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634E" w:rsidRDefault="001F7642" w:rsidP="0075634E">
      <w:pPr>
        <w:pStyle w:val="UserStyle5"/>
        <w:spacing w:before="0" w:beforeAutospacing="0" w:after="0" w:afterAutospacing="0" w:line="240" w:lineRule="auto"/>
        <w:ind w:firstLineChars="0" w:firstLine="0"/>
        <w:jc w:val="center"/>
        <w:rPr>
          <w:rStyle w:val="NormalCharacter"/>
          <w:rFonts w:ascii="宋体" w:hAnsi="宋体"/>
          <w:color w:val="000000"/>
          <w:sz w:val="32"/>
          <w:szCs w:val="32"/>
        </w:rPr>
      </w:pPr>
      <w:bookmarkStart w:id="0" w:name="_Toc522880835"/>
      <w:r>
        <w:rPr>
          <w:rStyle w:val="NormalCharacter"/>
          <w:rFonts w:ascii="宋体" w:hAnsi="宋体"/>
          <w:color w:val="000000"/>
          <w:sz w:val="32"/>
          <w:szCs w:val="32"/>
        </w:rPr>
        <w:t>城市</w:t>
      </w:r>
      <w:r w:rsidRPr="00402058">
        <w:rPr>
          <w:rFonts w:ascii="宋体" w:hAnsi="宋体"/>
          <w:bCs/>
          <w:sz w:val="32"/>
          <w:szCs w:val="32"/>
        </w:rPr>
        <w:t>轨道</w:t>
      </w:r>
      <w:r>
        <w:rPr>
          <w:rStyle w:val="NormalCharacter"/>
          <w:rFonts w:ascii="宋体" w:hAnsi="宋体"/>
          <w:color w:val="000000"/>
          <w:sz w:val="32"/>
          <w:szCs w:val="32"/>
        </w:rPr>
        <w:t>交通通信信号技术专业人才培养方案</w:t>
      </w:r>
    </w:p>
    <w:p w:rsidR="00F361E2" w:rsidRDefault="001F7642" w:rsidP="00402058">
      <w:pPr>
        <w:pStyle w:val="UserStyle5"/>
        <w:spacing w:before="0" w:beforeAutospacing="0" w:after="0" w:afterAutospacing="0" w:line="240" w:lineRule="auto"/>
        <w:ind w:firstLineChars="0" w:firstLine="0"/>
        <w:jc w:val="center"/>
        <w:rPr>
          <w:rStyle w:val="NormalCharacter"/>
          <w:rFonts w:ascii="宋体" w:hAnsi="宋体"/>
          <w:color w:val="000000"/>
          <w:sz w:val="32"/>
          <w:szCs w:val="32"/>
        </w:rPr>
      </w:pPr>
      <w:r>
        <w:rPr>
          <w:rStyle w:val="NormalCharacter"/>
          <w:rFonts w:ascii="宋体" w:hAnsi="宋体"/>
          <w:color w:val="000000"/>
          <w:sz w:val="32"/>
          <w:szCs w:val="32"/>
        </w:rPr>
        <w:t>编制说明</w:t>
      </w:r>
    </w:p>
    <w:p w:rsidR="00F361E2" w:rsidRDefault="00F361E2">
      <w:pPr>
        <w:pStyle w:val="UserStyle5"/>
        <w:spacing w:before="0" w:beforeAutospacing="0" w:after="0" w:afterAutospacing="0" w:line="240" w:lineRule="auto"/>
        <w:ind w:firstLineChars="0" w:firstLine="0"/>
        <w:jc w:val="center"/>
        <w:rPr>
          <w:rStyle w:val="NormalCharacter"/>
          <w:rFonts w:ascii="宋体" w:hAnsi="宋体"/>
          <w:color w:val="000000"/>
          <w:sz w:val="32"/>
          <w:szCs w:val="32"/>
        </w:rPr>
      </w:pPr>
    </w:p>
    <w:p w:rsidR="00F361E2" w:rsidRDefault="001F7642">
      <w:pPr>
        <w:widowControl/>
        <w:spacing w:line="440" w:lineRule="exact"/>
        <w:ind w:firstLineChars="200" w:firstLine="504"/>
        <w:rPr>
          <w:rStyle w:val="NormalCharacter"/>
          <w:rFonts w:asciiTheme="minorEastAsia" w:eastAsiaTheme="minorEastAsia" w:hAnsiTheme="minorEastAsia" w:cstheme="minorBidi"/>
          <w:spacing w:val="6"/>
          <w:kern w:val="0"/>
          <w:sz w:val="24"/>
          <w:szCs w:val="24"/>
        </w:rPr>
      </w:pPr>
      <w:r>
        <w:rPr>
          <w:rStyle w:val="NormalCharacter"/>
          <w:rFonts w:asciiTheme="minorEastAsia" w:eastAsiaTheme="minorEastAsia" w:hAnsiTheme="minorEastAsia" w:cstheme="minorBidi"/>
          <w:spacing w:val="6"/>
          <w:kern w:val="0"/>
          <w:sz w:val="24"/>
          <w:szCs w:val="24"/>
        </w:rPr>
        <w:t>本专业人才培养方案适用于三年全日制高职</w:t>
      </w:r>
      <w:r>
        <w:rPr>
          <w:rStyle w:val="NormalCharacter"/>
          <w:rFonts w:asciiTheme="minorEastAsia" w:eastAsiaTheme="minorEastAsia" w:hAnsiTheme="minorEastAsia" w:cstheme="minorBidi" w:hint="eastAsia"/>
          <w:spacing w:val="6"/>
          <w:kern w:val="0"/>
          <w:sz w:val="24"/>
          <w:szCs w:val="24"/>
        </w:rPr>
        <w:t>城市轨道交通通信信号技术</w:t>
      </w:r>
      <w:r>
        <w:rPr>
          <w:rStyle w:val="NormalCharacter"/>
          <w:rFonts w:asciiTheme="minorEastAsia" w:eastAsiaTheme="minorEastAsia" w:hAnsiTheme="minorEastAsia" w:cstheme="minorBidi"/>
          <w:spacing w:val="6"/>
          <w:kern w:val="0"/>
          <w:sz w:val="24"/>
          <w:szCs w:val="24"/>
        </w:rPr>
        <w:t>专业，由</w:t>
      </w:r>
      <w:r>
        <w:rPr>
          <w:rStyle w:val="NormalCharacter"/>
          <w:rFonts w:asciiTheme="minorEastAsia" w:eastAsiaTheme="minorEastAsia" w:hAnsiTheme="minorEastAsia" w:cstheme="minorBidi" w:hint="eastAsia"/>
          <w:spacing w:val="6"/>
          <w:kern w:val="0"/>
          <w:sz w:val="24"/>
          <w:szCs w:val="24"/>
        </w:rPr>
        <w:t>洛阳</w:t>
      </w:r>
      <w:r>
        <w:rPr>
          <w:rStyle w:val="NormalCharacter"/>
          <w:rFonts w:asciiTheme="minorEastAsia" w:eastAsiaTheme="minorEastAsia" w:hAnsiTheme="minorEastAsia" w:cstheme="minorBidi"/>
          <w:spacing w:val="6"/>
          <w:kern w:val="0"/>
          <w:sz w:val="24"/>
          <w:szCs w:val="24"/>
        </w:rPr>
        <w:t>职业技术学院汽车与轨道交通学</w:t>
      </w:r>
      <w:r>
        <w:rPr>
          <w:rStyle w:val="NormalCharacter"/>
          <w:rFonts w:asciiTheme="minorEastAsia" w:eastAsiaTheme="minorEastAsia" w:hAnsiTheme="minorEastAsia" w:cstheme="minorBidi" w:hint="eastAsia"/>
          <w:spacing w:val="6"/>
          <w:kern w:val="0"/>
          <w:sz w:val="24"/>
          <w:szCs w:val="24"/>
        </w:rPr>
        <w:t>院</w:t>
      </w:r>
      <w:r>
        <w:rPr>
          <w:rStyle w:val="NormalCharacter"/>
          <w:rFonts w:asciiTheme="minorEastAsia" w:eastAsiaTheme="minorEastAsia" w:hAnsiTheme="minorEastAsia" w:cstheme="minorBidi"/>
          <w:spacing w:val="6"/>
          <w:kern w:val="0"/>
          <w:sz w:val="24"/>
          <w:szCs w:val="24"/>
        </w:rPr>
        <w:t>组织专业教师，与</w:t>
      </w:r>
      <w:r>
        <w:rPr>
          <w:rStyle w:val="NormalCharacter"/>
          <w:rFonts w:asciiTheme="minorEastAsia" w:eastAsiaTheme="minorEastAsia" w:hAnsiTheme="minorEastAsia" w:cstheme="minorBidi" w:hint="eastAsia"/>
          <w:spacing w:val="6"/>
          <w:kern w:val="0"/>
          <w:sz w:val="24"/>
          <w:szCs w:val="24"/>
        </w:rPr>
        <w:t>袁彬、</w:t>
      </w:r>
      <w:r>
        <w:rPr>
          <w:rStyle w:val="NormalCharacter"/>
          <w:rFonts w:ascii="宋体" w:hAnsi="宋体"/>
          <w:color w:val="000000"/>
          <w:sz w:val="24"/>
          <w:szCs w:val="24"/>
        </w:rPr>
        <w:t>王东</w:t>
      </w:r>
      <w:r>
        <w:rPr>
          <w:rStyle w:val="NormalCharacter"/>
          <w:rFonts w:asciiTheme="minorEastAsia" w:eastAsiaTheme="minorEastAsia" w:hAnsiTheme="minorEastAsia" w:cstheme="minorBidi"/>
          <w:spacing w:val="6"/>
          <w:kern w:val="0"/>
          <w:sz w:val="24"/>
          <w:szCs w:val="24"/>
        </w:rPr>
        <w:t>等合作企业的专家共同制订，</w:t>
      </w:r>
      <w:r w:rsidR="002944A6">
        <w:rPr>
          <w:rStyle w:val="NormalCharacter"/>
          <w:rFonts w:asciiTheme="minorEastAsia" w:eastAsiaTheme="minorEastAsia" w:hAnsiTheme="minorEastAsia" w:cstheme="minorBidi" w:hint="eastAsia"/>
          <w:spacing w:val="6"/>
          <w:kern w:val="0"/>
          <w:sz w:val="24"/>
          <w:szCs w:val="24"/>
        </w:rPr>
        <w:t>供</w:t>
      </w:r>
      <w:r>
        <w:rPr>
          <w:rStyle w:val="NormalCharacter"/>
          <w:rFonts w:asciiTheme="minorEastAsia" w:eastAsiaTheme="minorEastAsia" w:hAnsiTheme="minorEastAsia" w:cstheme="minorBidi"/>
          <w:spacing w:val="6"/>
          <w:kern w:val="0"/>
          <w:sz w:val="24"/>
          <w:szCs w:val="24"/>
        </w:rPr>
        <w:t>2019级</w:t>
      </w:r>
      <w:r>
        <w:rPr>
          <w:rStyle w:val="NormalCharacter"/>
          <w:rFonts w:asciiTheme="minorEastAsia" w:eastAsiaTheme="minorEastAsia" w:hAnsiTheme="minorEastAsia" w:cstheme="minorBidi" w:hint="eastAsia"/>
          <w:spacing w:val="6"/>
          <w:kern w:val="0"/>
          <w:sz w:val="24"/>
          <w:szCs w:val="24"/>
        </w:rPr>
        <w:t>城市轨道交通通信信号技术</w:t>
      </w:r>
      <w:r>
        <w:rPr>
          <w:rStyle w:val="NormalCharacter"/>
          <w:rFonts w:asciiTheme="minorEastAsia" w:eastAsiaTheme="minorEastAsia" w:hAnsiTheme="minorEastAsia" w:cstheme="minorBidi"/>
          <w:spacing w:val="6"/>
          <w:kern w:val="0"/>
          <w:sz w:val="24"/>
          <w:szCs w:val="24"/>
        </w:rPr>
        <w:t>专业学生开始实施。</w:t>
      </w:r>
    </w:p>
    <w:p w:rsidR="00F361E2" w:rsidRDefault="001F7642" w:rsidP="00057AC7">
      <w:pPr>
        <w:pStyle w:val="UserStyle5"/>
        <w:spacing w:beforeLines="50" w:before="156" w:beforeAutospacing="0" w:afterLines="50" w:after="156" w:afterAutospacing="0" w:line="240" w:lineRule="auto"/>
        <w:ind w:firstLine="643"/>
        <w:jc w:val="center"/>
        <w:rPr>
          <w:rStyle w:val="NormalCharacter"/>
          <w:rFonts w:ascii="宋体" w:eastAsia="宋体" w:hAnsi="宋体" w:cstheme="minorBidi"/>
          <w:b/>
          <w:color w:val="000000"/>
          <w:sz w:val="32"/>
          <w:szCs w:val="32"/>
        </w:rPr>
      </w:pPr>
      <w:r>
        <w:rPr>
          <w:rStyle w:val="NormalCharacter"/>
          <w:rFonts w:ascii="宋体" w:eastAsia="宋体" w:hAnsi="宋体" w:cstheme="minorBidi"/>
          <w:b/>
          <w:color w:val="000000"/>
          <w:sz w:val="32"/>
          <w:szCs w:val="32"/>
        </w:rPr>
        <w:t>主要编制人员一览表</w:t>
      </w:r>
    </w:p>
    <w:tbl>
      <w:tblPr>
        <w:tblW w:w="8775"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51"/>
        <w:gridCol w:w="1134"/>
        <w:gridCol w:w="1403"/>
        <w:gridCol w:w="3686"/>
        <w:gridCol w:w="1701"/>
      </w:tblGrid>
      <w:tr w:rsidR="00F361E2">
        <w:trPr>
          <w:trHeight w:val="20"/>
          <w:jc w:val="center"/>
        </w:trPr>
        <w:tc>
          <w:tcPr>
            <w:tcW w:w="851" w:type="dxa"/>
            <w:shd w:val="clear" w:color="auto" w:fill="auto"/>
            <w:vAlign w:val="center"/>
          </w:tcPr>
          <w:p w:rsidR="00F361E2" w:rsidRDefault="001F7642">
            <w:pPr>
              <w:jc w:val="center"/>
              <w:rPr>
                <w:rStyle w:val="NormalCharacter"/>
                <w:rFonts w:ascii="宋体" w:hAnsi="宋体"/>
                <w:b/>
                <w:color w:val="000000"/>
                <w:sz w:val="24"/>
                <w:szCs w:val="24"/>
              </w:rPr>
            </w:pPr>
            <w:r>
              <w:rPr>
                <w:rStyle w:val="NormalCharacter"/>
                <w:rFonts w:ascii="宋体" w:hAnsi="宋体"/>
                <w:b/>
                <w:color w:val="000000"/>
                <w:sz w:val="24"/>
                <w:szCs w:val="24"/>
              </w:rPr>
              <w:t>序号</w:t>
            </w:r>
          </w:p>
        </w:tc>
        <w:tc>
          <w:tcPr>
            <w:tcW w:w="1134" w:type="dxa"/>
            <w:shd w:val="clear" w:color="auto" w:fill="auto"/>
            <w:vAlign w:val="center"/>
          </w:tcPr>
          <w:p w:rsidR="00F361E2" w:rsidRDefault="001F7642">
            <w:pPr>
              <w:jc w:val="center"/>
              <w:rPr>
                <w:rStyle w:val="NormalCharacter"/>
                <w:rFonts w:ascii="宋体" w:hAnsi="宋体"/>
                <w:b/>
                <w:color w:val="000000"/>
                <w:sz w:val="24"/>
                <w:szCs w:val="24"/>
              </w:rPr>
            </w:pPr>
            <w:r>
              <w:rPr>
                <w:rStyle w:val="NormalCharacter"/>
                <w:rFonts w:ascii="宋体" w:hAnsi="宋体" w:hint="eastAsia"/>
                <w:b/>
                <w:color w:val="000000"/>
                <w:sz w:val="24"/>
                <w:szCs w:val="24"/>
              </w:rPr>
              <w:t>类别</w:t>
            </w:r>
          </w:p>
        </w:tc>
        <w:tc>
          <w:tcPr>
            <w:tcW w:w="1403" w:type="dxa"/>
            <w:shd w:val="clear" w:color="auto" w:fill="auto"/>
            <w:vAlign w:val="center"/>
          </w:tcPr>
          <w:p w:rsidR="00F361E2" w:rsidRDefault="001F7642">
            <w:pPr>
              <w:jc w:val="center"/>
              <w:rPr>
                <w:rStyle w:val="NormalCharacter"/>
                <w:rFonts w:ascii="宋体" w:hAnsi="宋体"/>
                <w:b/>
                <w:color w:val="000000"/>
                <w:sz w:val="24"/>
                <w:szCs w:val="24"/>
              </w:rPr>
            </w:pPr>
            <w:r>
              <w:rPr>
                <w:rStyle w:val="NormalCharacter"/>
                <w:rFonts w:ascii="宋体" w:hAnsi="宋体"/>
                <w:b/>
                <w:color w:val="000000"/>
                <w:sz w:val="24"/>
                <w:szCs w:val="24"/>
              </w:rPr>
              <w:t>姓   名</w:t>
            </w:r>
          </w:p>
        </w:tc>
        <w:tc>
          <w:tcPr>
            <w:tcW w:w="3686" w:type="dxa"/>
            <w:shd w:val="clear" w:color="auto" w:fill="auto"/>
            <w:vAlign w:val="center"/>
          </w:tcPr>
          <w:p w:rsidR="00F361E2" w:rsidRDefault="001F7642">
            <w:pPr>
              <w:jc w:val="center"/>
              <w:rPr>
                <w:rStyle w:val="NormalCharacter"/>
                <w:rFonts w:ascii="宋体" w:hAnsi="宋体"/>
                <w:b/>
                <w:color w:val="000000"/>
                <w:sz w:val="24"/>
                <w:szCs w:val="24"/>
              </w:rPr>
            </w:pPr>
            <w:r>
              <w:rPr>
                <w:rStyle w:val="NormalCharacter"/>
                <w:rFonts w:ascii="宋体" w:hAnsi="宋体"/>
                <w:b/>
                <w:color w:val="000000"/>
                <w:sz w:val="24"/>
                <w:szCs w:val="24"/>
              </w:rPr>
              <w:t>所 在 单 位</w:t>
            </w:r>
          </w:p>
        </w:tc>
        <w:tc>
          <w:tcPr>
            <w:tcW w:w="1701" w:type="dxa"/>
            <w:shd w:val="clear" w:color="auto" w:fill="auto"/>
            <w:vAlign w:val="center"/>
          </w:tcPr>
          <w:p w:rsidR="00F361E2" w:rsidRDefault="001F7642">
            <w:pPr>
              <w:jc w:val="center"/>
              <w:rPr>
                <w:rStyle w:val="NormalCharacter"/>
                <w:rFonts w:ascii="宋体" w:hAnsi="宋体"/>
                <w:b/>
                <w:color w:val="000000"/>
                <w:sz w:val="24"/>
                <w:szCs w:val="24"/>
              </w:rPr>
            </w:pPr>
            <w:r>
              <w:rPr>
                <w:rStyle w:val="NormalCharacter"/>
                <w:rFonts w:ascii="宋体" w:hAnsi="宋体"/>
                <w:b/>
                <w:color w:val="000000"/>
                <w:sz w:val="24"/>
                <w:szCs w:val="24"/>
              </w:rPr>
              <w:t>职称/职务</w:t>
            </w:r>
          </w:p>
        </w:tc>
      </w:tr>
      <w:tr w:rsidR="00402058">
        <w:trPr>
          <w:trHeight w:val="20"/>
          <w:jc w:val="center"/>
        </w:trPr>
        <w:tc>
          <w:tcPr>
            <w:tcW w:w="85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1</w:t>
            </w:r>
          </w:p>
        </w:tc>
        <w:tc>
          <w:tcPr>
            <w:tcW w:w="1134"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hint="eastAsia"/>
                <w:color w:val="000000"/>
                <w:sz w:val="24"/>
                <w:szCs w:val="24"/>
              </w:rPr>
              <w:t>负责人</w:t>
            </w:r>
          </w:p>
        </w:tc>
        <w:tc>
          <w:tcPr>
            <w:tcW w:w="1403"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刘志强</w:t>
            </w:r>
          </w:p>
        </w:tc>
        <w:tc>
          <w:tcPr>
            <w:tcW w:w="3686"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汽车与轨道交通学院</w:t>
            </w:r>
          </w:p>
        </w:tc>
        <w:tc>
          <w:tcPr>
            <w:tcW w:w="170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副院长</w:t>
            </w:r>
          </w:p>
        </w:tc>
      </w:tr>
      <w:tr w:rsidR="00402058">
        <w:trPr>
          <w:trHeight w:val="20"/>
          <w:jc w:val="center"/>
        </w:trPr>
        <w:tc>
          <w:tcPr>
            <w:tcW w:w="85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2</w:t>
            </w:r>
          </w:p>
        </w:tc>
        <w:tc>
          <w:tcPr>
            <w:tcW w:w="1134"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hint="eastAsia"/>
                <w:color w:val="000000"/>
                <w:sz w:val="24"/>
                <w:szCs w:val="24"/>
              </w:rPr>
              <w:t>审定人</w:t>
            </w:r>
          </w:p>
        </w:tc>
        <w:tc>
          <w:tcPr>
            <w:tcW w:w="1403"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徐阁</w:t>
            </w:r>
          </w:p>
        </w:tc>
        <w:tc>
          <w:tcPr>
            <w:tcW w:w="3686"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汽车与轨道交通学院</w:t>
            </w:r>
          </w:p>
        </w:tc>
        <w:tc>
          <w:tcPr>
            <w:tcW w:w="170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院长</w:t>
            </w:r>
          </w:p>
        </w:tc>
      </w:tr>
      <w:tr w:rsidR="00402058">
        <w:trPr>
          <w:trHeight w:val="20"/>
          <w:jc w:val="center"/>
        </w:trPr>
        <w:tc>
          <w:tcPr>
            <w:tcW w:w="85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3</w:t>
            </w:r>
          </w:p>
        </w:tc>
        <w:tc>
          <w:tcPr>
            <w:tcW w:w="1134" w:type="dxa"/>
            <w:shd w:val="clear" w:color="auto" w:fill="auto"/>
            <w:vAlign w:val="center"/>
          </w:tcPr>
          <w:p w:rsidR="00402058" w:rsidRDefault="00402058" w:rsidP="00402058">
            <w:pPr>
              <w:jc w:val="center"/>
              <w:rPr>
                <w:rStyle w:val="NormalCharacter"/>
                <w:rFonts w:ascii="宋体" w:hAnsi="宋体"/>
                <w:color w:val="000000"/>
                <w:sz w:val="24"/>
                <w:szCs w:val="24"/>
              </w:rPr>
            </w:pPr>
            <w:proofErr w:type="gramStart"/>
            <w:r>
              <w:rPr>
                <w:rStyle w:val="NormalCharacter"/>
                <w:rFonts w:ascii="宋体" w:hAnsi="宋体" w:hint="eastAsia"/>
                <w:color w:val="000000"/>
                <w:sz w:val="24"/>
                <w:szCs w:val="24"/>
              </w:rPr>
              <w:t>秘</w:t>
            </w:r>
            <w:proofErr w:type="gramEnd"/>
            <w:r>
              <w:rPr>
                <w:rStyle w:val="NormalCharacter"/>
                <w:rFonts w:ascii="宋体" w:hAnsi="宋体" w:hint="eastAsia"/>
                <w:color w:val="000000"/>
                <w:sz w:val="24"/>
                <w:szCs w:val="24"/>
              </w:rPr>
              <w:t xml:space="preserve">  书</w:t>
            </w:r>
          </w:p>
        </w:tc>
        <w:tc>
          <w:tcPr>
            <w:tcW w:w="1403" w:type="dxa"/>
            <w:shd w:val="clear" w:color="auto" w:fill="auto"/>
            <w:vAlign w:val="center"/>
          </w:tcPr>
          <w:p w:rsidR="00402058" w:rsidRDefault="00402058" w:rsidP="00402058">
            <w:pPr>
              <w:jc w:val="center"/>
              <w:rPr>
                <w:rStyle w:val="NormalCharacter"/>
                <w:rFonts w:ascii="宋体" w:hAnsi="宋体"/>
                <w:color w:val="000000"/>
                <w:sz w:val="24"/>
                <w:szCs w:val="24"/>
              </w:rPr>
            </w:pPr>
            <w:proofErr w:type="gramStart"/>
            <w:r>
              <w:rPr>
                <w:rStyle w:val="NormalCharacter"/>
                <w:rFonts w:ascii="宋体" w:hAnsi="宋体"/>
                <w:color w:val="000000"/>
                <w:sz w:val="24"/>
                <w:szCs w:val="24"/>
              </w:rPr>
              <w:t>王庆合</w:t>
            </w:r>
            <w:proofErr w:type="gramEnd"/>
          </w:p>
        </w:tc>
        <w:tc>
          <w:tcPr>
            <w:tcW w:w="3686"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汽车与轨道交通学院</w:t>
            </w:r>
          </w:p>
        </w:tc>
        <w:tc>
          <w:tcPr>
            <w:tcW w:w="170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教研室主任</w:t>
            </w:r>
          </w:p>
        </w:tc>
      </w:tr>
      <w:tr w:rsidR="00402058">
        <w:trPr>
          <w:trHeight w:val="20"/>
          <w:jc w:val="center"/>
        </w:trPr>
        <w:tc>
          <w:tcPr>
            <w:tcW w:w="85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4</w:t>
            </w:r>
          </w:p>
        </w:tc>
        <w:tc>
          <w:tcPr>
            <w:tcW w:w="1134" w:type="dxa"/>
            <w:vMerge w:val="restart"/>
            <w:shd w:val="clear" w:color="auto" w:fill="auto"/>
            <w:vAlign w:val="center"/>
          </w:tcPr>
          <w:p w:rsidR="00D9248A" w:rsidRDefault="00D9248A" w:rsidP="00402058">
            <w:pPr>
              <w:jc w:val="center"/>
              <w:rPr>
                <w:rStyle w:val="NormalCharacter"/>
                <w:rFonts w:ascii="宋体" w:hAnsi="宋体"/>
                <w:color w:val="000000"/>
                <w:sz w:val="24"/>
                <w:szCs w:val="24"/>
              </w:rPr>
            </w:pPr>
            <w:r>
              <w:rPr>
                <w:rStyle w:val="NormalCharacter"/>
                <w:rFonts w:ascii="宋体" w:hAnsi="宋体" w:hint="eastAsia"/>
                <w:color w:val="000000"/>
                <w:sz w:val="24"/>
                <w:szCs w:val="24"/>
              </w:rPr>
              <w:t>参</w:t>
            </w:r>
          </w:p>
          <w:p w:rsidR="00D9248A" w:rsidRDefault="00D9248A" w:rsidP="00402058">
            <w:pPr>
              <w:jc w:val="center"/>
              <w:rPr>
                <w:rStyle w:val="NormalCharacter"/>
                <w:rFonts w:ascii="宋体" w:hAnsi="宋体"/>
                <w:color w:val="000000"/>
                <w:sz w:val="24"/>
                <w:szCs w:val="24"/>
              </w:rPr>
            </w:pPr>
            <w:r>
              <w:rPr>
                <w:rStyle w:val="NormalCharacter"/>
                <w:rFonts w:ascii="宋体" w:hAnsi="宋体" w:hint="eastAsia"/>
                <w:color w:val="000000"/>
                <w:sz w:val="24"/>
                <w:szCs w:val="24"/>
              </w:rPr>
              <w:t>编</w:t>
            </w:r>
          </w:p>
          <w:p w:rsidR="00D9248A" w:rsidRDefault="00D9248A" w:rsidP="00402058">
            <w:pPr>
              <w:jc w:val="center"/>
              <w:rPr>
                <w:rStyle w:val="NormalCharacter"/>
                <w:rFonts w:ascii="宋体" w:hAnsi="宋体"/>
                <w:color w:val="000000"/>
                <w:sz w:val="24"/>
                <w:szCs w:val="24"/>
              </w:rPr>
            </w:pPr>
            <w:r>
              <w:rPr>
                <w:rStyle w:val="NormalCharacter"/>
                <w:rFonts w:ascii="宋体" w:hAnsi="宋体" w:hint="eastAsia"/>
                <w:color w:val="000000"/>
                <w:sz w:val="24"/>
                <w:szCs w:val="24"/>
              </w:rPr>
              <w:t>人</w:t>
            </w:r>
          </w:p>
          <w:p w:rsidR="00402058" w:rsidRDefault="00D9248A" w:rsidP="00402058">
            <w:pPr>
              <w:jc w:val="center"/>
              <w:rPr>
                <w:rStyle w:val="NormalCharacter"/>
                <w:rFonts w:ascii="宋体" w:hAnsi="宋体"/>
                <w:color w:val="000000"/>
                <w:sz w:val="24"/>
                <w:szCs w:val="24"/>
              </w:rPr>
            </w:pPr>
            <w:r>
              <w:rPr>
                <w:rStyle w:val="NormalCharacter"/>
                <w:rFonts w:ascii="宋体" w:hAnsi="宋体" w:hint="eastAsia"/>
                <w:color w:val="000000"/>
                <w:sz w:val="24"/>
                <w:szCs w:val="24"/>
              </w:rPr>
              <w:t>员</w:t>
            </w:r>
          </w:p>
        </w:tc>
        <w:tc>
          <w:tcPr>
            <w:tcW w:w="1403"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马驰骋</w:t>
            </w:r>
          </w:p>
        </w:tc>
        <w:tc>
          <w:tcPr>
            <w:tcW w:w="3686"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汽车与轨道交通学院</w:t>
            </w:r>
          </w:p>
        </w:tc>
        <w:tc>
          <w:tcPr>
            <w:tcW w:w="170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教学秘书</w:t>
            </w:r>
          </w:p>
        </w:tc>
      </w:tr>
      <w:tr w:rsidR="00183EEC">
        <w:trPr>
          <w:trHeight w:val="20"/>
          <w:jc w:val="center"/>
        </w:trPr>
        <w:tc>
          <w:tcPr>
            <w:tcW w:w="851" w:type="dxa"/>
            <w:shd w:val="clear" w:color="auto" w:fill="auto"/>
            <w:vAlign w:val="center"/>
          </w:tcPr>
          <w:p w:rsidR="00183EEC" w:rsidRDefault="00183EEC" w:rsidP="00402058">
            <w:pPr>
              <w:jc w:val="center"/>
              <w:rPr>
                <w:rStyle w:val="NormalCharacter"/>
                <w:rFonts w:ascii="宋体" w:hAnsi="宋体"/>
                <w:color w:val="000000"/>
                <w:sz w:val="24"/>
                <w:szCs w:val="24"/>
              </w:rPr>
            </w:pPr>
            <w:r>
              <w:rPr>
                <w:rStyle w:val="NormalCharacter"/>
                <w:rFonts w:ascii="宋体" w:hAnsi="宋体" w:hint="eastAsia"/>
                <w:color w:val="000000"/>
                <w:sz w:val="24"/>
                <w:szCs w:val="24"/>
              </w:rPr>
              <w:t>5</w:t>
            </w:r>
          </w:p>
        </w:tc>
        <w:tc>
          <w:tcPr>
            <w:tcW w:w="1134" w:type="dxa"/>
            <w:vMerge/>
            <w:shd w:val="clear" w:color="auto" w:fill="auto"/>
            <w:vAlign w:val="center"/>
          </w:tcPr>
          <w:p w:rsidR="00183EEC" w:rsidRDefault="00183EEC" w:rsidP="00402058">
            <w:pPr>
              <w:jc w:val="center"/>
              <w:rPr>
                <w:rStyle w:val="NormalCharacter"/>
                <w:rFonts w:ascii="宋体" w:hAnsi="宋体"/>
                <w:color w:val="000000"/>
                <w:sz w:val="24"/>
                <w:szCs w:val="24"/>
              </w:rPr>
            </w:pPr>
          </w:p>
        </w:tc>
        <w:tc>
          <w:tcPr>
            <w:tcW w:w="1403" w:type="dxa"/>
            <w:shd w:val="clear" w:color="auto" w:fill="auto"/>
            <w:vAlign w:val="center"/>
          </w:tcPr>
          <w:p w:rsidR="00183EEC" w:rsidRDefault="00183EEC" w:rsidP="00402058">
            <w:pPr>
              <w:jc w:val="center"/>
              <w:rPr>
                <w:rStyle w:val="NormalCharacter"/>
                <w:rFonts w:ascii="宋体" w:hAnsi="宋体"/>
                <w:color w:val="000000"/>
                <w:sz w:val="24"/>
                <w:szCs w:val="24"/>
              </w:rPr>
            </w:pPr>
            <w:proofErr w:type="gramStart"/>
            <w:r>
              <w:rPr>
                <w:rStyle w:val="NormalCharacter"/>
                <w:rFonts w:ascii="宋体" w:hAnsi="宋体" w:hint="eastAsia"/>
                <w:color w:val="000000"/>
                <w:sz w:val="24"/>
                <w:szCs w:val="24"/>
              </w:rPr>
              <w:t>曹秋允</w:t>
            </w:r>
            <w:proofErr w:type="gramEnd"/>
          </w:p>
        </w:tc>
        <w:tc>
          <w:tcPr>
            <w:tcW w:w="3686" w:type="dxa"/>
            <w:shd w:val="clear" w:color="auto" w:fill="auto"/>
            <w:vAlign w:val="center"/>
          </w:tcPr>
          <w:p w:rsidR="00183EEC" w:rsidRDefault="00183EEC" w:rsidP="00402058">
            <w:pPr>
              <w:jc w:val="center"/>
              <w:rPr>
                <w:rStyle w:val="NormalCharacter"/>
                <w:rFonts w:ascii="宋体" w:hAnsi="宋体"/>
                <w:color w:val="000000"/>
                <w:sz w:val="24"/>
                <w:szCs w:val="24"/>
              </w:rPr>
            </w:pPr>
            <w:r>
              <w:rPr>
                <w:rStyle w:val="NormalCharacter"/>
                <w:rFonts w:ascii="宋体" w:hAnsi="宋体"/>
                <w:color w:val="000000"/>
                <w:sz w:val="24"/>
                <w:szCs w:val="24"/>
              </w:rPr>
              <w:t>汽车与轨道交通学院</w:t>
            </w:r>
          </w:p>
        </w:tc>
        <w:tc>
          <w:tcPr>
            <w:tcW w:w="1701" w:type="dxa"/>
            <w:shd w:val="clear" w:color="auto" w:fill="auto"/>
            <w:vAlign w:val="center"/>
          </w:tcPr>
          <w:p w:rsidR="00183EEC" w:rsidRDefault="00183EEC" w:rsidP="00402058">
            <w:pPr>
              <w:jc w:val="center"/>
              <w:rPr>
                <w:rStyle w:val="NormalCharacter"/>
                <w:rFonts w:ascii="宋体" w:hAnsi="宋体"/>
                <w:color w:val="000000"/>
                <w:sz w:val="24"/>
                <w:szCs w:val="24"/>
              </w:rPr>
            </w:pPr>
            <w:r>
              <w:rPr>
                <w:rStyle w:val="NormalCharacter"/>
                <w:rFonts w:ascii="宋体" w:hAnsi="宋体" w:hint="eastAsia"/>
                <w:color w:val="000000"/>
                <w:sz w:val="24"/>
                <w:szCs w:val="24"/>
              </w:rPr>
              <w:t>讲师</w:t>
            </w:r>
          </w:p>
        </w:tc>
      </w:tr>
      <w:tr w:rsidR="00911971">
        <w:trPr>
          <w:trHeight w:val="20"/>
          <w:jc w:val="center"/>
        </w:trPr>
        <w:tc>
          <w:tcPr>
            <w:tcW w:w="851" w:type="dxa"/>
            <w:shd w:val="clear" w:color="auto" w:fill="auto"/>
            <w:vAlign w:val="center"/>
          </w:tcPr>
          <w:p w:rsidR="00911971" w:rsidRDefault="00911971" w:rsidP="00402058">
            <w:pPr>
              <w:jc w:val="center"/>
              <w:rPr>
                <w:rStyle w:val="NormalCharacter"/>
                <w:rFonts w:ascii="宋体" w:hAnsi="宋体"/>
                <w:color w:val="000000"/>
                <w:sz w:val="24"/>
                <w:szCs w:val="24"/>
              </w:rPr>
            </w:pPr>
            <w:r>
              <w:rPr>
                <w:rStyle w:val="NormalCharacter"/>
                <w:rFonts w:ascii="宋体" w:hAnsi="宋体" w:hint="eastAsia"/>
                <w:color w:val="000000"/>
                <w:sz w:val="24"/>
                <w:szCs w:val="24"/>
              </w:rPr>
              <w:t>6</w:t>
            </w:r>
          </w:p>
        </w:tc>
        <w:tc>
          <w:tcPr>
            <w:tcW w:w="1134" w:type="dxa"/>
            <w:vMerge/>
            <w:shd w:val="clear" w:color="auto" w:fill="auto"/>
            <w:vAlign w:val="center"/>
          </w:tcPr>
          <w:p w:rsidR="00911971" w:rsidRDefault="00911971" w:rsidP="00402058">
            <w:pPr>
              <w:jc w:val="center"/>
              <w:rPr>
                <w:rStyle w:val="NormalCharacter"/>
                <w:rFonts w:ascii="宋体" w:hAnsi="宋体"/>
                <w:color w:val="000000"/>
                <w:sz w:val="24"/>
                <w:szCs w:val="24"/>
              </w:rPr>
            </w:pPr>
          </w:p>
        </w:tc>
        <w:tc>
          <w:tcPr>
            <w:tcW w:w="1403" w:type="dxa"/>
            <w:shd w:val="clear" w:color="auto" w:fill="auto"/>
            <w:vAlign w:val="center"/>
          </w:tcPr>
          <w:p w:rsidR="00911971" w:rsidRDefault="00911971" w:rsidP="00402058">
            <w:pPr>
              <w:jc w:val="center"/>
              <w:rPr>
                <w:rStyle w:val="NormalCharacter"/>
                <w:rFonts w:ascii="宋体" w:hAnsi="宋体"/>
                <w:color w:val="000000"/>
                <w:sz w:val="24"/>
                <w:szCs w:val="24"/>
              </w:rPr>
            </w:pPr>
            <w:r>
              <w:rPr>
                <w:rStyle w:val="NormalCharacter"/>
                <w:rFonts w:ascii="宋体" w:hAnsi="宋体" w:hint="eastAsia"/>
                <w:color w:val="000000"/>
                <w:sz w:val="24"/>
                <w:szCs w:val="24"/>
              </w:rPr>
              <w:t>张立萍</w:t>
            </w:r>
          </w:p>
        </w:tc>
        <w:tc>
          <w:tcPr>
            <w:tcW w:w="3686" w:type="dxa"/>
            <w:shd w:val="clear" w:color="auto" w:fill="auto"/>
            <w:vAlign w:val="center"/>
          </w:tcPr>
          <w:p w:rsidR="00911971" w:rsidRDefault="00911971" w:rsidP="00402058">
            <w:pPr>
              <w:jc w:val="center"/>
              <w:rPr>
                <w:rStyle w:val="NormalCharacter"/>
                <w:rFonts w:ascii="宋体" w:hAnsi="宋体"/>
                <w:color w:val="000000"/>
                <w:sz w:val="24"/>
                <w:szCs w:val="24"/>
              </w:rPr>
            </w:pPr>
            <w:r>
              <w:rPr>
                <w:rStyle w:val="NormalCharacter"/>
                <w:rFonts w:ascii="宋体" w:hAnsi="宋体"/>
                <w:color w:val="000000"/>
                <w:sz w:val="24"/>
                <w:szCs w:val="24"/>
              </w:rPr>
              <w:t>汽车与轨道交通学院</w:t>
            </w:r>
          </w:p>
        </w:tc>
        <w:tc>
          <w:tcPr>
            <w:tcW w:w="1701" w:type="dxa"/>
            <w:shd w:val="clear" w:color="auto" w:fill="auto"/>
            <w:vAlign w:val="center"/>
          </w:tcPr>
          <w:p w:rsidR="00911971" w:rsidRDefault="00911971" w:rsidP="00402058">
            <w:pPr>
              <w:jc w:val="center"/>
              <w:rPr>
                <w:rStyle w:val="NormalCharacter"/>
                <w:rFonts w:ascii="宋体" w:hAnsi="宋体"/>
                <w:color w:val="000000"/>
                <w:sz w:val="24"/>
                <w:szCs w:val="24"/>
              </w:rPr>
            </w:pPr>
            <w:r>
              <w:rPr>
                <w:rStyle w:val="NormalCharacter"/>
                <w:rFonts w:ascii="宋体" w:hAnsi="宋体" w:hint="eastAsia"/>
                <w:color w:val="000000"/>
                <w:sz w:val="24"/>
                <w:szCs w:val="24"/>
              </w:rPr>
              <w:t>助教</w:t>
            </w:r>
          </w:p>
        </w:tc>
      </w:tr>
      <w:tr w:rsidR="00402058">
        <w:trPr>
          <w:trHeight w:val="20"/>
          <w:jc w:val="center"/>
        </w:trPr>
        <w:tc>
          <w:tcPr>
            <w:tcW w:w="851" w:type="dxa"/>
            <w:shd w:val="clear" w:color="auto" w:fill="auto"/>
            <w:vAlign w:val="center"/>
          </w:tcPr>
          <w:p w:rsidR="00402058" w:rsidRDefault="00911971" w:rsidP="00402058">
            <w:pPr>
              <w:jc w:val="center"/>
              <w:rPr>
                <w:rStyle w:val="NormalCharacter"/>
                <w:rFonts w:ascii="宋体" w:hAnsi="宋体"/>
                <w:color w:val="000000"/>
                <w:sz w:val="24"/>
                <w:szCs w:val="24"/>
              </w:rPr>
            </w:pPr>
            <w:r>
              <w:rPr>
                <w:rStyle w:val="NormalCharacter"/>
                <w:rFonts w:ascii="宋体" w:hAnsi="宋体"/>
                <w:color w:val="000000"/>
                <w:sz w:val="24"/>
                <w:szCs w:val="24"/>
              </w:rPr>
              <w:t>7</w:t>
            </w:r>
          </w:p>
        </w:tc>
        <w:tc>
          <w:tcPr>
            <w:tcW w:w="1134" w:type="dxa"/>
            <w:vMerge/>
            <w:shd w:val="clear" w:color="auto" w:fill="auto"/>
            <w:vAlign w:val="center"/>
          </w:tcPr>
          <w:p w:rsidR="00402058" w:rsidRDefault="00402058" w:rsidP="00402058">
            <w:pPr>
              <w:jc w:val="center"/>
              <w:rPr>
                <w:rStyle w:val="NormalCharacter"/>
                <w:rFonts w:ascii="宋体" w:hAnsi="宋体"/>
                <w:color w:val="000000"/>
                <w:sz w:val="24"/>
                <w:szCs w:val="24"/>
              </w:rPr>
            </w:pPr>
          </w:p>
        </w:tc>
        <w:tc>
          <w:tcPr>
            <w:tcW w:w="1403"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hint="eastAsia"/>
                <w:color w:val="000000"/>
                <w:sz w:val="24"/>
                <w:szCs w:val="24"/>
              </w:rPr>
              <w:t>袁彬</w:t>
            </w:r>
          </w:p>
        </w:tc>
        <w:tc>
          <w:tcPr>
            <w:tcW w:w="3686"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中兴教育管理有限公司</w:t>
            </w:r>
          </w:p>
        </w:tc>
        <w:tc>
          <w:tcPr>
            <w:tcW w:w="170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企业导师</w:t>
            </w:r>
          </w:p>
        </w:tc>
      </w:tr>
      <w:tr w:rsidR="00402058">
        <w:trPr>
          <w:trHeight w:val="20"/>
          <w:jc w:val="center"/>
        </w:trPr>
        <w:tc>
          <w:tcPr>
            <w:tcW w:w="851" w:type="dxa"/>
            <w:shd w:val="clear" w:color="auto" w:fill="auto"/>
            <w:vAlign w:val="center"/>
          </w:tcPr>
          <w:p w:rsidR="00402058" w:rsidRDefault="00911971" w:rsidP="00402058">
            <w:pPr>
              <w:jc w:val="center"/>
              <w:rPr>
                <w:rStyle w:val="NormalCharacter"/>
                <w:rFonts w:ascii="宋体" w:hAnsi="宋体"/>
                <w:color w:val="000000"/>
                <w:sz w:val="24"/>
                <w:szCs w:val="24"/>
              </w:rPr>
            </w:pPr>
            <w:r>
              <w:rPr>
                <w:rStyle w:val="NormalCharacter"/>
                <w:rFonts w:ascii="宋体" w:hAnsi="宋体"/>
                <w:color w:val="000000"/>
                <w:sz w:val="24"/>
                <w:szCs w:val="24"/>
              </w:rPr>
              <w:t>8</w:t>
            </w:r>
          </w:p>
        </w:tc>
        <w:tc>
          <w:tcPr>
            <w:tcW w:w="1134" w:type="dxa"/>
            <w:vMerge/>
            <w:shd w:val="clear" w:color="auto" w:fill="auto"/>
            <w:vAlign w:val="center"/>
          </w:tcPr>
          <w:p w:rsidR="00402058" w:rsidRDefault="00402058" w:rsidP="00402058">
            <w:pPr>
              <w:jc w:val="center"/>
              <w:rPr>
                <w:rStyle w:val="NormalCharacter"/>
                <w:rFonts w:ascii="宋体" w:hAnsi="宋体"/>
                <w:color w:val="000000"/>
                <w:sz w:val="24"/>
                <w:szCs w:val="24"/>
              </w:rPr>
            </w:pPr>
          </w:p>
        </w:tc>
        <w:tc>
          <w:tcPr>
            <w:tcW w:w="1403"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王东</w:t>
            </w:r>
          </w:p>
        </w:tc>
        <w:tc>
          <w:tcPr>
            <w:tcW w:w="3686"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中兴教育管理有限公司</w:t>
            </w:r>
          </w:p>
        </w:tc>
        <w:tc>
          <w:tcPr>
            <w:tcW w:w="170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企业导师</w:t>
            </w:r>
          </w:p>
        </w:tc>
      </w:tr>
      <w:tr w:rsidR="00402058">
        <w:trPr>
          <w:trHeight w:val="20"/>
          <w:jc w:val="center"/>
        </w:trPr>
        <w:tc>
          <w:tcPr>
            <w:tcW w:w="851" w:type="dxa"/>
            <w:shd w:val="clear" w:color="auto" w:fill="auto"/>
            <w:vAlign w:val="center"/>
          </w:tcPr>
          <w:p w:rsidR="00402058" w:rsidRDefault="00911971" w:rsidP="00402058">
            <w:pPr>
              <w:jc w:val="center"/>
              <w:rPr>
                <w:rStyle w:val="NormalCharacter"/>
                <w:rFonts w:ascii="宋体" w:hAnsi="宋体"/>
                <w:color w:val="000000"/>
                <w:sz w:val="24"/>
                <w:szCs w:val="24"/>
              </w:rPr>
            </w:pPr>
            <w:r>
              <w:rPr>
                <w:rStyle w:val="NormalCharacter"/>
                <w:rFonts w:ascii="宋体" w:hAnsi="宋体"/>
                <w:color w:val="000000"/>
                <w:sz w:val="24"/>
                <w:szCs w:val="24"/>
              </w:rPr>
              <w:t>9</w:t>
            </w:r>
          </w:p>
        </w:tc>
        <w:tc>
          <w:tcPr>
            <w:tcW w:w="1134" w:type="dxa"/>
            <w:vMerge/>
            <w:shd w:val="clear" w:color="auto" w:fill="auto"/>
            <w:vAlign w:val="center"/>
          </w:tcPr>
          <w:p w:rsidR="00402058" w:rsidRDefault="00402058" w:rsidP="00402058">
            <w:pPr>
              <w:jc w:val="center"/>
              <w:rPr>
                <w:rStyle w:val="NormalCharacter"/>
                <w:rFonts w:ascii="宋体" w:hAnsi="宋体"/>
                <w:color w:val="000000"/>
                <w:sz w:val="24"/>
                <w:szCs w:val="24"/>
              </w:rPr>
            </w:pPr>
          </w:p>
        </w:tc>
        <w:tc>
          <w:tcPr>
            <w:tcW w:w="1403" w:type="dxa"/>
            <w:shd w:val="clear" w:color="auto" w:fill="auto"/>
            <w:vAlign w:val="center"/>
          </w:tcPr>
          <w:p w:rsidR="00402058" w:rsidRDefault="00402058" w:rsidP="00402058">
            <w:pPr>
              <w:jc w:val="center"/>
              <w:rPr>
                <w:rStyle w:val="NormalCharacter"/>
                <w:rFonts w:ascii="宋体" w:hAnsi="宋体"/>
                <w:color w:val="000000"/>
                <w:sz w:val="24"/>
                <w:szCs w:val="24"/>
              </w:rPr>
            </w:pPr>
            <w:proofErr w:type="gramStart"/>
            <w:r>
              <w:rPr>
                <w:rStyle w:val="NormalCharacter"/>
                <w:rFonts w:ascii="宋体" w:hAnsi="宋体"/>
                <w:color w:val="000000"/>
                <w:sz w:val="24"/>
                <w:szCs w:val="24"/>
              </w:rPr>
              <w:t>管义伟</w:t>
            </w:r>
            <w:proofErr w:type="gramEnd"/>
          </w:p>
        </w:tc>
        <w:tc>
          <w:tcPr>
            <w:tcW w:w="3686"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思想政治理论教学部</w:t>
            </w:r>
          </w:p>
        </w:tc>
        <w:tc>
          <w:tcPr>
            <w:tcW w:w="170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副教授</w:t>
            </w:r>
          </w:p>
        </w:tc>
      </w:tr>
      <w:tr w:rsidR="00402058">
        <w:trPr>
          <w:trHeight w:val="20"/>
          <w:jc w:val="center"/>
        </w:trPr>
        <w:tc>
          <w:tcPr>
            <w:tcW w:w="851" w:type="dxa"/>
            <w:shd w:val="clear" w:color="auto" w:fill="auto"/>
            <w:vAlign w:val="center"/>
          </w:tcPr>
          <w:p w:rsidR="00402058" w:rsidRDefault="00911971" w:rsidP="00402058">
            <w:pPr>
              <w:jc w:val="center"/>
              <w:rPr>
                <w:rStyle w:val="NormalCharacter"/>
                <w:rFonts w:ascii="宋体" w:hAnsi="宋体"/>
                <w:color w:val="000000"/>
                <w:sz w:val="24"/>
                <w:szCs w:val="24"/>
              </w:rPr>
            </w:pPr>
            <w:r>
              <w:rPr>
                <w:rStyle w:val="NormalCharacter"/>
                <w:rFonts w:ascii="宋体" w:hAnsi="宋体"/>
                <w:color w:val="000000"/>
                <w:sz w:val="24"/>
                <w:szCs w:val="24"/>
              </w:rPr>
              <w:t>10</w:t>
            </w:r>
          </w:p>
        </w:tc>
        <w:tc>
          <w:tcPr>
            <w:tcW w:w="1134" w:type="dxa"/>
            <w:vMerge/>
            <w:shd w:val="clear" w:color="auto" w:fill="auto"/>
            <w:vAlign w:val="center"/>
          </w:tcPr>
          <w:p w:rsidR="00402058" w:rsidRDefault="00402058" w:rsidP="00402058">
            <w:pPr>
              <w:jc w:val="center"/>
              <w:rPr>
                <w:rStyle w:val="NormalCharacter"/>
                <w:rFonts w:ascii="宋体" w:hAnsi="宋体"/>
                <w:color w:val="000000"/>
                <w:sz w:val="24"/>
                <w:szCs w:val="24"/>
              </w:rPr>
            </w:pPr>
          </w:p>
        </w:tc>
        <w:tc>
          <w:tcPr>
            <w:tcW w:w="1403"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谭宝国</w:t>
            </w:r>
          </w:p>
        </w:tc>
        <w:tc>
          <w:tcPr>
            <w:tcW w:w="3686"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公共基础教学部</w:t>
            </w:r>
          </w:p>
        </w:tc>
        <w:tc>
          <w:tcPr>
            <w:tcW w:w="170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讲师</w:t>
            </w:r>
          </w:p>
        </w:tc>
      </w:tr>
      <w:tr w:rsidR="00402058">
        <w:trPr>
          <w:trHeight w:val="20"/>
          <w:jc w:val="center"/>
        </w:trPr>
        <w:tc>
          <w:tcPr>
            <w:tcW w:w="851" w:type="dxa"/>
            <w:shd w:val="clear" w:color="auto" w:fill="auto"/>
            <w:vAlign w:val="center"/>
          </w:tcPr>
          <w:p w:rsidR="00402058" w:rsidRDefault="00183EEC" w:rsidP="00911971">
            <w:pPr>
              <w:jc w:val="center"/>
              <w:rPr>
                <w:rStyle w:val="NormalCharacter"/>
                <w:rFonts w:ascii="宋体" w:hAnsi="宋体"/>
                <w:color w:val="000000"/>
                <w:sz w:val="24"/>
                <w:szCs w:val="24"/>
              </w:rPr>
            </w:pPr>
            <w:r>
              <w:rPr>
                <w:rStyle w:val="NormalCharacter"/>
                <w:rFonts w:ascii="宋体" w:hAnsi="宋体" w:hint="eastAsia"/>
                <w:color w:val="000000"/>
                <w:sz w:val="24"/>
                <w:szCs w:val="24"/>
              </w:rPr>
              <w:t>1</w:t>
            </w:r>
            <w:r w:rsidR="00911971">
              <w:rPr>
                <w:rStyle w:val="NormalCharacter"/>
                <w:rFonts w:ascii="宋体" w:hAnsi="宋体"/>
                <w:color w:val="000000"/>
                <w:sz w:val="24"/>
                <w:szCs w:val="24"/>
              </w:rPr>
              <w:t>1</w:t>
            </w:r>
          </w:p>
        </w:tc>
        <w:tc>
          <w:tcPr>
            <w:tcW w:w="1134" w:type="dxa"/>
            <w:vMerge/>
            <w:shd w:val="clear" w:color="auto" w:fill="auto"/>
            <w:vAlign w:val="center"/>
          </w:tcPr>
          <w:p w:rsidR="00402058" w:rsidRDefault="00402058" w:rsidP="00402058">
            <w:pPr>
              <w:jc w:val="center"/>
              <w:rPr>
                <w:rStyle w:val="NormalCharacter"/>
                <w:rFonts w:ascii="宋体" w:hAnsi="宋体"/>
                <w:color w:val="000000"/>
                <w:sz w:val="24"/>
                <w:szCs w:val="24"/>
              </w:rPr>
            </w:pPr>
          </w:p>
        </w:tc>
        <w:tc>
          <w:tcPr>
            <w:tcW w:w="1403"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王莉</w:t>
            </w:r>
          </w:p>
        </w:tc>
        <w:tc>
          <w:tcPr>
            <w:tcW w:w="3686"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体育课教学部</w:t>
            </w:r>
          </w:p>
        </w:tc>
        <w:tc>
          <w:tcPr>
            <w:tcW w:w="1701" w:type="dxa"/>
            <w:shd w:val="clear" w:color="auto" w:fill="auto"/>
            <w:vAlign w:val="center"/>
          </w:tcPr>
          <w:p w:rsidR="00402058" w:rsidRDefault="00402058" w:rsidP="00402058">
            <w:pPr>
              <w:jc w:val="center"/>
              <w:rPr>
                <w:rStyle w:val="NormalCharacter"/>
                <w:rFonts w:ascii="宋体" w:hAnsi="宋体"/>
                <w:color w:val="000000"/>
                <w:sz w:val="24"/>
                <w:szCs w:val="24"/>
              </w:rPr>
            </w:pPr>
            <w:r>
              <w:rPr>
                <w:rStyle w:val="NormalCharacter"/>
                <w:rFonts w:ascii="宋体" w:hAnsi="宋体"/>
                <w:color w:val="000000"/>
                <w:sz w:val="24"/>
                <w:szCs w:val="24"/>
              </w:rPr>
              <w:t>讲师</w:t>
            </w:r>
          </w:p>
        </w:tc>
      </w:tr>
    </w:tbl>
    <w:p w:rsidR="00F361E2" w:rsidRDefault="00F361E2">
      <w:pPr>
        <w:widowControl/>
        <w:jc w:val="left"/>
        <w:rPr>
          <w:rFonts w:ascii="仿宋" w:eastAsia="仿宋" w:hAnsi="仿宋"/>
          <w:b/>
          <w:bCs/>
          <w:sz w:val="32"/>
          <w:szCs w:val="32"/>
        </w:rPr>
      </w:pPr>
    </w:p>
    <w:p w:rsidR="00F361E2" w:rsidRDefault="001F7642">
      <w:pPr>
        <w:widowControl/>
        <w:jc w:val="left"/>
        <w:rPr>
          <w:rFonts w:ascii="仿宋" w:eastAsia="仿宋" w:hAnsi="仿宋"/>
          <w:b/>
          <w:bCs/>
          <w:sz w:val="32"/>
          <w:szCs w:val="32"/>
          <w:lang w:val="zh-CN"/>
        </w:rPr>
      </w:pPr>
      <w:r>
        <w:rPr>
          <w:rFonts w:ascii="仿宋" w:eastAsia="仿宋" w:hAnsi="仿宋"/>
        </w:rPr>
        <w:br w:type="page"/>
      </w:r>
    </w:p>
    <w:p w:rsidR="00F361E2" w:rsidRPr="00066738" w:rsidRDefault="00C42137" w:rsidP="00057AC7">
      <w:pPr>
        <w:spacing w:beforeLines="50" w:before="156" w:afterLines="50" w:after="156"/>
        <w:jc w:val="center"/>
        <w:rPr>
          <w:rFonts w:ascii="仿宋" w:eastAsia="仿宋" w:hAnsi="仿宋"/>
          <w:b/>
          <w:color w:val="FF0000"/>
          <w:sz w:val="32"/>
          <w:szCs w:val="32"/>
        </w:rPr>
      </w:pPr>
      <w:bookmarkStart w:id="1" w:name="_Toc312243478"/>
      <w:bookmarkEnd w:id="0"/>
      <w:r w:rsidRPr="00066738">
        <w:rPr>
          <w:rFonts w:ascii="仿宋" w:eastAsia="仿宋" w:hAnsi="仿宋" w:hint="eastAsia"/>
          <w:b/>
          <w:sz w:val="32"/>
          <w:szCs w:val="32"/>
        </w:rPr>
        <w:lastRenderedPageBreak/>
        <w:t>2019级</w:t>
      </w:r>
      <w:r w:rsidR="001F7642" w:rsidRPr="00066738">
        <w:rPr>
          <w:rFonts w:ascii="仿宋" w:eastAsia="仿宋" w:hAnsi="仿宋"/>
          <w:b/>
          <w:sz w:val="32"/>
          <w:szCs w:val="32"/>
        </w:rPr>
        <w:t>城市轨道交通通信信号</w:t>
      </w:r>
      <w:r w:rsidR="0038507D" w:rsidRPr="00066738">
        <w:rPr>
          <w:rFonts w:ascii="仿宋" w:eastAsia="仿宋" w:hAnsi="仿宋"/>
          <w:b/>
          <w:sz w:val="32"/>
          <w:szCs w:val="32"/>
        </w:rPr>
        <w:t>技术</w:t>
      </w:r>
      <w:r w:rsidR="001F7642" w:rsidRPr="00066738">
        <w:rPr>
          <w:rFonts w:ascii="仿宋" w:eastAsia="仿宋" w:hAnsi="仿宋"/>
          <w:b/>
          <w:sz w:val="32"/>
          <w:szCs w:val="32"/>
        </w:rPr>
        <w:t>专业</w:t>
      </w:r>
      <w:r w:rsidR="001F7642" w:rsidRPr="00066738">
        <w:rPr>
          <w:rFonts w:ascii="仿宋" w:eastAsia="仿宋" w:hAnsi="仿宋" w:hint="eastAsia"/>
          <w:b/>
          <w:sz w:val="32"/>
          <w:szCs w:val="32"/>
        </w:rPr>
        <w:t>人才培养方案</w:t>
      </w:r>
      <w:bookmarkEnd w:id="1"/>
    </w:p>
    <w:p w:rsidR="00F361E2" w:rsidRDefault="001F7642" w:rsidP="00057AC7">
      <w:pPr>
        <w:spacing w:beforeLines="50" w:before="156" w:afterLines="50" w:after="156" w:line="480" w:lineRule="exact"/>
        <w:rPr>
          <w:b/>
          <w:bCs/>
          <w:sz w:val="24"/>
          <w:szCs w:val="24"/>
        </w:rPr>
      </w:pPr>
      <w:r>
        <w:rPr>
          <w:b/>
          <w:bCs/>
          <w:sz w:val="24"/>
          <w:szCs w:val="24"/>
        </w:rPr>
        <w:t>一、专业名称、代码</w:t>
      </w:r>
    </w:p>
    <w:p w:rsidR="00F361E2" w:rsidRDefault="001F7642">
      <w:pPr>
        <w:spacing w:line="440" w:lineRule="exact"/>
        <w:ind w:firstLineChars="200" w:firstLine="480"/>
        <w:rPr>
          <w:sz w:val="24"/>
          <w:szCs w:val="24"/>
        </w:rPr>
      </w:pPr>
      <w:r>
        <w:rPr>
          <w:sz w:val="24"/>
          <w:szCs w:val="24"/>
        </w:rPr>
        <w:t>专业名称：</w:t>
      </w:r>
      <w:r>
        <w:rPr>
          <w:rFonts w:hint="eastAsia"/>
          <w:sz w:val="24"/>
          <w:szCs w:val="24"/>
        </w:rPr>
        <w:t>城市轨道交通通信信号技术</w:t>
      </w:r>
    </w:p>
    <w:p w:rsidR="00F361E2" w:rsidRDefault="001F7642">
      <w:pPr>
        <w:spacing w:line="440" w:lineRule="exact"/>
        <w:ind w:firstLineChars="200" w:firstLine="480"/>
        <w:rPr>
          <w:sz w:val="24"/>
          <w:szCs w:val="24"/>
        </w:rPr>
      </w:pPr>
      <w:r>
        <w:rPr>
          <w:sz w:val="24"/>
          <w:szCs w:val="24"/>
        </w:rPr>
        <w:t>专业代码：</w:t>
      </w:r>
      <w:r>
        <w:rPr>
          <w:rFonts w:hint="eastAsia"/>
          <w:sz w:val="24"/>
          <w:szCs w:val="24"/>
        </w:rPr>
        <w:t>600603</w:t>
      </w:r>
    </w:p>
    <w:p w:rsidR="00F361E2" w:rsidRDefault="001F7642" w:rsidP="00057AC7">
      <w:pPr>
        <w:spacing w:beforeLines="50" w:before="156" w:afterLines="50" w:after="156" w:line="480" w:lineRule="exact"/>
        <w:rPr>
          <w:b/>
          <w:bCs/>
          <w:sz w:val="24"/>
          <w:szCs w:val="24"/>
        </w:rPr>
      </w:pPr>
      <w:r>
        <w:rPr>
          <w:rFonts w:hint="eastAsia"/>
          <w:b/>
          <w:bCs/>
          <w:sz w:val="24"/>
          <w:szCs w:val="24"/>
        </w:rPr>
        <w:t>二、入学要求：</w:t>
      </w:r>
    </w:p>
    <w:p w:rsidR="00F361E2" w:rsidRDefault="001F7642">
      <w:pPr>
        <w:spacing w:line="440" w:lineRule="exact"/>
        <w:ind w:firstLineChars="200" w:firstLine="480"/>
        <w:rPr>
          <w:sz w:val="24"/>
          <w:szCs w:val="24"/>
        </w:rPr>
      </w:pPr>
      <w:r>
        <w:rPr>
          <w:rFonts w:hint="eastAsia"/>
          <w:sz w:val="24"/>
          <w:szCs w:val="24"/>
        </w:rPr>
        <w:t>普通高级中学毕业，中等专业学校毕业或具备同等学力</w:t>
      </w:r>
    </w:p>
    <w:p w:rsidR="00F361E2" w:rsidRDefault="001F7642" w:rsidP="00057AC7">
      <w:pPr>
        <w:spacing w:beforeLines="50" w:before="156" w:afterLines="50" w:after="156" w:line="480" w:lineRule="exact"/>
        <w:rPr>
          <w:b/>
          <w:bCs/>
          <w:sz w:val="24"/>
          <w:szCs w:val="24"/>
        </w:rPr>
      </w:pPr>
      <w:r>
        <w:rPr>
          <w:rFonts w:hint="eastAsia"/>
          <w:b/>
          <w:bCs/>
          <w:sz w:val="24"/>
          <w:szCs w:val="24"/>
        </w:rPr>
        <w:t>三、修业年限：</w:t>
      </w:r>
    </w:p>
    <w:p w:rsidR="00F361E2" w:rsidRDefault="001F7642">
      <w:pPr>
        <w:spacing w:line="440" w:lineRule="exact"/>
        <w:ind w:firstLineChars="200" w:firstLine="480"/>
        <w:rPr>
          <w:sz w:val="24"/>
          <w:szCs w:val="24"/>
        </w:rPr>
      </w:pPr>
      <w:r>
        <w:rPr>
          <w:sz w:val="24"/>
          <w:szCs w:val="24"/>
        </w:rPr>
        <w:t>学制：三年</w:t>
      </w:r>
    </w:p>
    <w:p w:rsidR="00F361E2" w:rsidRDefault="001F7642">
      <w:pPr>
        <w:spacing w:line="440" w:lineRule="exact"/>
        <w:ind w:firstLineChars="200" w:firstLine="480"/>
        <w:rPr>
          <w:sz w:val="24"/>
          <w:szCs w:val="24"/>
        </w:rPr>
      </w:pPr>
      <w:r>
        <w:rPr>
          <w:sz w:val="24"/>
          <w:szCs w:val="24"/>
        </w:rPr>
        <w:t>学历：大专</w:t>
      </w:r>
    </w:p>
    <w:p w:rsidR="00F361E2" w:rsidRDefault="001F7642" w:rsidP="00057AC7">
      <w:pPr>
        <w:spacing w:beforeLines="50" w:before="156" w:afterLines="50" w:after="156" w:line="480" w:lineRule="exact"/>
        <w:rPr>
          <w:b/>
          <w:bCs/>
          <w:sz w:val="24"/>
          <w:szCs w:val="24"/>
        </w:rPr>
      </w:pPr>
      <w:r>
        <w:rPr>
          <w:rFonts w:hint="eastAsia"/>
          <w:b/>
          <w:bCs/>
          <w:sz w:val="24"/>
          <w:szCs w:val="24"/>
        </w:rPr>
        <w:t>四</w:t>
      </w:r>
      <w:r>
        <w:rPr>
          <w:b/>
          <w:bCs/>
          <w:sz w:val="24"/>
          <w:szCs w:val="24"/>
        </w:rPr>
        <w:t>、职业面向与就业岗位</w:t>
      </w:r>
    </w:p>
    <w:tbl>
      <w:tblPr>
        <w:tblpPr w:leftFromText="180" w:rightFromText="180" w:vertAnchor="text" w:horzAnchor="margin" w:tblpXSpec="center" w:tblpY="67"/>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134"/>
        <w:gridCol w:w="1559"/>
        <w:gridCol w:w="1446"/>
        <w:gridCol w:w="1723"/>
      </w:tblGrid>
      <w:tr w:rsidR="00F361E2" w:rsidTr="00C42137">
        <w:trPr>
          <w:trHeight w:val="20"/>
        </w:trPr>
        <w:tc>
          <w:tcPr>
            <w:tcW w:w="1384" w:type="dxa"/>
            <w:vAlign w:val="center"/>
          </w:tcPr>
          <w:p w:rsidR="00F361E2" w:rsidRPr="00066738" w:rsidRDefault="001F7642">
            <w:pPr>
              <w:spacing w:line="240" w:lineRule="exact"/>
              <w:rPr>
                <w:rFonts w:ascii="宋体" w:hAnsi="宋体"/>
                <w:sz w:val="18"/>
                <w:szCs w:val="18"/>
              </w:rPr>
            </w:pPr>
            <w:r w:rsidRPr="00066738">
              <w:rPr>
                <w:rFonts w:ascii="宋体" w:hAnsi="宋体" w:hint="eastAsia"/>
                <w:sz w:val="18"/>
                <w:szCs w:val="18"/>
              </w:rPr>
              <w:t>所属专业大类（代码）</w:t>
            </w:r>
          </w:p>
        </w:tc>
        <w:tc>
          <w:tcPr>
            <w:tcW w:w="1276" w:type="dxa"/>
            <w:vAlign w:val="center"/>
          </w:tcPr>
          <w:p w:rsidR="00F361E2" w:rsidRPr="00066738" w:rsidRDefault="001F7642">
            <w:pPr>
              <w:spacing w:line="240" w:lineRule="exact"/>
              <w:jc w:val="center"/>
              <w:rPr>
                <w:rFonts w:ascii="宋体" w:hAnsi="宋体" w:cs="Tahoma"/>
                <w:bCs/>
                <w:kern w:val="0"/>
                <w:sz w:val="18"/>
                <w:szCs w:val="18"/>
              </w:rPr>
            </w:pPr>
            <w:r w:rsidRPr="00066738">
              <w:rPr>
                <w:rFonts w:ascii="宋体" w:hAnsi="宋体" w:cs="Tahoma" w:hint="eastAsia"/>
                <w:bCs/>
                <w:kern w:val="0"/>
                <w:sz w:val="18"/>
                <w:szCs w:val="18"/>
              </w:rPr>
              <w:t>所属专业类</w:t>
            </w:r>
          </w:p>
          <w:p w:rsidR="00F361E2" w:rsidRPr="00066738" w:rsidRDefault="001F7642">
            <w:pPr>
              <w:spacing w:line="240" w:lineRule="exact"/>
              <w:jc w:val="center"/>
              <w:rPr>
                <w:rFonts w:ascii="宋体" w:hAnsi="宋体" w:cs="Tahoma"/>
                <w:bCs/>
                <w:kern w:val="0"/>
                <w:sz w:val="18"/>
                <w:szCs w:val="18"/>
              </w:rPr>
            </w:pPr>
            <w:r w:rsidRPr="00066738">
              <w:rPr>
                <w:rFonts w:ascii="宋体" w:hAnsi="宋体" w:cs="Tahoma" w:hint="eastAsia"/>
                <w:bCs/>
                <w:kern w:val="0"/>
                <w:sz w:val="18"/>
                <w:szCs w:val="18"/>
              </w:rPr>
              <w:t>（代码）</w:t>
            </w:r>
          </w:p>
        </w:tc>
        <w:tc>
          <w:tcPr>
            <w:tcW w:w="1134" w:type="dxa"/>
            <w:vAlign w:val="center"/>
          </w:tcPr>
          <w:p w:rsidR="00F361E2" w:rsidRPr="00066738" w:rsidRDefault="001F7642">
            <w:pPr>
              <w:spacing w:line="240" w:lineRule="exact"/>
              <w:jc w:val="center"/>
              <w:rPr>
                <w:rFonts w:ascii="宋体" w:hAnsi="宋体" w:cs="Tahoma"/>
                <w:bCs/>
                <w:kern w:val="0"/>
                <w:sz w:val="18"/>
                <w:szCs w:val="18"/>
              </w:rPr>
            </w:pPr>
            <w:r w:rsidRPr="00066738">
              <w:rPr>
                <w:rFonts w:ascii="宋体" w:hAnsi="宋体" w:cs="Tahoma" w:hint="eastAsia"/>
                <w:bCs/>
                <w:kern w:val="0"/>
                <w:sz w:val="18"/>
                <w:szCs w:val="18"/>
              </w:rPr>
              <w:t>对应行业</w:t>
            </w:r>
          </w:p>
          <w:p w:rsidR="00F361E2" w:rsidRPr="00066738" w:rsidRDefault="001F7642">
            <w:pPr>
              <w:spacing w:line="240" w:lineRule="exact"/>
              <w:jc w:val="center"/>
              <w:rPr>
                <w:rFonts w:ascii="宋体" w:hAnsi="宋体" w:cs="Tahoma"/>
                <w:bCs/>
                <w:kern w:val="0"/>
                <w:sz w:val="18"/>
                <w:szCs w:val="18"/>
              </w:rPr>
            </w:pPr>
            <w:r w:rsidRPr="00066738">
              <w:rPr>
                <w:rFonts w:ascii="宋体" w:hAnsi="宋体" w:cs="Tahoma" w:hint="eastAsia"/>
                <w:bCs/>
                <w:kern w:val="0"/>
                <w:sz w:val="18"/>
                <w:szCs w:val="18"/>
              </w:rPr>
              <w:t>（代码）</w:t>
            </w:r>
          </w:p>
        </w:tc>
        <w:tc>
          <w:tcPr>
            <w:tcW w:w="1559" w:type="dxa"/>
            <w:vAlign w:val="center"/>
          </w:tcPr>
          <w:p w:rsidR="00F361E2" w:rsidRPr="00066738" w:rsidRDefault="001F7642">
            <w:pPr>
              <w:spacing w:line="240" w:lineRule="exact"/>
              <w:jc w:val="center"/>
              <w:rPr>
                <w:rFonts w:ascii="宋体" w:hAnsi="宋体" w:cs="Tahoma"/>
                <w:bCs/>
                <w:kern w:val="0"/>
                <w:sz w:val="18"/>
                <w:szCs w:val="18"/>
              </w:rPr>
            </w:pPr>
            <w:r w:rsidRPr="00066738">
              <w:rPr>
                <w:rFonts w:ascii="宋体" w:hAnsi="宋体" w:cs="Tahoma" w:hint="eastAsia"/>
                <w:bCs/>
                <w:kern w:val="0"/>
                <w:sz w:val="18"/>
                <w:szCs w:val="18"/>
              </w:rPr>
              <w:t>主要职业类别</w:t>
            </w:r>
          </w:p>
          <w:p w:rsidR="00F361E2" w:rsidRPr="00066738" w:rsidRDefault="001F7642">
            <w:pPr>
              <w:spacing w:line="240" w:lineRule="exact"/>
              <w:jc w:val="center"/>
              <w:rPr>
                <w:rFonts w:ascii="宋体" w:hAnsi="宋体" w:cs="Tahoma"/>
                <w:bCs/>
                <w:kern w:val="0"/>
                <w:sz w:val="18"/>
                <w:szCs w:val="18"/>
              </w:rPr>
            </w:pPr>
            <w:r w:rsidRPr="00066738">
              <w:rPr>
                <w:rFonts w:ascii="宋体" w:hAnsi="宋体" w:cs="Tahoma" w:hint="eastAsia"/>
                <w:bCs/>
                <w:kern w:val="0"/>
                <w:sz w:val="18"/>
                <w:szCs w:val="18"/>
              </w:rPr>
              <w:t>（代码）</w:t>
            </w:r>
          </w:p>
        </w:tc>
        <w:tc>
          <w:tcPr>
            <w:tcW w:w="1446" w:type="dxa"/>
            <w:vAlign w:val="center"/>
          </w:tcPr>
          <w:p w:rsidR="00F361E2" w:rsidRPr="00066738" w:rsidRDefault="001F7642">
            <w:pPr>
              <w:spacing w:line="240" w:lineRule="exact"/>
              <w:jc w:val="center"/>
              <w:rPr>
                <w:rFonts w:ascii="宋体" w:hAnsi="宋体" w:cs="Tahoma"/>
                <w:bCs/>
                <w:kern w:val="0"/>
                <w:sz w:val="18"/>
                <w:szCs w:val="18"/>
              </w:rPr>
            </w:pPr>
            <w:r w:rsidRPr="00066738">
              <w:rPr>
                <w:rFonts w:ascii="宋体" w:hAnsi="宋体" w:cs="Tahoma" w:hint="eastAsia"/>
                <w:bCs/>
                <w:kern w:val="0"/>
                <w:sz w:val="18"/>
                <w:szCs w:val="18"/>
              </w:rPr>
              <w:t>主要岗位类别（或技术领域）</w:t>
            </w:r>
          </w:p>
        </w:tc>
        <w:tc>
          <w:tcPr>
            <w:tcW w:w="1723" w:type="dxa"/>
            <w:vAlign w:val="center"/>
          </w:tcPr>
          <w:p w:rsidR="00F361E2" w:rsidRPr="00066738" w:rsidRDefault="001F7642">
            <w:pPr>
              <w:spacing w:line="240" w:lineRule="exact"/>
              <w:jc w:val="center"/>
              <w:rPr>
                <w:rFonts w:ascii="宋体" w:hAnsi="宋体" w:cs="Tahoma"/>
                <w:bCs/>
                <w:kern w:val="0"/>
                <w:sz w:val="18"/>
                <w:szCs w:val="18"/>
              </w:rPr>
            </w:pPr>
            <w:r w:rsidRPr="00066738">
              <w:rPr>
                <w:rFonts w:ascii="宋体" w:hAnsi="宋体" w:cs="Tahoma" w:hint="eastAsia"/>
                <w:bCs/>
                <w:kern w:val="0"/>
                <w:sz w:val="18"/>
                <w:szCs w:val="18"/>
              </w:rPr>
              <w:t>职业资格证书或技能等级证书举例</w:t>
            </w:r>
          </w:p>
        </w:tc>
      </w:tr>
      <w:tr w:rsidR="00F361E2" w:rsidTr="00C42137">
        <w:trPr>
          <w:trHeight w:val="20"/>
        </w:trPr>
        <w:tc>
          <w:tcPr>
            <w:tcW w:w="1384" w:type="dxa"/>
            <w:vAlign w:val="center"/>
          </w:tcPr>
          <w:p w:rsidR="00F361E2" w:rsidRDefault="001F7642">
            <w:pPr>
              <w:spacing w:line="240" w:lineRule="exact"/>
              <w:jc w:val="center"/>
              <w:rPr>
                <w:rFonts w:ascii="宋体" w:hAnsi="宋体" w:cs="Tahoma"/>
                <w:bCs/>
                <w:kern w:val="0"/>
                <w:sz w:val="18"/>
                <w:szCs w:val="18"/>
              </w:rPr>
            </w:pPr>
            <w:r>
              <w:rPr>
                <w:rFonts w:ascii="宋体" w:hAnsi="宋体" w:cs="Tahoma"/>
                <w:bCs/>
                <w:kern w:val="0"/>
                <w:sz w:val="18"/>
                <w:szCs w:val="18"/>
              </w:rPr>
              <w:t>交通运输大类</w:t>
            </w:r>
          </w:p>
          <w:p w:rsidR="00F361E2" w:rsidRDefault="001F7642">
            <w:pPr>
              <w:spacing w:line="240" w:lineRule="exact"/>
              <w:jc w:val="center"/>
              <w:rPr>
                <w:rFonts w:ascii="宋体" w:hAnsi="宋体" w:cs="Tahoma"/>
                <w:bCs/>
                <w:kern w:val="0"/>
                <w:sz w:val="18"/>
                <w:szCs w:val="18"/>
              </w:rPr>
            </w:pPr>
            <w:r>
              <w:rPr>
                <w:rFonts w:ascii="宋体" w:hAnsi="宋体" w:cs="Tahoma" w:hint="eastAsia"/>
                <w:bCs/>
                <w:kern w:val="0"/>
                <w:sz w:val="18"/>
                <w:szCs w:val="18"/>
              </w:rPr>
              <w:t>60</w:t>
            </w:r>
          </w:p>
        </w:tc>
        <w:tc>
          <w:tcPr>
            <w:tcW w:w="1276" w:type="dxa"/>
            <w:vAlign w:val="center"/>
          </w:tcPr>
          <w:p w:rsidR="00F361E2" w:rsidRDefault="001F7642">
            <w:pPr>
              <w:spacing w:line="240" w:lineRule="exact"/>
              <w:jc w:val="center"/>
              <w:rPr>
                <w:rFonts w:ascii="宋体" w:hAnsi="宋体" w:cs="Tahoma"/>
                <w:bCs/>
                <w:kern w:val="0"/>
                <w:sz w:val="18"/>
                <w:szCs w:val="18"/>
              </w:rPr>
            </w:pPr>
            <w:r>
              <w:rPr>
                <w:rFonts w:ascii="宋体" w:hAnsi="宋体" w:cs="Tahoma"/>
                <w:bCs/>
                <w:kern w:val="0"/>
                <w:sz w:val="18"/>
                <w:szCs w:val="18"/>
              </w:rPr>
              <w:t>城市轨道交通类</w:t>
            </w:r>
            <w:r>
              <w:rPr>
                <w:rFonts w:ascii="宋体" w:hAnsi="宋体" w:cs="Tahoma" w:hint="eastAsia"/>
                <w:bCs/>
                <w:kern w:val="0"/>
                <w:sz w:val="18"/>
                <w:szCs w:val="18"/>
              </w:rPr>
              <w:t>6006</w:t>
            </w:r>
          </w:p>
        </w:tc>
        <w:tc>
          <w:tcPr>
            <w:tcW w:w="1134" w:type="dxa"/>
            <w:vAlign w:val="center"/>
          </w:tcPr>
          <w:p w:rsidR="00F361E2" w:rsidRDefault="001F7642">
            <w:pPr>
              <w:spacing w:line="240" w:lineRule="exact"/>
              <w:jc w:val="center"/>
              <w:rPr>
                <w:rFonts w:ascii="宋体" w:hAnsi="宋体" w:cs="Tahoma"/>
                <w:b/>
                <w:bCs/>
                <w:kern w:val="0"/>
                <w:sz w:val="18"/>
                <w:szCs w:val="18"/>
              </w:rPr>
            </w:pPr>
            <w:r w:rsidRPr="00C42137">
              <w:rPr>
                <w:rFonts w:ascii="宋体" w:hAnsi="宋体" w:cs="Tahoma"/>
                <w:bCs/>
                <w:kern w:val="0"/>
                <w:sz w:val="18"/>
                <w:szCs w:val="18"/>
              </w:rPr>
              <w:t>道路运输业54</w:t>
            </w:r>
          </w:p>
        </w:tc>
        <w:tc>
          <w:tcPr>
            <w:tcW w:w="1559" w:type="dxa"/>
            <w:vAlign w:val="center"/>
          </w:tcPr>
          <w:p w:rsidR="00F361E2" w:rsidRPr="00C42137" w:rsidRDefault="001F7642">
            <w:pPr>
              <w:spacing w:line="240" w:lineRule="exact"/>
              <w:jc w:val="center"/>
              <w:rPr>
                <w:rFonts w:ascii="宋体" w:hAnsi="宋体" w:cs="Tahoma"/>
                <w:bCs/>
                <w:kern w:val="0"/>
                <w:sz w:val="18"/>
                <w:szCs w:val="18"/>
              </w:rPr>
            </w:pPr>
            <w:r w:rsidRPr="00C42137">
              <w:rPr>
                <w:rFonts w:ascii="宋体" w:hAnsi="宋体" w:cs="Tahoma"/>
                <w:bCs/>
                <w:kern w:val="0"/>
                <w:sz w:val="18"/>
                <w:szCs w:val="18"/>
              </w:rPr>
              <w:t>轨道交通通信工（6-29-03-09）</w:t>
            </w:r>
            <w:r w:rsidR="00C42137">
              <w:rPr>
                <w:rFonts w:ascii="宋体" w:hAnsi="宋体" w:cs="Tahoma" w:hint="eastAsia"/>
                <w:bCs/>
                <w:kern w:val="0"/>
                <w:sz w:val="18"/>
                <w:szCs w:val="18"/>
              </w:rPr>
              <w:t>；</w:t>
            </w:r>
          </w:p>
          <w:p w:rsidR="00F361E2" w:rsidRDefault="001F7642">
            <w:pPr>
              <w:spacing w:line="240" w:lineRule="exact"/>
              <w:jc w:val="center"/>
              <w:rPr>
                <w:rFonts w:ascii="宋体" w:hAnsi="宋体" w:cs="Tahoma"/>
                <w:b/>
                <w:bCs/>
                <w:kern w:val="0"/>
                <w:sz w:val="18"/>
                <w:szCs w:val="18"/>
              </w:rPr>
            </w:pPr>
            <w:r w:rsidRPr="00C42137">
              <w:rPr>
                <w:rFonts w:ascii="宋体" w:hAnsi="宋体" w:cs="Tahoma"/>
                <w:bCs/>
                <w:kern w:val="0"/>
                <w:sz w:val="18"/>
                <w:szCs w:val="18"/>
              </w:rPr>
              <w:t>轨道交通信号工（6-29-03-10）</w:t>
            </w:r>
          </w:p>
        </w:tc>
        <w:tc>
          <w:tcPr>
            <w:tcW w:w="1446" w:type="dxa"/>
            <w:vAlign w:val="center"/>
          </w:tcPr>
          <w:p w:rsidR="00F361E2" w:rsidRDefault="001F7642">
            <w:pPr>
              <w:spacing w:line="240" w:lineRule="exact"/>
              <w:jc w:val="center"/>
              <w:rPr>
                <w:rFonts w:ascii="宋体" w:hAnsi="宋体" w:cs="Tahoma"/>
                <w:bCs/>
                <w:kern w:val="0"/>
                <w:sz w:val="18"/>
                <w:szCs w:val="18"/>
              </w:rPr>
            </w:pPr>
            <w:r>
              <w:rPr>
                <w:rFonts w:ascii="宋体" w:hAnsi="宋体" w:cs="Tahoma"/>
                <w:bCs/>
                <w:kern w:val="0"/>
                <w:sz w:val="18"/>
                <w:szCs w:val="18"/>
              </w:rPr>
              <w:t>通信与信号设备安装</w:t>
            </w:r>
          </w:p>
          <w:p w:rsidR="00F361E2" w:rsidRDefault="001F7642">
            <w:pPr>
              <w:spacing w:line="240" w:lineRule="exact"/>
              <w:jc w:val="center"/>
              <w:rPr>
                <w:rFonts w:ascii="宋体" w:hAnsi="宋体" w:cs="Tahoma"/>
                <w:bCs/>
                <w:kern w:val="0"/>
                <w:sz w:val="18"/>
                <w:szCs w:val="18"/>
              </w:rPr>
            </w:pPr>
            <w:r>
              <w:rPr>
                <w:rFonts w:ascii="宋体" w:hAnsi="宋体" w:cs="Tahoma"/>
                <w:bCs/>
                <w:kern w:val="0"/>
                <w:sz w:val="18"/>
                <w:szCs w:val="18"/>
              </w:rPr>
              <w:t>通信与信号设备调试</w:t>
            </w:r>
          </w:p>
          <w:p w:rsidR="00F361E2" w:rsidRDefault="001F7642">
            <w:pPr>
              <w:spacing w:line="240" w:lineRule="exact"/>
              <w:jc w:val="center"/>
              <w:rPr>
                <w:rFonts w:ascii="宋体" w:hAnsi="宋体" w:cs="Tahoma"/>
                <w:bCs/>
                <w:kern w:val="0"/>
                <w:sz w:val="18"/>
                <w:szCs w:val="18"/>
              </w:rPr>
            </w:pPr>
            <w:r>
              <w:rPr>
                <w:rFonts w:ascii="宋体" w:hAnsi="宋体" w:cs="Tahoma"/>
                <w:bCs/>
                <w:kern w:val="0"/>
                <w:sz w:val="18"/>
                <w:szCs w:val="18"/>
              </w:rPr>
              <w:t>通信与信号设备维修养护</w:t>
            </w:r>
          </w:p>
        </w:tc>
        <w:tc>
          <w:tcPr>
            <w:tcW w:w="1723" w:type="dxa"/>
            <w:vAlign w:val="center"/>
          </w:tcPr>
          <w:p w:rsidR="00F361E2" w:rsidRDefault="001F7642">
            <w:pPr>
              <w:spacing w:line="240" w:lineRule="exact"/>
              <w:jc w:val="center"/>
              <w:rPr>
                <w:rFonts w:ascii="宋体" w:hAnsi="宋体" w:cs="Tahoma"/>
                <w:bCs/>
                <w:kern w:val="0"/>
                <w:sz w:val="18"/>
                <w:szCs w:val="18"/>
              </w:rPr>
            </w:pPr>
            <w:r>
              <w:rPr>
                <w:rFonts w:ascii="宋体" w:hAnsi="宋体" w:cs="Tahoma"/>
                <w:bCs/>
                <w:kern w:val="0"/>
                <w:sz w:val="18"/>
                <w:szCs w:val="18"/>
              </w:rPr>
              <w:t>信号工职业资格证</w:t>
            </w:r>
          </w:p>
          <w:p w:rsidR="00F361E2" w:rsidRDefault="001F7642">
            <w:pPr>
              <w:spacing w:line="240" w:lineRule="exact"/>
              <w:jc w:val="center"/>
              <w:rPr>
                <w:rFonts w:ascii="宋体" w:hAnsi="宋体" w:cs="Tahoma"/>
                <w:bCs/>
                <w:kern w:val="0"/>
                <w:sz w:val="18"/>
                <w:szCs w:val="18"/>
              </w:rPr>
            </w:pPr>
            <w:r>
              <w:rPr>
                <w:rFonts w:ascii="宋体" w:hAnsi="宋体" w:cs="Tahoma" w:hint="eastAsia"/>
                <w:bCs/>
                <w:kern w:val="0"/>
                <w:sz w:val="18"/>
                <w:szCs w:val="18"/>
              </w:rPr>
              <w:t>电工职业资格证</w:t>
            </w:r>
          </w:p>
        </w:tc>
      </w:tr>
    </w:tbl>
    <w:p w:rsidR="00F361E2" w:rsidRDefault="001F7642" w:rsidP="00057AC7">
      <w:pPr>
        <w:spacing w:beforeLines="50" w:before="156" w:afterLines="50" w:after="156" w:line="480" w:lineRule="exact"/>
        <w:rPr>
          <w:b/>
          <w:bCs/>
          <w:sz w:val="24"/>
          <w:szCs w:val="24"/>
        </w:rPr>
      </w:pPr>
      <w:r>
        <w:rPr>
          <w:rFonts w:hint="eastAsia"/>
          <w:b/>
          <w:bCs/>
          <w:sz w:val="24"/>
          <w:szCs w:val="24"/>
        </w:rPr>
        <w:t>五</w:t>
      </w:r>
      <w:r>
        <w:rPr>
          <w:b/>
          <w:bCs/>
          <w:sz w:val="24"/>
          <w:szCs w:val="24"/>
        </w:rPr>
        <w:t>、培养目标与培养规格</w:t>
      </w:r>
    </w:p>
    <w:p w:rsidR="00F361E2" w:rsidRDefault="001F7642">
      <w:pPr>
        <w:spacing w:line="440" w:lineRule="exact"/>
        <w:ind w:firstLineChars="200" w:firstLine="480"/>
        <w:rPr>
          <w:sz w:val="24"/>
          <w:szCs w:val="24"/>
        </w:rPr>
      </w:pPr>
      <w:r>
        <w:rPr>
          <w:sz w:val="24"/>
          <w:szCs w:val="24"/>
        </w:rPr>
        <w:t>（一）培养目标</w:t>
      </w:r>
    </w:p>
    <w:p w:rsidR="00F361E2" w:rsidRDefault="001F7642">
      <w:pPr>
        <w:spacing w:line="440" w:lineRule="exact"/>
        <w:ind w:firstLineChars="200" w:firstLine="480"/>
        <w:rPr>
          <w:sz w:val="24"/>
          <w:szCs w:val="24"/>
        </w:rPr>
      </w:pPr>
      <w:r>
        <w:rPr>
          <w:sz w:val="24"/>
          <w:szCs w:val="24"/>
        </w:rPr>
        <w:t>本专业培养思想政治坚定</w:t>
      </w:r>
      <w:r w:rsidR="001158CC">
        <w:rPr>
          <w:sz w:val="24"/>
        </w:rPr>
        <w:t>，</w:t>
      </w:r>
      <w:r w:rsidR="001158CC">
        <w:rPr>
          <w:rFonts w:hint="eastAsia"/>
          <w:sz w:val="24"/>
        </w:rPr>
        <w:t>德、智、体、美、</w:t>
      </w:r>
      <w:proofErr w:type="gramStart"/>
      <w:r w:rsidR="001158CC">
        <w:rPr>
          <w:rFonts w:hint="eastAsia"/>
          <w:sz w:val="24"/>
        </w:rPr>
        <w:t>劳</w:t>
      </w:r>
      <w:proofErr w:type="gramEnd"/>
      <w:r w:rsidR="001158CC">
        <w:rPr>
          <w:sz w:val="24"/>
        </w:rPr>
        <w:t>全面发展</w:t>
      </w:r>
      <w:r w:rsidR="001158CC">
        <w:rPr>
          <w:rFonts w:hint="eastAsia"/>
          <w:sz w:val="24"/>
        </w:rPr>
        <w:t>，</w:t>
      </w:r>
      <w:r>
        <w:rPr>
          <w:sz w:val="24"/>
          <w:szCs w:val="24"/>
        </w:rPr>
        <w:t>具有良好人文素养</w:t>
      </w:r>
      <w:r>
        <w:rPr>
          <w:rFonts w:ascii="宋体" w:hAnsi="宋体" w:hint="eastAsia"/>
          <w:sz w:val="24"/>
          <w:szCs w:val="24"/>
        </w:rPr>
        <w:t>、</w:t>
      </w:r>
      <w:r>
        <w:rPr>
          <w:sz w:val="24"/>
          <w:szCs w:val="24"/>
        </w:rPr>
        <w:t>职业道德</w:t>
      </w:r>
      <w:r>
        <w:rPr>
          <w:rFonts w:hint="eastAsia"/>
          <w:sz w:val="24"/>
          <w:szCs w:val="24"/>
        </w:rPr>
        <w:t>，具有现代科学意识、理论基础扎实、知识面宽、创新能力强</w:t>
      </w:r>
      <w:r>
        <w:rPr>
          <w:rFonts w:ascii="宋体" w:hAnsi="宋体" w:hint="eastAsia"/>
          <w:sz w:val="24"/>
          <w:szCs w:val="24"/>
        </w:rPr>
        <w:t>、精益求精的工匠精神</w:t>
      </w:r>
      <w:r>
        <w:rPr>
          <w:rFonts w:hint="eastAsia"/>
          <w:sz w:val="24"/>
          <w:szCs w:val="24"/>
        </w:rPr>
        <w:t>，较强的就业能力和可持续发展的能力；掌握本专业知识和技术技能，面向道路运输业的轨道交通通信工、轨道交通信号工等职业群，能够从事通信与信号设备的安装、调试、维修养护等工作的高素质技术技能人才。</w:t>
      </w:r>
    </w:p>
    <w:p w:rsidR="00F361E2" w:rsidRDefault="001F7642">
      <w:pPr>
        <w:spacing w:line="440" w:lineRule="exact"/>
        <w:ind w:firstLineChars="200" w:firstLine="480"/>
        <w:rPr>
          <w:sz w:val="24"/>
          <w:szCs w:val="24"/>
        </w:rPr>
      </w:pPr>
      <w:r>
        <w:rPr>
          <w:sz w:val="24"/>
          <w:szCs w:val="24"/>
        </w:rPr>
        <w:t>（二）培养规格</w:t>
      </w:r>
    </w:p>
    <w:p w:rsidR="00F361E2" w:rsidRDefault="001F7642">
      <w:pPr>
        <w:spacing w:line="440" w:lineRule="exact"/>
        <w:ind w:firstLineChars="200" w:firstLine="480"/>
        <w:rPr>
          <w:sz w:val="24"/>
          <w:szCs w:val="24"/>
        </w:rPr>
      </w:pPr>
      <w:r>
        <w:rPr>
          <w:sz w:val="24"/>
          <w:szCs w:val="24"/>
        </w:rPr>
        <w:t>1.</w:t>
      </w:r>
      <w:r>
        <w:rPr>
          <w:sz w:val="24"/>
          <w:szCs w:val="24"/>
        </w:rPr>
        <w:t>素质</w:t>
      </w:r>
    </w:p>
    <w:p w:rsidR="00F361E2" w:rsidRDefault="001F7642">
      <w:pPr>
        <w:spacing w:line="440" w:lineRule="exact"/>
        <w:ind w:firstLineChars="200" w:firstLine="480"/>
        <w:rPr>
          <w:sz w:val="24"/>
          <w:szCs w:val="24"/>
        </w:rPr>
      </w:pPr>
      <w:r>
        <w:rPr>
          <w:sz w:val="24"/>
          <w:szCs w:val="24"/>
        </w:rPr>
        <w:t>（</w:t>
      </w:r>
      <w:r>
        <w:rPr>
          <w:sz w:val="24"/>
          <w:szCs w:val="24"/>
        </w:rPr>
        <w:t>1</w:t>
      </w:r>
      <w:r>
        <w:rPr>
          <w:sz w:val="24"/>
          <w:szCs w:val="24"/>
        </w:rPr>
        <w:t>）坚决拥护中国共产党领导和我国社会主义制度，在习近平新时代中国特色社会主义思想指导下，</w:t>
      </w:r>
      <w:proofErr w:type="gramStart"/>
      <w:r>
        <w:rPr>
          <w:sz w:val="24"/>
          <w:szCs w:val="24"/>
        </w:rPr>
        <w:t>践行</w:t>
      </w:r>
      <w:proofErr w:type="gramEnd"/>
      <w:r>
        <w:rPr>
          <w:sz w:val="24"/>
          <w:szCs w:val="24"/>
        </w:rPr>
        <w:t>社会主义核心价值观，具有深厚的爱国情感、国家认同感和中华民族自豪感。</w:t>
      </w:r>
    </w:p>
    <w:p w:rsidR="00F361E2" w:rsidRDefault="001F7642">
      <w:pPr>
        <w:spacing w:line="440" w:lineRule="exact"/>
        <w:ind w:firstLineChars="200" w:firstLine="480"/>
        <w:rPr>
          <w:sz w:val="24"/>
          <w:szCs w:val="24"/>
        </w:rPr>
      </w:pPr>
      <w:r>
        <w:rPr>
          <w:rFonts w:hint="eastAsia"/>
          <w:sz w:val="24"/>
          <w:szCs w:val="24"/>
        </w:rPr>
        <w:lastRenderedPageBreak/>
        <w:t>（</w:t>
      </w:r>
      <w:r>
        <w:rPr>
          <w:rFonts w:hint="eastAsia"/>
          <w:sz w:val="24"/>
          <w:szCs w:val="24"/>
        </w:rPr>
        <w:t>2</w:t>
      </w:r>
      <w:r>
        <w:rPr>
          <w:rFonts w:hint="eastAsia"/>
          <w:sz w:val="24"/>
          <w:szCs w:val="24"/>
        </w:rPr>
        <w:t>）遵法守纪、崇德向善、诚实守信、尊重生命、热爱劳动、履行道德准则和行为规范，具有社会责任感和社会参与意识。</w:t>
      </w:r>
    </w:p>
    <w:p w:rsidR="00F361E2" w:rsidRDefault="001F7642">
      <w:pPr>
        <w:spacing w:line="440" w:lineRule="exact"/>
        <w:ind w:firstLineChars="200" w:firstLine="480"/>
        <w:rPr>
          <w:sz w:val="24"/>
          <w:szCs w:val="24"/>
        </w:rPr>
      </w:pPr>
      <w:r>
        <w:rPr>
          <w:sz w:val="24"/>
          <w:szCs w:val="24"/>
        </w:rPr>
        <w:t>（</w:t>
      </w:r>
      <w:r>
        <w:rPr>
          <w:sz w:val="24"/>
          <w:szCs w:val="24"/>
        </w:rPr>
        <w:t>3</w:t>
      </w:r>
      <w:r>
        <w:rPr>
          <w:sz w:val="24"/>
          <w:szCs w:val="24"/>
        </w:rPr>
        <w:t>）具有良好的职业道德和职业素养以及质量意识、环保意识、安全意识、信息素养、工匠精神</w:t>
      </w:r>
      <w:r>
        <w:rPr>
          <w:rFonts w:hint="eastAsia"/>
          <w:sz w:val="24"/>
          <w:szCs w:val="24"/>
        </w:rPr>
        <w:t>、</w:t>
      </w:r>
      <w:r>
        <w:rPr>
          <w:sz w:val="24"/>
          <w:szCs w:val="24"/>
        </w:rPr>
        <w:t>创新思维。</w:t>
      </w:r>
    </w:p>
    <w:p w:rsidR="00F361E2" w:rsidRDefault="001F7642">
      <w:pPr>
        <w:spacing w:line="440" w:lineRule="exact"/>
        <w:ind w:firstLineChars="200" w:firstLine="480"/>
        <w:rPr>
          <w:sz w:val="24"/>
          <w:szCs w:val="24"/>
        </w:rPr>
      </w:pPr>
      <w:r>
        <w:rPr>
          <w:rFonts w:hint="eastAsia"/>
          <w:sz w:val="24"/>
          <w:szCs w:val="24"/>
        </w:rPr>
        <w:t>（</w:t>
      </w:r>
      <w:r>
        <w:rPr>
          <w:rFonts w:hint="eastAsia"/>
          <w:sz w:val="24"/>
          <w:szCs w:val="24"/>
        </w:rPr>
        <w:t>4</w:t>
      </w:r>
      <w:r>
        <w:rPr>
          <w:rFonts w:hint="eastAsia"/>
          <w:sz w:val="24"/>
          <w:szCs w:val="24"/>
        </w:rPr>
        <w:t>）勇于奋斗、乐观向上，具有自我管理能力，职业生涯规划的意识，有较强的集体意识和团队合作精神，</w:t>
      </w:r>
      <w:r>
        <w:rPr>
          <w:sz w:val="24"/>
          <w:szCs w:val="24"/>
        </w:rPr>
        <w:t>能够进行有效的人际沟通和协作</w:t>
      </w:r>
      <w:r>
        <w:rPr>
          <w:rFonts w:hint="eastAsia"/>
          <w:sz w:val="24"/>
          <w:szCs w:val="24"/>
        </w:rPr>
        <w:t>。</w:t>
      </w:r>
    </w:p>
    <w:p w:rsidR="00F361E2" w:rsidRDefault="001F7642">
      <w:pPr>
        <w:spacing w:line="440" w:lineRule="exact"/>
        <w:ind w:firstLineChars="200" w:firstLine="480"/>
        <w:rPr>
          <w:sz w:val="24"/>
          <w:szCs w:val="24"/>
        </w:rPr>
      </w:pPr>
      <w:r>
        <w:rPr>
          <w:sz w:val="24"/>
          <w:szCs w:val="24"/>
        </w:rPr>
        <w:t>（</w:t>
      </w:r>
      <w:r>
        <w:rPr>
          <w:sz w:val="24"/>
          <w:szCs w:val="24"/>
        </w:rPr>
        <w:t>5</w:t>
      </w:r>
      <w:r>
        <w:rPr>
          <w:sz w:val="24"/>
          <w:szCs w:val="24"/>
        </w:rPr>
        <w:t>）具有健康的体魄和心理、健全的人格，能够掌握基本运动知识和</w:t>
      </w:r>
      <w:r w:rsidR="00066738">
        <w:rPr>
          <w:rFonts w:hint="eastAsia"/>
          <w:sz w:val="24"/>
          <w:szCs w:val="24"/>
        </w:rPr>
        <w:t>1</w:t>
      </w:r>
      <w:r w:rsidR="00066738">
        <w:rPr>
          <w:rFonts w:ascii="宋体" w:hAnsi="宋体" w:hint="eastAsia"/>
          <w:sz w:val="24"/>
          <w:szCs w:val="24"/>
        </w:rPr>
        <w:t>～</w:t>
      </w:r>
      <w:r w:rsidR="00066738">
        <w:rPr>
          <w:rFonts w:hint="eastAsia"/>
          <w:sz w:val="24"/>
          <w:szCs w:val="24"/>
        </w:rPr>
        <w:t>2</w:t>
      </w:r>
      <w:r>
        <w:rPr>
          <w:sz w:val="24"/>
          <w:szCs w:val="24"/>
        </w:rPr>
        <w:t>项运动技能，养成良好的健身与卫生习惯，以及良好的行为习惯。</w:t>
      </w:r>
    </w:p>
    <w:p w:rsidR="00F361E2" w:rsidRDefault="001F7642">
      <w:pPr>
        <w:spacing w:line="440" w:lineRule="exact"/>
        <w:ind w:firstLineChars="200" w:firstLine="480"/>
        <w:rPr>
          <w:sz w:val="24"/>
          <w:szCs w:val="24"/>
        </w:rPr>
      </w:pPr>
      <w:r>
        <w:rPr>
          <w:rFonts w:hint="eastAsia"/>
          <w:sz w:val="24"/>
          <w:szCs w:val="24"/>
        </w:rPr>
        <w:t>（</w:t>
      </w:r>
      <w:r>
        <w:rPr>
          <w:rFonts w:hint="eastAsia"/>
          <w:sz w:val="24"/>
          <w:szCs w:val="24"/>
        </w:rPr>
        <w:t>6</w:t>
      </w:r>
      <w:r>
        <w:rPr>
          <w:rFonts w:hint="eastAsia"/>
          <w:sz w:val="24"/>
          <w:szCs w:val="24"/>
        </w:rPr>
        <w:t>）</w:t>
      </w:r>
      <w:r>
        <w:rPr>
          <w:sz w:val="24"/>
          <w:szCs w:val="24"/>
        </w:rPr>
        <w:t>具有一定的审美和人文素养，能够形成</w:t>
      </w:r>
      <w:r w:rsidR="00066738">
        <w:rPr>
          <w:rFonts w:hint="eastAsia"/>
          <w:sz w:val="24"/>
          <w:szCs w:val="24"/>
        </w:rPr>
        <w:t>1</w:t>
      </w:r>
      <w:r w:rsidR="00066738">
        <w:rPr>
          <w:rFonts w:ascii="宋体" w:hAnsi="宋体" w:hint="eastAsia"/>
          <w:sz w:val="24"/>
          <w:szCs w:val="24"/>
        </w:rPr>
        <w:t>～</w:t>
      </w:r>
      <w:r w:rsidR="00066738">
        <w:rPr>
          <w:rFonts w:hint="eastAsia"/>
          <w:sz w:val="24"/>
          <w:szCs w:val="24"/>
        </w:rPr>
        <w:t>2</w:t>
      </w:r>
      <w:r>
        <w:rPr>
          <w:sz w:val="24"/>
          <w:szCs w:val="24"/>
        </w:rPr>
        <w:t>项艺术特长或爱好。</w:t>
      </w:r>
    </w:p>
    <w:p w:rsidR="00F361E2" w:rsidRDefault="001F7642">
      <w:pPr>
        <w:spacing w:line="440" w:lineRule="exact"/>
        <w:ind w:firstLineChars="200" w:firstLine="480"/>
        <w:rPr>
          <w:sz w:val="24"/>
          <w:szCs w:val="24"/>
        </w:rPr>
      </w:pPr>
      <w:r>
        <w:rPr>
          <w:sz w:val="24"/>
          <w:szCs w:val="24"/>
        </w:rPr>
        <w:t>2.</w:t>
      </w:r>
      <w:r>
        <w:rPr>
          <w:sz w:val="24"/>
          <w:szCs w:val="24"/>
        </w:rPr>
        <w:t>知识</w:t>
      </w:r>
    </w:p>
    <w:p w:rsidR="00F361E2" w:rsidRDefault="001F7642">
      <w:pPr>
        <w:spacing w:line="440" w:lineRule="exact"/>
        <w:ind w:firstLineChars="200" w:firstLine="480"/>
        <w:rPr>
          <w:sz w:val="24"/>
          <w:szCs w:val="24"/>
        </w:rPr>
      </w:pPr>
      <w:r>
        <w:rPr>
          <w:rFonts w:hint="eastAsia"/>
          <w:sz w:val="24"/>
          <w:szCs w:val="24"/>
        </w:rPr>
        <w:t>（</w:t>
      </w:r>
      <w:r>
        <w:rPr>
          <w:rFonts w:hint="eastAsia"/>
          <w:sz w:val="24"/>
          <w:szCs w:val="24"/>
        </w:rPr>
        <w:t>1</w:t>
      </w:r>
      <w:r>
        <w:rPr>
          <w:rFonts w:hint="eastAsia"/>
          <w:sz w:val="24"/>
          <w:szCs w:val="24"/>
        </w:rPr>
        <w:t>）掌握较扎实的科学文化基础知识，较好的人文社会科学基础和中华优秀传统文化知识；；</w:t>
      </w:r>
    </w:p>
    <w:p w:rsidR="00F361E2" w:rsidRDefault="001F7642">
      <w:pPr>
        <w:spacing w:line="440" w:lineRule="exact"/>
        <w:ind w:firstLineChars="200" w:firstLine="480"/>
        <w:rPr>
          <w:sz w:val="24"/>
          <w:szCs w:val="24"/>
        </w:rPr>
      </w:pPr>
      <w:r>
        <w:rPr>
          <w:rFonts w:hint="eastAsia"/>
          <w:sz w:val="24"/>
          <w:szCs w:val="24"/>
        </w:rPr>
        <w:t>（</w:t>
      </w:r>
      <w:r>
        <w:rPr>
          <w:rFonts w:hint="eastAsia"/>
          <w:sz w:val="24"/>
          <w:szCs w:val="24"/>
        </w:rPr>
        <w:t>2</w:t>
      </w:r>
      <w:r>
        <w:rPr>
          <w:rFonts w:hint="eastAsia"/>
          <w:sz w:val="24"/>
          <w:szCs w:val="24"/>
        </w:rPr>
        <w:t>）了解与本专业相关的环境保护、安全消防、文明生产等相关知识；</w:t>
      </w:r>
    </w:p>
    <w:p w:rsidR="00F361E2" w:rsidRDefault="001F7642">
      <w:pPr>
        <w:spacing w:line="440" w:lineRule="exact"/>
        <w:ind w:firstLineChars="200" w:firstLine="480"/>
        <w:rPr>
          <w:sz w:val="24"/>
          <w:szCs w:val="24"/>
        </w:rPr>
      </w:pPr>
      <w:r>
        <w:rPr>
          <w:rFonts w:hint="eastAsia"/>
          <w:sz w:val="24"/>
          <w:szCs w:val="24"/>
        </w:rPr>
        <w:t>（</w:t>
      </w:r>
      <w:r>
        <w:rPr>
          <w:rFonts w:hint="eastAsia"/>
          <w:sz w:val="24"/>
          <w:szCs w:val="24"/>
        </w:rPr>
        <w:t>3</w:t>
      </w:r>
      <w:r>
        <w:rPr>
          <w:rFonts w:hint="eastAsia"/>
          <w:sz w:val="24"/>
          <w:szCs w:val="24"/>
        </w:rPr>
        <w:t>）熟悉</w:t>
      </w:r>
      <w:r w:rsidR="00074B48" w:rsidRPr="00074B48">
        <w:rPr>
          <w:rFonts w:ascii="宋体" w:hAnsi="宋体" w:cs="宋体" w:hint="eastAsia"/>
          <w:kern w:val="0"/>
          <w:sz w:val="24"/>
          <w:szCs w:val="24"/>
        </w:rPr>
        <w:t>城市轨道交通电工电子</w:t>
      </w:r>
      <w:r>
        <w:rPr>
          <w:rFonts w:hint="eastAsia"/>
          <w:sz w:val="24"/>
          <w:szCs w:val="24"/>
        </w:rPr>
        <w:t>基础理论和基本知识；</w:t>
      </w:r>
    </w:p>
    <w:p w:rsidR="00F361E2" w:rsidRPr="000C25C0" w:rsidRDefault="001F7642">
      <w:pPr>
        <w:spacing w:line="440" w:lineRule="exact"/>
        <w:ind w:firstLineChars="200" w:firstLine="480"/>
        <w:rPr>
          <w:sz w:val="24"/>
          <w:szCs w:val="24"/>
        </w:rPr>
      </w:pPr>
      <w:r>
        <w:rPr>
          <w:rFonts w:hint="eastAsia"/>
          <w:sz w:val="24"/>
          <w:szCs w:val="24"/>
        </w:rPr>
        <w:t>（</w:t>
      </w:r>
      <w:r w:rsidRPr="000C25C0">
        <w:rPr>
          <w:rFonts w:hint="eastAsia"/>
          <w:sz w:val="24"/>
          <w:szCs w:val="24"/>
        </w:rPr>
        <w:t>4</w:t>
      </w:r>
      <w:r w:rsidRPr="000C25C0">
        <w:rPr>
          <w:rFonts w:hint="eastAsia"/>
          <w:sz w:val="24"/>
          <w:szCs w:val="24"/>
        </w:rPr>
        <w:t>）掌握轨道信号</w:t>
      </w:r>
      <w:r w:rsidR="009845F2" w:rsidRPr="000C25C0">
        <w:rPr>
          <w:rFonts w:hint="eastAsia"/>
          <w:sz w:val="24"/>
          <w:szCs w:val="24"/>
        </w:rPr>
        <w:t>机</w:t>
      </w:r>
      <w:r w:rsidRPr="000C25C0">
        <w:rPr>
          <w:rFonts w:hint="eastAsia"/>
          <w:sz w:val="24"/>
          <w:szCs w:val="24"/>
        </w:rPr>
        <w:t>、</w:t>
      </w:r>
      <w:r w:rsidR="009845F2" w:rsidRPr="000C25C0">
        <w:rPr>
          <w:rFonts w:hint="eastAsia"/>
          <w:sz w:val="24"/>
          <w:szCs w:val="24"/>
        </w:rPr>
        <w:t>转辙机、轨道电路的基本</w:t>
      </w:r>
      <w:r w:rsidRPr="000C25C0">
        <w:rPr>
          <w:rFonts w:hint="eastAsia"/>
          <w:sz w:val="24"/>
          <w:szCs w:val="24"/>
        </w:rPr>
        <w:t>知识；</w:t>
      </w:r>
    </w:p>
    <w:p w:rsidR="00F361E2" w:rsidRPr="000C25C0" w:rsidRDefault="001F7642" w:rsidP="009845F2">
      <w:pPr>
        <w:spacing w:line="440" w:lineRule="exact"/>
        <w:ind w:leftChars="228" w:left="1079" w:hangingChars="250" w:hanging="600"/>
        <w:rPr>
          <w:sz w:val="24"/>
          <w:szCs w:val="24"/>
        </w:rPr>
      </w:pPr>
      <w:r w:rsidRPr="000C25C0">
        <w:rPr>
          <w:sz w:val="24"/>
          <w:szCs w:val="24"/>
        </w:rPr>
        <w:t>（</w:t>
      </w:r>
      <w:r w:rsidRPr="000C25C0">
        <w:rPr>
          <w:sz w:val="24"/>
          <w:szCs w:val="24"/>
        </w:rPr>
        <w:t>5</w:t>
      </w:r>
      <w:r w:rsidRPr="000C25C0">
        <w:rPr>
          <w:sz w:val="24"/>
          <w:szCs w:val="24"/>
        </w:rPr>
        <w:t>）</w:t>
      </w:r>
      <w:r w:rsidR="009845F2" w:rsidRPr="000C25C0">
        <w:rPr>
          <w:rFonts w:hint="eastAsia"/>
          <w:sz w:val="24"/>
          <w:szCs w:val="24"/>
        </w:rPr>
        <w:t>掌握列车自动监控系统、列车自动防护系统、列车自动驾驶系统的基础理论知识</w:t>
      </w:r>
      <w:r w:rsidRPr="000C25C0">
        <w:rPr>
          <w:rFonts w:hint="eastAsia"/>
          <w:sz w:val="24"/>
          <w:szCs w:val="24"/>
        </w:rPr>
        <w:t>；</w:t>
      </w:r>
    </w:p>
    <w:p w:rsidR="00F361E2" w:rsidRPr="000C25C0" w:rsidRDefault="001F7642">
      <w:pPr>
        <w:spacing w:line="440" w:lineRule="exact"/>
        <w:ind w:firstLineChars="200" w:firstLine="480"/>
        <w:rPr>
          <w:sz w:val="24"/>
          <w:szCs w:val="24"/>
        </w:rPr>
      </w:pPr>
      <w:r w:rsidRPr="000C25C0">
        <w:rPr>
          <w:rFonts w:hint="eastAsia"/>
          <w:sz w:val="24"/>
          <w:szCs w:val="24"/>
        </w:rPr>
        <w:t>（</w:t>
      </w:r>
      <w:r w:rsidRPr="000C25C0">
        <w:rPr>
          <w:rFonts w:hint="eastAsia"/>
          <w:sz w:val="24"/>
          <w:szCs w:val="24"/>
        </w:rPr>
        <w:t>6</w:t>
      </w:r>
      <w:r w:rsidRPr="000C25C0">
        <w:rPr>
          <w:rFonts w:hint="eastAsia"/>
          <w:sz w:val="24"/>
          <w:szCs w:val="24"/>
        </w:rPr>
        <w:t>）</w:t>
      </w:r>
      <w:r w:rsidRPr="000C25C0">
        <w:rPr>
          <w:sz w:val="24"/>
          <w:szCs w:val="24"/>
        </w:rPr>
        <w:t>掌握</w:t>
      </w:r>
      <w:r w:rsidRPr="000C25C0">
        <w:rPr>
          <w:rFonts w:hint="eastAsia"/>
          <w:sz w:val="24"/>
          <w:szCs w:val="24"/>
        </w:rPr>
        <w:t>计算机</w:t>
      </w:r>
      <w:proofErr w:type="gramStart"/>
      <w:r w:rsidR="00552CEB" w:rsidRPr="000C25C0">
        <w:rPr>
          <w:rFonts w:hint="eastAsia"/>
          <w:sz w:val="24"/>
          <w:szCs w:val="24"/>
        </w:rPr>
        <w:t>联锁</w:t>
      </w:r>
      <w:proofErr w:type="gramEnd"/>
      <w:r w:rsidR="00552CEB" w:rsidRPr="000C25C0">
        <w:rPr>
          <w:rFonts w:hint="eastAsia"/>
          <w:sz w:val="24"/>
          <w:szCs w:val="24"/>
        </w:rPr>
        <w:t>系统</w:t>
      </w:r>
      <w:r w:rsidRPr="000C25C0">
        <w:rPr>
          <w:rFonts w:hint="eastAsia"/>
          <w:sz w:val="24"/>
          <w:szCs w:val="24"/>
        </w:rPr>
        <w:t>的基本知识；</w:t>
      </w:r>
    </w:p>
    <w:p w:rsidR="00F361E2" w:rsidRPr="000C25C0" w:rsidRDefault="001F7642">
      <w:pPr>
        <w:spacing w:line="440" w:lineRule="exact"/>
        <w:ind w:firstLineChars="200" w:firstLine="480"/>
        <w:rPr>
          <w:sz w:val="24"/>
          <w:szCs w:val="24"/>
        </w:rPr>
      </w:pPr>
      <w:r w:rsidRPr="000C25C0">
        <w:rPr>
          <w:rFonts w:hint="eastAsia"/>
          <w:sz w:val="24"/>
          <w:szCs w:val="24"/>
        </w:rPr>
        <w:t>（</w:t>
      </w:r>
      <w:r w:rsidRPr="000C25C0">
        <w:rPr>
          <w:rFonts w:hint="eastAsia"/>
          <w:sz w:val="24"/>
          <w:szCs w:val="24"/>
        </w:rPr>
        <w:t>7</w:t>
      </w:r>
      <w:r w:rsidRPr="000C25C0">
        <w:rPr>
          <w:rFonts w:hint="eastAsia"/>
          <w:sz w:val="24"/>
          <w:szCs w:val="24"/>
        </w:rPr>
        <w:t>）掌握城市轨道交通专用通信设备基础理论和基本知识。</w:t>
      </w:r>
    </w:p>
    <w:p w:rsidR="00F361E2" w:rsidRPr="000C25C0" w:rsidRDefault="001F7642">
      <w:pPr>
        <w:spacing w:line="440" w:lineRule="exact"/>
        <w:ind w:firstLineChars="200" w:firstLine="480"/>
        <w:rPr>
          <w:sz w:val="24"/>
          <w:szCs w:val="24"/>
        </w:rPr>
      </w:pPr>
      <w:r w:rsidRPr="000C25C0">
        <w:rPr>
          <w:sz w:val="24"/>
          <w:szCs w:val="24"/>
        </w:rPr>
        <w:t>3.</w:t>
      </w:r>
      <w:r w:rsidRPr="000C25C0">
        <w:rPr>
          <w:sz w:val="24"/>
          <w:szCs w:val="24"/>
        </w:rPr>
        <w:t>能力</w:t>
      </w:r>
    </w:p>
    <w:p w:rsidR="00F361E2" w:rsidRPr="000C25C0" w:rsidRDefault="001F7642">
      <w:pPr>
        <w:spacing w:line="440" w:lineRule="exact"/>
        <w:ind w:firstLineChars="200" w:firstLine="480"/>
        <w:rPr>
          <w:sz w:val="24"/>
          <w:szCs w:val="24"/>
        </w:rPr>
      </w:pPr>
      <w:r w:rsidRPr="000C25C0">
        <w:rPr>
          <w:sz w:val="24"/>
          <w:szCs w:val="24"/>
        </w:rPr>
        <w:t>（</w:t>
      </w:r>
      <w:r w:rsidRPr="000C25C0">
        <w:rPr>
          <w:sz w:val="24"/>
          <w:szCs w:val="24"/>
        </w:rPr>
        <w:t>1</w:t>
      </w:r>
      <w:r w:rsidRPr="000C25C0">
        <w:rPr>
          <w:sz w:val="24"/>
          <w:szCs w:val="24"/>
        </w:rPr>
        <w:t>）具有探究学习、终身学习、</w:t>
      </w:r>
      <w:r w:rsidRPr="000C25C0">
        <w:rPr>
          <w:rFonts w:hint="eastAsia"/>
          <w:sz w:val="24"/>
          <w:szCs w:val="24"/>
        </w:rPr>
        <w:t>发现问题、</w:t>
      </w:r>
      <w:r w:rsidRPr="000C25C0">
        <w:rPr>
          <w:sz w:val="24"/>
          <w:szCs w:val="24"/>
        </w:rPr>
        <w:t>分析问题和解决问题的能力。</w:t>
      </w:r>
    </w:p>
    <w:p w:rsidR="00F361E2" w:rsidRPr="000C25C0" w:rsidRDefault="001F7642">
      <w:pPr>
        <w:spacing w:line="440" w:lineRule="exact"/>
        <w:ind w:firstLineChars="200" w:firstLine="480"/>
        <w:rPr>
          <w:sz w:val="24"/>
          <w:szCs w:val="24"/>
        </w:rPr>
      </w:pPr>
      <w:r w:rsidRPr="000C25C0">
        <w:rPr>
          <w:sz w:val="24"/>
          <w:szCs w:val="24"/>
        </w:rPr>
        <w:t>（</w:t>
      </w:r>
      <w:r w:rsidRPr="000C25C0">
        <w:rPr>
          <w:sz w:val="24"/>
          <w:szCs w:val="24"/>
        </w:rPr>
        <w:t>2</w:t>
      </w:r>
      <w:r w:rsidRPr="000C25C0">
        <w:rPr>
          <w:sz w:val="24"/>
          <w:szCs w:val="24"/>
        </w:rPr>
        <w:t>）具有良好的语言、文字表达能力和沟通能力。</w:t>
      </w:r>
    </w:p>
    <w:p w:rsidR="00F361E2" w:rsidRPr="000C25C0" w:rsidRDefault="001F7642">
      <w:pPr>
        <w:spacing w:line="440" w:lineRule="exact"/>
        <w:ind w:firstLineChars="200" w:firstLine="480"/>
        <w:rPr>
          <w:sz w:val="24"/>
          <w:szCs w:val="24"/>
        </w:rPr>
      </w:pPr>
      <w:r w:rsidRPr="000C25C0">
        <w:rPr>
          <w:sz w:val="24"/>
          <w:szCs w:val="24"/>
        </w:rPr>
        <w:t>（</w:t>
      </w:r>
      <w:r w:rsidRPr="000C25C0">
        <w:rPr>
          <w:sz w:val="24"/>
          <w:szCs w:val="24"/>
        </w:rPr>
        <w:t>3</w:t>
      </w:r>
      <w:r w:rsidRPr="000C25C0">
        <w:rPr>
          <w:sz w:val="24"/>
          <w:szCs w:val="24"/>
        </w:rPr>
        <w:t>）具备一定的信息技术应用能力</w:t>
      </w:r>
      <w:r w:rsidRPr="000C25C0">
        <w:rPr>
          <w:rFonts w:hint="eastAsia"/>
          <w:sz w:val="24"/>
          <w:szCs w:val="24"/>
        </w:rPr>
        <w:t>、外语应用能力和科技写作能力</w:t>
      </w:r>
      <w:r w:rsidRPr="000C25C0">
        <w:rPr>
          <w:sz w:val="24"/>
          <w:szCs w:val="24"/>
        </w:rPr>
        <w:t>。</w:t>
      </w:r>
    </w:p>
    <w:p w:rsidR="00184083" w:rsidRPr="000C25C0" w:rsidRDefault="00184083">
      <w:pPr>
        <w:spacing w:line="440" w:lineRule="exact"/>
        <w:ind w:firstLineChars="200" w:firstLine="480"/>
        <w:rPr>
          <w:sz w:val="24"/>
          <w:szCs w:val="24"/>
        </w:rPr>
      </w:pPr>
      <w:r w:rsidRPr="000C25C0">
        <w:rPr>
          <w:sz w:val="24"/>
          <w:szCs w:val="24"/>
        </w:rPr>
        <w:t>（</w:t>
      </w:r>
      <w:r w:rsidRPr="000C25C0">
        <w:rPr>
          <w:sz w:val="24"/>
          <w:szCs w:val="24"/>
        </w:rPr>
        <w:t>4</w:t>
      </w:r>
      <w:r w:rsidRPr="000C25C0">
        <w:rPr>
          <w:sz w:val="24"/>
          <w:szCs w:val="24"/>
        </w:rPr>
        <w:t>）</w:t>
      </w:r>
      <w:r w:rsidRPr="000C25C0">
        <w:rPr>
          <w:rFonts w:hint="eastAsia"/>
          <w:sz w:val="24"/>
          <w:szCs w:val="24"/>
        </w:rPr>
        <w:t>能够识读各类通信、信号设备的电路图和装配图。</w:t>
      </w:r>
    </w:p>
    <w:p w:rsidR="00184083" w:rsidRPr="000C25C0" w:rsidRDefault="00184083">
      <w:pPr>
        <w:spacing w:line="440" w:lineRule="exact"/>
        <w:ind w:firstLineChars="200" w:firstLine="480"/>
        <w:rPr>
          <w:sz w:val="24"/>
          <w:szCs w:val="24"/>
        </w:rPr>
      </w:pPr>
      <w:r w:rsidRPr="000C25C0">
        <w:rPr>
          <w:sz w:val="24"/>
          <w:szCs w:val="24"/>
        </w:rPr>
        <w:t>（</w:t>
      </w:r>
      <w:r w:rsidRPr="000C25C0">
        <w:rPr>
          <w:rFonts w:hint="eastAsia"/>
          <w:sz w:val="24"/>
          <w:szCs w:val="24"/>
        </w:rPr>
        <w:t>5</w:t>
      </w:r>
      <w:r w:rsidRPr="000C25C0">
        <w:rPr>
          <w:sz w:val="24"/>
          <w:szCs w:val="24"/>
        </w:rPr>
        <w:t>）</w:t>
      </w:r>
      <w:r w:rsidRPr="000C25C0">
        <w:rPr>
          <w:rFonts w:hint="eastAsia"/>
          <w:sz w:val="24"/>
          <w:szCs w:val="24"/>
        </w:rPr>
        <w:t>具有道岔信号设备检修及故障处理能力。</w:t>
      </w:r>
    </w:p>
    <w:p w:rsidR="00184083" w:rsidRPr="000C25C0" w:rsidRDefault="00184083">
      <w:pPr>
        <w:spacing w:line="440" w:lineRule="exact"/>
        <w:ind w:firstLineChars="200" w:firstLine="480"/>
        <w:rPr>
          <w:sz w:val="24"/>
          <w:szCs w:val="24"/>
        </w:rPr>
      </w:pPr>
      <w:r w:rsidRPr="000C25C0">
        <w:rPr>
          <w:sz w:val="24"/>
          <w:szCs w:val="24"/>
        </w:rPr>
        <w:t>（</w:t>
      </w:r>
      <w:r w:rsidRPr="000C25C0">
        <w:rPr>
          <w:rFonts w:hint="eastAsia"/>
          <w:sz w:val="24"/>
          <w:szCs w:val="24"/>
        </w:rPr>
        <w:t>6</w:t>
      </w:r>
      <w:r w:rsidRPr="000C25C0">
        <w:rPr>
          <w:sz w:val="24"/>
          <w:szCs w:val="24"/>
        </w:rPr>
        <w:t>）</w:t>
      </w:r>
      <w:proofErr w:type="gramStart"/>
      <w:r w:rsidRPr="000C25C0">
        <w:rPr>
          <w:rFonts w:hint="eastAsia"/>
          <w:sz w:val="24"/>
          <w:szCs w:val="24"/>
        </w:rPr>
        <w:t>具有计轴设备</w:t>
      </w:r>
      <w:proofErr w:type="gramEnd"/>
      <w:r w:rsidRPr="000C25C0">
        <w:rPr>
          <w:rFonts w:hint="eastAsia"/>
          <w:sz w:val="24"/>
          <w:szCs w:val="24"/>
        </w:rPr>
        <w:t>、联锁设备的检修及故障处理能力。</w:t>
      </w:r>
    </w:p>
    <w:p w:rsidR="00184083" w:rsidRPr="000C25C0" w:rsidRDefault="00184083" w:rsidP="00184083">
      <w:pPr>
        <w:spacing w:line="440" w:lineRule="exact"/>
        <w:ind w:leftChars="228" w:left="1079" w:hangingChars="250" w:hanging="600"/>
        <w:rPr>
          <w:sz w:val="24"/>
          <w:szCs w:val="24"/>
        </w:rPr>
      </w:pPr>
      <w:r w:rsidRPr="000C25C0">
        <w:rPr>
          <w:sz w:val="24"/>
          <w:szCs w:val="24"/>
        </w:rPr>
        <w:t>（</w:t>
      </w:r>
      <w:r w:rsidRPr="000C25C0">
        <w:rPr>
          <w:rFonts w:hint="eastAsia"/>
          <w:sz w:val="24"/>
          <w:szCs w:val="24"/>
        </w:rPr>
        <w:t>7</w:t>
      </w:r>
      <w:r w:rsidRPr="000C25C0">
        <w:rPr>
          <w:sz w:val="24"/>
          <w:szCs w:val="24"/>
        </w:rPr>
        <w:t>）</w:t>
      </w:r>
      <w:r w:rsidRPr="000C25C0">
        <w:rPr>
          <w:rFonts w:hint="eastAsia"/>
          <w:sz w:val="24"/>
          <w:szCs w:val="24"/>
        </w:rPr>
        <w:t>具有列车自动控制系统中心信号设备、车载信号设备、轨旁信号设备的检修及故障处理能力。</w:t>
      </w:r>
    </w:p>
    <w:p w:rsidR="00FA5D90" w:rsidRPr="000C25C0" w:rsidRDefault="00FA5D90" w:rsidP="00184083">
      <w:pPr>
        <w:spacing w:line="440" w:lineRule="exact"/>
        <w:ind w:leftChars="228" w:left="1079" w:hangingChars="250" w:hanging="600"/>
        <w:rPr>
          <w:sz w:val="24"/>
          <w:szCs w:val="24"/>
        </w:rPr>
      </w:pPr>
      <w:r w:rsidRPr="000C25C0">
        <w:rPr>
          <w:sz w:val="24"/>
          <w:szCs w:val="24"/>
        </w:rPr>
        <w:t>（</w:t>
      </w:r>
      <w:r w:rsidRPr="000C25C0">
        <w:rPr>
          <w:rFonts w:hint="eastAsia"/>
          <w:sz w:val="24"/>
          <w:szCs w:val="24"/>
        </w:rPr>
        <w:t>8</w:t>
      </w:r>
      <w:r w:rsidRPr="000C25C0">
        <w:rPr>
          <w:sz w:val="24"/>
          <w:szCs w:val="24"/>
        </w:rPr>
        <w:t>）</w:t>
      </w:r>
      <w:r w:rsidRPr="000C25C0">
        <w:rPr>
          <w:rFonts w:hint="eastAsia"/>
          <w:sz w:val="24"/>
          <w:szCs w:val="24"/>
        </w:rPr>
        <w:t>具有传输系统、无线通信系统、时钟系统、专用电话系统、闭路电视系统、广播系统、乘客信息系统检修能力。</w:t>
      </w:r>
    </w:p>
    <w:p w:rsidR="00FA5D90" w:rsidRPr="000C25C0" w:rsidRDefault="00FA5D90" w:rsidP="00184083">
      <w:pPr>
        <w:spacing w:line="440" w:lineRule="exact"/>
        <w:ind w:leftChars="228" w:left="1079" w:hangingChars="250" w:hanging="600"/>
        <w:rPr>
          <w:sz w:val="24"/>
          <w:szCs w:val="24"/>
        </w:rPr>
      </w:pPr>
      <w:r w:rsidRPr="000C25C0">
        <w:rPr>
          <w:sz w:val="24"/>
          <w:szCs w:val="24"/>
        </w:rPr>
        <w:t>（</w:t>
      </w:r>
      <w:r w:rsidRPr="000C25C0">
        <w:rPr>
          <w:rFonts w:hint="eastAsia"/>
          <w:sz w:val="24"/>
          <w:szCs w:val="24"/>
        </w:rPr>
        <w:t>9</w:t>
      </w:r>
      <w:r w:rsidRPr="000C25C0">
        <w:rPr>
          <w:sz w:val="24"/>
          <w:szCs w:val="24"/>
        </w:rPr>
        <w:t>）</w:t>
      </w:r>
      <w:r w:rsidRPr="000C25C0">
        <w:rPr>
          <w:rFonts w:hint="eastAsia"/>
          <w:sz w:val="24"/>
          <w:szCs w:val="24"/>
        </w:rPr>
        <w:t>具有电源及地线系统检修能力。</w:t>
      </w:r>
    </w:p>
    <w:p w:rsidR="00F361E2" w:rsidRDefault="001F7642" w:rsidP="00057AC7">
      <w:pPr>
        <w:spacing w:beforeLines="50" w:before="156" w:afterLines="50" w:after="156" w:line="480" w:lineRule="exact"/>
        <w:rPr>
          <w:b/>
          <w:bCs/>
          <w:sz w:val="24"/>
          <w:szCs w:val="24"/>
        </w:rPr>
      </w:pPr>
      <w:r>
        <w:rPr>
          <w:rFonts w:hint="eastAsia"/>
          <w:b/>
          <w:bCs/>
          <w:sz w:val="24"/>
          <w:szCs w:val="24"/>
        </w:rPr>
        <w:lastRenderedPageBreak/>
        <w:t>六</w:t>
      </w:r>
      <w:r>
        <w:rPr>
          <w:b/>
          <w:bCs/>
          <w:sz w:val="24"/>
          <w:szCs w:val="24"/>
        </w:rPr>
        <w:t>、课程设置</w:t>
      </w:r>
    </w:p>
    <w:p w:rsidR="00F361E2" w:rsidRDefault="001F7642">
      <w:pPr>
        <w:spacing w:line="440" w:lineRule="exact"/>
        <w:ind w:firstLineChars="200" w:firstLine="480"/>
        <w:rPr>
          <w:sz w:val="24"/>
          <w:szCs w:val="24"/>
        </w:rPr>
      </w:pPr>
      <w:r>
        <w:rPr>
          <w:rFonts w:hint="eastAsia"/>
          <w:sz w:val="24"/>
          <w:szCs w:val="24"/>
        </w:rPr>
        <w:t>本专业主要包括公共基础课程和专业课程。</w:t>
      </w:r>
    </w:p>
    <w:p w:rsidR="00F361E2" w:rsidRDefault="0039540A">
      <w:pPr>
        <w:spacing w:line="440" w:lineRule="exact"/>
        <w:ind w:firstLineChars="200" w:firstLine="480"/>
        <w:rPr>
          <w:sz w:val="24"/>
          <w:szCs w:val="24"/>
        </w:rPr>
      </w:pPr>
      <w:r>
        <w:rPr>
          <w:rFonts w:hint="eastAsia"/>
          <w:sz w:val="24"/>
          <w:szCs w:val="24"/>
        </w:rPr>
        <w:t>（一）公共基础课程</w:t>
      </w:r>
    </w:p>
    <w:p w:rsidR="00F361E2" w:rsidRDefault="001F7642">
      <w:pPr>
        <w:spacing w:line="440" w:lineRule="exact"/>
        <w:ind w:firstLineChars="200" w:firstLine="480"/>
        <w:rPr>
          <w:sz w:val="24"/>
          <w:szCs w:val="24"/>
        </w:rPr>
      </w:pPr>
      <w:r>
        <w:rPr>
          <w:rFonts w:hint="eastAsia"/>
          <w:sz w:val="24"/>
          <w:szCs w:val="24"/>
        </w:rPr>
        <w:t>公共基础必修课程，共</w:t>
      </w:r>
      <w:r>
        <w:rPr>
          <w:rFonts w:hint="eastAsia"/>
          <w:sz w:val="24"/>
          <w:szCs w:val="24"/>
        </w:rPr>
        <w:t>1</w:t>
      </w:r>
      <w:r>
        <w:rPr>
          <w:sz w:val="24"/>
          <w:szCs w:val="24"/>
        </w:rPr>
        <w:t>2</w:t>
      </w:r>
      <w:r>
        <w:rPr>
          <w:rFonts w:hint="eastAsia"/>
          <w:sz w:val="24"/>
          <w:szCs w:val="24"/>
        </w:rPr>
        <w:t>门</w:t>
      </w:r>
      <w:r>
        <w:rPr>
          <w:sz w:val="24"/>
          <w:szCs w:val="24"/>
        </w:rPr>
        <w:t>，</w:t>
      </w:r>
      <w:r>
        <w:rPr>
          <w:rFonts w:hint="eastAsia"/>
          <w:sz w:val="24"/>
          <w:szCs w:val="24"/>
        </w:rPr>
        <w:t>合计</w:t>
      </w:r>
      <w:r w:rsidR="002418E0">
        <w:rPr>
          <w:rFonts w:hint="eastAsia"/>
          <w:sz w:val="24"/>
          <w:szCs w:val="24"/>
        </w:rPr>
        <w:t>39</w:t>
      </w:r>
      <w:r>
        <w:rPr>
          <w:rFonts w:hint="eastAsia"/>
          <w:sz w:val="24"/>
          <w:szCs w:val="24"/>
        </w:rPr>
        <w:t>学分。主要课程有：思想政治理论课（包括：思想道德修养与法律基础、毛泽东思想与中国特色社会主义理论体系概论、形式与政策）、中国传统文化、高职英语、体育与劳动、信息技术基础、军事理论、军事训练、大学生职业发展与就业指导、大学生创新创业基础、心理健康教育。</w:t>
      </w:r>
    </w:p>
    <w:p w:rsidR="00F361E2" w:rsidRDefault="001F7642">
      <w:pPr>
        <w:spacing w:line="440" w:lineRule="exact"/>
        <w:ind w:firstLineChars="200" w:firstLine="480"/>
        <w:rPr>
          <w:sz w:val="24"/>
          <w:szCs w:val="24"/>
        </w:rPr>
      </w:pPr>
      <w:r>
        <w:rPr>
          <w:sz w:val="24"/>
          <w:szCs w:val="24"/>
        </w:rPr>
        <w:t>公共基础选修课主要有</w:t>
      </w:r>
      <w:r>
        <w:rPr>
          <w:sz w:val="24"/>
          <w:szCs w:val="24"/>
        </w:rPr>
        <w:t>2</w:t>
      </w:r>
      <w:r>
        <w:rPr>
          <w:sz w:val="24"/>
          <w:szCs w:val="24"/>
        </w:rPr>
        <w:t>门，合计</w:t>
      </w:r>
      <w:r w:rsidR="002418E0">
        <w:rPr>
          <w:rFonts w:hint="eastAsia"/>
          <w:sz w:val="24"/>
          <w:szCs w:val="24"/>
        </w:rPr>
        <w:t>3</w:t>
      </w:r>
      <w:r>
        <w:rPr>
          <w:sz w:val="24"/>
          <w:szCs w:val="24"/>
        </w:rPr>
        <w:t>学分。课程包括：艺术欣赏、普通话。</w:t>
      </w:r>
    </w:p>
    <w:p w:rsidR="00F361E2" w:rsidRDefault="001F7642">
      <w:pPr>
        <w:spacing w:line="440" w:lineRule="exact"/>
        <w:ind w:firstLineChars="200" w:firstLine="480"/>
        <w:rPr>
          <w:sz w:val="24"/>
        </w:rPr>
      </w:pPr>
      <w:r>
        <w:rPr>
          <w:rFonts w:hint="eastAsia"/>
          <w:sz w:val="24"/>
        </w:rPr>
        <w:t>主要公共基础课程简介如下：</w:t>
      </w:r>
    </w:p>
    <w:p w:rsidR="00F361E2" w:rsidRDefault="001F7642">
      <w:pPr>
        <w:spacing w:line="440" w:lineRule="exact"/>
        <w:ind w:firstLineChars="200" w:firstLine="480"/>
        <w:rPr>
          <w:sz w:val="24"/>
        </w:rPr>
      </w:pPr>
      <w:r>
        <w:rPr>
          <w:sz w:val="24"/>
        </w:rPr>
        <w:t>1</w:t>
      </w:r>
      <w:r>
        <w:rPr>
          <w:rFonts w:hint="eastAsia"/>
          <w:sz w:val="24"/>
        </w:rPr>
        <w:t>．</w:t>
      </w:r>
      <w:r>
        <w:rPr>
          <w:sz w:val="24"/>
        </w:rPr>
        <w:t>思想道德修养与法律基础</w:t>
      </w:r>
    </w:p>
    <w:p w:rsidR="00F361E2" w:rsidRDefault="001F7642">
      <w:pPr>
        <w:spacing w:line="440" w:lineRule="exact"/>
        <w:ind w:firstLineChars="200" w:firstLine="480"/>
        <w:rPr>
          <w:sz w:val="24"/>
        </w:rPr>
      </w:pPr>
      <w:r>
        <w:rPr>
          <w:sz w:val="24"/>
        </w:rPr>
        <w:t>第一学期开设，</w:t>
      </w:r>
      <w:r>
        <w:rPr>
          <w:rFonts w:hint="eastAsia"/>
          <w:sz w:val="24"/>
        </w:rPr>
        <w:t>共</w:t>
      </w:r>
      <w:r>
        <w:rPr>
          <w:rFonts w:hint="eastAsia"/>
          <w:sz w:val="24"/>
        </w:rPr>
        <w:t>54</w:t>
      </w:r>
      <w:r>
        <w:rPr>
          <w:sz w:val="24"/>
        </w:rPr>
        <w:t>学时，其中理论</w:t>
      </w:r>
      <w:r>
        <w:rPr>
          <w:rFonts w:hint="eastAsia"/>
          <w:sz w:val="24"/>
        </w:rPr>
        <w:t>48</w:t>
      </w:r>
      <w:r>
        <w:rPr>
          <w:sz w:val="24"/>
        </w:rPr>
        <w:t>学时，实践</w:t>
      </w:r>
      <w:r>
        <w:rPr>
          <w:rFonts w:hint="eastAsia"/>
          <w:sz w:val="24"/>
        </w:rPr>
        <w:t>6</w:t>
      </w:r>
      <w:r>
        <w:rPr>
          <w:sz w:val="24"/>
        </w:rPr>
        <w:t>学时。</w:t>
      </w:r>
    </w:p>
    <w:p w:rsidR="00F361E2" w:rsidRDefault="001F7642">
      <w:pPr>
        <w:spacing w:line="44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F361E2" w:rsidRDefault="001F7642">
      <w:pPr>
        <w:spacing w:line="440" w:lineRule="exact"/>
        <w:ind w:firstLineChars="200" w:firstLine="480"/>
        <w:rPr>
          <w:sz w:val="24"/>
        </w:rPr>
      </w:pPr>
      <w:r>
        <w:rPr>
          <w:sz w:val="24"/>
        </w:rPr>
        <w:t>内容简介：本课程通过理论学习和实践体验，帮助大学生投身社会主义</w:t>
      </w:r>
      <w:proofErr w:type="gramStart"/>
      <w:r>
        <w:rPr>
          <w:sz w:val="24"/>
        </w:rPr>
        <w:t>和谐文化</w:t>
      </w:r>
      <w:proofErr w:type="gramEnd"/>
      <w:r>
        <w:rPr>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F361E2" w:rsidRDefault="001F7642">
      <w:pPr>
        <w:spacing w:line="440" w:lineRule="exact"/>
        <w:ind w:firstLineChars="200" w:firstLine="480"/>
        <w:rPr>
          <w:sz w:val="24"/>
        </w:rPr>
      </w:pPr>
      <w:r>
        <w:rPr>
          <w:sz w:val="24"/>
        </w:rPr>
        <w:t>2</w:t>
      </w:r>
      <w:r>
        <w:rPr>
          <w:rFonts w:hint="eastAsia"/>
          <w:sz w:val="24"/>
        </w:rPr>
        <w:t>．</w:t>
      </w:r>
      <w:r>
        <w:rPr>
          <w:sz w:val="24"/>
        </w:rPr>
        <w:t>毛泽东思想与中国特色社会主义理论体系概论</w:t>
      </w:r>
    </w:p>
    <w:p w:rsidR="00F361E2" w:rsidRDefault="001F7642">
      <w:pPr>
        <w:spacing w:line="440" w:lineRule="exact"/>
        <w:ind w:firstLineChars="200" w:firstLine="480"/>
        <w:rPr>
          <w:sz w:val="24"/>
        </w:rPr>
      </w:pPr>
      <w:r>
        <w:rPr>
          <w:sz w:val="24"/>
        </w:rPr>
        <w:t>第二学期开设，</w:t>
      </w:r>
      <w:r>
        <w:rPr>
          <w:rFonts w:hint="eastAsia"/>
          <w:sz w:val="24"/>
        </w:rPr>
        <w:t>共</w:t>
      </w:r>
      <w:r>
        <w:rPr>
          <w:rFonts w:hint="eastAsia"/>
          <w:sz w:val="24"/>
        </w:rPr>
        <w:t>72</w:t>
      </w:r>
      <w:r>
        <w:rPr>
          <w:sz w:val="24"/>
        </w:rPr>
        <w:t>学时，其中理论</w:t>
      </w:r>
      <w:r>
        <w:rPr>
          <w:rFonts w:hint="eastAsia"/>
          <w:sz w:val="24"/>
        </w:rPr>
        <w:t>64</w:t>
      </w:r>
      <w:r>
        <w:rPr>
          <w:sz w:val="24"/>
        </w:rPr>
        <w:t>学时，实践</w:t>
      </w:r>
      <w:r>
        <w:rPr>
          <w:rFonts w:hint="eastAsia"/>
          <w:sz w:val="24"/>
        </w:rPr>
        <w:t>8</w:t>
      </w:r>
      <w:r>
        <w:rPr>
          <w:sz w:val="24"/>
        </w:rPr>
        <w:t>学时。</w:t>
      </w:r>
    </w:p>
    <w:p w:rsidR="00F361E2" w:rsidRDefault="001F7642">
      <w:pPr>
        <w:spacing w:line="440" w:lineRule="exact"/>
        <w:ind w:firstLineChars="200" w:firstLine="480"/>
        <w:rPr>
          <w:sz w:val="24"/>
        </w:rPr>
      </w:pPr>
      <w:r>
        <w:rPr>
          <w:sz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F361E2" w:rsidRDefault="001F7642">
      <w:pPr>
        <w:spacing w:line="440" w:lineRule="exact"/>
        <w:ind w:firstLineChars="200" w:firstLine="480"/>
        <w:rPr>
          <w:sz w:val="24"/>
        </w:rPr>
      </w:pPr>
      <w:r>
        <w:rPr>
          <w:sz w:val="24"/>
        </w:rPr>
        <w:t>内容简介：全面论述毛泽东思想和中国特色社会主义理论体系的科学内涵、产生形</w:t>
      </w:r>
      <w:r>
        <w:rPr>
          <w:sz w:val="24"/>
        </w:rPr>
        <w:lastRenderedPageBreak/>
        <w:t>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F361E2" w:rsidRDefault="001F7642">
      <w:pPr>
        <w:spacing w:line="440" w:lineRule="exact"/>
        <w:ind w:firstLineChars="200" w:firstLine="480"/>
        <w:rPr>
          <w:sz w:val="24"/>
        </w:rPr>
      </w:pPr>
      <w:r>
        <w:rPr>
          <w:sz w:val="24"/>
        </w:rPr>
        <w:t>3</w:t>
      </w:r>
      <w:r>
        <w:rPr>
          <w:rFonts w:hint="eastAsia"/>
          <w:sz w:val="24"/>
        </w:rPr>
        <w:t>．</w:t>
      </w:r>
      <w:r>
        <w:rPr>
          <w:sz w:val="24"/>
        </w:rPr>
        <w:t>大学生职业发展与就业指导</w:t>
      </w:r>
    </w:p>
    <w:p w:rsidR="00F361E2" w:rsidRDefault="001F7642">
      <w:pPr>
        <w:spacing w:line="440" w:lineRule="exact"/>
        <w:ind w:firstLineChars="200" w:firstLine="480"/>
        <w:rPr>
          <w:sz w:val="24"/>
        </w:rPr>
      </w:pPr>
      <w:r>
        <w:rPr>
          <w:sz w:val="24"/>
        </w:rPr>
        <w:t>第一至四学期开设，</w:t>
      </w:r>
      <w:r>
        <w:rPr>
          <w:rFonts w:hint="eastAsia"/>
          <w:sz w:val="24"/>
        </w:rPr>
        <w:t>共</w:t>
      </w:r>
      <w:r>
        <w:rPr>
          <w:sz w:val="24"/>
        </w:rPr>
        <w:t>36</w:t>
      </w:r>
      <w:r>
        <w:rPr>
          <w:sz w:val="24"/>
        </w:rPr>
        <w:t>学时</w:t>
      </w:r>
      <w:r>
        <w:rPr>
          <w:rFonts w:hint="eastAsia"/>
          <w:sz w:val="24"/>
        </w:rPr>
        <w:t>，</w:t>
      </w:r>
      <w:r>
        <w:rPr>
          <w:sz w:val="24"/>
        </w:rPr>
        <w:t>其中理论</w:t>
      </w:r>
      <w:r w:rsidR="00A26D71">
        <w:rPr>
          <w:sz w:val="24"/>
        </w:rPr>
        <w:t>18</w:t>
      </w:r>
      <w:r>
        <w:rPr>
          <w:sz w:val="24"/>
        </w:rPr>
        <w:t>学时，实践</w:t>
      </w:r>
      <w:r w:rsidR="00A26D71">
        <w:rPr>
          <w:rFonts w:hint="eastAsia"/>
          <w:sz w:val="24"/>
        </w:rPr>
        <w:t>18</w:t>
      </w:r>
      <w:r>
        <w:rPr>
          <w:sz w:val="24"/>
        </w:rPr>
        <w:t>学时。</w:t>
      </w:r>
    </w:p>
    <w:p w:rsidR="00F361E2" w:rsidRDefault="001F7642">
      <w:pPr>
        <w:spacing w:line="44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F361E2" w:rsidRDefault="001F7642">
      <w:pPr>
        <w:spacing w:line="440" w:lineRule="exact"/>
        <w:ind w:firstLineChars="200" w:firstLine="480"/>
        <w:rPr>
          <w:sz w:val="24"/>
        </w:rPr>
      </w:pPr>
      <w:r>
        <w:rPr>
          <w:sz w:val="24"/>
        </w:rPr>
        <w:t>内容简介：课程的教学内容涵盖了学生从入学到</w:t>
      </w:r>
      <w:proofErr w:type="gramStart"/>
      <w:r>
        <w:rPr>
          <w:sz w:val="24"/>
        </w:rPr>
        <w:t>实习再</w:t>
      </w:r>
      <w:proofErr w:type="gramEnd"/>
      <w:r>
        <w:rPr>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F361E2" w:rsidRDefault="001F7642">
      <w:pPr>
        <w:spacing w:line="440" w:lineRule="exact"/>
        <w:ind w:firstLineChars="200" w:firstLine="480"/>
        <w:rPr>
          <w:sz w:val="24"/>
        </w:rPr>
      </w:pPr>
      <w:r>
        <w:rPr>
          <w:sz w:val="24"/>
        </w:rPr>
        <w:t>4</w:t>
      </w:r>
      <w:r>
        <w:rPr>
          <w:rFonts w:hint="eastAsia"/>
          <w:sz w:val="24"/>
        </w:rPr>
        <w:t>．</w:t>
      </w:r>
      <w:r>
        <w:rPr>
          <w:sz w:val="24"/>
        </w:rPr>
        <w:t>形势与政策</w:t>
      </w:r>
    </w:p>
    <w:p w:rsidR="00F361E2" w:rsidRDefault="001F7642">
      <w:pPr>
        <w:spacing w:line="440" w:lineRule="exact"/>
        <w:ind w:firstLineChars="200" w:firstLine="480"/>
        <w:rPr>
          <w:sz w:val="24"/>
        </w:rPr>
      </w:pPr>
      <w:r>
        <w:rPr>
          <w:sz w:val="24"/>
        </w:rPr>
        <w:t>第一至四学期开设，</w:t>
      </w:r>
      <w:r>
        <w:rPr>
          <w:rFonts w:hint="eastAsia"/>
          <w:sz w:val="24"/>
        </w:rPr>
        <w:t>每学期</w:t>
      </w:r>
      <w:r>
        <w:rPr>
          <w:rFonts w:hint="eastAsia"/>
          <w:sz w:val="24"/>
        </w:rPr>
        <w:t>8</w:t>
      </w:r>
      <w:r>
        <w:rPr>
          <w:rFonts w:hint="eastAsia"/>
          <w:sz w:val="24"/>
        </w:rPr>
        <w:t>学时，</w:t>
      </w:r>
      <w:r>
        <w:rPr>
          <w:sz w:val="24"/>
        </w:rPr>
        <w:t>共</w:t>
      </w:r>
      <w:r>
        <w:rPr>
          <w:sz w:val="24"/>
        </w:rPr>
        <w:t>3</w:t>
      </w:r>
      <w:r>
        <w:rPr>
          <w:rFonts w:hint="eastAsia"/>
          <w:sz w:val="24"/>
        </w:rPr>
        <w:t>2</w:t>
      </w:r>
      <w:r>
        <w:rPr>
          <w:sz w:val="24"/>
        </w:rPr>
        <w:t>学时。</w:t>
      </w:r>
    </w:p>
    <w:p w:rsidR="00F361E2" w:rsidRDefault="001F7642">
      <w:pPr>
        <w:spacing w:line="44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F361E2" w:rsidRDefault="001F7642">
      <w:pPr>
        <w:spacing w:line="44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F361E2" w:rsidRDefault="001F7642">
      <w:pPr>
        <w:spacing w:line="440" w:lineRule="exact"/>
        <w:ind w:firstLineChars="200" w:firstLine="480"/>
        <w:rPr>
          <w:sz w:val="24"/>
        </w:rPr>
      </w:pPr>
      <w:r>
        <w:rPr>
          <w:sz w:val="24"/>
        </w:rPr>
        <w:t>5</w:t>
      </w:r>
      <w:r>
        <w:rPr>
          <w:rFonts w:hint="eastAsia"/>
          <w:sz w:val="24"/>
        </w:rPr>
        <w:t>．</w:t>
      </w:r>
      <w:r>
        <w:rPr>
          <w:sz w:val="24"/>
        </w:rPr>
        <w:t>大学生创新创业基础</w:t>
      </w:r>
    </w:p>
    <w:p w:rsidR="00F361E2" w:rsidRDefault="001F7642">
      <w:pPr>
        <w:spacing w:line="440" w:lineRule="exact"/>
        <w:ind w:firstLineChars="200" w:firstLine="480"/>
        <w:rPr>
          <w:sz w:val="24"/>
        </w:rPr>
      </w:pPr>
      <w:r>
        <w:rPr>
          <w:sz w:val="24"/>
        </w:rPr>
        <w:t>第四学期开设，共</w:t>
      </w:r>
      <w:r>
        <w:rPr>
          <w:rFonts w:hint="eastAsia"/>
          <w:sz w:val="24"/>
        </w:rPr>
        <w:t>36</w:t>
      </w:r>
      <w:r>
        <w:rPr>
          <w:sz w:val="24"/>
        </w:rPr>
        <w:t>学时</w:t>
      </w:r>
      <w:r>
        <w:rPr>
          <w:rFonts w:hint="eastAsia"/>
          <w:sz w:val="24"/>
        </w:rPr>
        <w:t>，其中</w:t>
      </w:r>
      <w:r>
        <w:rPr>
          <w:sz w:val="24"/>
        </w:rPr>
        <w:t>理论</w:t>
      </w:r>
      <w:r w:rsidR="00A26D71">
        <w:rPr>
          <w:rFonts w:hint="eastAsia"/>
          <w:sz w:val="24"/>
        </w:rPr>
        <w:t>18</w:t>
      </w:r>
      <w:r>
        <w:rPr>
          <w:sz w:val="24"/>
        </w:rPr>
        <w:t>学时，实践</w:t>
      </w:r>
      <w:r w:rsidR="00A26D71">
        <w:rPr>
          <w:rFonts w:hint="eastAsia"/>
          <w:sz w:val="24"/>
        </w:rPr>
        <w:t>18</w:t>
      </w:r>
      <w:r>
        <w:rPr>
          <w:sz w:val="24"/>
        </w:rPr>
        <w:t>学时。</w:t>
      </w:r>
    </w:p>
    <w:p w:rsidR="00F361E2" w:rsidRDefault="001F7642">
      <w:pPr>
        <w:spacing w:line="44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w:t>
      </w:r>
      <w:r>
        <w:rPr>
          <w:sz w:val="24"/>
        </w:rPr>
        <w:lastRenderedPageBreak/>
        <w:t>知识和基本理论，熟悉创业的基本流程和基本方法，激发学生的创业意识和企业家精神，提高学生的社会责任感、创新精神和创业能力，促进学生创业、就业和全面发展。</w:t>
      </w:r>
    </w:p>
    <w:p w:rsidR="00F361E2" w:rsidRDefault="001F7642">
      <w:pPr>
        <w:spacing w:line="44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F361E2" w:rsidRDefault="001F7642">
      <w:pPr>
        <w:spacing w:line="440" w:lineRule="exact"/>
        <w:ind w:firstLineChars="200" w:firstLine="480"/>
        <w:rPr>
          <w:sz w:val="24"/>
        </w:rPr>
      </w:pPr>
      <w:r>
        <w:rPr>
          <w:sz w:val="24"/>
        </w:rPr>
        <w:t>6</w:t>
      </w:r>
      <w:r>
        <w:rPr>
          <w:rFonts w:hint="eastAsia"/>
          <w:sz w:val="24"/>
        </w:rPr>
        <w:t>．</w:t>
      </w:r>
      <w:r>
        <w:rPr>
          <w:sz w:val="24"/>
        </w:rPr>
        <w:t>高职英语</w:t>
      </w:r>
    </w:p>
    <w:p w:rsidR="00F361E2" w:rsidRDefault="001F7642">
      <w:pPr>
        <w:spacing w:line="440" w:lineRule="exact"/>
        <w:ind w:firstLineChars="200" w:firstLine="480"/>
        <w:rPr>
          <w:sz w:val="24"/>
        </w:rPr>
      </w:pPr>
      <w:r>
        <w:rPr>
          <w:sz w:val="24"/>
        </w:rPr>
        <w:t>第一、二学期开设，共</w:t>
      </w:r>
      <w:r>
        <w:rPr>
          <w:rFonts w:hint="eastAsia"/>
          <w:sz w:val="24"/>
        </w:rPr>
        <w:t>144</w:t>
      </w:r>
      <w:r>
        <w:rPr>
          <w:sz w:val="24"/>
        </w:rPr>
        <w:t>学时，</w:t>
      </w:r>
      <w:r>
        <w:rPr>
          <w:rFonts w:hint="eastAsia"/>
          <w:sz w:val="24"/>
        </w:rPr>
        <w:t>其中</w:t>
      </w:r>
      <w:r>
        <w:rPr>
          <w:sz w:val="24"/>
        </w:rPr>
        <w:t>理论</w:t>
      </w:r>
      <w:r>
        <w:rPr>
          <w:rFonts w:hint="eastAsia"/>
          <w:sz w:val="24"/>
        </w:rPr>
        <w:t>144</w:t>
      </w:r>
      <w:r>
        <w:rPr>
          <w:sz w:val="24"/>
        </w:rPr>
        <w:t>学时。</w:t>
      </w:r>
    </w:p>
    <w:p w:rsidR="00F361E2" w:rsidRDefault="001F7642">
      <w:pPr>
        <w:spacing w:line="440" w:lineRule="exact"/>
        <w:ind w:firstLineChars="200" w:firstLine="480"/>
        <w:rPr>
          <w:sz w:val="24"/>
        </w:rPr>
      </w:pPr>
      <w:r>
        <w:rPr>
          <w:sz w:val="24"/>
        </w:rPr>
        <w:t>课程目标：培养学生</w:t>
      </w:r>
      <w:proofErr w:type="gramStart"/>
      <w:r>
        <w:rPr>
          <w:sz w:val="24"/>
        </w:rPr>
        <w:t>在职场</w:t>
      </w:r>
      <w:proofErr w:type="gramEnd"/>
      <w:r>
        <w:rPr>
          <w:sz w:val="24"/>
        </w:rPr>
        <w:t>环境下运用英语的基本能力，使学生掌握一定的英语基础知识和技能，具有一定的听、说、读、写、译的能力，从而能借助词典阅读和翻译有关英语业务资料，在涉外交际的日常活动和业务活动中进行简单的口头和书面交流，满足学生作为职业人对语言交际的需要，并为今后进一步提高英语的交际能力打下基础。</w:t>
      </w:r>
    </w:p>
    <w:p w:rsidR="00F361E2" w:rsidRDefault="001F7642">
      <w:pPr>
        <w:spacing w:line="440" w:lineRule="exact"/>
        <w:ind w:firstLineChars="200" w:firstLine="480"/>
        <w:rPr>
          <w:sz w:val="24"/>
        </w:rPr>
      </w:pPr>
      <w:r>
        <w:rPr>
          <w:sz w:val="24"/>
        </w:rPr>
        <w:t>内容简介：主要内容包括英语词汇的认知，在听、说、读、写、译中正确运用所学语法知识、对日常和涉外业务活动中使用的结构简单、发音清楚、语速较慢（每分钟</w:t>
      </w:r>
      <w:r>
        <w:rPr>
          <w:sz w:val="24"/>
        </w:rPr>
        <w:t>100</w:t>
      </w:r>
      <w:r>
        <w:rPr>
          <w:sz w:val="24"/>
        </w:rPr>
        <w:t>词左右）的英语对话听力和口语练习，以及中等难度的一般题材的简短英文资料阅读训练，</w:t>
      </w:r>
      <w:r>
        <w:rPr>
          <w:sz w:val="24"/>
        </w:rPr>
        <w:t>80</w:t>
      </w:r>
      <w:r>
        <w:rPr>
          <w:sz w:val="24"/>
        </w:rPr>
        <w:t>－</w:t>
      </w:r>
      <w:r>
        <w:rPr>
          <w:sz w:val="24"/>
        </w:rPr>
        <w:t>100</w:t>
      </w:r>
      <w:r>
        <w:rPr>
          <w:sz w:val="24"/>
        </w:rPr>
        <w:t>词的简短的英语应用文写作练习。</w:t>
      </w:r>
    </w:p>
    <w:p w:rsidR="00F361E2" w:rsidRDefault="001F7642">
      <w:pPr>
        <w:spacing w:line="440" w:lineRule="exact"/>
        <w:ind w:firstLineChars="200" w:firstLine="480"/>
        <w:rPr>
          <w:sz w:val="24"/>
        </w:rPr>
      </w:pPr>
      <w:r>
        <w:rPr>
          <w:sz w:val="24"/>
        </w:rPr>
        <w:t>7</w:t>
      </w:r>
      <w:r>
        <w:rPr>
          <w:rFonts w:hint="eastAsia"/>
          <w:sz w:val="24"/>
        </w:rPr>
        <w:t>．</w:t>
      </w:r>
      <w:r>
        <w:rPr>
          <w:sz w:val="24"/>
        </w:rPr>
        <w:t>心理健康教育</w:t>
      </w:r>
    </w:p>
    <w:p w:rsidR="00F361E2" w:rsidRDefault="001F7642">
      <w:pPr>
        <w:spacing w:line="440" w:lineRule="exact"/>
        <w:ind w:firstLineChars="200" w:firstLine="480"/>
        <w:rPr>
          <w:sz w:val="24"/>
        </w:rPr>
      </w:pPr>
      <w:r>
        <w:rPr>
          <w:sz w:val="24"/>
        </w:rPr>
        <w:t>第一学期开设，共</w:t>
      </w:r>
      <w:r>
        <w:rPr>
          <w:sz w:val="24"/>
        </w:rPr>
        <w:t>3</w:t>
      </w:r>
      <w:r>
        <w:rPr>
          <w:rFonts w:hint="eastAsia"/>
          <w:sz w:val="24"/>
        </w:rPr>
        <w:t>6</w:t>
      </w:r>
      <w:r>
        <w:rPr>
          <w:sz w:val="24"/>
        </w:rPr>
        <w:t>学时</w:t>
      </w:r>
      <w:r>
        <w:rPr>
          <w:rFonts w:hint="eastAsia"/>
          <w:sz w:val="24"/>
        </w:rPr>
        <w:t>，其中</w:t>
      </w:r>
      <w:r>
        <w:rPr>
          <w:sz w:val="24"/>
        </w:rPr>
        <w:t>理论</w:t>
      </w:r>
      <w:r>
        <w:rPr>
          <w:rFonts w:hint="eastAsia"/>
          <w:sz w:val="24"/>
        </w:rPr>
        <w:t>3</w:t>
      </w:r>
      <w:r>
        <w:rPr>
          <w:sz w:val="24"/>
        </w:rPr>
        <w:t>4</w:t>
      </w:r>
      <w:r>
        <w:rPr>
          <w:sz w:val="24"/>
        </w:rPr>
        <w:t>学时，实践</w:t>
      </w:r>
      <w:r>
        <w:rPr>
          <w:rFonts w:hint="eastAsia"/>
          <w:sz w:val="24"/>
        </w:rPr>
        <w:t>2</w:t>
      </w:r>
      <w:r>
        <w:rPr>
          <w:sz w:val="24"/>
        </w:rPr>
        <w:t>学时。</w:t>
      </w:r>
    </w:p>
    <w:p w:rsidR="00F361E2" w:rsidRDefault="001F7642">
      <w:pPr>
        <w:spacing w:line="440" w:lineRule="exact"/>
        <w:ind w:firstLineChars="200" w:firstLine="480"/>
        <w:rPr>
          <w:sz w:val="24"/>
        </w:rPr>
      </w:pPr>
      <w:r>
        <w:rPr>
          <w:sz w:val="24"/>
        </w:rPr>
        <w:t>课程目标：大学生心理健康教育课的目标是提高全体学生的心理素质，优化每一个学生的人格，帮助学生解决成长发展中的各种困惑及问题。通过对本课程的学习，使学生了解心理健康的价值和意义；普及心理健康的知识；掌握维护心理健康的方法和自我调适的策略。增强大学生的心理保健能力和社会适应能力，培养自我认知能力、人际沟通能力、自我调节能力，开发个体心理潜能，提高学生的心理素质，使全体学生都能得到全面而健康的发展。</w:t>
      </w:r>
    </w:p>
    <w:p w:rsidR="00F361E2" w:rsidRDefault="001F7642">
      <w:pPr>
        <w:spacing w:line="440" w:lineRule="exact"/>
        <w:ind w:firstLineChars="200" w:firstLine="480"/>
        <w:rPr>
          <w:sz w:val="24"/>
        </w:rPr>
      </w:pPr>
      <w:r>
        <w:rPr>
          <w:sz w:val="24"/>
        </w:rPr>
        <w:t>内容简介：主要内容包括大学生的认知与心理健康、大学生的情商与心理健康、大学生的人格发展与心理健康、大学生的学习与心理健康、大学生的适应及挫折与心理健康、大学生的人际交往能力与心理健康、大学生恋爱及性与心理健康、互联网与大学生心理健康、大学生的心理障碍与心理健康、大学生的职业生涯规划与心理健康、大学生的生命意识教育与心理健康等内容。课程内容从多角度，全方位的对大学生心理健康素</w:t>
      </w:r>
      <w:r>
        <w:rPr>
          <w:sz w:val="24"/>
        </w:rPr>
        <w:lastRenderedPageBreak/>
        <w:t>质进行教育。教会学生如何运用所学知识来解决生活中遇到的心理健康问题。</w:t>
      </w:r>
    </w:p>
    <w:p w:rsidR="00F361E2" w:rsidRDefault="001F7642">
      <w:pPr>
        <w:spacing w:line="440" w:lineRule="exact"/>
        <w:ind w:firstLineChars="200" w:firstLine="480"/>
        <w:rPr>
          <w:sz w:val="24"/>
        </w:rPr>
      </w:pPr>
      <w:r>
        <w:rPr>
          <w:rFonts w:hint="eastAsia"/>
          <w:sz w:val="24"/>
        </w:rPr>
        <w:t>8</w:t>
      </w:r>
      <w:r>
        <w:rPr>
          <w:sz w:val="24"/>
        </w:rPr>
        <w:t>.</w:t>
      </w:r>
      <w:r>
        <w:rPr>
          <w:rFonts w:hint="eastAsia"/>
          <w:sz w:val="24"/>
        </w:rPr>
        <w:t>信息技术基础</w:t>
      </w:r>
    </w:p>
    <w:p w:rsidR="00F361E2" w:rsidRDefault="001F7642">
      <w:pPr>
        <w:spacing w:line="440" w:lineRule="exact"/>
        <w:ind w:firstLineChars="200" w:firstLine="480"/>
        <w:rPr>
          <w:sz w:val="24"/>
        </w:rPr>
      </w:pPr>
      <w:r>
        <w:rPr>
          <w:rFonts w:hint="eastAsia"/>
          <w:sz w:val="24"/>
        </w:rPr>
        <w:t>第一学期开设，共</w:t>
      </w:r>
      <w:r>
        <w:rPr>
          <w:rFonts w:hint="eastAsia"/>
          <w:sz w:val="24"/>
        </w:rPr>
        <w:t xml:space="preserve"> 72 </w:t>
      </w:r>
      <w:r>
        <w:rPr>
          <w:rFonts w:hint="eastAsia"/>
          <w:sz w:val="24"/>
        </w:rPr>
        <w:t>学时。其中理论</w:t>
      </w:r>
      <w:r>
        <w:rPr>
          <w:rFonts w:hint="eastAsia"/>
          <w:sz w:val="24"/>
        </w:rPr>
        <w:t xml:space="preserve"> 30 </w:t>
      </w:r>
      <w:r>
        <w:rPr>
          <w:rFonts w:hint="eastAsia"/>
          <w:sz w:val="24"/>
        </w:rPr>
        <w:t>学时，实践</w:t>
      </w:r>
      <w:r>
        <w:rPr>
          <w:rFonts w:hint="eastAsia"/>
          <w:sz w:val="24"/>
        </w:rPr>
        <w:t xml:space="preserve"> 42 </w:t>
      </w:r>
      <w:r>
        <w:rPr>
          <w:rFonts w:hint="eastAsia"/>
          <w:sz w:val="24"/>
        </w:rPr>
        <w:t>学时。</w:t>
      </w:r>
    </w:p>
    <w:p w:rsidR="00F361E2" w:rsidRDefault="001F7642">
      <w:pPr>
        <w:spacing w:line="440" w:lineRule="exact"/>
        <w:ind w:firstLineChars="200" w:firstLine="480"/>
        <w:rPr>
          <w:sz w:val="24"/>
        </w:rPr>
      </w:pPr>
      <w:r>
        <w:rPr>
          <w:rFonts w:hint="eastAsia"/>
          <w:sz w:val="24"/>
        </w:rPr>
        <w:t>课程目标：信息技术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rsidR="00F361E2" w:rsidRDefault="001F7642">
      <w:pPr>
        <w:spacing w:line="440" w:lineRule="exact"/>
        <w:ind w:firstLineChars="200" w:firstLine="480"/>
        <w:rPr>
          <w:sz w:val="24"/>
        </w:rPr>
      </w:pPr>
      <w:r>
        <w:rPr>
          <w:rFonts w:hint="eastAsia"/>
          <w:sz w:val="24"/>
        </w:rPr>
        <w:t>内容简介：了解计算机的基本知识；熟练掌握操作系统的具体操作方法；熟练掌握</w:t>
      </w:r>
      <w:r>
        <w:rPr>
          <w:rFonts w:hint="eastAsia"/>
          <w:sz w:val="24"/>
        </w:rPr>
        <w:t xml:space="preserve"> Office </w:t>
      </w:r>
      <w:r>
        <w:rPr>
          <w:rFonts w:hint="eastAsia"/>
          <w:sz w:val="24"/>
        </w:rPr>
        <w:t>办公软件中各组件的具体使用；了解计算机网络基础；熟练掌握</w:t>
      </w:r>
      <w:r>
        <w:rPr>
          <w:rFonts w:hint="eastAsia"/>
          <w:sz w:val="24"/>
        </w:rPr>
        <w:t xml:space="preserve"> Internet </w:t>
      </w:r>
      <w:r>
        <w:rPr>
          <w:rFonts w:hint="eastAsia"/>
          <w:sz w:val="24"/>
        </w:rPr>
        <w:t>的应用，培养学生搜集资料、阅读资料、利用资料的能力，以及自学能力。</w:t>
      </w:r>
    </w:p>
    <w:p w:rsidR="00F361E2" w:rsidRDefault="001F7642">
      <w:pPr>
        <w:spacing w:line="440" w:lineRule="exact"/>
        <w:ind w:firstLineChars="200" w:firstLine="480"/>
        <w:rPr>
          <w:sz w:val="24"/>
        </w:rPr>
      </w:pPr>
      <w:r>
        <w:rPr>
          <w:rFonts w:hint="eastAsia"/>
          <w:sz w:val="24"/>
        </w:rPr>
        <w:t>9</w:t>
      </w:r>
      <w:r>
        <w:rPr>
          <w:sz w:val="24"/>
        </w:rPr>
        <w:t>.</w:t>
      </w:r>
      <w:r>
        <w:rPr>
          <w:rFonts w:hint="eastAsia"/>
          <w:sz w:val="24"/>
        </w:rPr>
        <w:t>体育与劳动</w:t>
      </w:r>
    </w:p>
    <w:p w:rsidR="00F361E2" w:rsidRDefault="001F7642">
      <w:pPr>
        <w:spacing w:line="440" w:lineRule="exact"/>
        <w:ind w:firstLineChars="200" w:firstLine="480"/>
        <w:rPr>
          <w:sz w:val="24"/>
        </w:rPr>
      </w:pPr>
      <w:r>
        <w:rPr>
          <w:rFonts w:hint="eastAsia"/>
          <w:sz w:val="24"/>
        </w:rPr>
        <w:t>第一至四学期开设，共</w:t>
      </w:r>
      <w:r>
        <w:rPr>
          <w:rFonts w:hint="eastAsia"/>
          <w:sz w:val="24"/>
        </w:rPr>
        <w:t>144</w:t>
      </w:r>
      <w:r>
        <w:rPr>
          <w:rFonts w:hint="eastAsia"/>
          <w:sz w:val="24"/>
        </w:rPr>
        <w:t>学时，其中理论</w:t>
      </w:r>
      <w:r>
        <w:rPr>
          <w:rFonts w:hint="eastAsia"/>
          <w:sz w:val="24"/>
        </w:rPr>
        <w:t>12</w:t>
      </w:r>
      <w:r>
        <w:rPr>
          <w:rFonts w:hint="eastAsia"/>
          <w:sz w:val="24"/>
        </w:rPr>
        <w:t>学时，实践</w:t>
      </w:r>
      <w:r>
        <w:rPr>
          <w:rFonts w:hint="eastAsia"/>
          <w:sz w:val="24"/>
        </w:rPr>
        <w:t>132</w:t>
      </w:r>
      <w:r>
        <w:rPr>
          <w:rFonts w:hint="eastAsia"/>
          <w:sz w:val="24"/>
        </w:rPr>
        <w:t>学时（</w:t>
      </w:r>
      <w:proofErr w:type="gramStart"/>
      <w:r>
        <w:rPr>
          <w:rFonts w:hint="eastAsia"/>
          <w:sz w:val="24"/>
        </w:rPr>
        <w:t>含劳动</w:t>
      </w:r>
      <w:proofErr w:type="gramEnd"/>
      <w:r>
        <w:rPr>
          <w:rFonts w:hint="eastAsia"/>
          <w:sz w:val="24"/>
        </w:rPr>
        <w:t>36</w:t>
      </w:r>
      <w:r>
        <w:rPr>
          <w:rFonts w:hint="eastAsia"/>
          <w:sz w:val="24"/>
        </w:rPr>
        <w:t>学时）。</w:t>
      </w:r>
    </w:p>
    <w:p w:rsidR="00F361E2" w:rsidRDefault="001F7642">
      <w:pPr>
        <w:spacing w:line="440" w:lineRule="exact"/>
        <w:ind w:firstLineChars="200" w:firstLine="480"/>
        <w:rPr>
          <w:sz w:val="24"/>
        </w:rPr>
      </w:pPr>
      <w:r>
        <w:rPr>
          <w:rFonts w:hint="eastAsia"/>
          <w:sz w:val="24"/>
        </w:rPr>
        <w:t>课程目标：体育课程是大学生以身体练习为主要手段，坚持“健康第一”的指导思想，通过合理的体育教育和科学的体育锻炼过程，达到运动参与目标、运动技能目标、身体健康目标、心理健康目标和社会适应目标，最终达到增强体质、增进健康和提高体育素质的任务；劳动课是</w:t>
      </w:r>
      <w:r>
        <w:rPr>
          <w:sz w:val="24"/>
        </w:rPr>
        <w:t>培养学生劳动素养和科学素养</w:t>
      </w:r>
      <w:r>
        <w:rPr>
          <w:rFonts w:hint="eastAsia"/>
          <w:sz w:val="24"/>
        </w:rPr>
        <w:t>的重要手段，通过劳动教育和实践，使学生学会一些基本的劳动知识和劳动技能，提高实践能力和动手能力，培养热爱劳动观念，弘扬劳动精神，引导学生崇尚劳动、尊重劳动，养成良好的劳动意识和劳动习惯。</w:t>
      </w:r>
    </w:p>
    <w:p w:rsidR="00F361E2" w:rsidRDefault="001F7642">
      <w:pPr>
        <w:spacing w:line="440" w:lineRule="exact"/>
        <w:ind w:firstLineChars="200" w:firstLine="480"/>
        <w:rPr>
          <w:sz w:val="24"/>
        </w:rPr>
      </w:pPr>
      <w:r>
        <w:rPr>
          <w:rFonts w:hint="eastAsia"/>
          <w:sz w:val="24"/>
        </w:rPr>
        <w:t>内容简介：根据《全国普通高等学校体育课程教学指导纲要》、《高等学校体育工作基本标准》、《学校体育工作条例》的要求及我校实际情况，遵照</w:t>
      </w:r>
      <w:proofErr w:type="gramStart"/>
      <w:r>
        <w:rPr>
          <w:rFonts w:hint="eastAsia"/>
          <w:sz w:val="24"/>
        </w:rPr>
        <w:t>健康第一</w:t>
      </w:r>
      <w:proofErr w:type="gramEnd"/>
      <w:r>
        <w:rPr>
          <w:rFonts w:hint="eastAsia"/>
          <w:sz w:val="24"/>
        </w:rPr>
        <w:t>的教育思想，开设定项体育课程、选项体育课程。定项课程是全体学生均需要学习的项目，主要有：田径、太极拳等。选项课程是根据专业情况和学生的爱好兴趣设定项目，主要有：篮球、足球、排球、健美操、武术、乒乓球、游泳、羽毛球、跳绳、体育舞蹈等；劳动课主要开展自我服务劳动、家庭劳动、公益劳动和简单的生产劳动等实践活动，学习劳动技能和团队沟通、协作能力。</w:t>
      </w:r>
    </w:p>
    <w:p w:rsidR="00F361E2" w:rsidRDefault="001F7642">
      <w:pPr>
        <w:spacing w:line="440" w:lineRule="exact"/>
        <w:ind w:firstLineChars="200" w:firstLine="480"/>
        <w:rPr>
          <w:sz w:val="24"/>
        </w:rPr>
      </w:pPr>
      <w:r>
        <w:rPr>
          <w:sz w:val="24"/>
          <w:szCs w:val="24"/>
        </w:rPr>
        <w:t>（</w:t>
      </w:r>
      <w:r>
        <w:rPr>
          <w:sz w:val="24"/>
        </w:rPr>
        <w:t>二）专业课</w:t>
      </w:r>
    </w:p>
    <w:p w:rsidR="00F361E2" w:rsidRPr="000C25C0" w:rsidRDefault="001F7642">
      <w:pPr>
        <w:spacing w:line="440" w:lineRule="exact"/>
        <w:ind w:firstLineChars="200" w:firstLine="480"/>
        <w:rPr>
          <w:sz w:val="24"/>
          <w:szCs w:val="24"/>
        </w:rPr>
      </w:pPr>
      <w:r w:rsidRPr="000C25C0">
        <w:rPr>
          <w:rFonts w:hint="eastAsia"/>
          <w:sz w:val="24"/>
          <w:szCs w:val="24"/>
        </w:rPr>
        <w:t>专业课，共</w:t>
      </w:r>
      <w:r w:rsidR="002905D1" w:rsidRPr="000C25C0">
        <w:rPr>
          <w:rFonts w:hint="eastAsia"/>
          <w:sz w:val="24"/>
          <w:szCs w:val="24"/>
        </w:rPr>
        <w:t>1</w:t>
      </w:r>
      <w:r w:rsidR="004C4F4B">
        <w:rPr>
          <w:sz w:val="24"/>
          <w:szCs w:val="24"/>
        </w:rPr>
        <w:t>6</w:t>
      </w:r>
      <w:r w:rsidRPr="000C25C0">
        <w:rPr>
          <w:rFonts w:hint="eastAsia"/>
          <w:sz w:val="24"/>
          <w:szCs w:val="24"/>
        </w:rPr>
        <w:t>门，合计</w:t>
      </w:r>
      <w:r w:rsidR="009A5A71">
        <w:rPr>
          <w:rFonts w:hint="eastAsia"/>
          <w:sz w:val="24"/>
          <w:szCs w:val="24"/>
        </w:rPr>
        <w:t>6</w:t>
      </w:r>
      <w:r w:rsidR="004C4F4B">
        <w:rPr>
          <w:sz w:val="24"/>
          <w:szCs w:val="24"/>
        </w:rPr>
        <w:t>7</w:t>
      </w:r>
      <w:r w:rsidRPr="000C25C0">
        <w:rPr>
          <w:rFonts w:hint="eastAsia"/>
          <w:sz w:val="24"/>
          <w:szCs w:val="24"/>
        </w:rPr>
        <w:t>分，包括专业基础课程、专业核心课程和专业拓展课程。</w:t>
      </w:r>
    </w:p>
    <w:p w:rsidR="00F361E2" w:rsidRPr="000C25C0" w:rsidRDefault="001F7642">
      <w:pPr>
        <w:spacing w:line="440" w:lineRule="exact"/>
        <w:ind w:firstLineChars="200" w:firstLine="480"/>
        <w:rPr>
          <w:sz w:val="24"/>
          <w:szCs w:val="24"/>
        </w:rPr>
      </w:pPr>
      <w:r w:rsidRPr="000C25C0">
        <w:rPr>
          <w:rFonts w:hint="eastAsia"/>
          <w:sz w:val="24"/>
          <w:szCs w:val="24"/>
        </w:rPr>
        <w:t>专业基础课程</w:t>
      </w:r>
      <w:r w:rsidRPr="000C25C0">
        <w:rPr>
          <w:sz w:val="24"/>
          <w:szCs w:val="24"/>
        </w:rPr>
        <w:t>共</w:t>
      </w:r>
      <w:r w:rsidR="004C4F4B">
        <w:rPr>
          <w:sz w:val="24"/>
          <w:szCs w:val="24"/>
        </w:rPr>
        <w:t>5</w:t>
      </w:r>
      <w:r w:rsidRPr="000C25C0">
        <w:rPr>
          <w:sz w:val="24"/>
          <w:szCs w:val="24"/>
        </w:rPr>
        <w:t>门，合计</w:t>
      </w:r>
      <w:r w:rsidR="004C4F4B">
        <w:rPr>
          <w:sz w:val="24"/>
          <w:szCs w:val="24"/>
        </w:rPr>
        <w:t>20</w:t>
      </w:r>
      <w:r w:rsidRPr="000C25C0">
        <w:rPr>
          <w:sz w:val="24"/>
          <w:szCs w:val="24"/>
        </w:rPr>
        <w:t>学分，主要</w:t>
      </w:r>
      <w:r w:rsidRPr="000C25C0">
        <w:rPr>
          <w:rFonts w:hint="eastAsia"/>
          <w:sz w:val="24"/>
          <w:szCs w:val="24"/>
        </w:rPr>
        <w:t>包括</w:t>
      </w:r>
      <w:r w:rsidR="001009EC" w:rsidRPr="000C25C0">
        <w:rPr>
          <w:rFonts w:hint="eastAsia"/>
          <w:sz w:val="24"/>
          <w:szCs w:val="24"/>
        </w:rPr>
        <w:t>城市轨道交通概论</w:t>
      </w:r>
      <w:r w:rsidRPr="000C25C0">
        <w:rPr>
          <w:rFonts w:hint="eastAsia"/>
          <w:sz w:val="24"/>
          <w:szCs w:val="24"/>
        </w:rPr>
        <w:t>、电工</w:t>
      </w:r>
      <w:r w:rsidR="002905D1" w:rsidRPr="000C25C0">
        <w:rPr>
          <w:rFonts w:hint="eastAsia"/>
          <w:sz w:val="24"/>
          <w:szCs w:val="24"/>
        </w:rPr>
        <w:t>电子</w:t>
      </w:r>
      <w:r w:rsidRPr="000C25C0">
        <w:rPr>
          <w:rFonts w:hint="eastAsia"/>
          <w:sz w:val="24"/>
          <w:szCs w:val="24"/>
        </w:rPr>
        <w:t>基础、专业英语</w:t>
      </w:r>
      <w:r w:rsidR="001009EC" w:rsidRPr="000C25C0">
        <w:rPr>
          <w:rFonts w:hint="eastAsia"/>
          <w:sz w:val="24"/>
          <w:szCs w:val="24"/>
        </w:rPr>
        <w:t>、铁路信号运营基础</w:t>
      </w:r>
      <w:r w:rsidRPr="000C25C0">
        <w:rPr>
          <w:rFonts w:hint="eastAsia"/>
          <w:sz w:val="24"/>
          <w:szCs w:val="24"/>
        </w:rPr>
        <w:t>。</w:t>
      </w:r>
    </w:p>
    <w:p w:rsidR="00F361E2" w:rsidRPr="000C25C0" w:rsidRDefault="001F7642">
      <w:pPr>
        <w:spacing w:line="440" w:lineRule="exact"/>
        <w:ind w:firstLineChars="200" w:firstLine="480"/>
        <w:rPr>
          <w:sz w:val="24"/>
          <w:szCs w:val="24"/>
        </w:rPr>
      </w:pPr>
      <w:r w:rsidRPr="000C25C0">
        <w:rPr>
          <w:rFonts w:hint="eastAsia"/>
          <w:sz w:val="24"/>
          <w:szCs w:val="24"/>
        </w:rPr>
        <w:t>专业核心课程</w:t>
      </w:r>
      <w:r w:rsidRPr="000C25C0">
        <w:rPr>
          <w:sz w:val="24"/>
          <w:szCs w:val="24"/>
        </w:rPr>
        <w:t>共</w:t>
      </w:r>
      <w:r w:rsidR="004C4F4B">
        <w:rPr>
          <w:sz w:val="24"/>
          <w:szCs w:val="24"/>
        </w:rPr>
        <w:t>7</w:t>
      </w:r>
      <w:r w:rsidRPr="000C25C0">
        <w:rPr>
          <w:sz w:val="24"/>
          <w:szCs w:val="24"/>
        </w:rPr>
        <w:t>门，合计</w:t>
      </w:r>
      <w:r w:rsidR="009A5A71">
        <w:rPr>
          <w:rFonts w:hint="eastAsia"/>
          <w:sz w:val="24"/>
          <w:szCs w:val="24"/>
        </w:rPr>
        <w:t>3</w:t>
      </w:r>
      <w:r w:rsidR="004C4F4B">
        <w:rPr>
          <w:sz w:val="24"/>
          <w:szCs w:val="24"/>
        </w:rPr>
        <w:t>1</w:t>
      </w:r>
      <w:r w:rsidRPr="000C25C0">
        <w:rPr>
          <w:sz w:val="24"/>
          <w:szCs w:val="24"/>
        </w:rPr>
        <w:t>学分，主要</w:t>
      </w:r>
      <w:r w:rsidRPr="000C25C0">
        <w:rPr>
          <w:rFonts w:hint="eastAsia"/>
          <w:sz w:val="24"/>
          <w:szCs w:val="24"/>
        </w:rPr>
        <w:t>包括</w:t>
      </w:r>
      <w:r w:rsidR="00FF0CBC" w:rsidRPr="000C25C0">
        <w:rPr>
          <w:rFonts w:hint="eastAsia"/>
          <w:sz w:val="24"/>
          <w:szCs w:val="24"/>
        </w:rPr>
        <w:t>城市轨道交通通信技术、城市轨道</w:t>
      </w:r>
      <w:r w:rsidR="004C4F4B">
        <w:rPr>
          <w:rFonts w:hint="eastAsia"/>
          <w:sz w:val="24"/>
          <w:szCs w:val="24"/>
        </w:rPr>
        <w:lastRenderedPageBreak/>
        <w:t>交通信号技术、城市轨道交通车载信号系统</w:t>
      </w:r>
      <w:r w:rsidR="00FF0CBC" w:rsidRPr="000C25C0">
        <w:rPr>
          <w:rFonts w:hint="eastAsia"/>
          <w:sz w:val="24"/>
          <w:szCs w:val="24"/>
        </w:rPr>
        <w:t>、</w:t>
      </w:r>
      <w:r w:rsidR="004C4F4B">
        <w:rPr>
          <w:rFonts w:hint="eastAsia"/>
          <w:sz w:val="24"/>
          <w:szCs w:val="24"/>
        </w:rPr>
        <w:t>城市轨道交通运营管理</w:t>
      </w:r>
      <w:r w:rsidR="00FF0CBC" w:rsidRPr="000C25C0">
        <w:rPr>
          <w:rFonts w:hint="eastAsia"/>
          <w:sz w:val="24"/>
          <w:szCs w:val="24"/>
        </w:rPr>
        <w:t>、车站信号自动控制、区间信号自动控制、铁路信号集中监测系统</w:t>
      </w:r>
      <w:r w:rsidRPr="000C25C0">
        <w:rPr>
          <w:rFonts w:hint="eastAsia"/>
          <w:sz w:val="24"/>
          <w:szCs w:val="24"/>
        </w:rPr>
        <w:t>。</w:t>
      </w:r>
    </w:p>
    <w:p w:rsidR="00F361E2" w:rsidRPr="000C25C0" w:rsidRDefault="001F7642">
      <w:pPr>
        <w:spacing w:line="440" w:lineRule="exact"/>
        <w:ind w:firstLineChars="200" w:firstLine="480"/>
        <w:rPr>
          <w:sz w:val="24"/>
          <w:szCs w:val="24"/>
        </w:rPr>
      </w:pPr>
      <w:r w:rsidRPr="000C25C0">
        <w:rPr>
          <w:rFonts w:ascii="宋体" w:hAnsi="宋体" w:hint="eastAsia"/>
          <w:sz w:val="24"/>
          <w:szCs w:val="24"/>
        </w:rPr>
        <w:t>专业拓展课程共</w:t>
      </w:r>
      <w:r w:rsidR="004C4F4B">
        <w:rPr>
          <w:rFonts w:ascii="宋体" w:hAnsi="宋体"/>
          <w:sz w:val="24"/>
          <w:szCs w:val="24"/>
        </w:rPr>
        <w:t>4</w:t>
      </w:r>
      <w:r w:rsidRPr="000C25C0">
        <w:rPr>
          <w:rFonts w:ascii="宋体" w:hAnsi="宋体" w:hint="eastAsia"/>
          <w:sz w:val="24"/>
          <w:szCs w:val="24"/>
        </w:rPr>
        <w:t>门，合计</w:t>
      </w:r>
      <w:r w:rsidR="009A5A71">
        <w:rPr>
          <w:rFonts w:ascii="宋体" w:hAnsi="宋体" w:hint="eastAsia"/>
          <w:sz w:val="24"/>
          <w:szCs w:val="24"/>
        </w:rPr>
        <w:t>1</w:t>
      </w:r>
      <w:r w:rsidR="004C4F4B">
        <w:rPr>
          <w:rFonts w:ascii="宋体" w:hAnsi="宋体"/>
          <w:sz w:val="24"/>
          <w:szCs w:val="24"/>
        </w:rPr>
        <w:t>6</w:t>
      </w:r>
      <w:r w:rsidRPr="000C25C0">
        <w:rPr>
          <w:rFonts w:ascii="宋体" w:hAnsi="宋体" w:hint="eastAsia"/>
          <w:sz w:val="24"/>
          <w:szCs w:val="24"/>
        </w:rPr>
        <w:t>学分，</w:t>
      </w:r>
      <w:r w:rsidRPr="000C25C0">
        <w:rPr>
          <w:sz w:val="24"/>
          <w:szCs w:val="24"/>
        </w:rPr>
        <w:t>主要</w:t>
      </w:r>
      <w:r w:rsidRPr="000C25C0">
        <w:rPr>
          <w:rFonts w:hint="eastAsia"/>
          <w:sz w:val="24"/>
          <w:szCs w:val="24"/>
        </w:rPr>
        <w:t>包括</w:t>
      </w:r>
      <w:r w:rsidR="00FF0CBC" w:rsidRPr="000C25C0">
        <w:rPr>
          <w:rFonts w:hint="eastAsia"/>
          <w:sz w:val="24"/>
          <w:szCs w:val="24"/>
        </w:rPr>
        <w:t>城市轨道交通供电技术、城市轨道交通</w:t>
      </w:r>
      <w:r w:rsidR="004C4F4B">
        <w:rPr>
          <w:rFonts w:hint="eastAsia"/>
          <w:sz w:val="24"/>
          <w:szCs w:val="24"/>
        </w:rPr>
        <w:t>规划与设计、城市轨道交通客运组织</w:t>
      </w:r>
      <w:r w:rsidR="00FF0CBC" w:rsidRPr="000C25C0">
        <w:rPr>
          <w:rFonts w:hint="eastAsia"/>
          <w:sz w:val="24"/>
          <w:szCs w:val="24"/>
        </w:rPr>
        <w:t>、城市轨道交通应急处理</w:t>
      </w:r>
      <w:r w:rsidRPr="000C25C0">
        <w:rPr>
          <w:rFonts w:hint="eastAsia"/>
          <w:sz w:val="24"/>
          <w:szCs w:val="24"/>
        </w:rPr>
        <w:t>。</w:t>
      </w:r>
    </w:p>
    <w:p w:rsidR="00F361E2" w:rsidRPr="000C25C0" w:rsidRDefault="001F7642">
      <w:pPr>
        <w:spacing w:line="440" w:lineRule="exact"/>
        <w:ind w:firstLineChars="200" w:firstLine="480"/>
        <w:rPr>
          <w:rFonts w:ascii="宋体" w:hAnsi="宋体"/>
          <w:sz w:val="24"/>
          <w:szCs w:val="24"/>
        </w:rPr>
      </w:pPr>
      <w:r w:rsidRPr="000C25C0">
        <w:rPr>
          <w:rFonts w:ascii="宋体" w:hAnsi="宋体" w:hint="eastAsia"/>
          <w:sz w:val="24"/>
          <w:szCs w:val="24"/>
        </w:rPr>
        <w:t>主要专业课程介绍</w:t>
      </w:r>
      <w:r w:rsidRPr="000C25C0">
        <w:rPr>
          <w:rFonts w:ascii="宋体" w:hAnsi="宋体"/>
          <w:sz w:val="24"/>
          <w:szCs w:val="24"/>
        </w:rPr>
        <w:t>如下：</w:t>
      </w:r>
    </w:p>
    <w:p w:rsidR="00F361E2" w:rsidRPr="000C25C0" w:rsidRDefault="001F7642">
      <w:pPr>
        <w:spacing w:line="440" w:lineRule="exact"/>
        <w:ind w:firstLineChars="200" w:firstLine="480"/>
        <w:rPr>
          <w:rFonts w:ascii="宋体" w:hAnsi="宋体"/>
          <w:sz w:val="24"/>
          <w:szCs w:val="24"/>
        </w:rPr>
      </w:pPr>
      <w:r w:rsidRPr="000C25C0">
        <w:rPr>
          <w:rFonts w:ascii="宋体" w:hAnsi="宋体" w:hint="eastAsia"/>
          <w:sz w:val="24"/>
          <w:szCs w:val="24"/>
        </w:rPr>
        <w:t>1.电工</w:t>
      </w:r>
      <w:r w:rsidR="002F72D1">
        <w:rPr>
          <w:rFonts w:ascii="宋体" w:hAnsi="宋体" w:hint="eastAsia"/>
          <w:sz w:val="24"/>
          <w:szCs w:val="24"/>
        </w:rPr>
        <w:t>与电路</w:t>
      </w:r>
      <w:r w:rsidRPr="000C25C0">
        <w:rPr>
          <w:rFonts w:ascii="宋体" w:hAnsi="宋体" w:hint="eastAsia"/>
          <w:sz w:val="24"/>
          <w:szCs w:val="24"/>
        </w:rPr>
        <w:t>基础</w:t>
      </w:r>
    </w:p>
    <w:p w:rsidR="00F361E2" w:rsidRPr="000C25C0" w:rsidRDefault="001F7642">
      <w:pPr>
        <w:spacing w:line="440" w:lineRule="exact"/>
        <w:ind w:firstLineChars="200" w:firstLine="480"/>
        <w:rPr>
          <w:rFonts w:ascii="宋体" w:hAnsi="宋体"/>
          <w:sz w:val="24"/>
          <w:szCs w:val="24"/>
        </w:rPr>
      </w:pPr>
      <w:r w:rsidRPr="000C25C0">
        <w:rPr>
          <w:rFonts w:ascii="宋体" w:hAnsi="宋体" w:hint="eastAsia"/>
          <w:sz w:val="24"/>
          <w:szCs w:val="24"/>
        </w:rPr>
        <w:t>第</w:t>
      </w:r>
      <w:r w:rsidR="002F72D1">
        <w:rPr>
          <w:rFonts w:ascii="宋体" w:hAnsi="宋体" w:hint="eastAsia"/>
          <w:sz w:val="24"/>
          <w:szCs w:val="24"/>
        </w:rPr>
        <w:t>1</w:t>
      </w:r>
      <w:r w:rsidRPr="000C25C0">
        <w:rPr>
          <w:rFonts w:ascii="宋体" w:hAnsi="宋体" w:hint="eastAsia"/>
          <w:sz w:val="24"/>
          <w:szCs w:val="24"/>
        </w:rPr>
        <w:t>学期开设，共</w:t>
      </w:r>
      <w:r w:rsidR="002F72D1">
        <w:rPr>
          <w:rFonts w:ascii="宋体" w:hAnsi="宋体" w:hint="eastAsia"/>
          <w:sz w:val="24"/>
          <w:szCs w:val="24"/>
        </w:rPr>
        <w:t>60</w:t>
      </w:r>
      <w:r w:rsidRPr="000C25C0">
        <w:rPr>
          <w:rFonts w:ascii="宋体" w:hAnsi="宋体" w:hint="eastAsia"/>
          <w:sz w:val="24"/>
          <w:szCs w:val="24"/>
        </w:rPr>
        <w:t>学时，其中理论</w:t>
      </w:r>
      <w:r w:rsidR="002F72D1">
        <w:rPr>
          <w:rFonts w:ascii="宋体" w:hAnsi="宋体" w:hint="eastAsia"/>
          <w:sz w:val="24"/>
          <w:szCs w:val="24"/>
        </w:rPr>
        <w:t>40</w:t>
      </w:r>
      <w:r w:rsidRPr="000C25C0">
        <w:rPr>
          <w:rFonts w:ascii="宋体" w:hAnsi="宋体" w:hint="eastAsia"/>
          <w:sz w:val="24"/>
          <w:szCs w:val="24"/>
        </w:rPr>
        <w:t>学时，实验</w:t>
      </w:r>
      <w:r w:rsidR="002F72D1">
        <w:rPr>
          <w:rFonts w:ascii="宋体" w:hAnsi="宋体" w:hint="eastAsia"/>
          <w:sz w:val="24"/>
          <w:szCs w:val="24"/>
        </w:rPr>
        <w:t>20</w:t>
      </w:r>
      <w:r w:rsidRPr="000C25C0">
        <w:rPr>
          <w:rFonts w:ascii="宋体" w:hAnsi="宋体" w:hint="eastAsia"/>
          <w:sz w:val="24"/>
          <w:szCs w:val="24"/>
        </w:rPr>
        <w:t>学时。</w:t>
      </w:r>
    </w:p>
    <w:p w:rsidR="00F361E2" w:rsidRPr="000C25C0" w:rsidRDefault="001F7642">
      <w:pPr>
        <w:spacing w:line="440" w:lineRule="exact"/>
        <w:ind w:firstLineChars="200" w:firstLine="480"/>
        <w:rPr>
          <w:rFonts w:ascii="宋体" w:hAnsi="宋体"/>
          <w:sz w:val="24"/>
          <w:szCs w:val="24"/>
        </w:rPr>
      </w:pPr>
      <w:r w:rsidRPr="000C25C0">
        <w:rPr>
          <w:rFonts w:ascii="宋体" w:hAnsi="宋体" w:hint="eastAsia"/>
          <w:sz w:val="24"/>
          <w:szCs w:val="24"/>
        </w:rPr>
        <w:t>课程目标：本课程旨在培养学生具备电路基本知识，基本理论和基本分析方法，初步具有读懂电气原理图，计算电路元件参数、分析判断常见电路故障的能力，并为从事专业技术工作，学习专业课程与新的科学技术打下基础。</w:t>
      </w:r>
    </w:p>
    <w:p w:rsidR="00F361E2" w:rsidRPr="000C25C0" w:rsidRDefault="001F7642">
      <w:pPr>
        <w:spacing w:line="440" w:lineRule="exact"/>
        <w:ind w:firstLineChars="200" w:firstLine="480"/>
        <w:rPr>
          <w:rFonts w:ascii="宋体" w:hAnsi="宋体"/>
          <w:sz w:val="24"/>
          <w:szCs w:val="24"/>
        </w:rPr>
      </w:pPr>
      <w:r w:rsidRPr="000C25C0">
        <w:rPr>
          <w:rFonts w:ascii="宋体" w:hAnsi="宋体" w:hint="eastAsia"/>
          <w:sz w:val="24"/>
          <w:szCs w:val="24"/>
        </w:rPr>
        <w:t>内容简介：电路模型和电路的基本定律、电路的分析方法、交流电路、基本放大电路、集成运算放大器、直流稳压电源</w:t>
      </w:r>
      <w:r w:rsidR="009544DA" w:rsidRPr="000C25C0">
        <w:rPr>
          <w:rFonts w:ascii="宋体" w:hAnsi="宋体" w:hint="eastAsia"/>
          <w:sz w:val="24"/>
          <w:szCs w:val="24"/>
        </w:rPr>
        <w:t>、数字电路</w:t>
      </w:r>
      <w:r w:rsidRPr="000C25C0">
        <w:rPr>
          <w:rFonts w:ascii="宋体" w:hAnsi="宋体" w:hint="eastAsia"/>
          <w:sz w:val="24"/>
          <w:szCs w:val="24"/>
        </w:rPr>
        <w:t>等。</w:t>
      </w:r>
    </w:p>
    <w:p w:rsidR="00F361E2" w:rsidRPr="000C25C0" w:rsidRDefault="001F7642">
      <w:pPr>
        <w:spacing w:line="440" w:lineRule="exact"/>
        <w:ind w:firstLineChars="200" w:firstLine="480"/>
        <w:rPr>
          <w:rFonts w:ascii="宋体" w:hAnsi="宋体"/>
          <w:sz w:val="24"/>
          <w:szCs w:val="24"/>
        </w:rPr>
      </w:pPr>
      <w:r w:rsidRPr="000C25C0">
        <w:rPr>
          <w:rFonts w:ascii="宋体" w:hAnsi="宋体" w:hint="eastAsia"/>
          <w:sz w:val="24"/>
          <w:szCs w:val="24"/>
        </w:rPr>
        <w:t>2.</w:t>
      </w:r>
      <w:r w:rsidR="00583FB0" w:rsidRPr="000C25C0">
        <w:rPr>
          <w:rFonts w:ascii="宋体" w:hAnsi="宋体" w:hint="eastAsia"/>
          <w:sz w:val="24"/>
          <w:szCs w:val="24"/>
        </w:rPr>
        <w:t>铁路信号运营基础</w:t>
      </w:r>
    </w:p>
    <w:p w:rsidR="00F361E2" w:rsidRPr="000C25C0" w:rsidRDefault="001F7642">
      <w:pPr>
        <w:spacing w:line="440" w:lineRule="exact"/>
        <w:ind w:firstLineChars="200" w:firstLine="480"/>
        <w:rPr>
          <w:rFonts w:ascii="宋体" w:hAnsi="宋体"/>
          <w:sz w:val="24"/>
          <w:szCs w:val="24"/>
        </w:rPr>
      </w:pPr>
      <w:r w:rsidRPr="000C25C0">
        <w:rPr>
          <w:rFonts w:ascii="宋体" w:hAnsi="宋体" w:hint="eastAsia"/>
          <w:sz w:val="24"/>
          <w:szCs w:val="24"/>
        </w:rPr>
        <w:t>第</w:t>
      </w:r>
      <w:r w:rsidR="003343DF" w:rsidRPr="000C25C0">
        <w:rPr>
          <w:rFonts w:ascii="宋体" w:hAnsi="宋体" w:hint="eastAsia"/>
          <w:sz w:val="24"/>
          <w:szCs w:val="24"/>
        </w:rPr>
        <w:t>1</w:t>
      </w:r>
      <w:r w:rsidRPr="000C25C0">
        <w:rPr>
          <w:rFonts w:ascii="宋体" w:hAnsi="宋体" w:hint="eastAsia"/>
          <w:sz w:val="24"/>
          <w:szCs w:val="24"/>
        </w:rPr>
        <w:t>学期开设，共</w:t>
      </w:r>
      <w:r w:rsidR="002F72D1">
        <w:rPr>
          <w:rFonts w:ascii="宋体" w:hAnsi="宋体" w:hint="eastAsia"/>
          <w:sz w:val="24"/>
          <w:szCs w:val="24"/>
        </w:rPr>
        <w:t>60</w:t>
      </w:r>
      <w:r w:rsidRPr="000C25C0">
        <w:rPr>
          <w:rFonts w:ascii="宋体" w:hAnsi="宋体" w:hint="eastAsia"/>
          <w:sz w:val="24"/>
          <w:szCs w:val="24"/>
        </w:rPr>
        <w:t>学时，其中理论</w:t>
      </w:r>
      <w:r w:rsidR="002F72D1">
        <w:rPr>
          <w:rFonts w:ascii="宋体" w:hAnsi="宋体" w:hint="eastAsia"/>
          <w:sz w:val="24"/>
          <w:szCs w:val="24"/>
        </w:rPr>
        <w:t>40</w:t>
      </w:r>
      <w:r w:rsidRPr="000C25C0">
        <w:rPr>
          <w:rFonts w:ascii="宋体" w:hAnsi="宋体" w:hint="eastAsia"/>
          <w:sz w:val="24"/>
          <w:szCs w:val="24"/>
        </w:rPr>
        <w:t>学时，实验</w:t>
      </w:r>
      <w:r w:rsidR="002F72D1">
        <w:rPr>
          <w:rFonts w:ascii="宋体" w:hAnsi="宋体" w:hint="eastAsia"/>
          <w:sz w:val="24"/>
          <w:szCs w:val="24"/>
        </w:rPr>
        <w:t>20</w:t>
      </w:r>
      <w:r w:rsidRPr="000C25C0">
        <w:rPr>
          <w:rFonts w:ascii="宋体" w:hAnsi="宋体" w:hint="eastAsia"/>
          <w:sz w:val="24"/>
          <w:szCs w:val="24"/>
        </w:rPr>
        <w:t>学时。</w:t>
      </w:r>
    </w:p>
    <w:p w:rsidR="00F361E2" w:rsidRPr="000C25C0" w:rsidRDefault="001F7642">
      <w:pPr>
        <w:spacing w:line="440" w:lineRule="exact"/>
        <w:ind w:firstLineChars="200" w:firstLine="480"/>
        <w:rPr>
          <w:rFonts w:ascii="宋体" w:hAnsi="宋体"/>
          <w:sz w:val="24"/>
          <w:szCs w:val="24"/>
        </w:rPr>
      </w:pPr>
      <w:r w:rsidRPr="000C25C0">
        <w:rPr>
          <w:rFonts w:ascii="宋体" w:hAnsi="宋体" w:hint="eastAsia"/>
          <w:sz w:val="24"/>
          <w:szCs w:val="24"/>
        </w:rPr>
        <w:t>课程目标：通过本课程的学习，使学生理解轨道交通</w:t>
      </w:r>
      <w:r w:rsidR="00583FB0" w:rsidRPr="000C25C0">
        <w:rPr>
          <w:rFonts w:ascii="宋体" w:hAnsi="宋体" w:hint="eastAsia"/>
          <w:sz w:val="24"/>
          <w:szCs w:val="24"/>
        </w:rPr>
        <w:t>信号</w:t>
      </w:r>
      <w:proofErr w:type="gramStart"/>
      <w:r w:rsidR="00583FB0" w:rsidRPr="000C25C0">
        <w:rPr>
          <w:rFonts w:ascii="宋体" w:hAnsi="宋体" w:hint="eastAsia"/>
          <w:sz w:val="24"/>
          <w:szCs w:val="24"/>
        </w:rPr>
        <w:t>工涉及</w:t>
      </w:r>
      <w:proofErr w:type="gramEnd"/>
      <w:r w:rsidR="00583FB0" w:rsidRPr="000C25C0">
        <w:rPr>
          <w:rFonts w:ascii="宋体" w:hAnsi="宋体" w:hint="eastAsia"/>
          <w:sz w:val="24"/>
          <w:szCs w:val="24"/>
        </w:rPr>
        <w:t>到的一些基础知识，了解铁路运营的一些常识，统筹把握铁路运输所需要的基本信号设备，为后期的信号调试和维护打下基础。</w:t>
      </w:r>
    </w:p>
    <w:p w:rsidR="00583FB0" w:rsidRPr="000C25C0" w:rsidRDefault="001F7642">
      <w:pPr>
        <w:spacing w:line="440" w:lineRule="exact"/>
        <w:ind w:firstLineChars="200" w:firstLine="480"/>
        <w:rPr>
          <w:rFonts w:ascii="宋体" w:hAnsi="宋体"/>
          <w:sz w:val="24"/>
          <w:szCs w:val="24"/>
        </w:rPr>
      </w:pPr>
      <w:r w:rsidRPr="000C25C0">
        <w:rPr>
          <w:rFonts w:ascii="宋体" w:hAnsi="宋体" w:hint="eastAsia"/>
          <w:sz w:val="24"/>
          <w:szCs w:val="24"/>
        </w:rPr>
        <w:t>内容简介：课程内容</w:t>
      </w:r>
      <w:r w:rsidR="00583FB0" w:rsidRPr="000C25C0">
        <w:rPr>
          <w:rFonts w:ascii="宋体" w:hAnsi="宋体" w:hint="eastAsia"/>
          <w:sz w:val="24"/>
          <w:szCs w:val="24"/>
        </w:rPr>
        <w:t>包括铁路信号概述、铁路线路、区间闭塞、列车运行控制、列车运行图和区间通过能力、车站信号、行车调度指挥、驼峰信号。</w:t>
      </w:r>
    </w:p>
    <w:p w:rsidR="00F361E2" w:rsidRPr="000C25C0" w:rsidRDefault="00AD29AB">
      <w:pPr>
        <w:spacing w:line="440" w:lineRule="exact"/>
        <w:ind w:firstLineChars="200" w:firstLine="480"/>
        <w:rPr>
          <w:rFonts w:ascii="宋体" w:hAnsi="宋体"/>
          <w:sz w:val="24"/>
          <w:szCs w:val="24"/>
        </w:rPr>
      </w:pPr>
      <w:r w:rsidRPr="000C25C0">
        <w:rPr>
          <w:rFonts w:ascii="宋体" w:hAnsi="宋体" w:hint="eastAsia"/>
          <w:sz w:val="24"/>
          <w:szCs w:val="24"/>
        </w:rPr>
        <w:t>3</w:t>
      </w:r>
      <w:r w:rsidR="001F7642" w:rsidRPr="000C25C0">
        <w:rPr>
          <w:rFonts w:ascii="宋体" w:hAnsi="宋体"/>
          <w:sz w:val="24"/>
          <w:szCs w:val="24"/>
        </w:rPr>
        <w:t>.</w:t>
      </w:r>
      <w:r w:rsidR="004D4F08" w:rsidRPr="000C25C0">
        <w:rPr>
          <w:rFonts w:ascii="宋体" w:hAnsi="宋体" w:hint="eastAsia"/>
          <w:sz w:val="24"/>
          <w:szCs w:val="24"/>
        </w:rPr>
        <w:t>城市轨道交通通信技术</w:t>
      </w:r>
    </w:p>
    <w:p w:rsidR="00F361E2" w:rsidRPr="000C25C0" w:rsidRDefault="001F7642">
      <w:pPr>
        <w:spacing w:line="440" w:lineRule="exact"/>
        <w:ind w:firstLineChars="200" w:firstLine="480"/>
        <w:rPr>
          <w:rFonts w:ascii="宋体" w:hAnsi="宋体"/>
          <w:sz w:val="24"/>
          <w:szCs w:val="24"/>
        </w:rPr>
      </w:pPr>
      <w:r w:rsidRPr="000C25C0">
        <w:rPr>
          <w:rFonts w:ascii="宋体" w:hAnsi="宋体"/>
          <w:sz w:val="24"/>
          <w:szCs w:val="24"/>
        </w:rPr>
        <w:t>第</w:t>
      </w:r>
      <w:r w:rsidRPr="000C25C0">
        <w:rPr>
          <w:rFonts w:ascii="宋体" w:hAnsi="宋体" w:hint="eastAsia"/>
          <w:sz w:val="24"/>
          <w:szCs w:val="24"/>
        </w:rPr>
        <w:t>3</w:t>
      </w:r>
      <w:r w:rsidRPr="000C25C0">
        <w:rPr>
          <w:rFonts w:ascii="宋体" w:hAnsi="宋体"/>
          <w:sz w:val="24"/>
          <w:szCs w:val="24"/>
        </w:rPr>
        <w:t>学期开设，共</w:t>
      </w:r>
      <w:r w:rsidR="00265311">
        <w:rPr>
          <w:rFonts w:ascii="宋体" w:hAnsi="宋体" w:hint="eastAsia"/>
          <w:sz w:val="24"/>
          <w:szCs w:val="24"/>
        </w:rPr>
        <w:t>68</w:t>
      </w:r>
      <w:r w:rsidRPr="000C25C0">
        <w:rPr>
          <w:rFonts w:ascii="宋体" w:hAnsi="宋体" w:hint="eastAsia"/>
          <w:sz w:val="24"/>
          <w:szCs w:val="24"/>
        </w:rPr>
        <w:t>课时，</w:t>
      </w:r>
      <w:r w:rsidRPr="000C25C0">
        <w:rPr>
          <w:rFonts w:ascii="宋体" w:hAnsi="宋体"/>
          <w:sz w:val="24"/>
          <w:szCs w:val="24"/>
        </w:rPr>
        <w:t>理论</w:t>
      </w:r>
      <w:r w:rsidR="002F72D1">
        <w:rPr>
          <w:rFonts w:ascii="宋体" w:hAnsi="宋体" w:hint="eastAsia"/>
          <w:sz w:val="24"/>
          <w:szCs w:val="24"/>
        </w:rPr>
        <w:t>4</w:t>
      </w:r>
      <w:r w:rsidR="00265311">
        <w:rPr>
          <w:rFonts w:ascii="宋体" w:hAnsi="宋体" w:hint="eastAsia"/>
          <w:sz w:val="24"/>
          <w:szCs w:val="24"/>
        </w:rPr>
        <w:t>4</w:t>
      </w:r>
      <w:r w:rsidRPr="000C25C0">
        <w:rPr>
          <w:rFonts w:ascii="宋体" w:hAnsi="宋体"/>
          <w:sz w:val="24"/>
          <w:szCs w:val="24"/>
        </w:rPr>
        <w:t>时，</w:t>
      </w:r>
      <w:r w:rsidRPr="000C25C0">
        <w:rPr>
          <w:rFonts w:ascii="宋体" w:hAnsi="宋体" w:hint="eastAsia"/>
          <w:sz w:val="24"/>
          <w:szCs w:val="24"/>
        </w:rPr>
        <w:t>实验</w:t>
      </w:r>
      <w:r w:rsidR="002F72D1">
        <w:rPr>
          <w:rFonts w:ascii="宋体" w:hAnsi="宋体" w:hint="eastAsia"/>
          <w:sz w:val="24"/>
          <w:szCs w:val="24"/>
        </w:rPr>
        <w:t>24</w:t>
      </w:r>
      <w:r w:rsidRPr="000C25C0">
        <w:rPr>
          <w:rFonts w:ascii="宋体" w:hAnsi="宋体" w:hint="eastAsia"/>
          <w:sz w:val="24"/>
          <w:szCs w:val="24"/>
        </w:rPr>
        <w:t>课时。</w:t>
      </w:r>
    </w:p>
    <w:p w:rsidR="00F361E2" w:rsidRPr="000C25C0" w:rsidRDefault="001F7642">
      <w:pPr>
        <w:spacing w:line="440" w:lineRule="exact"/>
        <w:ind w:firstLineChars="200" w:firstLine="480"/>
        <w:rPr>
          <w:rFonts w:ascii="宋体" w:hAnsi="宋体"/>
          <w:sz w:val="24"/>
          <w:szCs w:val="24"/>
        </w:rPr>
      </w:pPr>
      <w:r w:rsidRPr="000C25C0">
        <w:rPr>
          <w:rFonts w:ascii="宋体" w:hAnsi="宋体"/>
          <w:sz w:val="24"/>
          <w:szCs w:val="24"/>
        </w:rPr>
        <w:t>课程目标：</w:t>
      </w:r>
      <w:r w:rsidR="004D4F08" w:rsidRPr="000C25C0">
        <w:rPr>
          <w:rFonts w:ascii="宋体" w:hAnsi="宋体" w:hint="eastAsia"/>
          <w:sz w:val="24"/>
          <w:szCs w:val="24"/>
        </w:rPr>
        <w:t>课程编写与时俱进，围绕城市轨道交通职业教育的特点，以基本理论点为线索，以相应的实训为实际操作能</w:t>
      </w:r>
      <w:r w:rsidR="00FE61A2" w:rsidRPr="000C25C0">
        <w:rPr>
          <w:rFonts w:ascii="宋体" w:hAnsi="宋体" w:hint="eastAsia"/>
          <w:sz w:val="24"/>
          <w:szCs w:val="24"/>
        </w:rPr>
        <w:t>力培训模块，突出通信技术的要求，达到对专业设备的认知和安全操作</w:t>
      </w:r>
      <w:r w:rsidRPr="000C25C0">
        <w:rPr>
          <w:rFonts w:ascii="宋体" w:hAnsi="宋体"/>
          <w:sz w:val="24"/>
          <w:szCs w:val="24"/>
        </w:rPr>
        <w:t>。</w:t>
      </w:r>
    </w:p>
    <w:p w:rsidR="00F361E2" w:rsidRPr="000C25C0" w:rsidRDefault="001F7642">
      <w:pPr>
        <w:spacing w:line="440" w:lineRule="exact"/>
        <w:ind w:firstLineChars="200" w:firstLine="480"/>
        <w:rPr>
          <w:rFonts w:ascii="宋体" w:hAnsi="宋体"/>
          <w:sz w:val="24"/>
          <w:szCs w:val="24"/>
        </w:rPr>
      </w:pPr>
      <w:r w:rsidRPr="000C25C0">
        <w:rPr>
          <w:rFonts w:ascii="宋体" w:hAnsi="宋体"/>
          <w:sz w:val="24"/>
          <w:szCs w:val="24"/>
        </w:rPr>
        <w:t>内容简介：</w:t>
      </w:r>
      <w:r w:rsidR="004D4F08" w:rsidRPr="000C25C0">
        <w:rPr>
          <w:rFonts w:ascii="宋体" w:hAnsi="宋体" w:hint="eastAsia"/>
          <w:sz w:val="24"/>
          <w:szCs w:val="24"/>
        </w:rPr>
        <w:t>通信概览，电话系统，集群系统，闭路电视系统，广播电视系统，时钟系统，电源系统</w:t>
      </w:r>
      <w:r w:rsidRPr="000C25C0">
        <w:rPr>
          <w:rFonts w:ascii="宋体" w:hAnsi="宋体" w:hint="eastAsia"/>
          <w:sz w:val="24"/>
          <w:szCs w:val="24"/>
        </w:rPr>
        <w:t>。</w:t>
      </w:r>
    </w:p>
    <w:p w:rsidR="00F361E2" w:rsidRPr="000C25C0" w:rsidRDefault="00AD29AB">
      <w:pPr>
        <w:spacing w:line="440" w:lineRule="exact"/>
        <w:ind w:firstLineChars="200" w:firstLine="480"/>
        <w:rPr>
          <w:rFonts w:ascii="宋体" w:hAnsi="宋体"/>
          <w:sz w:val="24"/>
          <w:szCs w:val="24"/>
        </w:rPr>
      </w:pPr>
      <w:r w:rsidRPr="000C25C0">
        <w:rPr>
          <w:rFonts w:ascii="宋体" w:hAnsi="宋体" w:hint="eastAsia"/>
          <w:sz w:val="24"/>
          <w:szCs w:val="24"/>
        </w:rPr>
        <w:t>4</w:t>
      </w:r>
      <w:r w:rsidR="001F7642" w:rsidRPr="000C25C0">
        <w:rPr>
          <w:rFonts w:ascii="宋体" w:hAnsi="宋体"/>
          <w:sz w:val="24"/>
          <w:szCs w:val="24"/>
        </w:rPr>
        <w:t>.</w:t>
      </w:r>
      <w:r w:rsidR="00253BD5" w:rsidRPr="000C25C0">
        <w:rPr>
          <w:rFonts w:ascii="宋体" w:hAnsi="宋体"/>
          <w:sz w:val="24"/>
          <w:szCs w:val="24"/>
        </w:rPr>
        <w:t xml:space="preserve"> </w:t>
      </w:r>
      <w:r w:rsidR="00550579" w:rsidRPr="000C25C0">
        <w:rPr>
          <w:rFonts w:ascii="宋体" w:hAnsi="宋体" w:hint="eastAsia"/>
          <w:sz w:val="24"/>
          <w:szCs w:val="24"/>
        </w:rPr>
        <w:t>城市轨道交通信号技术</w:t>
      </w:r>
    </w:p>
    <w:p w:rsidR="00F361E2" w:rsidRPr="000C25C0" w:rsidRDefault="001F7642">
      <w:pPr>
        <w:spacing w:line="440" w:lineRule="exact"/>
        <w:ind w:firstLineChars="200" w:firstLine="480"/>
        <w:rPr>
          <w:rFonts w:ascii="宋体" w:hAnsi="宋体"/>
          <w:sz w:val="24"/>
          <w:szCs w:val="24"/>
        </w:rPr>
      </w:pPr>
      <w:r w:rsidRPr="000C25C0">
        <w:rPr>
          <w:rFonts w:ascii="宋体" w:hAnsi="宋体"/>
          <w:sz w:val="24"/>
          <w:szCs w:val="24"/>
        </w:rPr>
        <w:t>第</w:t>
      </w:r>
      <w:r w:rsidR="002F72D1">
        <w:rPr>
          <w:rFonts w:ascii="宋体" w:hAnsi="宋体" w:hint="eastAsia"/>
          <w:sz w:val="24"/>
          <w:szCs w:val="24"/>
        </w:rPr>
        <w:t>2</w:t>
      </w:r>
      <w:r w:rsidRPr="000C25C0">
        <w:rPr>
          <w:rFonts w:ascii="宋体" w:hAnsi="宋体"/>
          <w:sz w:val="24"/>
          <w:szCs w:val="24"/>
        </w:rPr>
        <w:t>学期开设，共</w:t>
      </w:r>
      <w:r w:rsidR="00B2716E" w:rsidRPr="000C25C0">
        <w:rPr>
          <w:rFonts w:ascii="宋体" w:hAnsi="宋体" w:hint="eastAsia"/>
          <w:sz w:val="24"/>
          <w:szCs w:val="24"/>
        </w:rPr>
        <w:t>72</w:t>
      </w:r>
      <w:r w:rsidRPr="000C25C0">
        <w:rPr>
          <w:rFonts w:ascii="宋体" w:hAnsi="宋体" w:hint="eastAsia"/>
          <w:sz w:val="24"/>
          <w:szCs w:val="24"/>
        </w:rPr>
        <w:t>学时，理论</w:t>
      </w:r>
      <w:r w:rsidR="002F72D1">
        <w:rPr>
          <w:rFonts w:ascii="宋体" w:hAnsi="宋体" w:hint="eastAsia"/>
          <w:sz w:val="24"/>
          <w:szCs w:val="24"/>
        </w:rPr>
        <w:t>48</w:t>
      </w:r>
      <w:r w:rsidRPr="000C25C0">
        <w:rPr>
          <w:rFonts w:ascii="宋体" w:hAnsi="宋体" w:hint="eastAsia"/>
          <w:sz w:val="24"/>
          <w:szCs w:val="24"/>
        </w:rPr>
        <w:t>时，实训</w:t>
      </w:r>
      <w:r w:rsidR="002F72D1">
        <w:rPr>
          <w:rFonts w:ascii="宋体" w:hAnsi="宋体" w:hint="eastAsia"/>
          <w:sz w:val="24"/>
          <w:szCs w:val="24"/>
        </w:rPr>
        <w:t>24</w:t>
      </w:r>
      <w:r w:rsidRPr="000C25C0">
        <w:rPr>
          <w:rFonts w:ascii="宋体" w:hAnsi="宋体" w:hint="eastAsia"/>
          <w:sz w:val="24"/>
          <w:szCs w:val="24"/>
        </w:rPr>
        <w:t>课时。</w:t>
      </w:r>
    </w:p>
    <w:p w:rsidR="00F361E2" w:rsidRPr="000C25C0" w:rsidRDefault="001F7642">
      <w:pPr>
        <w:spacing w:line="440" w:lineRule="exact"/>
        <w:ind w:firstLineChars="200" w:firstLine="480"/>
        <w:rPr>
          <w:rFonts w:ascii="宋体" w:hAnsi="宋体"/>
          <w:sz w:val="24"/>
          <w:szCs w:val="24"/>
        </w:rPr>
      </w:pPr>
      <w:r w:rsidRPr="000C25C0">
        <w:rPr>
          <w:rFonts w:ascii="宋体" w:hAnsi="宋体"/>
          <w:sz w:val="24"/>
          <w:szCs w:val="24"/>
        </w:rPr>
        <w:t>课程目标：</w:t>
      </w:r>
      <w:r w:rsidR="008D5C57" w:rsidRPr="000C25C0">
        <w:rPr>
          <w:rFonts w:ascii="宋体" w:hAnsi="宋体" w:hint="eastAsia"/>
          <w:sz w:val="24"/>
          <w:szCs w:val="24"/>
        </w:rPr>
        <w:t>通过本课程的学习，使学生认识到，线路上的列车在整个受控过程中，信号的传达路径，信号基础设备之间的协作联动，</w:t>
      </w:r>
      <w:r w:rsidR="004D6508" w:rsidRPr="000C25C0">
        <w:rPr>
          <w:rFonts w:ascii="宋体" w:hAnsi="宋体" w:hint="eastAsia"/>
          <w:sz w:val="24"/>
          <w:szCs w:val="24"/>
        </w:rPr>
        <w:t>联动过程各个基础设备之间的制约规则和方法</w:t>
      </w:r>
      <w:r w:rsidRPr="000C25C0">
        <w:rPr>
          <w:rFonts w:ascii="宋体" w:hAnsi="宋体" w:hint="eastAsia"/>
          <w:sz w:val="24"/>
          <w:szCs w:val="24"/>
        </w:rPr>
        <w:t>。</w:t>
      </w:r>
    </w:p>
    <w:p w:rsidR="00F361E2" w:rsidRPr="000C25C0" w:rsidRDefault="001F7642">
      <w:pPr>
        <w:spacing w:line="440" w:lineRule="exact"/>
        <w:ind w:firstLineChars="200" w:firstLine="480"/>
        <w:rPr>
          <w:rFonts w:ascii="宋体" w:hAnsi="宋体"/>
          <w:sz w:val="24"/>
          <w:szCs w:val="24"/>
        </w:rPr>
      </w:pPr>
      <w:r w:rsidRPr="000C25C0">
        <w:rPr>
          <w:rFonts w:ascii="宋体" w:hAnsi="宋体"/>
          <w:sz w:val="24"/>
          <w:szCs w:val="24"/>
        </w:rPr>
        <w:lastRenderedPageBreak/>
        <w:t>内容简介：</w:t>
      </w:r>
      <w:r w:rsidR="000D0ED0" w:rsidRPr="000C25C0">
        <w:rPr>
          <w:rFonts w:ascii="宋体" w:hAnsi="宋体" w:hint="eastAsia"/>
          <w:sz w:val="24"/>
          <w:szCs w:val="24"/>
        </w:rPr>
        <w:t>信号基础设备，信号系统，</w:t>
      </w:r>
      <w:proofErr w:type="gramStart"/>
      <w:r w:rsidR="000D0ED0" w:rsidRPr="000C25C0">
        <w:rPr>
          <w:rFonts w:ascii="宋体" w:hAnsi="宋体" w:hint="eastAsia"/>
          <w:sz w:val="24"/>
          <w:szCs w:val="24"/>
        </w:rPr>
        <w:t>联锁</w:t>
      </w:r>
      <w:proofErr w:type="gramEnd"/>
      <w:r w:rsidR="000D0ED0" w:rsidRPr="000C25C0">
        <w:rPr>
          <w:rFonts w:ascii="宋体" w:hAnsi="宋体" w:hint="eastAsia"/>
          <w:sz w:val="24"/>
          <w:szCs w:val="24"/>
        </w:rPr>
        <w:t>系统，列车自动控制系统，CBTC，电源设备，常用仪器仪表</w:t>
      </w:r>
      <w:r w:rsidRPr="000C25C0">
        <w:rPr>
          <w:rFonts w:ascii="宋体" w:hAnsi="宋体"/>
          <w:sz w:val="24"/>
          <w:szCs w:val="24"/>
        </w:rPr>
        <w:t>。</w:t>
      </w:r>
    </w:p>
    <w:p w:rsidR="00F361E2" w:rsidRPr="000C25C0" w:rsidRDefault="00AD29AB">
      <w:pPr>
        <w:spacing w:line="440" w:lineRule="exact"/>
        <w:ind w:firstLineChars="200" w:firstLine="480"/>
        <w:rPr>
          <w:rFonts w:ascii="宋体" w:hAnsi="宋体"/>
          <w:sz w:val="24"/>
          <w:szCs w:val="24"/>
        </w:rPr>
      </w:pPr>
      <w:r w:rsidRPr="000C25C0">
        <w:rPr>
          <w:rFonts w:ascii="宋体" w:hAnsi="宋体" w:hint="eastAsia"/>
          <w:sz w:val="24"/>
          <w:szCs w:val="24"/>
        </w:rPr>
        <w:t>5</w:t>
      </w:r>
      <w:r w:rsidR="001F7642" w:rsidRPr="000C25C0">
        <w:rPr>
          <w:rFonts w:ascii="宋体" w:hAnsi="宋体"/>
          <w:sz w:val="24"/>
          <w:szCs w:val="24"/>
        </w:rPr>
        <w:t>.</w:t>
      </w:r>
      <w:r w:rsidR="004F7A4B" w:rsidRPr="000C25C0">
        <w:rPr>
          <w:rFonts w:ascii="宋体" w:hAnsi="宋体" w:hint="eastAsia"/>
          <w:sz w:val="24"/>
          <w:szCs w:val="24"/>
        </w:rPr>
        <w:t>城市轨道交通车载信号系统</w:t>
      </w:r>
      <w:r w:rsidR="00253BD5" w:rsidRPr="000C25C0">
        <w:rPr>
          <w:rFonts w:ascii="宋体" w:hAnsi="宋体"/>
          <w:sz w:val="24"/>
          <w:szCs w:val="24"/>
        </w:rPr>
        <w:t xml:space="preserve"> </w:t>
      </w:r>
    </w:p>
    <w:p w:rsidR="00F361E2" w:rsidRPr="000C25C0" w:rsidRDefault="001F7642">
      <w:pPr>
        <w:spacing w:line="440" w:lineRule="exact"/>
        <w:ind w:firstLineChars="200" w:firstLine="480"/>
        <w:rPr>
          <w:rFonts w:ascii="宋体" w:hAnsi="宋体"/>
          <w:sz w:val="24"/>
          <w:szCs w:val="24"/>
        </w:rPr>
      </w:pPr>
      <w:r w:rsidRPr="000C25C0">
        <w:rPr>
          <w:rFonts w:ascii="宋体" w:hAnsi="宋体"/>
          <w:sz w:val="24"/>
          <w:szCs w:val="24"/>
        </w:rPr>
        <w:t>第</w:t>
      </w:r>
      <w:r w:rsidR="002F72D1">
        <w:rPr>
          <w:rFonts w:ascii="宋体" w:hAnsi="宋体" w:hint="eastAsia"/>
          <w:sz w:val="24"/>
          <w:szCs w:val="24"/>
        </w:rPr>
        <w:t>3</w:t>
      </w:r>
      <w:r w:rsidRPr="000C25C0">
        <w:rPr>
          <w:rFonts w:ascii="宋体" w:hAnsi="宋体"/>
          <w:sz w:val="24"/>
          <w:szCs w:val="24"/>
        </w:rPr>
        <w:t>学期开设，共</w:t>
      </w:r>
      <w:r w:rsidR="00265311">
        <w:rPr>
          <w:rFonts w:ascii="宋体" w:hAnsi="宋体" w:hint="eastAsia"/>
          <w:sz w:val="24"/>
          <w:szCs w:val="24"/>
        </w:rPr>
        <w:t>68</w:t>
      </w:r>
      <w:r w:rsidRPr="000C25C0">
        <w:rPr>
          <w:rFonts w:ascii="宋体" w:hAnsi="宋体" w:hint="eastAsia"/>
          <w:sz w:val="24"/>
          <w:szCs w:val="24"/>
        </w:rPr>
        <w:t>课时，其中理论</w:t>
      </w:r>
      <w:r w:rsidR="002F72D1">
        <w:rPr>
          <w:rFonts w:ascii="宋体" w:hAnsi="宋体" w:hint="eastAsia"/>
          <w:sz w:val="24"/>
          <w:szCs w:val="24"/>
        </w:rPr>
        <w:t>4</w:t>
      </w:r>
      <w:r w:rsidR="00265311">
        <w:rPr>
          <w:rFonts w:ascii="宋体" w:hAnsi="宋体" w:hint="eastAsia"/>
          <w:sz w:val="24"/>
          <w:szCs w:val="24"/>
        </w:rPr>
        <w:t>4</w:t>
      </w:r>
      <w:r w:rsidR="002F72D1">
        <w:rPr>
          <w:rFonts w:ascii="宋体" w:hAnsi="宋体" w:hint="eastAsia"/>
          <w:sz w:val="24"/>
          <w:szCs w:val="24"/>
        </w:rPr>
        <w:t>课</w:t>
      </w:r>
      <w:r w:rsidRPr="000C25C0">
        <w:rPr>
          <w:rFonts w:ascii="宋体" w:hAnsi="宋体" w:hint="eastAsia"/>
          <w:sz w:val="24"/>
          <w:szCs w:val="24"/>
        </w:rPr>
        <w:t>时，实验</w:t>
      </w:r>
      <w:r w:rsidR="002F72D1">
        <w:rPr>
          <w:rFonts w:ascii="宋体" w:hAnsi="宋体" w:hint="eastAsia"/>
          <w:sz w:val="24"/>
          <w:szCs w:val="24"/>
        </w:rPr>
        <w:t>24</w:t>
      </w:r>
      <w:r w:rsidR="00265311">
        <w:rPr>
          <w:rFonts w:ascii="宋体" w:hAnsi="宋体" w:hint="eastAsia"/>
          <w:sz w:val="24"/>
          <w:szCs w:val="24"/>
        </w:rPr>
        <w:t>课</w:t>
      </w:r>
      <w:r w:rsidRPr="000C25C0">
        <w:rPr>
          <w:rFonts w:ascii="宋体" w:hAnsi="宋体" w:hint="eastAsia"/>
          <w:sz w:val="24"/>
          <w:szCs w:val="24"/>
        </w:rPr>
        <w:t>时。</w:t>
      </w:r>
    </w:p>
    <w:p w:rsidR="00F361E2" w:rsidRPr="000C25C0" w:rsidRDefault="001F7642">
      <w:pPr>
        <w:spacing w:line="440" w:lineRule="exact"/>
        <w:ind w:firstLineChars="200" w:firstLine="480"/>
        <w:rPr>
          <w:rFonts w:ascii="宋体" w:hAnsi="宋体"/>
          <w:sz w:val="24"/>
          <w:szCs w:val="24"/>
        </w:rPr>
      </w:pPr>
      <w:r w:rsidRPr="000C25C0">
        <w:rPr>
          <w:rFonts w:ascii="宋体" w:hAnsi="宋体"/>
          <w:sz w:val="24"/>
          <w:szCs w:val="24"/>
        </w:rPr>
        <w:t>课程目标：</w:t>
      </w:r>
      <w:r w:rsidR="008C4A8F" w:rsidRPr="000C25C0">
        <w:rPr>
          <w:rFonts w:ascii="宋体" w:hAnsi="宋体" w:hint="eastAsia"/>
          <w:sz w:val="24"/>
          <w:szCs w:val="24"/>
        </w:rPr>
        <w:t>通过ATP系统，实现车-地信息传输，通过近年来市场占有率比较高的卡斯</w:t>
      </w:r>
      <w:proofErr w:type="gramStart"/>
      <w:r w:rsidR="008C4A8F" w:rsidRPr="000C25C0">
        <w:rPr>
          <w:rFonts w:ascii="宋体" w:hAnsi="宋体" w:hint="eastAsia"/>
          <w:sz w:val="24"/>
          <w:szCs w:val="24"/>
        </w:rPr>
        <w:t>柯</w:t>
      </w:r>
      <w:proofErr w:type="gramEnd"/>
      <w:r w:rsidR="009920E0" w:rsidRPr="000C25C0">
        <w:rPr>
          <w:rFonts w:ascii="宋体" w:hAnsi="宋体" w:hint="eastAsia"/>
          <w:sz w:val="24"/>
          <w:szCs w:val="24"/>
        </w:rPr>
        <w:t>等</w:t>
      </w:r>
      <w:r w:rsidR="008C4A8F" w:rsidRPr="000C25C0">
        <w:rPr>
          <w:rFonts w:ascii="宋体" w:hAnsi="宋体" w:hint="eastAsia"/>
          <w:sz w:val="24"/>
          <w:szCs w:val="24"/>
        </w:rPr>
        <w:t>公司车载信号系统的应用，深入掌握车载信号在列车运营中发送的速度码和距离码等行车信息，对列车安全、快速、高效运行提供技术支持</w:t>
      </w:r>
      <w:r w:rsidRPr="000C25C0">
        <w:rPr>
          <w:rFonts w:ascii="宋体" w:hAnsi="宋体" w:hint="eastAsia"/>
          <w:sz w:val="24"/>
          <w:szCs w:val="24"/>
        </w:rPr>
        <w:t>。</w:t>
      </w:r>
    </w:p>
    <w:p w:rsidR="00253BD5" w:rsidRPr="000C25C0" w:rsidRDefault="001F7642">
      <w:pPr>
        <w:spacing w:line="440" w:lineRule="exact"/>
        <w:ind w:firstLineChars="200" w:firstLine="480"/>
        <w:rPr>
          <w:rFonts w:ascii="宋体" w:hAnsi="宋体"/>
          <w:sz w:val="24"/>
          <w:szCs w:val="24"/>
        </w:rPr>
      </w:pPr>
      <w:r w:rsidRPr="000C25C0">
        <w:rPr>
          <w:rFonts w:ascii="宋体" w:hAnsi="宋体"/>
          <w:sz w:val="24"/>
          <w:szCs w:val="24"/>
        </w:rPr>
        <w:t>内容简介：</w:t>
      </w:r>
      <w:r w:rsidR="004F7A4B" w:rsidRPr="000C25C0">
        <w:rPr>
          <w:rFonts w:ascii="宋体" w:hAnsi="宋体" w:hint="eastAsia"/>
          <w:sz w:val="24"/>
          <w:szCs w:val="24"/>
        </w:rPr>
        <w:t>ATP信号系统概述，安萨尔多ATP系统，交</w:t>
      </w:r>
      <w:proofErr w:type="gramStart"/>
      <w:r w:rsidR="004F7A4B" w:rsidRPr="000C25C0">
        <w:rPr>
          <w:rFonts w:ascii="宋体" w:hAnsi="宋体" w:hint="eastAsia"/>
          <w:sz w:val="24"/>
          <w:szCs w:val="24"/>
        </w:rPr>
        <w:t>控科技</w:t>
      </w:r>
      <w:proofErr w:type="gramEnd"/>
      <w:r w:rsidR="004F7A4B" w:rsidRPr="000C25C0">
        <w:rPr>
          <w:rFonts w:ascii="宋体" w:hAnsi="宋体" w:hint="eastAsia"/>
          <w:sz w:val="24"/>
          <w:szCs w:val="24"/>
        </w:rPr>
        <w:t>ATP系统，卡斯</w:t>
      </w:r>
      <w:proofErr w:type="gramStart"/>
      <w:r w:rsidR="004F7A4B" w:rsidRPr="000C25C0">
        <w:rPr>
          <w:rFonts w:ascii="宋体" w:hAnsi="宋体" w:hint="eastAsia"/>
          <w:sz w:val="24"/>
          <w:szCs w:val="24"/>
        </w:rPr>
        <w:t>柯</w:t>
      </w:r>
      <w:proofErr w:type="gramEnd"/>
      <w:r w:rsidR="004F7A4B" w:rsidRPr="000C25C0">
        <w:rPr>
          <w:rFonts w:ascii="宋体" w:hAnsi="宋体" w:hint="eastAsia"/>
          <w:sz w:val="24"/>
          <w:szCs w:val="24"/>
        </w:rPr>
        <w:t>ATP系统，ATP系统维护流程及检修标准。</w:t>
      </w:r>
    </w:p>
    <w:p w:rsidR="00F361E2" w:rsidRPr="000C25C0" w:rsidRDefault="00AD29AB">
      <w:pPr>
        <w:spacing w:line="440" w:lineRule="exact"/>
        <w:ind w:firstLineChars="200" w:firstLine="480"/>
        <w:rPr>
          <w:rFonts w:ascii="宋体" w:hAnsi="宋体"/>
          <w:sz w:val="24"/>
          <w:szCs w:val="24"/>
        </w:rPr>
      </w:pPr>
      <w:r w:rsidRPr="000C25C0">
        <w:rPr>
          <w:rFonts w:ascii="宋体" w:hAnsi="宋体" w:hint="eastAsia"/>
          <w:sz w:val="24"/>
          <w:szCs w:val="24"/>
        </w:rPr>
        <w:t>6</w:t>
      </w:r>
      <w:r w:rsidR="001F7642" w:rsidRPr="000C25C0">
        <w:rPr>
          <w:rFonts w:ascii="宋体" w:hAnsi="宋体"/>
          <w:sz w:val="24"/>
          <w:szCs w:val="24"/>
        </w:rPr>
        <w:t>.</w:t>
      </w:r>
      <w:r w:rsidR="00B0192D">
        <w:rPr>
          <w:rFonts w:ascii="宋体" w:hAnsi="宋体" w:hint="eastAsia"/>
          <w:sz w:val="24"/>
          <w:szCs w:val="24"/>
        </w:rPr>
        <w:t>城市轨道交通运营管理</w:t>
      </w:r>
    </w:p>
    <w:p w:rsidR="00F361E2" w:rsidRPr="000C25C0" w:rsidRDefault="001F7642">
      <w:pPr>
        <w:spacing w:line="440" w:lineRule="exact"/>
        <w:ind w:firstLineChars="200" w:firstLine="480"/>
        <w:rPr>
          <w:rFonts w:ascii="宋体" w:hAnsi="宋体"/>
          <w:sz w:val="24"/>
          <w:szCs w:val="24"/>
        </w:rPr>
      </w:pPr>
      <w:r w:rsidRPr="000C25C0">
        <w:rPr>
          <w:rFonts w:ascii="宋体" w:hAnsi="宋体"/>
          <w:sz w:val="24"/>
          <w:szCs w:val="24"/>
        </w:rPr>
        <w:t>第4学期开设，共</w:t>
      </w:r>
      <w:r w:rsidR="00265311">
        <w:rPr>
          <w:rFonts w:ascii="宋体" w:hAnsi="宋体" w:hint="eastAsia"/>
          <w:sz w:val="24"/>
          <w:szCs w:val="24"/>
        </w:rPr>
        <w:t>106</w:t>
      </w:r>
      <w:r w:rsidR="00A54335">
        <w:rPr>
          <w:rFonts w:ascii="宋体" w:hAnsi="宋体" w:hint="eastAsia"/>
          <w:sz w:val="24"/>
          <w:szCs w:val="24"/>
        </w:rPr>
        <w:t>课时，</w:t>
      </w:r>
      <w:r w:rsidRPr="000C25C0">
        <w:rPr>
          <w:rFonts w:ascii="宋体" w:hAnsi="宋体" w:hint="eastAsia"/>
          <w:sz w:val="24"/>
          <w:szCs w:val="24"/>
        </w:rPr>
        <w:t>其中理论</w:t>
      </w:r>
      <w:r w:rsidR="00265311">
        <w:rPr>
          <w:rFonts w:ascii="宋体" w:hAnsi="宋体" w:hint="eastAsia"/>
          <w:sz w:val="24"/>
          <w:szCs w:val="24"/>
        </w:rPr>
        <w:t>52</w:t>
      </w:r>
      <w:r w:rsidR="002F72D1">
        <w:rPr>
          <w:rFonts w:ascii="宋体" w:hAnsi="宋体" w:hint="eastAsia"/>
          <w:sz w:val="24"/>
          <w:szCs w:val="24"/>
        </w:rPr>
        <w:t>课时</w:t>
      </w:r>
      <w:r w:rsidRPr="000C25C0">
        <w:rPr>
          <w:rFonts w:ascii="宋体" w:hAnsi="宋体" w:hint="eastAsia"/>
          <w:sz w:val="24"/>
          <w:szCs w:val="24"/>
        </w:rPr>
        <w:t>，</w:t>
      </w:r>
      <w:r w:rsidR="00265311">
        <w:rPr>
          <w:rFonts w:ascii="宋体" w:hAnsi="宋体" w:hint="eastAsia"/>
          <w:sz w:val="24"/>
          <w:szCs w:val="24"/>
        </w:rPr>
        <w:t>实验26课时，</w:t>
      </w:r>
      <w:r w:rsidRPr="000C25C0">
        <w:rPr>
          <w:rFonts w:ascii="宋体" w:hAnsi="宋体" w:hint="eastAsia"/>
          <w:sz w:val="24"/>
          <w:szCs w:val="24"/>
        </w:rPr>
        <w:t>实训28课时。</w:t>
      </w:r>
    </w:p>
    <w:p w:rsidR="00F361E2" w:rsidRPr="000C25C0" w:rsidRDefault="001F7642">
      <w:pPr>
        <w:spacing w:line="440" w:lineRule="exact"/>
        <w:ind w:firstLineChars="200" w:firstLine="480"/>
        <w:rPr>
          <w:rFonts w:ascii="宋体" w:hAnsi="宋体"/>
          <w:sz w:val="24"/>
          <w:szCs w:val="24"/>
        </w:rPr>
      </w:pPr>
      <w:r w:rsidRPr="000C25C0">
        <w:rPr>
          <w:rFonts w:ascii="宋体" w:hAnsi="宋体"/>
          <w:sz w:val="24"/>
          <w:szCs w:val="24"/>
        </w:rPr>
        <w:t>课程目标：</w:t>
      </w:r>
      <w:r w:rsidRPr="000C25C0">
        <w:rPr>
          <w:rFonts w:ascii="宋体" w:hAnsi="宋体" w:hint="eastAsia"/>
          <w:sz w:val="24"/>
          <w:szCs w:val="24"/>
        </w:rPr>
        <w:t>培养学生对城市轨道交通</w:t>
      </w:r>
      <w:r w:rsidR="008D02DE">
        <w:rPr>
          <w:rFonts w:ascii="宋体" w:hAnsi="宋体" w:hint="eastAsia"/>
          <w:sz w:val="24"/>
          <w:szCs w:val="24"/>
        </w:rPr>
        <w:t>掌握客流调查和预测</w:t>
      </w:r>
      <w:r w:rsidRPr="000C25C0">
        <w:rPr>
          <w:rFonts w:ascii="宋体" w:hAnsi="宋体" w:hint="eastAsia"/>
          <w:sz w:val="24"/>
          <w:szCs w:val="24"/>
        </w:rPr>
        <w:t>。</w:t>
      </w:r>
      <w:r w:rsidR="008D02DE">
        <w:rPr>
          <w:rFonts w:ascii="宋体" w:hAnsi="宋体" w:hint="eastAsia"/>
          <w:sz w:val="24"/>
          <w:szCs w:val="24"/>
        </w:rPr>
        <w:t>看懂列车运行图</w:t>
      </w:r>
      <w:r w:rsidRPr="000C25C0">
        <w:rPr>
          <w:rFonts w:ascii="宋体" w:hAnsi="宋体" w:hint="eastAsia"/>
          <w:sz w:val="24"/>
          <w:szCs w:val="24"/>
        </w:rPr>
        <w:t>，</w:t>
      </w:r>
      <w:r w:rsidR="008D02DE">
        <w:rPr>
          <w:rFonts w:ascii="宋体" w:hAnsi="宋体" w:hint="eastAsia"/>
          <w:sz w:val="24"/>
          <w:szCs w:val="24"/>
        </w:rPr>
        <w:t>了解运输能力，掌握正常情况和非正常情况下的列车运行组织，掌握车站行车作业和客运作业，会进行车辆段的调车作业，</w:t>
      </w:r>
      <w:r w:rsidR="00810208">
        <w:rPr>
          <w:rFonts w:ascii="宋体" w:hAnsi="宋体" w:hint="eastAsia"/>
          <w:sz w:val="24"/>
          <w:szCs w:val="24"/>
        </w:rPr>
        <w:t>掌握自动售检票的配置与布局，票价的制定，轨道交通的融资模式，</w:t>
      </w:r>
      <w:r w:rsidRPr="000C25C0">
        <w:rPr>
          <w:rFonts w:ascii="宋体" w:hAnsi="宋体" w:hint="eastAsia"/>
          <w:sz w:val="24"/>
          <w:szCs w:val="24"/>
        </w:rPr>
        <w:t>为将来走上社会从事城市轨道交通运行管理等工作打下坚实的基础。</w:t>
      </w:r>
    </w:p>
    <w:p w:rsidR="00F361E2" w:rsidRPr="000C25C0" w:rsidRDefault="001F7642">
      <w:pPr>
        <w:spacing w:line="440" w:lineRule="exact"/>
        <w:ind w:firstLineChars="200" w:firstLine="480"/>
        <w:rPr>
          <w:rFonts w:ascii="宋体" w:hAnsi="宋体"/>
          <w:sz w:val="24"/>
          <w:szCs w:val="24"/>
        </w:rPr>
      </w:pPr>
      <w:r w:rsidRPr="000C25C0">
        <w:rPr>
          <w:rFonts w:ascii="宋体" w:hAnsi="宋体"/>
          <w:sz w:val="24"/>
          <w:szCs w:val="24"/>
        </w:rPr>
        <w:t>内容简介：</w:t>
      </w:r>
      <w:r w:rsidR="00B0192D">
        <w:rPr>
          <w:rFonts w:ascii="宋体" w:hAnsi="宋体" w:hint="eastAsia"/>
          <w:sz w:val="24"/>
          <w:szCs w:val="24"/>
        </w:rPr>
        <w:t>轨道交通概述、轨道交通客流分析、列车开行计划、运输能力、列车运行组织、车站作业组织、车辆运用与调车作业、票务管理、运营安全、成本效益分析、投融资模式和运营筹备概述等</w:t>
      </w:r>
      <w:r w:rsidRPr="000C25C0">
        <w:rPr>
          <w:rFonts w:ascii="宋体" w:hAnsi="宋体" w:hint="eastAsia"/>
          <w:sz w:val="24"/>
          <w:szCs w:val="24"/>
        </w:rPr>
        <w:t>。</w:t>
      </w:r>
    </w:p>
    <w:p w:rsidR="005F0D4F" w:rsidRPr="000C25C0" w:rsidRDefault="00370169" w:rsidP="005F0D4F">
      <w:pPr>
        <w:spacing w:line="440" w:lineRule="exact"/>
        <w:ind w:firstLineChars="200" w:firstLine="480"/>
        <w:rPr>
          <w:rFonts w:ascii="宋体" w:hAnsi="宋体"/>
          <w:sz w:val="24"/>
          <w:szCs w:val="24"/>
        </w:rPr>
      </w:pPr>
      <w:r>
        <w:rPr>
          <w:rFonts w:ascii="宋体" w:hAnsi="宋体" w:hint="eastAsia"/>
          <w:sz w:val="24"/>
          <w:szCs w:val="24"/>
        </w:rPr>
        <w:t>7</w:t>
      </w:r>
      <w:r w:rsidR="005F0D4F" w:rsidRPr="000C25C0">
        <w:rPr>
          <w:rFonts w:ascii="宋体" w:hAnsi="宋体" w:hint="eastAsia"/>
          <w:sz w:val="24"/>
          <w:szCs w:val="24"/>
        </w:rPr>
        <w:t>.</w:t>
      </w:r>
      <w:r w:rsidR="002F0A88" w:rsidRPr="000C25C0">
        <w:rPr>
          <w:rFonts w:ascii="宋体" w:hAnsi="宋体" w:hint="eastAsia"/>
          <w:sz w:val="24"/>
          <w:szCs w:val="24"/>
        </w:rPr>
        <w:t>车站信号</w:t>
      </w:r>
      <w:bookmarkStart w:id="2" w:name="_GoBack"/>
      <w:bookmarkEnd w:id="2"/>
      <w:r w:rsidR="002F0A88" w:rsidRPr="000C25C0">
        <w:rPr>
          <w:rFonts w:ascii="宋体" w:hAnsi="宋体" w:hint="eastAsia"/>
          <w:sz w:val="24"/>
          <w:szCs w:val="24"/>
        </w:rPr>
        <w:t>自动控制</w:t>
      </w:r>
    </w:p>
    <w:p w:rsidR="005F0D4F" w:rsidRPr="000C25C0" w:rsidRDefault="005F0D4F" w:rsidP="005F0D4F">
      <w:pPr>
        <w:spacing w:line="440" w:lineRule="exact"/>
        <w:ind w:firstLineChars="200" w:firstLine="480"/>
        <w:rPr>
          <w:rFonts w:ascii="宋体" w:hAnsi="宋体"/>
          <w:sz w:val="24"/>
          <w:szCs w:val="24"/>
        </w:rPr>
      </w:pPr>
      <w:r w:rsidRPr="000C25C0">
        <w:rPr>
          <w:rFonts w:ascii="宋体" w:hAnsi="宋体"/>
          <w:sz w:val="24"/>
          <w:szCs w:val="24"/>
        </w:rPr>
        <w:t>第4学期开设，共</w:t>
      </w:r>
      <w:r w:rsidR="00265311">
        <w:rPr>
          <w:rFonts w:ascii="宋体" w:hAnsi="宋体" w:hint="eastAsia"/>
          <w:sz w:val="24"/>
          <w:szCs w:val="24"/>
        </w:rPr>
        <w:t>106</w:t>
      </w:r>
      <w:r w:rsidR="002F72D1">
        <w:rPr>
          <w:rFonts w:ascii="宋体" w:hAnsi="宋体" w:hint="eastAsia"/>
          <w:sz w:val="24"/>
          <w:szCs w:val="24"/>
        </w:rPr>
        <w:t>课时，</w:t>
      </w:r>
      <w:r w:rsidRPr="000C25C0">
        <w:rPr>
          <w:rFonts w:ascii="宋体" w:hAnsi="宋体" w:hint="eastAsia"/>
          <w:sz w:val="24"/>
          <w:szCs w:val="24"/>
        </w:rPr>
        <w:t>其中理论</w:t>
      </w:r>
      <w:r w:rsidR="00265311">
        <w:rPr>
          <w:rFonts w:ascii="宋体" w:hAnsi="宋体" w:hint="eastAsia"/>
          <w:sz w:val="24"/>
          <w:szCs w:val="24"/>
        </w:rPr>
        <w:t>52</w:t>
      </w:r>
      <w:r w:rsidR="002F72D1">
        <w:rPr>
          <w:rFonts w:ascii="宋体" w:hAnsi="宋体" w:hint="eastAsia"/>
          <w:sz w:val="24"/>
          <w:szCs w:val="24"/>
        </w:rPr>
        <w:t>课时</w:t>
      </w:r>
      <w:r w:rsidRPr="000C25C0">
        <w:rPr>
          <w:rFonts w:ascii="宋体" w:hAnsi="宋体" w:hint="eastAsia"/>
          <w:sz w:val="24"/>
          <w:szCs w:val="24"/>
        </w:rPr>
        <w:t>，</w:t>
      </w:r>
      <w:r w:rsidR="00265311">
        <w:rPr>
          <w:rFonts w:ascii="宋体" w:hAnsi="宋体" w:hint="eastAsia"/>
          <w:sz w:val="24"/>
          <w:szCs w:val="24"/>
        </w:rPr>
        <w:t>实验26课时，</w:t>
      </w:r>
      <w:r w:rsidRPr="000C25C0">
        <w:rPr>
          <w:rFonts w:ascii="宋体" w:hAnsi="宋体" w:hint="eastAsia"/>
          <w:sz w:val="24"/>
          <w:szCs w:val="24"/>
        </w:rPr>
        <w:t>实训28课时。</w:t>
      </w:r>
    </w:p>
    <w:p w:rsidR="005F0D4F" w:rsidRPr="000C25C0" w:rsidRDefault="005F0D4F" w:rsidP="005F0D4F">
      <w:pPr>
        <w:spacing w:line="440" w:lineRule="exact"/>
        <w:ind w:firstLineChars="200" w:firstLine="480"/>
        <w:rPr>
          <w:rFonts w:ascii="宋体" w:hAnsi="宋体"/>
          <w:sz w:val="24"/>
          <w:szCs w:val="24"/>
        </w:rPr>
      </w:pPr>
      <w:r w:rsidRPr="000C25C0">
        <w:rPr>
          <w:rFonts w:ascii="宋体" w:hAnsi="宋体" w:hint="eastAsia"/>
          <w:sz w:val="24"/>
          <w:szCs w:val="24"/>
        </w:rPr>
        <w:t>课程目标：</w:t>
      </w:r>
      <w:r w:rsidR="00701B0A" w:rsidRPr="000C25C0">
        <w:rPr>
          <w:rFonts w:ascii="宋体" w:hAnsi="宋体" w:hint="eastAsia"/>
          <w:sz w:val="24"/>
          <w:szCs w:val="24"/>
        </w:rPr>
        <w:t>通过课程的学习，学会用</w:t>
      </w:r>
      <w:proofErr w:type="gramStart"/>
      <w:r w:rsidR="00701B0A" w:rsidRPr="000C25C0">
        <w:rPr>
          <w:rFonts w:ascii="宋体" w:hAnsi="宋体" w:hint="eastAsia"/>
          <w:sz w:val="24"/>
          <w:szCs w:val="24"/>
        </w:rPr>
        <w:t>联锁</w:t>
      </w:r>
      <w:proofErr w:type="gramEnd"/>
      <w:r w:rsidR="00701B0A" w:rsidRPr="000C25C0">
        <w:rPr>
          <w:rFonts w:ascii="宋体" w:hAnsi="宋体" w:hint="eastAsia"/>
          <w:sz w:val="24"/>
          <w:szCs w:val="24"/>
        </w:rPr>
        <w:t>关系实现车站区的道岔、信号机、进路之间的转换，室内计算机</w:t>
      </w:r>
      <w:proofErr w:type="gramStart"/>
      <w:r w:rsidR="00701B0A" w:rsidRPr="000C25C0">
        <w:rPr>
          <w:rFonts w:ascii="宋体" w:hAnsi="宋体" w:hint="eastAsia"/>
          <w:sz w:val="24"/>
          <w:szCs w:val="24"/>
        </w:rPr>
        <w:t>联锁</w:t>
      </w:r>
      <w:proofErr w:type="gramEnd"/>
      <w:r w:rsidR="00701B0A" w:rsidRPr="000C25C0">
        <w:rPr>
          <w:rFonts w:ascii="宋体" w:hAnsi="宋体" w:hint="eastAsia"/>
          <w:sz w:val="24"/>
          <w:szCs w:val="24"/>
        </w:rPr>
        <w:t>与室外信号基础设备的接口单元，掌握执行组电路中，区段、继电器、信号辅助电路之间的关系</w:t>
      </w:r>
      <w:r w:rsidRPr="000C25C0">
        <w:rPr>
          <w:rFonts w:ascii="宋体" w:hAnsi="宋体" w:hint="eastAsia"/>
          <w:sz w:val="24"/>
          <w:szCs w:val="24"/>
        </w:rPr>
        <w:t>。</w:t>
      </w:r>
    </w:p>
    <w:p w:rsidR="005F0D4F" w:rsidRPr="000C25C0" w:rsidRDefault="005F0D4F" w:rsidP="005F0D4F">
      <w:pPr>
        <w:spacing w:line="440" w:lineRule="exact"/>
        <w:ind w:firstLineChars="200" w:firstLine="480"/>
        <w:rPr>
          <w:rFonts w:ascii="宋体" w:hAnsi="宋体"/>
          <w:sz w:val="24"/>
          <w:szCs w:val="24"/>
        </w:rPr>
      </w:pPr>
      <w:r w:rsidRPr="000C25C0">
        <w:rPr>
          <w:rFonts w:ascii="宋体" w:hAnsi="宋体" w:hint="eastAsia"/>
          <w:sz w:val="24"/>
          <w:szCs w:val="24"/>
        </w:rPr>
        <w:t>内容简介：</w:t>
      </w:r>
      <w:r w:rsidR="00AB5972" w:rsidRPr="000C25C0">
        <w:rPr>
          <w:rFonts w:ascii="宋体" w:hAnsi="宋体"/>
          <w:sz w:val="24"/>
          <w:szCs w:val="24"/>
        </w:rPr>
        <w:t>车站信号</w:t>
      </w:r>
      <w:proofErr w:type="gramStart"/>
      <w:r w:rsidR="00AB5972" w:rsidRPr="000C25C0">
        <w:rPr>
          <w:rFonts w:ascii="宋体" w:hAnsi="宋体"/>
          <w:sz w:val="24"/>
          <w:szCs w:val="24"/>
        </w:rPr>
        <w:t>联锁</w:t>
      </w:r>
      <w:proofErr w:type="gramEnd"/>
      <w:r w:rsidR="00AB5972" w:rsidRPr="000C25C0">
        <w:rPr>
          <w:rFonts w:ascii="宋体" w:hAnsi="宋体"/>
          <w:sz w:val="24"/>
          <w:szCs w:val="24"/>
        </w:rPr>
        <w:t>技术基础,</w:t>
      </w:r>
      <w:proofErr w:type="gramStart"/>
      <w:r w:rsidR="00AB5972" w:rsidRPr="000C25C0">
        <w:rPr>
          <w:rFonts w:ascii="宋体" w:hAnsi="宋体"/>
          <w:sz w:val="24"/>
          <w:szCs w:val="24"/>
        </w:rPr>
        <w:t>联锁</w:t>
      </w:r>
      <w:proofErr w:type="gramEnd"/>
      <w:r w:rsidR="00AB5972" w:rsidRPr="000C25C0">
        <w:rPr>
          <w:rFonts w:ascii="宋体" w:hAnsi="宋体"/>
          <w:sz w:val="24"/>
          <w:szCs w:val="24"/>
        </w:rPr>
        <w:t>基本概念;继电集中联锁,电气集中概述、</w:t>
      </w:r>
      <w:proofErr w:type="gramStart"/>
      <w:r w:rsidR="00AB5972" w:rsidRPr="000C25C0">
        <w:rPr>
          <w:rFonts w:ascii="宋体" w:hAnsi="宋体"/>
          <w:sz w:val="24"/>
          <w:szCs w:val="24"/>
        </w:rPr>
        <w:t>选择组</w:t>
      </w:r>
      <w:proofErr w:type="gramEnd"/>
      <w:r w:rsidR="00AB5972" w:rsidRPr="000C25C0">
        <w:rPr>
          <w:rFonts w:ascii="宋体" w:hAnsi="宋体"/>
          <w:sz w:val="24"/>
          <w:szCs w:val="24"/>
        </w:rPr>
        <w:t>电路、执行组电路,计算机</w:t>
      </w:r>
      <w:proofErr w:type="gramStart"/>
      <w:r w:rsidR="00AB5972" w:rsidRPr="000C25C0">
        <w:rPr>
          <w:rFonts w:ascii="宋体" w:hAnsi="宋体"/>
          <w:sz w:val="24"/>
          <w:szCs w:val="24"/>
        </w:rPr>
        <w:t>联锁</w:t>
      </w:r>
      <w:proofErr w:type="gramEnd"/>
      <w:r w:rsidR="00AB5972" w:rsidRPr="000C25C0">
        <w:rPr>
          <w:rFonts w:ascii="宋体" w:hAnsi="宋体"/>
          <w:sz w:val="24"/>
          <w:szCs w:val="24"/>
        </w:rPr>
        <w:t>,包括计算机</w:t>
      </w:r>
      <w:proofErr w:type="gramStart"/>
      <w:r w:rsidR="00AB5972" w:rsidRPr="000C25C0">
        <w:rPr>
          <w:rFonts w:ascii="宋体" w:hAnsi="宋体"/>
          <w:sz w:val="24"/>
          <w:szCs w:val="24"/>
        </w:rPr>
        <w:t>联锁</w:t>
      </w:r>
      <w:proofErr w:type="gramEnd"/>
      <w:r w:rsidR="00AB5972" w:rsidRPr="000C25C0">
        <w:rPr>
          <w:rFonts w:ascii="宋体" w:hAnsi="宋体"/>
          <w:sz w:val="24"/>
          <w:szCs w:val="24"/>
        </w:rPr>
        <w:t>系统技术和计算机</w:t>
      </w:r>
      <w:proofErr w:type="gramStart"/>
      <w:r w:rsidR="00AB5972" w:rsidRPr="000C25C0">
        <w:rPr>
          <w:rFonts w:ascii="宋体" w:hAnsi="宋体"/>
          <w:sz w:val="24"/>
          <w:szCs w:val="24"/>
        </w:rPr>
        <w:t>联锁</w:t>
      </w:r>
      <w:proofErr w:type="gramEnd"/>
      <w:r w:rsidR="00AB5972" w:rsidRPr="000C25C0">
        <w:rPr>
          <w:rFonts w:ascii="宋体" w:hAnsi="宋体"/>
          <w:sz w:val="24"/>
          <w:szCs w:val="24"/>
        </w:rPr>
        <w:t>系统设备</w:t>
      </w:r>
      <w:r w:rsidRPr="000C25C0">
        <w:rPr>
          <w:rFonts w:ascii="宋体" w:hAnsi="宋体" w:hint="eastAsia"/>
          <w:sz w:val="24"/>
          <w:szCs w:val="24"/>
        </w:rPr>
        <w:t>。</w:t>
      </w:r>
    </w:p>
    <w:p w:rsidR="002F0A88" w:rsidRPr="000C25C0" w:rsidRDefault="00370169" w:rsidP="002F0A88">
      <w:pPr>
        <w:spacing w:line="440" w:lineRule="exact"/>
        <w:ind w:firstLineChars="200" w:firstLine="480"/>
        <w:rPr>
          <w:rFonts w:ascii="宋体" w:hAnsi="宋体"/>
          <w:sz w:val="24"/>
          <w:szCs w:val="24"/>
        </w:rPr>
      </w:pPr>
      <w:r>
        <w:rPr>
          <w:rFonts w:ascii="宋体" w:hAnsi="宋体" w:hint="eastAsia"/>
          <w:sz w:val="24"/>
          <w:szCs w:val="24"/>
        </w:rPr>
        <w:t>8</w:t>
      </w:r>
      <w:r w:rsidR="002F0A88" w:rsidRPr="000C25C0">
        <w:rPr>
          <w:rFonts w:ascii="宋体" w:hAnsi="宋体" w:hint="eastAsia"/>
          <w:sz w:val="24"/>
          <w:szCs w:val="24"/>
        </w:rPr>
        <w:t>.区间信号自动控制</w:t>
      </w:r>
    </w:p>
    <w:p w:rsidR="002F0A88" w:rsidRPr="000C25C0" w:rsidRDefault="002F0A88" w:rsidP="002F0A88">
      <w:pPr>
        <w:spacing w:line="440" w:lineRule="exact"/>
        <w:ind w:firstLineChars="200" w:firstLine="480"/>
        <w:rPr>
          <w:rFonts w:ascii="宋体" w:hAnsi="宋体"/>
          <w:sz w:val="24"/>
          <w:szCs w:val="24"/>
        </w:rPr>
      </w:pPr>
      <w:r w:rsidRPr="000C25C0">
        <w:rPr>
          <w:rFonts w:ascii="宋体" w:hAnsi="宋体"/>
          <w:sz w:val="24"/>
          <w:szCs w:val="24"/>
        </w:rPr>
        <w:t>第</w:t>
      </w:r>
      <w:r w:rsidR="00265311">
        <w:rPr>
          <w:rFonts w:ascii="宋体" w:hAnsi="宋体" w:hint="eastAsia"/>
          <w:sz w:val="24"/>
          <w:szCs w:val="24"/>
        </w:rPr>
        <w:t>4</w:t>
      </w:r>
      <w:r w:rsidRPr="000C25C0">
        <w:rPr>
          <w:rFonts w:ascii="宋体" w:hAnsi="宋体"/>
          <w:sz w:val="24"/>
          <w:szCs w:val="24"/>
        </w:rPr>
        <w:t>学期开设，共</w:t>
      </w:r>
      <w:r w:rsidR="00265311">
        <w:rPr>
          <w:rFonts w:ascii="宋体" w:hAnsi="宋体" w:hint="eastAsia"/>
          <w:sz w:val="24"/>
          <w:szCs w:val="24"/>
        </w:rPr>
        <w:t>80</w:t>
      </w:r>
      <w:r w:rsidR="002F72D1">
        <w:rPr>
          <w:rFonts w:ascii="宋体" w:hAnsi="宋体" w:hint="eastAsia"/>
          <w:sz w:val="24"/>
          <w:szCs w:val="24"/>
        </w:rPr>
        <w:t>课时，</w:t>
      </w:r>
      <w:r w:rsidRPr="000C25C0">
        <w:rPr>
          <w:rFonts w:ascii="宋体" w:hAnsi="宋体" w:hint="eastAsia"/>
          <w:sz w:val="24"/>
          <w:szCs w:val="24"/>
        </w:rPr>
        <w:t>其中理论</w:t>
      </w:r>
      <w:r w:rsidR="00265311">
        <w:rPr>
          <w:rFonts w:ascii="宋体" w:hAnsi="宋体" w:hint="eastAsia"/>
          <w:sz w:val="24"/>
          <w:szCs w:val="24"/>
        </w:rPr>
        <w:t>32</w:t>
      </w:r>
      <w:r w:rsidRPr="000C25C0">
        <w:rPr>
          <w:rFonts w:ascii="宋体" w:hAnsi="宋体" w:hint="eastAsia"/>
          <w:sz w:val="24"/>
          <w:szCs w:val="24"/>
        </w:rPr>
        <w:t>，</w:t>
      </w:r>
      <w:r w:rsidR="00265311">
        <w:rPr>
          <w:rFonts w:ascii="宋体" w:hAnsi="宋体" w:hint="eastAsia"/>
          <w:sz w:val="24"/>
          <w:szCs w:val="24"/>
        </w:rPr>
        <w:t>实验20课时，</w:t>
      </w:r>
      <w:r w:rsidRPr="000C25C0">
        <w:rPr>
          <w:rFonts w:ascii="宋体" w:hAnsi="宋体" w:hint="eastAsia"/>
          <w:sz w:val="24"/>
          <w:szCs w:val="24"/>
        </w:rPr>
        <w:t>实训28课时。</w:t>
      </w:r>
    </w:p>
    <w:p w:rsidR="002F0A88" w:rsidRPr="000C25C0" w:rsidRDefault="002F0A88" w:rsidP="002F0A88">
      <w:pPr>
        <w:spacing w:line="440" w:lineRule="exact"/>
        <w:ind w:firstLineChars="200" w:firstLine="480"/>
        <w:rPr>
          <w:rFonts w:ascii="宋体" w:hAnsi="宋体"/>
          <w:sz w:val="24"/>
          <w:szCs w:val="24"/>
        </w:rPr>
      </w:pPr>
      <w:r w:rsidRPr="000C25C0">
        <w:rPr>
          <w:rFonts w:ascii="宋体" w:hAnsi="宋体" w:hint="eastAsia"/>
          <w:sz w:val="24"/>
          <w:szCs w:val="24"/>
        </w:rPr>
        <w:t>课程目标：</w:t>
      </w:r>
      <w:r w:rsidR="000162A3" w:rsidRPr="000C25C0">
        <w:rPr>
          <w:rFonts w:ascii="宋体" w:hAnsi="宋体"/>
          <w:sz w:val="24"/>
          <w:szCs w:val="24"/>
        </w:rPr>
        <w:t>根据目前我国区间闭塞设备的使用情况，区间信号自动控制设备的基本知识和原理。</w:t>
      </w:r>
      <w:r w:rsidR="000162A3" w:rsidRPr="000C25C0">
        <w:rPr>
          <w:rFonts w:ascii="宋体" w:hAnsi="宋体" w:hint="eastAsia"/>
          <w:sz w:val="24"/>
          <w:szCs w:val="24"/>
        </w:rPr>
        <w:t>掌握</w:t>
      </w:r>
      <w:r w:rsidR="000162A3" w:rsidRPr="000C25C0">
        <w:rPr>
          <w:rFonts w:ascii="宋体" w:hAnsi="宋体"/>
          <w:sz w:val="24"/>
          <w:szCs w:val="24"/>
        </w:rPr>
        <w:t>自动站间闭塞系统、自动闭塞基础、移频自动闭塞系统、改变运行方向电路、站内电码化、机车信号以及基于通信的列车控制系统。</w:t>
      </w:r>
    </w:p>
    <w:p w:rsidR="002F0A88" w:rsidRPr="000C25C0" w:rsidRDefault="002F0A88" w:rsidP="002F0A88">
      <w:pPr>
        <w:spacing w:line="440" w:lineRule="exact"/>
        <w:ind w:firstLineChars="200" w:firstLine="480"/>
        <w:rPr>
          <w:rFonts w:ascii="宋体" w:hAnsi="宋体"/>
          <w:sz w:val="24"/>
          <w:szCs w:val="24"/>
        </w:rPr>
      </w:pPr>
      <w:r w:rsidRPr="000C25C0">
        <w:rPr>
          <w:rFonts w:ascii="宋体" w:hAnsi="宋体" w:hint="eastAsia"/>
          <w:sz w:val="24"/>
          <w:szCs w:val="24"/>
        </w:rPr>
        <w:t>内容简介：</w:t>
      </w:r>
      <w:r w:rsidR="006B2215" w:rsidRPr="000C25C0">
        <w:rPr>
          <w:rFonts w:ascii="宋体" w:hAnsi="宋体"/>
          <w:sz w:val="24"/>
          <w:szCs w:val="24"/>
        </w:rPr>
        <w:t>铁路区间信号自动控制设备的基本知识和基本原理。全</w:t>
      </w:r>
      <w:r w:rsidR="006B2215" w:rsidRPr="000C25C0">
        <w:rPr>
          <w:rFonts w:ascii="宋体" w:hAnsi="宋体" w:hint="eastAsia"/>
          <w:sz w:val="24"/>
          <w:szCs w:val="24"/>
        </w:rPr>
        <w:t>书</w:t>
      </w:r>
      <w:r w:rsidR="006B2215" w:rsidRPr="000C25C0">
        <w:rPr>
          <w:rFonts w:ascii="宋体" w:hAnsi="宋体"/>
          <w:sz w:val="24"/>
          <w:szCs w:val="24"/>
        </w:rPr>
        <w:t>共分6个项目，</w:t>
      </w:r>
      <w:r w:rsidR="006B2215" w:rsidRPr="000C25C0">
        <w:rPr>
          <w:rFonts w:ascii="宋体" w:hAnsi="宋体"/>
          <w:sz w:val="24"/>
          <w:szCs w:val="24"/>
        </w:rPr>
        <w:lastRenderedPageBreak/>
        <w:t>包括闭塞和闭塞系统认知、半自动闭塞维护、自动站间闭塞维护、ZPW-2000系列自动闭塞维护、改变运行方向电路维护和高速铁路自动闭塞维护。</w:t>
      </w:r>
    </w:p>
    <w:p w:rsidR="002F0A88" w:rsidRPr="000C25C0" w:rsidRDefault="00370169" w:rsidP="002F0A88">
      <w:pPr>
        <w:spacing w:line="440" w:lineRule="exact"/>
        <w:ind w:firstLineChars="200" w:firstLine="480"/>
        <w:rPr>
          <w:rFonts w:ascii="宋体" w:hAnsi="宋体"/>
          <w:sz w:val="24"/>
          <w:szCs w:val="24"/>
        </w:rPr>
      </w:pPr>
      <w:r>
        <w:rPr>
          <w:rFonts w:ascii="宋体" w:hAnsi="宋体" w:hint="eastAsia"/>
          <w:sz w:val="24"/>
          <w:szCs w:val="24"/>
        </w:rPr>
        <w:t>9</w:t>
      </w:r>
      <w:r w:rsidR="002F0A88" w:rsidRPr="000C25C0">
        <w:rPr>
          <w:rFonts w:ascii="宋体" w:hAnsi="宋体" w:hint="eastAsia"/>
          <w:sz w:val="24"/>
          <w:szCs w:val="24"/>
        </w:rPr>
        <w:t>.</w:t>
      </w:r>
      <w:r w:rsidR="00CC3184" w:rsidRPr="000C25C0">
        <w:rPr>
          <w:rFonts w:ascii="宋体" w:hAnsi="宋体" w:hint="eastAsia"/>
          <w:sz w:val="24"/>
          <w:szCs w:val="24"/>
        </w:rPr>
        <w:t>铁路信号集中监测系统</w:t>
      </w:r>
    </w:p>
    <w:p w:rsidR="002F0A88" w:rsidRPr="000C25C0" w:rsidRDefault="002F0A88" w:rsidP="002F0A88">
      <w:pPr>
        <w:spacing w:line="440" w:lineRule="exact"/>
        <w:ind w:firstLineChars="200" w:firstLine="480"/>
        <w:rPr>
          <w:rFonts w:ascii="宋体" w:hAnsi="宋体"/>
          <w:sz w:val="24"/>
          <w:szCs w:val="24"/>
        </w:rPr>
      </w:pPr>
      <w:r w:rsidRPr="000C25C0">
        <w:rPr>
          <w:rFonts w:ascii="宋体" w:hAnsi="宋体"/>
          <w:sz w:val="24"/>
          <w:szCs w:val="24"/>
        </w:rPr>
        <w:t>第</w:t>
      </w:r>
      <w:r w:rsidR="00C464F7">
        <w:rPr>
          <w:rFonts w:ascii="宋体" w:hAnsi="宋体" w:hint="eastAsia"/>
          <w:sz w:val="24"/>
          <w:szCs w:val="24"/>
        </w:rPr>
        <w:t>2</w:t>
      </w:r>
      <w:r w:rsidRPr="000C25C0">
        <w:rPr>
          <w:rFonts w:ascii="宋体" w:hAnsi="宋体"/>
          <w:sz w:val="24"/>
          <w:szCs w:val="24"/>
        </w:rPr>
        <w:t>学期开设，共</w:t>
      </w:r>
      <w:r w:rsidR="000512AB">
        <w:rPr>
          <w:rFonts w:ascii="宋体" w:hAnsi="宋体" w:hint="eastAsia"/>
          <w:sz w:val="24"/>
          <w:szCs w:val="24"/>
        </w:rPr>
        <w:t>72</w:t>
      </w:r>
      <w:r w:rsidRPr="000C25C0">
        <w:rPr>
          <w:rFonts w:ascii="宋体" w:hAnsi="宋体" w:hint="eastAsia"/>
          <w:sz w:val="24"/>
          <w:szCs w:val="24"/>
        </w:rPr>
        <w:t>，其中理论</w:t>
      </w:r>
      <w:r w:rsidR="002F72D1">
        <w:rPr>
          <w:rFonts w:ascii="宋体" w:hAnsi="宋体" w:hint="eastAsia"/>
          <w:sz w:val="24"/>
          <w:szCs w:val="24"/>
        </w:rPr>
        <w:t>48</w:t>
      </w:r>
      <w:r w:rsidR="00265311">
        <w:rPr>
          <w:rFonts w:ascii="宋体" w:hAnsi="宋体" w:hint="eastAsia"/>
          <w:sz w:val="24"/>
          <w:szCs w:val="24"/>
        </w:rPr>
        <w:t>课时</w:t>
      </w:r>
      <w:r w:rsidRPr="000C25C0">
        <w:rPr>
          <w:rFonts w:ascii="宋体" w:hAnsi="宋体" w:hint="eastAsia"/>
          <w:sz w:val="24"/>
          <w:szCs w:val="24"/>
        </w:rPr>
        <w:t>，实验</w:t>
      </w:r>
      <w:r w:rsidR="002F72D1">
        <w:rPr>
          <w:rFonts w:ascii="宋体" w:hAnsi="宋体" w:hint="eastAsia"/>
          <w:sz w:val="24"/>
          <w:szCs w:val="24"/>
        </w:rPr>
        <w:t>24</w:t>
      </w:r>
      <w:r w:rsidR="00265311">
        <w:rPr>
          <w:rFonts w:ascii="宋体" w:hAnsi="宋体" w:hint="eastAsia"/>
          <w:sz w:val="24"/>
          <w:szCs w:val="24"/>
        </w:rPr>
        <w:t>课</w:t>
      </w:r>
      <w:r w:rsidRPr="000C25C0">
        <w:rPr>
          <w:rFonts w:ascii="宋体" w:hAnsi="宋体" w:hint="eastAsia"/>
          <w:sz w:val="24"/>
          <w:szCs w:val="24"/>
        </w:rPr>
        <w:t>时。</w:t>
      </w:r>
    </w:p>
    <w:p w:rsidR="002F0A88" w:rsidRPr="000C25C0" w:rsidRDefault="002F0A88" w:rsidP="002F0A88">
      <w:pPr>
        <w:spacing w:line="440" w:lineRule="exact"/>
        <w:ind w:firstLineChars="200" w:firstLine="480"/>
        <w:rPr>
          <w:rFonts w:ascii="宋体" w:hAnsi="宋体"/>
          <w:sz w:val="24"/>
          <w:szCs w:val="24"/>
        </w:rPr>
      </w:pPr>
      <w:r w:rsidRPr="000C25C0">
        <w:rPr>
          <w:rFonts w:ascii="宋体" w:hAnsi="宋体" w:hint="eastAsia"/>
          <w:sz w:val="24"/>
          <w:szCs w:val="24"/>
        </w:rPr>
        <w:t>课程目标：</w:t>
      </w:r>
      <w:r w:rsidR="00CC3184" w:rsidRPr="000C25C0">
        <w:rPr>
          <w:rFonts w:ascii="宋体" w:hAnsi="宋体" w:hint="eastAsia"/>
          <w:sz w:val="24"/>
          <w:szCs w:val="24"/>
        </w:rPr>
        <w:t>通过本课程的学习，掌握监测系统设备的使用方法，监测系统与现场的接口，监测系统的故障报警功能等</w:t>
      </w:r>
      <w:r w:rsidRPr="000C25C0">
        <w:rPr>
          <w:rFonts w:ascii="宋体" w:hAnsi="宋体" w:hint="eastAsia"/>
          <w:sz w:val="24"/>
          <w:szCs w:val="24"/>
        </w:rPr>
        <w:t>。</w:t>
      </w:r>
    </w:p>
    <w:p w:rsidR="002F0A88" w:rsidRPr="000C25C0" w:rsidRDefault="002F0A88" w:rsidP="002F0A88">
      <w:pPr>
        <w:spacing w:line="440" w:lineRule="exact"/>
        <w:ind w:firstLineChars="200" w:firstLine="480"/>
        <w:rPr>
          <w:rFonts w:ascii="宋体" w:hAnsi="宋体"/>
          <w:sz w:val="24"/>
          <w:szCs w:val="24"/>
        </w:rPr>
      </w:pPr>
      <w:r w:rsidRPr="000C25C0">
        <w:rPr>
          <w:rFonts w:ascii="宋体" w:hAnsi="宋体" w:hint="eastAsia"/>
          <w:sz w:val="24"/>
          <w:szCs w:val="24"/>
        </w:rPr>
        <w:t>内容简介：</w:t>
      </w:r>
      <w:r w:rsidR="00CC3184" w:rsidRPr="000C25C0">
        <w:rPr>
          <w:rFonts w:ascii="宋体" w:hAnsi="宋体"/>
          <w:sz w:val="24"/>
          <w:szCs w:val="24"/>
        </w:rPr>
        <w:t>铁路信号集中监测系统结构、功能、采集设备及维护、与其他系统的接口原理及维护、网络设备及维护、服务器及维护、数据存储及维护、现场运用实际案例、工程施工工艺等。</w:t>
      </w:r>
    </w:p>
    <w:p w:rsidR="00F361E2" w:rsidRDefault="001F7642" w:rsidP="00057AC7">
      <w:pPr>
        <w:spacing w:beforeLines="50" w:before="156" w:afterLines="50" w:after="156" w:line="480" w:lineRule="exact"/>
        <w:rPr>
          <w:b/>
          <w:bCs/>
          <w:sz w:val="24"/>
          <w:szCs w:val="24"/>
        </w:rPr>
      </w:pPr>
      <w:r>
        <w:rPr>
          <w:b/>
          <w:bCs/>
          <w:sz w:val="24"/>
          <w:szCs w:val="24"/>
        </w:rPr>
        <w:t>七、教学进程安排</w:t>
      </w:r>
    </w:p>
    <w:p w:rsidR="00F361E2" w:rsidRDefault="001F7642">
      <w:pPr>
        <w:spacing w:line="440" w:lineRule="exact"/>
        <w:ind w:firstLineChars="200" w:firstLine="480"/>
        <w:rPr>
          <w:rFonts w:ascii="宋体" w:hAnsi="宋体"/>
          <w:sz w:val="24"/>
          <w:szCs w:val="24"/>
        </w:rPr>
      </w:pPr>
      <w:r>
        <w:rPr>
          <w:rFonts w:ascii="宋体" w:hAnsi="宋体"/>
          <w:sz w:val="24"/>
          <w:szCs w:val="24"/>
        </w:rPr>
        <w:t>（一）教学进程安排表</w:t>
      </w:r>
      <w:r w:rsidR="00CB72AD">
        <w:rPr>
          <w:rFonts w:ascii="宋体" w:hAnsi="宋体" w:hint="eastAsia"/>
          <w:sz w:val="24"/>
          <w:szCs w:val="24"/>
        </w:rPr>
        <w:t xml:space="preserve">         </w:t>
      </w:r>
      <w:r w:rsidR="00CB72AD">
        <w:rPr>
          <w:rFonts w:ascii="宋体" w:hAnsi="宋体"/>
          <w:sz w:val="24"/>
          <w:szCs w:val="24"/>
        </w:rPr>
        <w:t xml:space="preserve">   </w:t>
      </w:r>
      <w:r w:rsidR="00CB72AD">
        <w:rPr>
          <w:rFonts w:ascii="宋体" w:hAnsi="宋体" w:hint="eastAsia"/>
          <w:sz w:val="24"/>
          <w:szCs w:val="24"/>
        </w:rPr>
        <w:t xml:space="preserve"> </w:t>
      </w:r>
      <w:r>
        <w:rPr>
          <w:rFonts w:ascii="宋体" w:hAnsi="宋体"/>
          <w:sz w:val="24"/>
          <w:szCs w:val="24"/>
        </w:rPr>
        <w:t>（附表一）</w:t>
      </w:r>
    </w:p>
    <w:p w:rsidR="00F361E2" w:rsidRDefault="001F7642">
      <w:pPr>
        <w:spacing w:line="440" w:lineRule="exact"/>
        <w:ind w:firstLineChars="200" w:firstLine="480"/>
        <w:rPr>
          <w:rFonts w:ascii="宋体" w:hAnsi="宋体"/>
          <w:sz w:val="24"/>
          <w:szCs w:val="24"/>
        </w:rPr>
      </w:pPr>
      <w:r>
        <w:rPr>
          <w:rFonts w:ascii="宋体" w:hAnsi="宋体"/>
          <w:sz w:val="24"/>
          <w:szCs w:val="24"/>
        </w:rPr>
        <w:t>（二）集中实践实</w:t>
      </w:r>
      <w:proofErr w:type="gramStart"/>
      <w:r>
        <w:rPr>
          <w:rFonts w:ascii="宋体" w:hAnsi="宋体"/>
          <w:sz w:val="24"/>
          <w:szCs w:val="24"/>
        </w:rPr>
        <w:t>训教学安排</w:t>
      </w:r>
      <w:proofErr w:type="gramEnd"/>
      <w:r>
        <w:rPr>
          <w:rFonts w:ascii="宋体" w:hAnsi="宋体"/>
          <w:sz w:val="24"/>
          <w:szCs w:val="24"/>
        </w:rPr>
        <w:t>表</w:t>
      </w:r>
      <w:r w:rsidR="00CB72AD">
        <w:rPr>
          <w:rFonts w:ascii="宋体" w:hAnsi="宋体" w:hint="eastAsia"/>
          <w:sz w:val="24"/>
          <w:szCs w:val="24"/>
        </w:rPr>
        <w:t xml:space="preserve">     </w:t>
      </w:r>
      <w:r>
        <w:rPr>
          <w:rFonts w:ascii="宋体" w:hAnsi="宋体"/>
          <w:sz w:val="24"/>
          <w:szCs w:val="24"/>
        </w:rPr>
        <w:t>（附表二）</w:t>
      </w:r>
    </w:p>
    <w:p w:rsidR="00742E69" w:rsidRDefault="00742E69">
      <w:pPr>
        <w:spacing w:line="440" w:lineRule="exact"/>
        <w:ind w:firstLineChars="200" w:firstLine="480"/>
        <w:rPr>
          <w:rFonts w:ascii="宋体" w:hAnsi="宋体"/>
          <w:sz w:val="24"/>
          <w:szCs w:val="24"/>
        </w:rPr>
      </w:pPr>
      <w:r>
        <w:rPr>
          <w:rFonts w:ascii="宋体" w:hAnsi="宋体"/>
          <w:sz w:val="24"/>
          <w:szCs w:val="24"/>
        </w:rPr>
        <w:t>（三）各部分比例表</w:t>
      </w:r>
      <w:r w:rsidR="00CB72AD">
        <w:rPr>
          <w:rFonts w:ascii="宋体" w:hAnsi="宋体" w:hint="eastAsia"/>
          <w:sz w:val="24"/>
          <w:szCs w:val="24"/>
        </w:rPr>
        <w:t xml:space="preserve">               </w:t>
      </w:r>
      <w:r>
        <w:rPr>
          <w:rFonts w:ascii="宋体" w:hAnsi="宋体"/>
          <w:sz w:val="24"/>
          <w:szCs w:val="24"/>
        </w:rPr>
        <w:t>（附表三）</w:t>
      </w:r>
    </w:p>
    <w:p w:rsidR="00F361E2" w:rsidRDefault="001F7642" w:rsidP="00057AC7">
      <w:pPr>
        <w:spacing w:beforeLines="50" w:before="156" w:afterLines="50" w:after="156" w:line="480" w:lineRule="exact"/>
        <w:rPr>
          <w:b/>
          <w:bCs/>
          <w:sz w:val="24"/>
          <w:szCs w:val="24"/>
        </w:rPr>
      </w:pPr>
      <w:r>
        <w:rPr>
          <w:b/>
          <w:bCs/>
          <w:sz w:val="24"/>
          <w:szCs w:val="24"/>
        </w:rPr>
        <w:t>八、教学基本条件</w:t>
      </w:r>
    </w:p>
    <w:p w:rsidR="00F361E2" w:rsidRDefault="001F7642">
      <w:pPr>
        <w:spacing w:line="440" w:lineRule="exact"/>
        <w:ind w:firstLineChars="200" w:firstLine="480"/>
        <w:rPr>
          <w:rFonts w:ascii="宋体" w:hAnsi="宋体"/>
          <w:sz w:val="24"/>
          <w:szCs w:val="24"/>
        </w:rPr>
      </w:pPr>
      <w:r>
        <w:rPr>
          <w:rFonts w:ascii="宋体" w:hAnsi="宋体"/>
          <w:sz w:val="24"/>
          <w:szCs w:val="24"/>
        </w:rPr>
        <w:t xml:space="preserve">（一）师资队伍 </w:t>
      </w:r>
    </w:p>
    <w:p w:rsidR="00F361E2" w:rsidRDefault="001F7642">
      <w:pPr>
        <w:spacing w:line="440" w:lineRule="exact"/>
        <w:ind w:firstLineChars="200" w:firstLine="480"/>
        <w:rPr>
          <w:rFonts w:ascii="宋体" w:hAnsi="宋体"/>
          <w:sz w:val="24"/>
          <w:szCs w:val="24"/>
        </w:rPr>
      </w:pPr>
      <w:r w:rsidRPr="000E527D">
        <w:rPr>
          <w:rFonts w:ascii="宋体" w:hAnsi="宋体"/>
          <w:sz w:val="24"/>
          <w:szCs w:val="24"/>
        </w:rPr>
        <w:t>本专业现有专任教师12人，其中高级职称4人，中级职称10人，兼职教师4人。在校生与专任教师之比在1:</w:t>
      </w:r>
      <w:r w:rsidR="000E527D">
        <w:rPr>
          <w:rFonts w:ascii="宋体" w:hAnsi="宋体" w:hint="eastAsia"/>
          <w:sz w:val="24"/>
          <w:szCs w:val="24"/>
        </w:rPr>
        <w:t>16.8</w:t>
      </w:r>
      <w:r w:rsidRPr="000E527D">
        <w:rPr>
          <w:rFonts w:ascii="宋体" w:hAnsi="宋体"/>
          <w:sz w:val="24"/>
          <w:szCs w:val="24"/>
        </w:rPr>
        <w:t>含公共课）。</w:t>
      </w:r>
      <w:r>
        <w:rPr>
          <w:rFonts w:ascii="宋体" w:hAnsi="宋体"/>
          <w:sz w:val="24"/>
          <w:szCs w:val="24"/>
        </w:rPr>
        <w:t>专任教师中硕士4名，本科学历已达到100%。“双师型”教师占80%。专业课教师每年按要求积极参加企业实践学习或各种专题培训，全年累计学习和培训时间不少于一个月。师资队伍数量充足、结构基本合理。同时将继续通过培养与引进相结合，业务进修与企业实践锻炼相结合等方式，促进师资队伍的结构优化，全面提高专业教师能力与素质。</w:t>
      </w:r>
    </w:p>
    <w:p w:rsidR="00F361E2" w:rsidRDefault="001F7642">
      <w:pPr>
        <w:spacing w:line="440" w:lineRule="exact"/>
        <w:ind w:firstLineChars="200" w:firstLine="480"/>
        <w:rPr>
          <w:rFonts w:ascii="宋体" w:hAnsi="宋体"/>
          <w:sz w:val="24"/>
          <w:szCs w:val="24"/>
        </w:rPr>
      </w:pPr>
      <w:r>
        <w:rPr>
          <w:rFonts w:ascii="宋体" w:hAnsi="宋体"/>
          <w:sz w:val="24"/>
          <w:szCs w:val="24"/>
        </w:rPr>
        <w:t>（二）教学设施</w:t>
      </w:r>
    </w:p>
    <w:p w:rsidR="00F361E2" w:rsidRDefault="001F7642">
      <w:pPr>
        <w:spacing w:line="440" w:lineRule="exact"/>
        <w:ind w:firstLineChars="200" w:firstLine="480"/>
        <w:rPr>
          <w:rFonts w:ascii="宋体" w:hAnsi="宋体"/>
          <w:sz w:val="24"/>
          <w:szCs w:val="24"/>
        </w:rPr>
      </w:pPr>
      <w:r>
        <w:rPr>
          <w:rFonts w:ascii="宋体" w:hAnsi="宋体"/>
          <w:sz w:val="24"/>
          <w:szCs w:val="24"/>
        </w:rPr>
        <w:t>教学设施满足本专业人才培养实施需要。其中专业实训室、实验室</w:t>
      </w:r>
      <w:r>
        <w:rPr>
          <w:rFonts w:ascii="宋体" w:hAnsi="宋体" w:hint="eastAsia"/>
          <w:sz w:val="24"/>
          <w:szCs w:val="24"/>
        </w:rPr>
        <w:t>两个：</w:t>
      </w:r>
    </w:p>
    <w:p w:rsidR="00881FD1" w:rsidRPr="000C25C0" w:rsidRDefault="00881FD1" w:rsidP="00881FD1">
      <w:pPr>
        <w:rPr>
          <w:rFonts w:ascii="宋体" w:hAnsi="宋体"/>
          <w:sz w:val="24"/>
          <w:szCs w:val="24"/>
        </w:rPr>
      </w:pPr>
      <w:r w:rsidRPr="000C25C0">
        <w:rPr>
          <w:rFonts w:ascii="宋体" w:hAnsi="宋体" w:hint="eastAsia"/>
          <w:sz w:val="24"/>
          <w:szCs w:val="24"/>
        </w:rPr>
        <w:t>1.ATC城市轨道交通自动控制仿真教学系统</w:t>
      </w:r>
    </w:p>
    <w:p w:rsidR="008F6407" w:rsidRPr="000C25C0" w:rsidRDefault="008F6407" w:rsidP="008F6407">
      <w:pPr>
        <w:spacing w:line="360" w:lineRule="auto"/>
        <w:ind w:firstLineChars="192" w:firstLine="461"/>
        <w:rPr>
          <w:rFonts w:ascii="宋体" w:hAnsi="宋体"/>
          <w:sz w:val="24"/>
        </w:rPr>
      </w:pPr>
      <w:r w:rsidRPr="000C25C0">
        <w:rPr>
          <w:rFonts w:ascii="宋体" w:hAnsi="宋体" w:hint="eastAsia"/>
          <w:sz w:val="24"/>
        </w:rPr>
        <w:t>本实训室模拟</w:t>
      </w:r>
      <w:proofErr w:type="gramStart"/>
      <w:r w:rsidRPr="000C25C0">
        <w:rPr>
          <w:rFonts w:ascii="宋体" w:hAnsi="宋体" w:hint="eastAsia"/>
          <w:sz w:val="24"/>
        </w:rPr>
        <w:t>实际城市</w:t>
      </w:r>
      <w:proofErr w:type="gramEnd"/>
      <w:r w:rsidRPr="000C25C0">
        <w:rPr>
          <w:rFonts w:ascii="宋体" w:hAnsi="宋体" w:hint="eastAsia"/>
          <w:sz w:val="24"/>
        </w:rPr>
        <w:t>轨道交通设计，使学员充分认识地铁车站的构成及分类，认识</w:t>
      </w:r>
      <w:r w:rsidRPr="000C25C0">
        <w:rPr>
          <w:rFonts w:ascii="宋体" w:hAnsi="宋体" w:hint="eastAsia"/>
          <w:bCs/>
          <w:sz w:val="24"/>
        </w:rPr>
        <w:t>城市轨道交通线路与战场的分类，认识道岔的分合、信号机的开放及等。并通过</w:t>
      </w:r>
      <w:proofErr w:type="gramStart"/>
      <w:r w:rsidRPr="000C25C0">
        <w:rPr>
          <w:rFonts w:ascii="宋体" w:hAnsi="宋体" w:hint="eastAsia"/>
          <w:bCs/>
          <w:sz w:val="24"/>
        </w:rPr>
        <w:t>联锁</w:t>
      </w:r>
      <w:proofErr w:type="gramEnd"/>
      <w:r w:rsidRPr="000C25C0">
        <w:rPr>
          <w:rFonts w:ascii="宋体" w:hAnsi="宋体" w:hint="eastAsia"/>
          <w:bCs/>
          <w:sz w:val="24"/>
        </w:rPr>
        <w:t>数据运算控制机实现与</w:t>
      </w:r>
      <w:r w:rsidRPr="000C25C0">
        <w:rPr>
          <w:rFonts w:ascii="宋体" w:hAnsi="宋体" w:hint="eastAsia"/>
          <w:sz w:val="24"/>
        </w:rPr>
        <w:t>城市轨道交通运营综合实</w:t>
      </w:r>
      <w:proofErr w:type="gramStart"/>
      <w:r w:rsidRPr="000C25C0">
        <w:rPr>
          <w:rFonts w:ascii="宋体" w:hAnsi="宋体" w:hint="eastAsia"/>
          <w:sz w:val="24"/>
        </w:rPr>
        <w:t>训系统</w:t>
      </w:r>
      <w:proofErr w:type="gramEnd"/>
      <w:r w:rsidRPr="000C25C0">
        <w:rPr>
          <w:rFonts w:ascii="宋体" w:hAnsi="宋体" w:hint="eastAsia"/>
          <w:sz w:val="24"/>
        </w:rPr>
        <w:t>的互联互动。</w:t>
      </w:r>
    </w:p>
    <w:p w:rsidR="00283B9A" w:rsidRPr="000C25C0" w:rsidRDefault="00283B9A" w:rsidP="00283B9A">
      <w:pPr>
        <w:spacing w:line="360" w:lineRule="auto"/>
        <w:ind w:firstLineChars="225" w:firstLine="540"/>
        <w:rPr>
          <w:rFonts w:ascii="宋体" w:hAnsi="宋体"/>
          <w:sz w:val="24"/>
        </w:rPr>
      </w:pPr>
      <w:r w:rsidRPr="000C25C0">
        <w:rPr>
          <w:rFonts w:ascii="宋体" w:hAnsi="宋体" w:hint="eastAsia"/>
          <w:sz w:val="24"/>
        </w:rPr>
        <w:t>本系统由硬件系统、软件系统、实验教材组成。硬件系统包括1：48比例城市轨道交通沙盘一套和服务器设备，软件系统包括车辆段微机联锁综合演练系统、模拟机车自动控制系统、ATC仿真演练系统，实验教材包括操作手册、软件安装光盘。</w:t>
      </w:r>
    </w:p>
    <w:p w:rsidR="00283B9A" w:rsidRPr="000C25C0" w:rsidRDefault="008F6407" w:rsidP="00283B9A">
      <w:pPr>
        <w:spacing w:line="360" w:lineRule="auto"/>
        <w:ind w:firstLineChars="200" w:firstLine="480"/>
        <w:rPr>
          <w:rFonts w:ascii="宋体" w:hAnsi="宋体"/>
          <w:sz w:val="24"/>
        </w:rPr>
      </w:pPr>
      <w:r w:rsidRPr="000C25C0">
        <w:rPr>
          <w:rFonts w:ascii="宋体" w:hAnsi="宋体" w:hint="eastAsia"/>
          <w:sz w:val="24"/>
        </w:rPr>
        <w:lastRenderedPageBreak/>
        <w:t>软件系统由数据库服务器</w:t>
      </w:r>
      <w:r w:rsidRPr="000C25C0">
        <w:rPr>
          <w:rFonts w:ascii="宋体" w:hAnsi="宋体" w:cs="宋体" w:hint="eastAsia"/>
          <w:kern w:val="0"/>
          <w:sz w:val="24"/>
        </w:rPr>
        <w:t>系统</w:t>
      </w:r>
      <w:r w:rsidRPr="000C25C0">
        <w:rPr>
          <w:rFonts w:ascii="宋体" w:hAnsi="宋体" w:hint="eastAsia"/>
          <w:sz w:val="24"/>
        </w:rPr>
        <w:t>、通信服务器</w:t>
      </w:r>
      <w:r w:rsidRPr="000C25C0">
        <w:rPr>
          <w:rFonts w:ascii="宋体" w:hAnsi="宋体" w:cs="宋体" w:hint="eastAsia"/>
          <w:kern w:val="0"/>
          <w:sz w:val="24"/>
        </w:rPr>
        <w:t>系统</w:t>
      </w:r>
      <w:r w:rsidRPr="000C25C0">
        <w:rPr>
          <w:rFonts w:ascii="宋体" w:hAnsi="宋体" w:hint="eastAsia"/>
          <w:sz w:val="24"/>
        </w:rPr>
        <w:t>、</w:t>
      </w:r>
      <w:r w:rsidRPr="000C25C0">
        <w:rPr>
          <w:rFonts w:ascii="宋体" w:hAnsi="宋体" w:cs="宋体" w:hint="eastAsia"/>
          <w:kern w:val="0"/>
          <w:sz w:val="24"/>
        </w:rPr>
        <w:t>ATS子系统、模拟机车控制系统、ATP/ATO子系统、C_LOW系统、调监系统、微机联锁系统和牵引供电系统组成。</w:t>
      </w:r>
      <w:r w:rsidR="00283B9A" w:rsidRPr="000C25C0">
        <w:rPr>
          <w:rFonts w:ascii="宋体" w:hAnsi="宋体" w:hint="eastAsia"/>
          <w:sz w:val="24"/>
        </w:rPr>
        <w:t>服务器设备主要用于构造实验所需的网络环境，并提供实验所需的各种应用服务。</w:t>
      </w:r>
    </w:p>
    <w:p w:rsidR="00283B9A" w:rsidRPr="000C25C0" w:rsidRDefault="00283B9A" w:rsidP="00283B9A">
      <w:pPr>
        <w:pStyle w:val="WJ"/>
        <w:ind w:firstLineChars="0" w:firstLine="0"/>
        <w:jc w:val="both"/>
        <w:rPr>
          <w:rFonts w:ascii="宋体" w:eastAsia="宋体" w:hAnsi="宋体" w:cs="宋体"/>
          <w:kern w:val="0"/>
          <w:sz w:val="24"/>
          <w:szCs w:val="24"/>
        </w:rPr>
      </w:pPr>
      <w:r w:rsidRPr="000C25C0">
        <w:rPr>
          <w:rFonts w:ascii="宋体" w:eastAsia="宋体" w:hAnsi="宋体" w:hint="eastAsia"/>
          <w:sz w:val="24"/>
          <w:szCs w:val="24"/>
        </w:rPr>
        <w:t>OCC控制中心主要包括数据库服务器、通信服务器、</w:t>
      </w:r>
      <w:r w:rsidRPr="000C25C0">
        <w:rPr>
          <w:rFonts w:ascii="宋体" w:eastAsia="宋体" w:hAnsi="宋体" w:cs="宋体" w:hint="eastAsia"/>
          <w:kern w:val="0"/>
          <w:sz w:val="24"/>
          <w:szCs w:val="24"/>
        </w:rPr>
        <w:t>ATS</w:t>
      </w:r>
      <w:r w:rsidRPr="000C25C0">
        <w:rPr>
          <w:rFonts w:ascii="宋体" w:eastAsia="宋体" w:hAnsi="宋体" w:hint="eastAsia"/>
          <w:sz w:val="24"/>
          <w:szCs w:val="24"/>
        </w:rPr>
        <w:t>服务器</w:t>
      </w:r>
      <w:r w:rsidRPr="000C25C0">
        <w:rPr>
          <w:rFonts w:ascii="宋体" w:eastAsia="宋体" w:hAnsi="宋体" w:cs="宋体" w:hint="eastAsia"/>
          <w:kern w:val="0"/>
          <w:sz w:val="24"/>
          <w:szCs w:val="24"/>
        </w:rPr>
        <w:t>、模拟机车控制</w:t>
      </w:r>
      <w:r w:rsidRPr="000C25C0">
        <w:rPr>
          <w:rFonts w:ascii="宋体" w:eastAsia="宋体" w:hAnsi="宋体" w:hint="eastAsia"/>
          <w:sz w:val="24"/>
          <w:szCs w:val="24"/>
        </w:rPr>
        <w:t>服务器</w:t>
      </w:r>
      <w:r w:rsidRPr="000C25C0">
        <w:rPr>
          <w:rFonts w:ascii="宋体" w:eastAsia="宋体" w:hAnsi="宋体" w:cs="宋体" w:hint="eastAsia"/>
          <w:kern w:val="0"/>
          <w:sz w:val="24"/>
          <w:szCs w:val="24"/>
        </w:rPr>
        <w:t>、ATP/ATO</w:t>
      </w:r>
      <w:r w:rsidRPr="000C25C0">
        <w:rPr>
          <w:rFonts w:ascii="宋体" w:eastAsia="宋体" w:hAnsi="宋体" w:hint="eastAsia"/>
          <w:sz w:val="24"/>
          <w:szCs w:val="24"/>
        </w:rPr>
        <w:t>服务器</w:t>
      </w:r>
      <w:r w:rsidRPr="000C25C0">
        <w:rPr>
          <w:rFonts w:ascii="宋体" w:eastAsia="宋体" w:hAnsi="宋体" w:cs="宋体" w:hint="eastAsia"/>
          <w:kern w:val="0"/>
          <w:sz w:val="24"/>
          <w:szCs w:val="24"/>
        </w:rPr>
        <w:t>、C_LOW</w:t>
      </w:r>
      <w:r w:rsidRPr="000C25C0">
        <w:rPr>
          <w:rFonts w:ascii="宋体" w:eastAsia="宋体" w:hAnsi="宋体" w:hint="eastAsia"/>
          <w:sz w:val="24"/>
          <w:szCs w:val="24"/>
        </w:rPr>
        <w:t>服务器</w:t>
      </w:r>
      <w:r w:rsidRPr="000C25C0">
        <w:rPr>
          <w:rFonts w:ascii="宋体" w:eastAsia="宋体" w:hAnsi="宋体" w:cs="宋体" w:hint="eastAsia"/>
          <w:kern w:val="0"/>
          <w:sz w:val="24"/>
          <w:szCs w:val="24"/>
        </w:rPr>
        <w:t>和调监</w:t>
      </w:r>
      <w:r w:rsidRPr="000C25C0">
        <w:rPr>
          <w:rFonts w:ascii="宋体" w:eastAsia="宋体" w:hAnsi="宋体" w:hint="eastAsia"/>
          <w:sz w:val="24"/>
          <w:szCs w:val="24"/>
        </w:rPr>
        <w:t>服务器</w:t>
      </w:r>
      <w:r w:rsidRPr="000C25C0">
        <w:rPr>
          <w:rFonts w:ascii="宋体" w:eastAsia="宋体" w:hAnsi="宋体" w:cs="宋体" w:hint="eastAsia"/>
          <w:kern w:val="0"/>
          <w:sz w:val="24"/>
          <w:szCs w:val="24"/>
        </w:rPr>
        <w:t>。</w:t>
      </w:r>
    </w:p>
    <w:p w:rsidR="008F6407" w:rsidRPr="000C25C0" w:rsidRDefault="008F6407" w:rsidP="00F662CC">
      <w:pPr>
        <w:spacing w:line="360" w:lineRule="auto"/>
        <w:ind w:firstLineChars="192" w:firstLine="461"/>
        <w:rPr>
          <w:rFonts w:ascii="宋体" w:hAnsi="宋体"/>
          <w:sz w:val="24"/>
        </w:rPr>
      </w:pPr>
      <w:r w:rsidRPr="000C25C0">
        <w:rPr>
          <w:rFonts w:ascii="宋体" w:hAnsi="宋体" w:hint="eastAsia"/>
          <w:bCs/>
          <w:sz w:val="24"/>
        </w:rPr>
        <w:t>实</w:t>
      </w:r>
      <w:proofErr w:type="gramStart"/>
      <w:r w:rsidRPr="000C25C0">
        <w:rPr>
          <w:rFonts w:ascii="宋体" w:hAnsi="宋体" w:hint="eastAsia"/>
          <w:bCs/>
          <w:sz w:val="24"/>
        </w:rPr>
        <w:t>训系统</w:t>
      </w:r>
      <w:proofErr w:type="gramEnd"/>
      <w:r w:rsidRPr="000C25C0">
        <w:rPr>
          <w:rFonts w:ascii="宋体" w:hAnsi="宋体" w:hint="eastAsia"/>
          <w:bCs/>
          <w:sz w:val="24"/>
        </w:rPr>
        <w:t>模拟现场相同的岗位终端设计，设置值班主任、值班主任助理、行车调度、OCC指导司机、车站值班员、车辆段（车厂）值班员；每一个计算机终端的图形界面设计和功能使用与现场保持一致；使学</w:t>
      </w:r>
      <w:r w:rsidR="00881FD1" w:rsidRPr="000C25C0">
        <w:rPr>
          <w:rFonts w:ascii="宋体" w:hAnsi="宋体" w:hint="eastAsia"/>
          <w:bCs/>
          <w:sz w:val="24"/>
        </w:rPr>
        <w:t>生</w:t>
      </w:r>
      <w:r w:rsidRPr="000C25C0">
        <w:rPr>
          <w:rFonts w:ascii="宋体" w:hAnsi="宋体" w:hint="eastAsia"/>
          <w:bCs/>
          <w:sz w:val="24"/>
        </w:rPr>
        <w:t>们可以在实</w:t>
      </w:r>
      <w:proofErr w:type="gramStart"/>
      <w:r w:rsidRPr="000C25C0">
        <w:rPr>
          <w:rFonts w:ascii="宋体" w:hAnsi="宋体" w:hint="eastAsia"/>
          <w:bCs/>
          <w:sz w:val="24"/>
        </w:rPr>
        <w:t>训系统</w:t>
      </w:r>
      <w:proofErr w:type="gramEnd"/>
      <w:r w:rsidRPr="000C25C0">
        <w:rPr>
          <w:rFonts w:ascii="宋体" w:hAnsi="宋体" w:hint="eastAsia"/>
          <w:bCs/>
          <w:sz w:val="24"/>
        </w:rPr>
        <w:t>上扮演各个不同的岗位角色，锻炼和提高业务操作水平，系统还可以模拟不同的设备故障、特殊情况下的应急处理作业流程，使学</w:t>
      </w:r>
      <w:r w:rsidR="00881FD1" w:rsidRPr="000C25C0">
        <w:rPr>
          <w:rFonts w:ascii="宋体" w:hAnsi="宋体" w:hint="eastAsia"/>
          <w:bCs/>
          <w:sz w:val="24"/>
        </w:rPr>
        <w:t>生</w:t>
      </w:r>
      <w:r w:rsidRPr="000C25C0">
        <w:rPr>
          <w:rFonts w:ascii="宋体" w:hAnsi="宋体" w:hint="eastAsia"/>
          <w:bCs/>
          <w:sz w:val="24"/>
        </w:rPr>
        <w:t>们可以在仿真实</w:t>
      </w:r>
      <w:proofErr w:type="gramStart"/>
      <w:r w:rsidRPr="000C25C0">
        <w:rPr>
          <w:rFonts w:ascii="宋体" w:hAnsi="宋体" w:hint="eastAsia"/>
          <w:bCs/>
          <w:sz w:val="24"/>
        </w:rPr>
        <w:t>训环境</w:t>
      </w:r>
      <w:proofErr w:type="gramEnd"/>
      <w:r w:rsidRPr="000C25C0">
        <w:rPr>
          <w:rFonts w:ascii="宋体" w:hAnsi="宋体" w:hint="eastAsia"/>
          <w:bCs/>
          <w:sz w:val="24"/>
        </w:rPr>
        <w:t>中对特殊作业的锻炼</w:t>
      </w:r>
      <w:r w:rsidRPr="000C25C0">
        <w:rPr>
          <w:rFonts w:ascii="宋体" w:hAnsi="宋体" w:hint="eastAsia"/>
          <w:sz w:val="24"/>
        </w:rPr>
        <w:t>。</w:t>
      </w:r>
    </w:p>
    <w:p w:rsidR="00B841A4" w:rsidRPr="000C25C0" w:rsidRDefault="001F7642" w:rsidP="00F662CC">
      <w:pPr>
        <w:spacing w:line="360" w:lineRule="auto"/>
        <w:rPr>
          <w:rFonts w:ascii="宋体" w:hAnsi="宋体"/>
          <w:bCs/>
          <w:sz w:val="24"/>
        </w:rPr>
      </w:pPr>
      <w:r w:rsidRPr="000C25C0">
        <w:rPr>
          <w:rFonts w:ascii="宋体" w:hAnsi="宋体" w:hint="eastAsia"/>
          <w:sz w:val="24"/>
          <w:szCs w:val="24"/>
        </w:rPr>
        <w:t>2.</w:t>
      </w:r>
      <w:proofErr w:type="gramStart"/>
      <w:r w:rsidR="00B841A4" w:rsidRPr="000C25C0">
        <w:rPr>
          <w:rFonts w:ascii="宋体" w:hAnsi="宋体" w:hint="eastAsia"/>
          <w:bCs/>
          <w:sz w:val="24"/>
        </w:rPr>
        <w:t>城轨交通</w:t>
      </w:r>
      <w:proofErr w:type="gramEnd"/>
      <w:r w:rsidR="00B841A4" w:rsidRPr="000C25C0">
        <w:rPr>
          <w:rFonts w:ascii="宋体" w:hAnsi="宋体" w:hint="eastAsia"/>
          <w:bCs/>
          <w:sz w:val="24"/>
        </w:rPr>
        <w:t>信号闭塞</w:t>
      </w:r>
      <w:proofErr w:type="gramStart"/>
      <w:r w:rsidR="00B841A4" w:rsidRPr="000C25C0">
        <w:rPr>
          <w:rFonts w:ascii="宋体" w:hAnsi="宋体" w:hint="eastAsia"/>
          <w:bCs/>
          <w:sz w:val="24"/>
        </w:rPr>
        <w:t>联锁</w:t>
      </w:r>
      <w:proofErr w:type="gramEnd"/>
      <w:r w:rsidR="00B841A4" w:rsidRPr="000C25C0">
        <w:rPr>
          <w:rFonts w:ascii="宋体" w:hAnsi="宋体" w:hint="eastAsia"/>
          <w:bCs/>
          <w:sz w:val="24"/>
        </w:rPr>
        <w:t>实训系统</w:t>
      </w:r>
    </w:p>
    <w:p w:rsidR="00097827" w:rsidRPr="000C25C0" w:rsidRDefault="00097827" w:rsidP="00097827">
      <w:pPr>
        <w:spacing w:line="360" w:lineRule="auto"/>
        <w:ind w:firstLineChars="200" w:firstLine="480"/>
        <w:rPr>
          <w:rFonts w:ascii="宋体" w:hAnsi="宋体"/>
          <w:bCs/>
          <w:sz w:val="24"/>
          <w:szCs w:val="24"/>
        </w:rPr>
      </w:pPr>
      <w:r w:rsidRPr="000C25C0">
        <w:rPr>
          <w:rFonts w:ascii="宋体" w:hAnsi="宋体" w:hint="eastAsia"/>
          <w:bCs/>
          <w:sz w:val="24"/>
          <w:szCs w:val="24"/>
        </w:rPr>
        <w:t>本信号</w:t>
      </w:r>
      <w:proofErr w:type="gramStart"/>
      <w:r w:rsidRPr="000C25C0">
        <w:rPr>
          <w:rFonts w:ascii="宋体" w:hAnsi="宋体" w:hint="eastAsia"/>
          <w:bCs/>
          <w:sz w:val="24"/>
          <w:szCs w:val="24"/>
        </w:rPr>
        <w:t>联锁</w:t>
      </w:r>
      <w:proofErr w:type="gramEnd"/>
      <w:r w:rsidRPr="000C25C0">
        <w:rPr>
          <w:rFonts w:ascii="宋体" w:hAnsi="宋体" w:hint="eastAsia"/>
          <w:bCs/>
          <w:sz w:val="24"/>
          <w:szCs w:val="24"/>
        </w:rPr>
        <w:t>系统，采用新的RFID技术及信息技术，仿真设计</w:t>
      </w:r>
      <w:proofErr w:type="gramStart"/>
      <w:r w:rsidRPr="000C25C0">
        <w:rPr>
          <w:rFonts w:ascii="宋体" w:hAnsi="宋体" w:hint="eastAsia"/>
          <w:bCs/>
          <w:sz w:val="24"/>
          <w:szCs w:val="24"/>
        </w:rPr>
        <w:t>了城轨正线</w:t>
      </w:r>
      <w:proofErr w:type="gramEnd"/>
      <w:r w:rsidRPr="000C25C0">
        <w:rPr>
          <w:rFonts w:ascii="宋体" w:hAnsi="宋体" w:hint="eastAsia"/>
          <w:bCs/>
          <w:sz w:val="24"/>
          <w:szCs w:val="24"/>
        </w:rPr>
        <w:t>普遍使用的</w:t>
      </w:r>
      <w:proofErr w:type="gramStart"/>
      <w:r w:rsidRPr="000C25C0">
        <w:rPr>
          <w:rFonts w:ascii="宋体" w:hAnsi="宋体" w:hint="eastAsia"/>
          <w:bCs/>
          <w:sz w:val="24"/>
          <w:szCs w:val="24"/>
        </w:rPr>
        <w:t>计轴器</w:t>
      </w:r>
      <w:proofErr w:type="gramEnd"/>
      <w:r w:rsidRPr="000C25C0">
        <w:rPr>
          <w:rFonts w:ascii="宋体" w:hAnsi="宋体" w:hint="eastAsia"/>
          <w:bCs/>
          <w:sz w:val="24"/>
          <w:szCs w:val="24"/>
        </w:rPr>
        <w:t>系统来替代传统的轨道电路。</w:t>
      </w:r>
      <w:proofErr w:type="gramStart"/>
      <w:r w:rsidRPr="000C25C0">
        <w:rPr>
          <w:rFonts w:ascii="宋体" w:hAnsi="宋体"/>
          <w:bCs/>
          <w:sz w:val="24"/>
          <w:szCs w:val="24"/>
        </w:rPr>
        <w:t>计轴系统</w:t>
      </w:r>
      <w:proofErr w:type="gramEnd"/>
      <w:r w:rsidRPr="000C25C0">
        <w:rPr>
          <w:rFonts w:ascii="宋体" w:hAnsi="宋体"/>
          <w:bCs/>
          <w:sz w:val="24"/>
          <w:szCs w:val="24"/>
        </w:rPr>
        <w:t>是通过比较进入和</w:t>
      </w:r>
      <w:proofErr w:type="gramStart"/>
      <w:r w:rsidRPr="000C25C0">
        <w:rPr>
          <w:rFonts w:ascii="宋体" w:hAnsi="宋体"/>
          <w:bCs/>
          <w:sz w:val="24"/>
          <w:szCs w:val="24"/>
        </w:rPr>
        <w:t>驶离区</w:t>
      </w:r>
      <w:proofErr w:type="gramEnd"/>
      <w:r w:rsidRPr="000C25C0">
        <w:rPr>
          <w:rFonts w:ascii="宋体" w:hAnsi="宋体"/>
          <w:bCs/>
          <w:sz w:val="24"/>
          <w:szCs w:val="24"/>
        </w:rPr>
        <w:t>段</w:t>
      </w:r>
      <w:proofErr w:type="gramStart"/>
      <w:r w:rsidRPr="000C25C0">
        <w:rPr>
          <w:rFonts w:ascii="宋体" w:hAnsi="宋体"/>
          <w:bCs/>
          <w:sz w:val="24"/>
          <w:szCs w:val="24"/>
        </w:rPr>
        <w:t>两端计轴点</w:t>
      </w:r>
      <w:proofErr w:type="gramEnd"/>
      <w:r w:rsidRPr="000C25C0">
        <w:rPr>
          <w:rFonts w:ascii="宋体" w:hAnsi="宋体"/>
          <w:bCs/>
          <w:sz w:val="24"/>
          <w:szCs w:val="24"/>
        </w:rPr>
        <w:t>的列车轴数, 来完成区段空闲与占用状态自动检查的专用铁路信号设备。</w:t>
      </w:r>
    </w:p>
    <w:p w:rsidR="00097827" w:rsidRPr="000C25C0" w:rsidRDefault="00097827" w:rsidP="00097827">
      <w:pPr>
        <w:spacing w:line="360" w:lineRule="auto"/>
        <w:ind w:firstLineChars="200" w:firstLine="480"/>
        <w:rPr>
          <w:rFonts w:ascii="宋体" w:hAnsi="宋体"/>
          <w:bCs/>
          <w:sz w:val="24"/>
          <w:szCs w:val="24"/>
        </w:rPr>
      </w:pPr>
      <w:r w:rsidRPr="000C25C0">
        <w:rPr>
          <w:rFonts w:ascii="宋体" w:hAnsi="宋体" w:hint="eastAsia"/>
          <w:bCs/>
          <w:sz w:val="24"/>
          <w:szCs w:val="24"/>
        </w:rPr>
        <w:t>该系统的计算机</w:t>
      </w:r>
      <w:proofErr w:type="gramStart"/>
      <w:r w:rsidRPr="000C25C0">
        <w:rPr>
          <w:rFonts w:ascii="宋体" w:hAnsi="宋体" w:hint="eastAsia"/>
          <w:bCs/>
          <w:sz w:val="24"/>
          <w:szCs w:val="24"/>
        </w:rPr>
        <w:t>联锁</w:t>
      </w:r>
      <w:proofErr w:type="gramEnd"/>
      <w:r w:rsidRPr="000C25C0">
        <w:rPr>
          <w:rFonts w:ascii="宋体" w:hAnsi="宋体" w:hint="eastAsia"/>
          <w:bCs/>
          <w:sz w:val="24"/>
          <w:szCs w:val="24"/>
        </w:rPr>
        <w:t>与ATS在设计中均考虑预留与信号系统中其他子系统的接口，在设计中要充分考虑构成一套完整的车地一体化信号控制系统，能够满足基于轨道</w:t>
      </w:r>
      <w:bookmarkStart w:id="3" w:name="_Toc225653068"/>
      <w:bookmarkStart w:id="4" w:name="OLE_LINK5"/>
      <w:r w:rsidRPr="000C25C0">
        <w:rPr>
          <w:rFonts w:ascii="宋体" w:hAnsi="宋体" w:hint="eastAsia"/>
          <w:bCs/>
          <w:sz w:val="24"/>
          <w:szCs w:val="24"/>
        </w:rPr>
        <w:t>信号系统测试暨演示设备</w:t>
      </w:r>
      <w:bookmarkEnd w:id="3"/>
    </w:p>
    <w:p w:rsidR="00097827" w:rsidRPr="000C25C0" w:rsidRDefault="00097827" w:rsidP="00977709">
      <w:pPr>
        <w:spacing w:line="360" w:lineRule="auto"/>
        <w:ind w:firstLineChars="200" w:firstLine="480"/>
        <w:rPr>
          <w:rFonts w:ascii="宋体" w:hAnsi="宋体"/>
          <w:bCs/>
          <w:sz w:val="24"/>
        </w:rPr>
      </w:pPr>
      <w:r w:rsidRPr="000C25C0">
        <w:rPr>
          <w:rFonts w:ascii="宋体" w:hAnsi="宋体" w:hint="eastAsia"/>
          <w:bCs/>
          <w:sz w:val="24"/>
          <w:szCs w:val="24"/>
        </w:rPr>
        <w:t>设计一套既能够演示</w:t>
      </w:r>
      <w:proofErr w:type="gramStart"/>
      <w:r w:rsidRPr="000C25C0">
        <w:rPr>
          <w:rFonts w:ascii="宋体" w:hAnsi="宋体" w:hint="eastAsia"/>
          <w:bCs/>
          <w:sz w:val="24"/>
          <w:szCs w:val="24"/>
        </w:rPr>
        <w:t>联锁</w:t>
      </w:r>
      <w:proofErr w:type="gramEnd"/>
      <w:r w:rsidRPr="000C25C0">
        <w:rPr>
          <w:rFonts w:ascii="宋体" w:hAnsi="宋体" w:hint="eastAsia"/>
          <w:bCs/>
          <w:sz w:val="24"/>
          <w:szCs w:val="24"/>
        </w:rPr>
        <w:t>及ATS系统功能同时也能够完成教学仿真及一部分实验功能的设备是信号系统教学研究的重要支撑手段。通过充分的调查研究，我们认为由</w:t>
      </w:r>
      <w:proofErr w:type="gramStart"/>
      <w:r w:rsidRPr="000C25C0">
        <w:rPr>
          <w:rFonts w:ascii="宋体" w:hAnsi="宋体" w:hint="eastAsia"/>
          <w:bCs/>
          <w:sz w:val="24"/>
          <w:szCs w:val="24"/>
        </w:rPr>
        <w:t>联锁</w:t>
      </w:r>
      <w:proofErr w:type="gramEnd"/>
      <w:r w:rsidRPr="000C25C0">
        <w:rPr>
          <w:rFonts w:ascii="宋体" w:hAnsi="宋体" w:hint="eastAsia"/>
          <w:bCs/>
          <w:sz w:val="24"/>
          <w:szCs w:val="24"/>
        </w:rPr>
        <w:t>沙盘、现场实物信号设备及大屏幕显示器组成的系统可以较好完成信号系统产品开发及推广的要求。</w:t>
      </w:r>
      <w:bookmarkEnd w:id="4"/>
      <w:r w:rsidRPr="000C25C0">
        <w:rPr>
          <w:rFonts w:ascii="宋体" w:hAnsi="宋体" w:hint="eastAsia"/>
          <w:sz w:val="24"/>
          <w:szCs w:val="24"/>
        </w:rPr>
        <w:t>本系统充分利用计算机、通信技术，对信号</w:t>
      </w:r>
      <w:proofErr w:type="gramStart"/>
      <w:r w:rsidRPr="000C25C0">
        <w:rPr>
          <w:rFonts w:ascii="宋体" w:hAnsi="宋体" w:hint="eastAsia"/>
          <w:sz w:val="24"/>
          <w:szCs w:val="24"/>
        </w:rPr>
        <w:t>联锁</w:t>
      </w:r>
      <w:proofErr w:type="gramEnd"/>
      <w:r w:rsidRPr="000C25C0">
        <w:rPr>
          <w:rFonts w:ascii="宋体" w:hAnsi="宋体" w:hint="eastAsia"/>
          <w:sz w:val="24"/>
          <w:szCs w:val="24"/>
        </w:rPr>
        <w:t>逻辑关系集中判断，实现车站信号、道岔、进路的控制。</w:t>
      </w:r>
    </w:p>
    <w:p w:rsidR="00F361E2" w:rsidRPr="000C25C0" w:rsidRDefault="00B841A4" w:rsidP="00F662CC">
      <w:pPr>
        <w:spacing w:line="360" w:lineRule="auto"/>
        <w:ind w:firstLineChars="200" w:firstLine="480"/>
        <w:rPr>
          <w:rFonts w:ascii="宋体" w:hAnsi="宋体"/>
          <w:bCs/>
          <w:sz w:val="24"/>
          <w:szCs w:val="24"/>
        </w:rPr>
      </w:pPr>
      <w:r w:rsidRPr="000C25C0">
        <w:rPr>
          <w:rFonts w:ascii="宋体" w:hAnsi="宋体" w:hint="eastAsia"/>
          <w:bCs/>
          <w:sz w:val="24"/>
          <w:szCs w:val="24"/>
        </w:rPr>
        <w:t>能够为学生提供道岔的模拟直观教学；能够为学生提供单开道岔自动、手动转换和操纵的实践活动；能够为学生提供道岔、进路、</w:t>
      </w:r>
      <w:proofErr w:type="gramStart"/>
      <w:r w:rsidRPr="000C25C0">
        <w:rPr>
          <w:rFonts w:ascii="宋体" w:hAnsi="宋体" w:hint="eastAsia"/>
          <w:bCs/>
          <w:sz w:val="24"/>
          <w:szCs w:val="24"/>
        </w:rPr>
        <w:t>联锁</w:t>
      </w:r>
      <w:proofErr w:type="gramEnd"/>
      <w:r w:rsidRPr="000C25C0">
        <w:rPr>
          <w:rFonts w:ascii="宋体" w:hAnsi="宋体" w:hint="eastAsia"/>
          <w:bCs/>
          <w:sz w:val="24"/>
          <w:szCs w:val="24"/>
        </w:rPr>
        <w:t>关系和信号指示之间的逻辑关系；能够为学生提供轨道电路（50HZ相敏轨道电路、音频无绝缘轨道电路）结构、功能原理的直观教学；能够为学生提供道岔的维护保养实践活动；能够为学生提供</w:t>
      </w:r>
      <w:r w:rsidRPr="000C25C0">
        <w:rPr>
          <w:rFonts w:ascii="宋体" w:hAnsi="宋体"/>
          <w:bCs/>
          <w:sz w:val="24"/>
          <w:szCs w:val="24"/>
        </w:rPr>
        <w:t>应答器子系统</w:t>
      </w:r>
      <w:r w:rsidRPr="000C25C0">
        <w:rPr>
          <w:rFonts w:ascii="宋体" w:hAnsi="宋体" w:hint="eastAsia"/>
          <w:bCs/>
          <w:sz w:val="24"/>
          <w:szCs w:val="24"/>
        </w:rPr>
        <w:t>的结构组成及实训操作；能够为学生提供</w:t>
      </w:r>
      <w:proofErr w:type="gramStart"/>
      <w:r w:rsidRPr="000C25C0">
        <w:rPr>
          <w:rFonts w:ascii="宋体" w:hAnsi="宋体" w:hint="eastAsia"/>
          <w:bCs/>
          <w:sz w:val="24"/>
          <w:szCs w:val="24"/>
        </w:rPr>
        <w:t>计轴系统</w:t>
      </w:r>
      <w:proofErr w:type="gramEnd"/>
      <w:r w:rsidRPr="000C25C0">
        <w:rPr>
          <w:rFonts w:ascii="宋体" w:hAnsi="宋体" w:hint="eastAsia"/>
          <w:bCs/>
          <w:sz w:val="24"/>
          <w:szCs w:val="24"/>
        </w:rPr>
        <w:t>的教学</w:t>
      </w:r>
      <w:r w:rsidRPr="000C25C0">
        <w:rPr>
          <w:rFonts w:ascii="宋体" w:hAnsi="宋体"/>
          <w:bCs/>
          <w:sz w:val="24"/>
          <w:szCs w:val="24"/>
        </w:rPr>
        <w:t>系统</w:t>
      </w:r>
      <w:r w:rsidRPr="000C25C0">
        <w:rPr>
          <w:rFonts w:ascii="宋体" w:hAnsi="宋体" w:hint="eastAsia"/>
          <w:bCs/>
          <w:sz w:val="24"/>
          <w:szCs w:val="24"/>
        </w:rPr>
        <w:t>的结构组成及实训操作</w:t>
      </w:r>
      <w:r w:rsidR="00097827" w:rsidRPr="000C25C0">
        <w:rPr>
          <w:rFonts w:ascii="宋体" w:hAnsi="宋体" w:hint="eastAsia"/>
          <w:bCs/>
          <w:sz w:val="24"/>
          <w:szCs w:val="24"/>
        </w:rPr>
        <w:t>。</w:t>
      </w:r>
    </w:p>
    <w:p w:rsidR="00F361E2" w:rsidRDefault="001F7642">
      <w:pPr>
        <w:spacing w:line="440" w:lineRule="exact"/>
        <w:ind w:firstLineChars="200" w:firstLine="480"/>
        <w:rPr>
          <w:rFonts w:ascii="宋体" w:hAnsi="宋体"/>
          <w:sz w:val="24"/>
          <w:szCs w:val="24"/>
        </w:rPr>
      </w:pPr>
      <w:r>
        <w:rPr>
          <w:rFonts w:ascii="宋体" w:hAnsi="宋体"/>
          <w:sz w:val="24"/>
          <w:szCs w:val="24"/>
        </w:rPr>
        <w:t>（三）教学资源</w:t>
      </w:r>
    </w:p>
    <w:p w:rsidR="00F361E2" w:rsidRDefault="001F7642">
      <w:pPr>
        <w:spacing w:line="440" w:lineRule="exact"/>
        <w:ind w:firstLineChars="200" w:firstLine="480"/>
        <w:rPr>
          <w:rFonts w:ascii="宋体" w:hAnsi="宋体"/>
          <w:sz w:val="24"/>
          <w:szCs w:val="24"/>
        </w:rPr>
      </w:pPr>
      <w:r>
        <w:rPr>
          <w:rFonts w:ascii="宋体" w:hAnsi="宋体"/>
          <w:sz w:val="24"/>
          <w:szCs w:val="24"/>
        </w:rPr>
        <w:t>学院图书馆藏书及数字资源丰富，能够满足学生专业学习、教师专业教学研究、教学实施和社会服务需要，同时，学院不断完善图书馆建设，每年根据学院各系发展需要</w:t>
      </w:r>
      <w:r>
        <w:rPr>
          <w:rFonts w:ascii="宋体" w:hAnsi="宋体"/>
          <w:sz w:val="24"/>
          <w:szCs w:val="24"/>
        </w:rPr>
        <w:lastRenderedPageBreak/>
        <w:t>丰富图书馆藏书内容、积极购买数字图书资源，以满足师生查阅需求。学院根据现有实际教学情况，保证专业教学需求，组织编写校本教材，开发教学资源。</w:t>
      </w:r>
    </w:p>
    <w:p w:rsidR="00F361E2" w:rsidRDefault="001F7642">
      <w:pPr>
        <w:spacing w:line="440" w:lineRule="exact"/>
        <w:ind w:firstLineChars="200" w:firstLine="480"/>
        <w:rPr>
          <w:rFonts w:ascii="宋体" w:hAnsi="宋体"/>
          <w:sz w:val="24"/>
          <w:szCs w:val="24"/>
        </w:rPr>
      </w:pPr>
      <w:r>
        <w:rPr>
          <w:rFonts w:ascii="宋体" w:hAnsi="宋体"/>
          <w:sz w:val="24"/>
          <w:szCs w:val="24"/>
        </w:rPr>
        <w:t>（四）教学方法</w:t>
      </w:r>
    </w:p>
    <w:p w:rsidR="00F361E2" w:rsidRDefault="001F7642">
      <w:pPr>
        <w:spacing w:line="440" w:lineRule="exact"/>
        <w:ind w:firstLineChars="200" w:firstLine="480"/>
        <w:rPr>
          <w:rFonts w:ascii="宋体" w:hAnsi="宋体"/>
          <w:sz w:val="24"/>
          <w:szCs w:val="24"/>
        </w:rPr>
      </w:pPr>
      <w:r>
        <w:rPr>
          <w:rFonts w:ascii="宋体" w:hAnsi="宋体"/>
          <w:sz w:val="24"/>
          <w:szCs w:val="24"/>
        </w:rPr>
        <w:t>结合现有教学设施，建设专业课教学实验实训室，专业课程主要通过理实一体化教学模式，通过理论教学、案例分析、项目教学等方法，坚持学中做、做中学，任课教师实行现场教学，边讲理论、边操作，把理论知识与技能训练系统的合二为一；部分专业理论课程主要通过理论</w:t>
      </w:r>
      <w:proofErr w:type="gramStart"/>
      <w:r>
        <w:rPr>
          <w:rFonts w:ascii="宋体" w:hAnsi="宋体"/>
          <w:sz w:val="24"/>
          <w:szCs w:val="24"/>
        </w:rPr>
        <w:t>课结合</w:t>
      </w:r>
      <w:proofErr w:type="gramEnd"/>
      <w:r>
        <w:rPr>
          <w:rFonts w:ascii="宋体" w:hAnsi="宋体"/>
          <w:sz w:val="24"/>
          <w:szCs w:val="24"/>
        </w:rPr>
        <w:t>多媒体教学模式组织教学，学生理解后，组织学生进行相关模拟实验，提高学习效率。</w:t>
      </w:r>
    </w:p>
    <w:p w:rsidR="00F361E2" w:rsidRDefault="001F7642">
      <w:pPr>
        <w:spacing w:line="440" w:lineRule="exact"/>
        <w:ind w:firstLineChars="200" w:firstLine="480"/>
        <w:rPr>
          <w:rFonts w:ascii="宋体" w:hAnsi="宋体"/>
          <w:sz w:val="24"/>
          <w:szCs w:val="24"/>
        </w:rPr>
      </w:pPr>
      <w:r>
        <w:rPr>
          <w:rFonts w:ascii="宋体" w:hAnsi="宋体"/>
          <w:sz w:val="24"/>
          <w:szCs w:val="24"/>
        </w:rPr>
        <w:t>（五）教学评价</w:t>
      </w:r>
    </w:p>
    <w:p w:rsidR="00F361E2" w:rsidRDefault="001F7642">
      <w:pPr>
        <w:spacing w:line="440" w:lineRule="exact"/>
        <w:ind w:firstLineChars="200" w:firstLine="480"/>
        <w:rPr>
          <w:rFonts w:ascii="宋体" w:hAnsi="宋体"/>
          <w:sz w:val="24"/>
          <w:szCs w:val="24"/>
        </w:rPr>
      </w:pPr>
      <w:r>
        <w:rPr>
          <w:rFonts w:ascii="宋体" w:hAnsi="宋体"/>
          <w:sz w:val="24"/>
          <w:szCs w:val="24"/>
        </w:rPr>
        <w:t>定期对教师教学、学生学习效果组织进行评价，根据结果对教师教学及学习提出相关建议。对教师教学的考核评价内容兼顾教学整个实施过程，通过课前准备、课程进行、课后辅导等进行评价；对学生的学业考核评价内容兼顾认知、技能、情感等方面，通过平时上课观察、组织课题考试如：口试、笔试、顶岗操作等、技能大赛、职业资格鉴定等评价、评定方式。要加强对教学过程的质量监控，根据教学过程改革教学评价标准和方法。</w:t>
      </w:r>
    </w:p>
    <w:p w:rsidR="00F361E2" w:rsidRDefault="001F7642">
      <w:pPr>
        <w:spacing w:line="440" w:lineRule="exact"/>
        <w:ind w:firstLineChars="200" w:firstLine="480"/>
        <w:rPr>
          <w:rFonts w:ascii="宋体" w:hAnsi="宋体"/>
          <w:sz w:val="24"/>
          <w:szCs w:val="24"/>
        </w:rPr>
      </w:pPr>
      <w:r>
        <w:rPr>
          <w:rFonts w:ascii="宋体" w:hAnsi="宋体"/>
          <w:sz w:val="24"/>
          <w:szCs w:val="24"/>
        </w:rPr>
        <w:t>课程综合成绩考核重点考核学生完成职业能力训练项目、实现课程目标的状况和程度，以及学习过程中的主观表现。强化实际操作和学习过程考核。鼓励学生结合课程学习积极参加社会、行业或企业相关的职业活动，考取相关的职业资格或技能等级证书。</w:t>
      </w:r>
    </w:p>
    <w:p w:rsidR="00F361E2" w:rsidRDefault="001F7642">
      <w:pPr>
        <w:spacing w:line="440" w:lineRule="exact"/>
        <w:ind w:firstLineChars="200" w:firstLine="480"/>
        <w:rPr>
          <w:rFonts w:ascii="宋体" w:hAnsi="宋体"/>
          <w:sz w:val="24"/>
          <w:szCs w:val="24"/>
        </w:rPr>
      </w:pPr>
      <w:r>
        <w:rPr>
          <w:rFonts w:ascii="宋体" w:hAnsi="宋体"/>
          <w:sz w:val="24"/>
          <w:szCs w:val="24"/>
        </w:rPr>
        <w:t>教学考核采用形成性考核和结果考核相结合，总评成绩由形成性考核的各项成绩和期末结果考核的成绩组成，全面考核学生的实践动手能力、基础理论和平时学习状况。</w:t>
      </w:r>
    </w:p>
    <w:p w:rsidR="00F361E2" w:rsidRDefault="001F7642" w:rsidP="00057AC7">
      <w:pPr>
        <w:spacing w:beforeLines="50" w:before="156" w:afterLines="50" w:after="156" w:line="480" w:lineRule="exact"/>
        <w:rPr>
          <w:b/>
          <w:bCs/>
          <w:sz w:val="24"/>
          <w:szCs w:val="24"/>
        </w:rPr>
      </w:pPr>
      <w:r>
        <w:rPr>
          <w:b/>
          <w:bCs/>
          <w:sz w:val="24"/>
          <w:szCs w:val="24"/>
        </w:rPr>
        <w:t>九、质量管理</w:t>
      </w:r>
    </w:p>
    <w:p w:rsidR="00F361E2" w:rsidRDefault="001F7642">
      <w:pPr>
        <w:spacing w:line="440" w:lineRule="exact"/>
        <w:ind w:firstLineChars="200" w:firstLine="480"/>
        <w:rPr>
          <w:rFonts w:ascii="宋体" w:hAnsi="宋体"/>
          <w:sz w:val="24"/>
          <w:szCs w:val="24"/>
        </w:rPr>
      </w:pPr>
      <w:r>
        <w:rPr>
          <w:rFonts w:ascii="宋体" w:hAnsi="宋体" w:hint="eastAsia"/>
          <w:sz w:val="24"/>
          <w:szCs w:val="24"/>
        </w:rPr>
        <w:t>（一）汽车与轨道交通学院</w:t>
      </w:r>
      <w:r>
        <w:rPr>
          <w:rFonts w:ascii="宋体" w:hAnsi="宋体"/>
          <w:sz w:val="24"/>
          <w:szCs w:val="24"/>
        </w:rPr>
        <w:t>成立</w:t>
      </w:r>
      <w:r>
        <w:rPr>
          <w:rFonts w:ascii="宋体" w:hAnsi="宋体" w:hint="eastAsia"/>
          <w:sz w:val="24"/>
          <w:szCs w:val="24"/>
        </w:rPr>
        <w:t>由专业骨干教师、行业企业专家组成的</w:t>
      </w:r>
      <w:r>
        <w:rPr>
          <w:rFonts w:ascii="宋体" w:hAnsi="宋体"/>
          <w:sz w:val="24"/>
          <w:szCs w:val="24"/>
        </w:rPr>
        <w:t>城市轨道交通通信信号技术专业建设委员会，</w:t>
      </w:r>
      <w:r>
        <w:rPr>
          <w:rFonts w:ascii="宋体" w:hAnsi="宋体" w:hint="eastAsia"/>
          <w:sz w:val="24"/>
          <w:szCs w:val="24"/>
        </w:rPr>
        <w:t>对行业市场定期进行调研，邀请相关企业与专家对专业毕业生就业情况及用人单位对专业课程及企业需求进行探讨、优化；适时召开会议研究专业建设过程中相关问题，做好顶层设计，</w:t>
      </w:r>
      <w:r>
        <w:rPr>
          <w:rFonts w:ascii="宋体" w:hAnsi="宋体"/>
          <w:sz w:val="24"/>
          <w:szCs w:val="24"/>
        </w:rPr>
        <w:t>为专业建设提供市场、政策及行业信息，提高专业建设的科学性和合理性。</w:t>
      </w:r>
    </w:p>
    <w:p w:rsidR="00F361E2" w:rsidRDefault="001F7642">
      <w:pPr>
        <w:spacing w:line="440" w:lineRule="exact"/>
        <w:ind w:firstLineChars="200" w:firstLine="480"/>
        <w:rPr>
          <w:rFonts w:ascii="宋体" w:hAnsi="宋体"/>
          <w:sz w:val="24"/>
          <w:szCs w:val="24"/>
        </w:rPr>
      </w:pPr>
      <w:r>
        <w:rPr>
          <w:rFonts w:ascii="宋体" w:hAnsi="宋体" w:hint="eastAsia"/>
          <w:sz w:val="24"/>
          <w:szCs w:val="24"/>
        </w:rPr>
        <w:t>（二）学校实行洛阳职业技术学院教务处（校）-汽车与轨道交通学院教学办（院）-汽车检测与维修教研室三级教学运行管理和洛阳职业技术学院督导团（校）-汽车与轨道交通学院督导组（院）二级教学督导管理体制。学院教学工作由分管教学院长总负责，教学办公室和教研室分工负责。在学校教学质量监控体系框架下，对专业建设和教学工作过程实施质量监控，从制度入手，采取信息化手段对专业建设和课程教学的质量进行</w:t>
      </w:r>
      <w:r>
        <w:rPr>
          <w:rFonts w:ascii="宋体" w:hAnsi="宋体" w:hint="eastAsia"/>
          <w:sz w:val="24"/>
          <w:szCs w:val="24"/>
        </w:rPr>
        <w:lastRenderedPageBreak/>
        <w:t>监控，确保人才培养质量的稳步提高。</w:t>
      </w:r>
    </w:p>
    <w:p w:rsidR="00F361E2" w:rsidRDefault="001F7642">
      <w:pPr>
        <w:spacing w:line="440" w:lineRule="exact"/>
        <w:ind w:firstLineChars="200" w:firstLine="480"/>
        <w:rPr>
          <w:rFonts w:ascii="宋体" w:hAnsi="宋体"/>
          <w:sz w:val="24"/>
          <w:szCs w:val="24"/>
        </w:rPr>
      </w:pPr>
      <w:r>
        <w:rPr>
          <w:rFonts w:ascii="宋体" w:hAnsi="宋体" w:hint="eastAsia"/>
          <w:sz w:val="24"/>
          <w:szCs w:val="24"/>
        </w:rPr>
        <w:t>（三）为保证实践教学基地的正常运行，进一步完善实践教学基地评价系统，建立定期对实践教学基地运行质量评价的制度，建立实践教学基地评估机制，保证实践教学基地能满足课程实训、综合实训、认知实习、</w:t>
      </w:r>
      <w:proofErr w:type="gramStart"/>
      <w:r>
        <w:rPr>
          <w:rFonts w:ascii="宋体" w:hAnsi="宋体" w:hint="eastAsia"/>
          <w:sz w:val="24"/>
          <w:szCs w:val="24"/>
        </w:rPr>
        <w:t>跟岗实习</w:t>
      </w:r>
      <w:proofErr w:type="gramEnd"/>
      <w:r>
        <w:rPr>
          <w:rFonts w:ascii="宋体" w:hAnsi="宋体" w:hint="eastAsia"/>
          <w:sz w:val="24"/>
          <w:szCs w:val="24"/>
        </w:rPr>
        <w:t>和顶岗实习的需求，确保实践教学质量稳步提高。建立实践教学环节质量管理，制订各实践教学环节的课程标准、评价标准，制订和完善实践教学管理文件，加强校内外实训、顶岗实习的管理。</w:t>
      </w:r>
    </w:p>
    <w:p w:rsidR="00F361E2" w:rsidRDefault="001F7642">
      <w:pPr>
        <w:spacing w:line="440" w:lineRule="exact"/>
        <w:ind w:firstLineChars="200" w:firstLine="480"/>
        <w:rPr>
          <w:rFonts w:ascii="宋体" w:hAnsi="宋体"/>
          <w:sz w:val="24"/>
          <w:szCs w:val="24"/>
        </w:rPr>
      </w:pPr>
      <w:r>
        <w:rPr>
          <w:rFonts w:ascii="宋体" w:hAnsi="宋体" w:hint="eastAsia"/>
          <w:sz w:val="24"/>
          <w:szCs w:val="24"/>
        </w:rPr>
        <w:t>（四）</w:t>
      </w:r>
      <w:r>
        <w:rPr>
          <w:rFonts w:ascii="宋体" w:hAnsi="宋体"/>
          <w:sz w:val="24"/>
          <w:szCs w:val="24"/>
        </w:rPr>
        <w:t>城市轨道交通通信信号技术专业</w:t>
      </w:r>
      <w:r>
        <w:rPr>
          <w:rFonts w:ascii="宋体" w:hAnsi="宋体" w:hint="eastAsia"/>
          <w:sz w:val="24"/>
          <w:szCs w:val="24"/>
        </w:rPr>
        <w:t>建设委员会吸纳行业专家、骨干教师和管理人员成立专项调研组，负责本专业的社会需求、毕业生跟踪调查和新生素质调查等工作，为本专业的招生和就业提供支持。</w:t>
      </w:r>
    </w:p>
    <w:p w:rsidR="00F361E2" w:rsidRDefault="001F7642" w:rsidP="00057AC7">
      <w:pPr>
        <w:spacing w:beforeLines="50" w:before="156" w:afterLines="50" w:after="156" w:line="480" w:lineRule="exact"/>
        <w:rPr>
          <w:b/>
          <w:bCs/>
          <w:sz w:val="24"/>
          <w:szCs w:val="24"/>
        </w:rPr>
      </w:pPr>
      <w:r>
        <w:rPr>
          <w:b/>
          <w:bCs/>
          <w:sz w:val="24"/>
          <w:szCs w:val="24"/>
        </w:rPr>
        <w:t>十、毕业要求</w:t>
      </w:r>
    </w:p>
    <w:p w:rsidR="00F361E2" w:rsidRPr="000C25C0" w:rsidRDefault="001F7642">
      <w:pPr>
        <w:spacing w:line="440" w:lineRule="exact"/>
        <w:ind w:firstLineChars="200" w:firstLine="480"/>
        <w:rPr>
          <w:sz w:val="24"/>
          <w:szCs w:val="24"/>
        </w:rPr>
      </w:pPr>
      <w:r>
        <w:rPr>
          <w:sz w:val="24"/>
          <w:szCs w:val="24"/>
        </w:rPr>
        <w:t>（一）学分要求：</w:t>
      </w:r>
      <w:r w:rsidRPr="000C25C0">
        <w:rPr>
          <w:sz w:val="24"/>
          <w:szCs w:val="24"/>
        </w:rPr>
        <w:t>本专业必须修满</w:t>
      </w:r>
      <w:r w:rsidR="00D94568">
        <w:rPr>
          <w:rFonts w:hint="eastAsia"/>
          <w:sz w:val="24"/>
          <w:szCs w:val="24"/>
        </w:rPr>
        <w:t>13</w:t>
      </w:r>
      <w:r w:rsidR="00390017">
        <w:rPr>
          <w:rFonts w:hint="eastAsia"/>
          <w:sz w:val="24"/>
          <w:szCs w:val="24"/>
        </w:rPr>
        <w:t>7</w:t>
      </w:r>
      <w:r w:rsidR="008E7163" w:rsidRPr="000C25C0">
        <w:rPr>
          <w:sz w:val="24"/>
          <w:szCs w:val="24"/>
        </w:rPr>
        <w:t>学分</w:t>
      </w:r>
      <w:r w:rsidRPr="000C25C0">
        <w:rPr>
          <w:sz w:val="24"/>
          <w:szCs w:val="24"/>
        </w:rPr>
        <w:t>可毕业。其中，公共基础课</w:t>
      </w:r>
      <w:r w:rsidRPr="000C25C0">
        <w:rPr>
          <w:rFonts w:hint="eastAsia"/>
          <w:sz w:val="24"/>
          <w:szCs w:val="24"/>
        </w:rPr>
        <w:t>39</w:t>
      </w:r>
      <w:r w:rsidRPr="000C25C0">
        <w:rPr>
          <w:sz w:val="24"/>
          <w:szCs w:val="24"/>
        </w:rPr>
        <w:t>学分；</w:t>
      </w:r>
      <w:r w:rsidRPr="000C25C0">
        <w:rPr>
          <w:rFonts w:hint="eastAsia"/>
          <w:sz w:val="24"/>
          <w:szCs w:val="24"/>
        </w:rPr>
        <w:t>公共选修课</w:t>
      </w:r>
      <w:r w:rsidRPr="000C25C0">
        <w:rPr>
          <w:rFonts w:hint="eastAsia"/>
          <w:sz w:val="24"/>
          <w:szCs w:val="24"/>
        </w:rPr>
        <w:t>3</w:t>
      </w:r>
      <w:r w:rsidRPr="000C25C0">
        <w:rPr>
          <w:rFonts w:hint="eastAsia"/>
          <w:sz w:val="24"/>
          <w:szCs w:val="24"/>
        </w:rPr>
        <w:t>学分；专业课</w:t>
      </w:r>
      <w:r w:rsidR="00E27B59">
        <w:rPr>
          <w:rFonts w:hint="eastAsia"/>
          <w:sz w:val="24"/>
          <w:szCs w:val="24"/>
        </w:rPr>
        <w:t>51</w:t>
      </w:r>
      <w:r w:rsidR="00F03C2F">
        <w:rPr>
          <w:rFonts w:hint="eastAsia"/>
          <w:sz w:val="24"/>
          <w:szCs w:val="24"/>
        </w:rPr>
        <w:t>学分；拓展课</w:t>
      </w:r>
      <w:r w:rsidR="0016718B">
        <w:rPr>
          <w:rFonts w:hint="eastAsia"/>
          <w:sz w:val="24"/>
          <w:szCs w:val="24"/>
        </w:rPr>
        <w:t>1</w:t>
      </w:r>
      <w:r w:rsidR="00E27B59">
        <w:rPr>
          <w:rFonts w:hint="eastAsia"/>
          <w:sz w:val="24"/>
          <w:szCs w:val="24"/>
        </w:rPr>
        <w:t>6</w:t>
      </w:r>
      <w:r w:rsidR="00F03C2F">
        <w:rPr>
          <w:rFonts w:hint="eastAsia"/>
          <w:sz w:val="24"/>
          <w:szCs w:val="24"/>
        </w:rPr>
        <w:t>学分；集中实践、实训</w:t>
      </w:r>
      <w:r w:rsidR="00F03C2F">
        <w:rPr>
          <w:rFonts w:hint="eastAsia"/>
          <w:sz w:val="24"/>
          <w:szCs w:val="24"/>
        </w:rPr>
        <w:t>3</w:t>
      </w:r>
      <w:r w:rsidR="00305795">
        <w:rPr>
          <w:rFonts w:hint="eastAsia"/>
          <w:sz w:val="24"/>
          <w:szCs w:val="24"/>
        </w:rPr>
        <w:t>5</w:t>
      </w:r>
      <w:r w:rsidR="00F03C2F">
        <w:rPr>
          <w:rFonts w:hint="eastAsia"/>
          <w:sz w:val="24"/>
          <w:szCs w:val="24"/>
        </w:rPr>
        <w:t>学分。</w:t>
      </w:r>
    </w:p>
    <w:p w:rsidR="00F361E2" w:rsidRPr="000C25C0" w:rsidRDefault="001F7642">
      <w:pPr>
        <w:spacing w:line="480" w:lineRule="exact"/>
        <w:ind w:firstLineChars="200" w:firstLine="480"/>
        <w:rPr>
          <w:sz w:val="24"/>
          <w:szCs w:val="24"/>
        </w:rPr>
      </w:pPr>
      <w:r w:rsidRPr="000C25C0">
        <w:rPr>
          <w:sz w:val="24"/>
          <w:szCs w:val="24"/>
        </w:rPr>
        <w:t>（二）本专业应获得的相关资格证书：</w:t>
      </w:r>
      <w:r w:rsidRPr="000C25C0">
        <w:rPr>
          <w:rFonts w:hint="eastAsia"/>
          <w:sz w:val="24"/>
          <w:szCs w:val="24"/>
        </w:rPr>
        <w:t>信号工职业资格证或电工职业资格证。</w:t>
      </w:r>
    </w:p>
    <w:p w:rsidR="00F361E2" w:rsidRPr="000C25C0" w:rsidRDefault="001F7642">
      <w:pPr>
        <w:spacing w:line="480" w:lineRule="exact"/>
        <w:ind w:firstLineChars="200" w:firstLine="480"/>
        <w:rPr>
          <w:sz w:val="24"/>
          <w:szCs w:val="24"/>
        </w:rPr>
      </w:pPr>
      <w:r w:rsidRPr="000C25C0">
        <w:rPr>
          <w:rFonts w:hint="eastAsia"/>
          <w:sz w:val="24"/>
          <w:szCs w:val="24"/>
        </w:rPr>
        <w:t>鼓励</w:t>
      </w:r>
      <w:r w:rsidR="00F71E94" w:rsidRPr="000C25C0">
        <w:rPr>
          <w:rFonts w:hint="eastAsia"/>
          <w:sz w:val="24"/>
          <w:szCs w:val="24"/>
        </w:rPr>
        <w:t>学生考取行业认可度高的有关证书，</w:t>
      </w:r>
      <w:r w:rsidRPr="000C25C0">
        <w:rPr>
          <w:rFonts w:hint="eastAsia"/>
          <w:sz w:val="24"/>
          <w:szCs w:val="24"/>
        </w:rPr>
        <w:t>将学生取得的行业</w:t>
      </w:r>
      <w:r w:rsidR="00F71E94" w:rsidRPr="000C25C0">
        <w:rPr>
          <w:rFonts w:hint="eastAsia"/>
          <w:sz w:val="24"/>
          <w:szCs w:val="24"/>
        </w:rPr>
        <w:t>、</w:t>
      </w:r>
      <w:r w:rsidRPr="000C25C0">
        <w:rPr>
          <w:rFonts w:hint="eastAsia"/>
          <w:sz w:val="24"/>
          <w:szCs w:val="24"/>
        </w:rPr>
        <w:t>企业认可度高的有关职业技能等级证书或已掌握的有关技术技能，按一定规则折算为学历教育相应学分。</w:t>
      </w:r>
    </w:p>
    <w:p w:rsidR="00F361E2" w:rsidRDefault="001F7642" w:rsidP="00057AC7">
      <w:pPr>
        <w:spacing w:beforeLines="50" w:before="156" w:afterLines="50" w:after="156" w:line="480" w:lineRule="exact"/>
        <w:rPr>
          <w:b/>
          <w:bCs/>
          <w:sz w:val="24"/>
          <w:szCs w:val="24"/>
        </w:rPr>
      </w:pPr>
      <w:r>
        <w:rPr>
          <w:rFonts w:hint="eastAsia"/>
          <w:b/>
          <w:bCs/>
          <w:sz w:val="24"/>
          <w:szCs w:val="24"/>
        </w:rPr>
        <w:t>十一、人才培养方案的特色与创新</w:t>
      </w:r>
    </w:p>
    <w:p w:rsidR="00F361E2" w:rsidRDefault="001F7642">
      <w:pPr>
        <w:spacing w:line="480" w:lineRule="exact"/>
        <w:ind w:firstLineChars="200" w:firstLine="480"/>
        <w:rPr>
          <w:sz w:val="24"/>
          <w:szCs w:val="24"/>
        </w:rPr>
      </w:pPr>
      <w:r>
        <w:rPr>
          <w:rFonts w:hint="eastAsia"/>
          <w:sz w:val="24"/>
          <w:szCs w:val="24"/>
        </w:rPr>
        <w:t>本专业的人才培养方案突出素质教育的培养特色，全面提高学生的思想政治素质、人文素质、身体素质、审美素质、劳动素质；通过与</w:t>
      </w:r>
      <w:r>
        <w:rPr>
          <w:rStyle w:val="NormalCharacter"/>
          <w:rFonts w:ascii="宋体" w:hAnsi="宋体"/>
          <w:color w:val="000000"/>
          <w:sz w:val="24"/>
          <w:szCs w:val="24"/>
        </w:rPr>
        <w:t>中兴教育管理有限公司</w:t>
      </w:r>
      <w:r>
        <w:rPr>
          <w:rFonts w:hint="eastAsia"/>
          <w:sz w:val="24"/>
          <w:szCs w:val="24"/>
        </w:rPr>
        <w:t>校企合作共同进行专业建设规划、人才培养模式和课程体系改革、师资队伍建设、实践教学条件建设、人才培养质量评价体系建设，建立健全二级学院校企合作管理制度，逐步建立校企合作、工学结合的长效运行机制；通过不同的教学内容和</w:t>
      </w:r>
      <w:proofErr w:type="gramStart"/>
      <w:r>
        <w:rPr>
          <w:rFonts w:hint="eastAsia"/>
          <w:sz w:val="24"/>
          <w:szCs w:val="24"/>
        </w:rPr>
        <w:t>校企</w:t>
      </w:r>
      <w:proofErr w:type="gramEnd"/>
      <w:r>
        <w:rPr>
          <w:rFonts w:hint="eastAsia"/>
          <w:sz w:val="24"/>
          <w:szCs w:val="24"/>
        </w:rPr>
        <w:t>合作</w:t>
      </w:r>
      <w:r w:rsidR="0067240A">
        <w:rPr>
          <w:rFonts w:hint="eastAsia"/>
          <w:sz w:val="24"/>
          <w:szCs w:val="24"/>
        </w:rPr>
        <w:t>，</w:t>
      </w:r>
      <w:r>
        <w:rPr>
          <w:rFonts w:hint="eastAsia"/>
          <w:sz w:val="24"/>
          <w:szCs w:val="24"/>
        </w:rPr>
        <w:t>培养学生能力由职业通用能力到职业个性能力再到岗位拓展综合能力，学生的身份也由学员到学徒再到员工，能力阶梯递进，前后连贯，毕业生质量明显提高。</w:t>
      </w:r>
    </w:p>
    <w:p w:rsidR="00F361E2" w:rsidRDefault="00F361E2">
      <w:pPr>
        <w:spacing w:line="480" w:lineRule="exact"/>
        <w:ind w:firstLineChars="200" w:firstLine="480"/>
        <w:rPr>
          <w:sz w:val="24"/>
          <w:szCs w:val="24"/>
        </w:rPr>
      </w:pPr>
    </w:p>
    <w:p w:rsidR="00F361E2" w:rsidRDefault="00F361E2">
      <w:pPr>
        <w:spacing w:line="480" w:lineRule="exact"/>
        <w:ind w:firstLineChars="200" w:firstLine="480"/>
        <w:rPr>
          <w:sz w:val="24"/>
          <w:szCs w:val="24"/>
        </w:rPr>
      </w:pPr>
    </w:p>
    <w:p w:rsidR="00F361E2" w:rsidRDefault="00F361E2">
      <w:pPr>
        <w:spacing w:line="480" w:lineRule="exact"/>
        <w:ind w:firstLineChars="200" w:firstLine="480"/>
        <w:rPr>
          <w:sz w:val="24"/>
          <w:szCs w:val="24"/>
        </w:rPr>
      </w:pPr>
    </w:p>
    <w:p w:rsidR="00F361E2" w:rsidRDefault="00F361E2">
      <w:pPr>
        <w:spacing w:line="480" w:lineRule="exact"/>
        <w:ind w:firstLineChars="200" w:firstLine="480"/>
        <w:rPr>
          <w:sz w:val="24"/>
          <w:szCs w:val="24"/>
        </w:rPr>
        <w:sectPr w:rsidR="00F361E2">
          <w:headerReference w:type="default" r:id="rId9"/>
          <w:pgSz w:w="11906" w:h="16838"/>
          <w:pgMar w:top="1418" w:right="1418" w:bottom="1418" w:left="1418" w:header="851" w:footer="992" w:gutter="0"/>
          <w:cols w:space="720"/>
          <w:docGrid w:type="linesAndChars" w:linePitch="312"/>
        </w:sectPr>
      </w:pPr>
    </w:p>
    <w:p w:rsidR="00F361E2" w:rsidRDefault="001F7642">
      <w:pPr>
        <w:jc w:val="left"/>
        <w:rPr>
          <w:sz w:val="24"/>
          <w:szCs w:val="24"/>
        </w:rPr>
      </w:pPr>
      <w:r>
        <w:rPr>
          <w:sz w:val="24"/>
          <w:szCs w:val="24"/>
        </w:rPr>
        <w:lastRenderedPageBreak/>
        <w:t>附表一</w:t>
      </w:r>
    </w:p>
    <w:p w:rsidR="00F361E2" w:rsidRDefault="001F7642" w:rsidP="00057AC7">
      <w:pPr>
        <w:spacing w:beforeLines="50" w:before="156" w:afterLines="50" w:after="156"/>
        <w:jc w:val="center"/>
        <w:rPr>
          <w:rFonts w:ascii="宋体" w:hAnsi="宋体" w:cs="宋体"/>
          <w:b/>
          <w:bCs/>
          <w:color w:val="000000"/>
          <w:kern w:val="0"/>
          <w:sz w:val="24"/>
          <w:szCs w:val="24"/>
        </w:rPr>
      </w:pPr>
      <w:r>
        <w:rPr>
          <w:b/>
          <w:sz w:val="24"/>
          <w:szCs w:val="24"/>
        </w:rPr>
        <w:t>（三年制）</w:t>
      </w:r>
      <w:r>
        <w:rPr>
          <w:rFonts w:hint="eastAsia"/>
          <w:b/>
          <w:sz w:val="24"/>
          <w:szCs w:val="24"/>
        </w:rPr>
        <w:t>城市轨道交通通信信号技术</w:t>
      </w:r>
      <w:r>
        <w:rPr>
          <w:b/>
          <w:sz w:val="24"/>
          <w:szCs w:val="24"/>
        </w:rPr>
        <w:t>专业</w:t>
      </w:r>
      <w:r>
        <w:rPr>
          <w:rFonts w:ascii="宋体" w:hAnsi="宋体" w:cs="宋体" w:hint="eastAsia"/>
          <w:b/>
          <w:bCs/>
          <w:color w:val="000000"/>
          <w:kern w:val="0"/>
          <w:sz w:val="24"/>
          <w:szCs w:val="24"/>
        </w:rPr>
        <w:t>教学进程安排表</w:t>
      </w:r>
    </w:p>
    <w:tbl>
      <w:tblPr>
        <w:tblW w:w="13960" w:type="dxa"/>
        <w:jc w:val="center"/>
        <w:tblLayout w:type="fixed"/>
        <w:tblLook w:val="04A0" w:firstRow="1" w:lastRow="0" w:firstColumn="1" w:lastColumn="0" w:noHBand="0" w:noVBand="1"/>
      </w:tblPr>
      <w:tblGrid>
        <w:gridCol w:w="454"/>
        <w:gridCol w:w="454"/>
        <w:gridCol w:w="688"/>
        <w:gridCol w:w="951"/>
        <w:gridCol w:w="3827"/>
        <w:gridCol w:w="722"/>
        <w:gridCol w:w="624"/>
        <w:gridCol w:w="624"/>
        <w:gridCol w:w="624"/>
        <w:gridCol w:w="624"/>
        <w:gridCol w:w="624"/>
        <w:gridCol w:w="624"/>
        <w:gridCol w:w="624"/>
        <w:gridCol w:w="624"/>
        <w:gridCol w:w="624"/>
        <w:gridCol w:w="624"/>
        <w:gridCol w:w="624"/>
      </w:tblGrid>
      <w:tr w:rsidR="00F361E2">
        <w:trPr>
          <w:jc w:val="center"/>
        </w:trPr>
        <w:tc>
          <w:tcPr>
            <w:tcW w:w="454" w:type="dxa"/>
            <w:vMerge w:val="restart"/>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b/>
                <w:kern w:val="0"/>
                <w:sz w:val="18"/>
                <w:szCs w:val="18"/>
              </w:rPr>
              <w:t>序号</w:t>
            </w:r>
          </w:p>
        </w:tc>
        <w:tc>
          <w:tcPr>
            <w:tcW w:w="1142" w:type="dxa"/>
            <w:gridSpan w:val="2"/>
            <w:vMerge w:val="restart"/>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b/>
                <w:kern w:val="0"/>
                <w:sz w:val="18"/>
                <w:szCs w:val="18"/>
              </w:rPr>
              <w:t>课程</w:t>
            </w:r>
          </w:p>
          <w:p w:rsidR="00F361E2" w:rsidRDefault="001F7642">
            <w:pPr>
              <w:widowControl/>
              <w:jc w:val="center"/>
              <w:rPr>
                <w:rFonts w:ascii="宋体" w:hAnsi="宋体"/>
                <w:b/>
                <w:kern w:val="0"/>
                <w:sz w:val="18"/>
                <w:szCs w:val="18"/>
              </w:rPr>
            </w:pPr>
            <w:r>
              <w:rPr>
                <w:rFonts w:ascii="宋体" w:hAnsi="宋体"/>
                <w:b/>
                <w:kern w:val="0"/>
                <w:sz w:val="18"/>
                <w:szCs w:val="18"/>
              </w:rPr>
              <w:t>类别</w:t>
            </w:r>
          </w:p>
        </w:tc>
        <w:tc>
          <w:tcPr>
            <w:tcW w:w="951" w:type="dxa"/>
            <w:vMerge w:val="restart"/>
            <w:tcBorders>
              <w:top w:val="single" w:sz="4" w:space="0" w:color="auto"/>
              <w:left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hint="eastAsia"/>
                <w:b/>
                <w:kern w:val="0"/>
                <w:sz w:val="18"/>
                <w:szCs w:val="18"/>
              </w:rPr>
              <w:t>课程</w:t>
            </w:r>
          </w:p>
          <w:p w:rsidR="00F361E2" w:rsidRDefault="001F7642">
            <w:pPr>
              <w:widowControl/>
              <w:jc w:val="center"/>
              <w:rPr>
                <w:rFonts w:ascii="宋体" w:hAnsi="宋体"/>
                <w:b/>
                <w:kern w:val="0"/>
                <w:sz w:val="18"/>
                <w:szCs w:val="18"/>
              </w:rPr>
            </w:pPr>
            <w:r>
              <w:rPr>
                <w:rFonts w:ascii="宋体" w:hAnsi="宋体" w:hint="eastAsia"/>
                <w:b/>
                <w:kern w:val="0"/>
                <w:sz w:val="18"/>
                <w:szCs w:val="18"/>
              </w:rPr>
              <w:t>代码</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b/>
                <w:kern w:val="0"/>
                <w:sz w:val="18"/>
                <w:szCs w:val="18"/>
              </w:rPr>
              <w:t>课 程 名 称</w:t>
            </w:r>
          </w:p>
        </w:tc>
        <w:tc>
          <w:tcPr>
            <w:tcW w:w="722" w:type="dxa"/>
            <w:vMerge w:val="restart"/>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b/>
                <w:kern w:val="0"/>
                <w:sz w:val="18"/>
                <w:szCs w:val="18"/>
              </w:rPr>
              <w:t>学分</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b/>
                <w:kern w:val="0"/>
                <w:sz w:val="18"/>
                <w:szCs w:val="18"/>
              </w:rPr>
              <w:t>考试</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b/>
                <w:kern w:val="0"/>
                <w:sz w:val="18"/>
                <w:szCs w:val="18"/>
              </w:rPr>
              <w:t>考查</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b/>
                <w:kern w:val="0"/>
                <w:sz w:val="18"/>
                <w:szCs w:val="18"/>
              </w:rPr>
              <w:t>总</w:t>
            </w:r>
          </w:p>
          <w:p w:rsidR="00F361E2" w:rsidRDefault="001F7642">
            <w:pPr>
              <w:widowControl/>
              <w:jc w:val="center"/>
              <w:rPr>
                <w:rFonts w:ascii="宋体" w:hAnsi="宋体"/>
                <w:b/>
                <w:kern w:val="0"/>
                <w:sz w:val="18"/>
                <w:szCs w:val="18"/>
              </w:rPr>
            </w:pPr>
            <w:r>
              <w:rPr>
                <w:rFonts w:ascii="宋体" w:hAnsi="宋体"/>
                <w:b/>
                <w:kern w:val="0"/>
                <w:sz w:val="18"/>
                <w:szCs w:val="18"/>
              </w:rPr>
              <w:t>学时</w:t>
            </w:r>
          </w:p>
        </w:tc>
        <w:tc>
          <w:tcPr>
            <w:tcW w:w="4992" w:type="dxa"/>
            <w:gridSpan w:val="8"/>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b/>
                <w:kern w:val="0"/>
                <w:sz w:val="18"/>
                <w:szCs w:val="18"/>
              </w:rPr>
              <w:t>周学时分布</w:t>
            </w:r>
          </w:p>
        </w:tc>
      </w:tr>
      <w:tr w:rsidR="00F361E2">
        <w:trPr>
          <w:jc w:val="center"/>
        </w:trPr>
        <w:tc>
          <w:tcPr>
            <w:tcW w:w="454"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1142" w:type="dxa"/>
            <w:gridSpan w:val="2"/>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951" w:type="dxa"/>
            <w:vMerge/>
            <w:tcBorders>
              <w:left w:val="single" w:sz="4" w:space="0" w:color="auto"/>
              <w:right w:val="single" w:sz="4" w:space="0" w:color="auto"/>
            </w:tcBorders>
          </w:tcPr>
          <w:p w:rsidR="00F361E2" w:rsidRDefault="00F361E2">
            <w:pPr>
              <w:widowControl/>
              <w:jc w:val="center"/>
              <w:rPr>
                <w:rFonts w:ascii="宋体" w:hAnsi="宋体"/>
                <w:b/>
                <w:kern w:val="0"/>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722"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vMerge w:val="restart"/>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b/>
                <w:kern w:val="0"/>
                <w:sz w:val="18"/>
                <w:szCs w:val="18"/>
              </w:rPr>
              <w:t>理论</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hint="eastAsia"/>
                <w:b/>
                <w:kern w:val="0"/>
                <w:sz w:val="18"/>
                <w:szCs w:val="18"/>
              </w:rPr>
              <w:t>实践</w:t>
            </w:r>
          </w:p>
        </w:tc>
        <w:tc>
          <w:tcPr>
            <w:tcW w:w="1248" w:type="dxa"/>
            <w:gridSpan w:val="2"/>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textAlignment w:val="center"/>
              <w:rPr>
                <w:rFonts w:ascii="宋体" w:hAnsi="宋体"/>
                <w:b/>
                <w:sz w:val="18"/>
                <w:szCs w:val="18"/>
              </w:rPr>
            </w:pPr>
            <w:r>
              <w:rPr>
                <w:rStyle w:val="font01"/>
                <w:rFonts w:hint="default"/>
                <w:b/>
              </w:rPr>
              <w:t>第一学年</w:t>
            </w:r>
          </w:p>
        </w:tc>
        <w:tc>
          <w:tcPr>
            <w:tcW w:w="1248" w:type="dxa"/>
            <w:gridSpan w:val="2"/>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textAlignment w:val="center"/>
              <w:rPr>
                <w:rFonts w:ascii="宋体" w:hAnsi="宋体"/>
                <w:b/>
                <w:sz w:val="18"/>
                <w:szCs w:val="18"/>
              </w:rPr>
            </w:pPr>
            <w:r>
              <w:rPr>
                <w:rStyle w:val="font01"/>
                <w:rFonts w:hint="default"/>
                <w:b/>
              </w:rPr>
              <w:t>第二学年</w:t>
            </w:r>
          </w:p>
        </w:tc>
        <w:tc>
          <w:tcPr>
            <w:tcW w:w="1248" w:type="dxa"/>
            <w:gridSpan w:val="2"/>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textAlignment w:val="center"/>
              <w:rPr>
                <w:rFonts w:ascii="宋体" w:hAnsi="宋体"/>
                <w:b/>
                <w:sz w:val="18"/>
                <w:szCs w:val="18"/>
              </w:rPr>
            </w:pPr>
            <w:r>
              <w:rPr>
                <w:rStyle w:val="font01"/>
                <w:rFonts w:hint="default"/>
                <w:b/>
              </w:rPr>
              <w:t>第三学年</w:t>
            </w:r>
          </w:p>
        </w:tc>
      </w:tr>
      <w:tr w:rsidR="00F361E2">
        <w:trPr>
          <w:jc w:val="center"/>
        </w:trPr>
        <w:tc>
          <w:tcPr>
            <w:tcW w:w="454"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1142" w:type="dxa"/>
            <w:gridSpan w:val="2"/>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951" w:type="dxa"/>
            <w:vMerge/>
            <w:tcBorders>
              <w:left w:val="single" w:sz="4" w:space="0" w:color="auto"/>
              <w:bottom w:val="single" w:sz="4" w:space="0" w:color="auto"/>
              <w:right w:val="single" w:sz="4" w:space="0" w:color="auto"/>
            </w:tcBorders>
          </w:tcPr>
          <w:p w:rsidR="00F361E2" w:rsidRDefault="00F361E2">
            <w:pPr>
              <w:widowControl/>
              <w:jc w:val="center"/>
              <w:rPr>
                <w:rFonts w:ascii="宋体" w:hAnsi="宋体"/>
                <w:b/>
                <w:kern w:val="0"/>
                <w:sz w:val="18"/>
                <w:szCs w:val="18"/>
              </w:rPr>
            </w:pPr>
          </w:p>
        </w:tc>
        <w:tc>
          <w:tcPr>
            <w:tcW w:w="3827"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722"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bCs/>
                <w:kern w:val="0"/>
                <w:sz w:val="18"/>
                <w:szCs w:val="18"/>
              </w:rPr>
            </w:pPr>
            <w:r>
              <w:rPr>
                <w:rFonts w:ascii="宋体" w:hAnsi="宋体"/>
                <w:b/>
                <w:bCs/>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bCs/>
                <w:kern w:val="0"/>
                <w:sz w:val="18"/>
                <w:szCs w:val="18"/>
              </w:rPr>
            </w:pPr>
            <w:r>
              <w:rPr>
                <w:rFonts w:ascii="宋体" w:hAnsi="宋体"/>
                <w:b/>
                <w:bCs/>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bCs/>
                <w:kern w:val="0"/>
                <w:sz w:val="18"/>
                <w:szCs w:val="18"/>
              </w:rPr>
            </w:pPr>
            <w:r>
              <w:rPr>
                <w:rFonts w:ascii="宋体" w:hAnsi="宋体"/>
                <w:b/>
                <w:bCs/>
                <w:kern w:val="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bCs/>
                <w:kern w:val="0"/>
                <w:sz w:val="18"/>
                <w:szCs w:val="18"/>
              </w:rPr>
            </w:pPr>
            <w:r>
              <w:rPr>
                <w:rFonts w:ascii="宋体" w:hAnsi="宋体"/>
                <w:b/>
                <w:bCs/>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bCs/>
                <w:kern w:val="0"/>
                <w:sz w:val="18"/>
                <w:szCs w:val="18"/>
              </w:rPr>
            </w:pPr>
            <w:r>
              <w:rPr>
                <w:rFonts w:ascii="宋体" w:hAnsi="宋体"/>
                <w:b/>
                <w:bCs/>
                <w:kern w:val="0"/>
                <w:sz w:val="18"/>
                <w:szCs w:val="18"/>
              </w:rPr>
              <w:t>5</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bCs/>
                <w:kern w:val="0"/>
                <w:sz w:val="18"/>
                <w:szCs w:val="18"/>
              </w:rPr>
            </w:pPr>
            <w:r>
              <w:rPr>
                <w:rFonts w:ascii="宋体" w:hAnsi="宋体" w:hint="eastAsia"/>
                <w:b/>
                <w:bCs/>
                <w:kern w:val="0"/>
                <w:sz w:val="18"/>
                <w:szCs w:val="18"/>
              </w:rPr>
              <w:t>6</w:t>
            </w: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1</w:t>
            </w:r>
          </w:p>
        </w:tc>
        <w:tc>
          <w:tcPr>
            <w:tcW w:w="454" w:type="dxa"/>
            <w:vMerge w:val="restart"/>
            <w:tcBorders>
              <w:top w:val="single" w:sz="4" w:space="0" w:color="auto"/>
              <w:left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公共课程</w:t>
            </w:r>
          </w:p>
        </w:tc>
        <w:tc>
          <w:tcPr>
            <w:tcW w:w="688" w:type="dxa"/>
            <w:vMerge w:val="restart"/>
            <w:tcBorders>
              <w:top w:val="single" w:sz="4" w:space="0" w:color="auto"/>
              <w:left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公共基础必修课</w:t>
            </w:r>
          </w:p>
        </w:tc>
        <w:tc>
          <w:tcPr>
            <w:tcW w:w="951" w:type="dxa"/>
            <w:tcBorders>
              <w:top w:val="single" w:sz="4" w:space="0" w:color="auto"/>
              <w:left w:val="single" w:sz="4" w:space="0" w:color="auto"/>
              <w:bottom w:val="single" w:sz="4" w:space="0" w:color="auto"/>
              <w:right w:val="single" w:sz="4" w:space="0" w:color="auto"/>
            </w:tcBorders>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9901001</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思想道德修养与法律基础</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54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48</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cs="宋体" w:hint="eastAsia"/>
                <w:color w:val="00000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sz w:val="18"/>
                <w:szCs w:val="18"/>
              </w:rPr>
            </w:pPr>
          </w:p>
        </w:tc>
        <w:tc>
          <w:tcPr>
            <w:tcW w:w="1248" w:type="dxa"/>
            <w:gridSpan w:val="2"/>
            <w:vMerge w:val="restart"/>
            <w:tcBorders>
              <w:top w:val="single" w:sz="4" w:space="0" w:color="auto"/>
              <w:left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顶岗实习第五学期20周第，六学期4周；毕业论文4周</w:t>
            </w: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2</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9901002</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形势与政策</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1-4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32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cs="宋体" w:hint="eastAsia"/>
                <w:color w:val="000000"/>
                <w:sz w:val="18"/>
                <w:szCs w:val="18"/>
              </w:rPr>
              <w:t>16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cs="宋体" w:hint="eastAsia"/>
                <w:color w:val="000000"/>
                <w:sz w:val="18"/>
                <w:szCs w:val="18"/>
              </w:rPr>
              <w:t>16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3</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9901003</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毛泽东思想与中国特色社会主义理论体系概论</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64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cs="宋体" w:hint="eastAsia"/>
                <w:color w:val="00000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sz w:val="18"/>
                <w:szCs w:val="18"/>
              </w:rPr>
            </w:pP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4</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1F7642">
            <w:pPr>
              <w:jc w:val="center"/>
              <w:rPr>
                <w:rFonts w:ascii="宋体" w:hAnsi="宋体" w:cs="宋体"/>
                <w:kern w:val="0"/>
                <w:sz w:val="18"/>
                <w:szCs w:val="18"/>
              </w:rPr>
            </w:pPr>
            <w:r>
              <w:rPr>
                <w:rFonts w:ascii="宋体" w:hAnsi="宋体" w:cs="宋体" w:hint="eastAsia"/>
                <w:kern w:val="0"/>
                <w:sz w:val="18"/>
                <w:szCs w:val="18"/>
              </w:rPr>
              <w:t>9901004</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jc w:val="left"/>
              <w:rPr>
                <w:rFonts w:ascii="宋体" w:hAnsi="宋体" w:cs="宋体"/>
                <w:kern w:val="0"/>
                <w:sz w:val="18"/>
                <w:szCs w:val="18"/>
              </w:rPr>
            </w:pPr>
            <w:r>
              <w:rPr>
                <w:rFonts w:ascii="宋体" w:hAnsi="宋体" w:cs="宋体" w:hint="eastAsia"/>
                <w:kern w:val="0"/>
                <w:sz w:val="18"/>
                <w:szCs w:val="18"/>
              </w:rPr>
              <w:t>大学生职业发展与就业指导</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1-4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18</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cs="宋体" w:hint="eastAsia"/>
                <w:color w:val="000000"/>
                <w:sz w:val="18"/>
                <w:szCs w:val="18"/>
              </w:rPr>
              <w:t>18</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bCs/>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sz w:val="18"/>
                <w:szCs w:val="18"/>
              </w:rPr>
            </w:pP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5</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9901005</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大学生创新创业基础</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1-4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18</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18</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sz w:val="18"/>
                <w:szCs w:val="18"/>
              </w:rPr>
            </w:pP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6</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1F7642">
            <w:pPr>
              <w:widowControl/>
              <w:jc w:val="center"/>
              <w:rPr>
                <w:rFonts w:ascii="宋体" w:hAnsi="宋体" w:cs="宋体"/>
                <w:color w:val="FF0000"/>
                <w:kern w:val="0"/>
                <w:sz w:val="18"/>
                <w:szCs w:val="18"/>
              </w:rPr>
            </w:pPr>
            <w:r>
              <w:rPr>
                <w:rFonts w:ascii="宋体" w:hAnsi="宋体" w:cs="宋体" w:hint="eastAsia"/>
                <w:kern w:val="0"/>
                <w:sz w:val="18"/>
                <w:szCs w:val="18"/>
              </w:rPr>
              <w:t>9901006</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left"/>
              <w:rPr>
                <w:rFonts w:ascii="宋体" w:hAnsi="宋体" w:cs="宋体"/>
                <w:color w:val="FF0000"/>
                <w:kern w:val="0"/>
                <w:sz w:val="18"/>
                <w:szCs w:val="18"/>
              </w:rPr>
            </w:pPr>
            <w:r>
              <w:rPr>
                <w:rFonts w:ascii="宋体" w:hAnsi="宋体" w:cs="宋体" w:hint="eastAsia"/>
                <w:color w:val="000000"/>
                <w:kern w:val="0"/>
                <w:sz w:val="18"/>
                <w:szCs w:val="18"/>
              </w:rPr>
              <w:t>军事理论</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olor w:val="000000"/>
                <w:sz w:val="18"/>
                <w:szCs w:val="18"/>
              </w:rPr>
            </w:pPr>
            <w:r>
              <w:rPr>
                <w:rFonts w:ascii="宋体" w:hAnsi="宋体" w:hint="eastAsia"/>
                <w:color w:val="00000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olor w:val="000000"/>
                <w:sz w:val="18"/>
                <w:szCs w:val="18"/>
              </w:rPr>
            </w:pPr>
            <w:r>
              <w:rPr>
                <w:rFonts w:ascii="宋体" w:hAnsi="宋体" w:hint="eastAsia"/>
                <w:color w:val="00000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olor w:val="000000"/>
                <w:sz w:val="18"/>
                <w:szCs w:val="18"/>
              </w:rPr>
            </w:pPr>
            <w:r>
              <w:rPr>
                <w:rFonts w:ascii="宋体" w:hAnsi="宋体" w:hint="eastAsia"/>
                <w:color w:val="00000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sz w:val="18"/>
                <w:szCs w:val="18"/>
              </w:rPr>
            </w:pP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7</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1F7642">
            <w:pPr>
              <w:jc w:val="center"/>
              <w:rPr>
                <w:rFonts w:ascii="宋体" w:hAnsi="宋体" w:cs="宋体"/>
                <w:kern w:val="0"/>
                <w:sz w:val="18"/>
                <w:szCs w:val="18"/>
              </w:rPr>
            </w:pPr>
            <w:r>
              <w:rPr>
                <w:rFonts w:ascii="宋体" w:hAnsi="宋体" w:cs="宋体" w:hint="eastAsia"/>
                <w:kern w:val="0"/>
                <w:sz w:val="18"/>
                <w:szCs w:val="18"/>
              </w:rPr>
              <w:t>9901007</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left"/>
              <w:rPr>
                <w:rFonts w:ascii="宋体" w:hAnsi="宋体" w:cs="宋体"/>
                <w:color w:val="000000"/>
                <w:kern w:val="0"/>
                <w:sz w:val="18"/>
                <w:szCs w:val="18"/>
              </w:rPr>
            </w:pPr>
            <w:r>
              <w:rPr>
                <w:rFonts w:ascii="宋体" w:hAnsi="宋体" w:cs="宋体" w:hint="eastAsia"/>
                <w:color w:val="000000"/>
                <w:kern w:val="0"/>
                <w:sz w:val="18"/>
                <w:szCs w:val="18"/>
              </w:rPr>
              <w:t>军事技能</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olor w:val="000000"/>
                <w:sz w:val="18"/>
                <w:szCs w:val="18"/>
              </w:rPr>
            </w:pPr>
            <w:r>
              <w:rPr>
                <w:rFonts w:ascii="宋体" w:hAnsi="宋体" w:hint="eastAsia"/>
                <w:color w:val="000000"/>
                <w:sz w:val="18"/>
                <w:szCs w:val="18"/>
              </w:rPr>
              <w:t>112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olor w:val="000000"/>
                <w:sz w:val="18"/>
                <w:szCs w:val="18"/>
              </w:rPr>
            </w:pPr>
            <w:r>
              <w:rPr>
                <w:rFonts w:ascii="宋体" w:hAnsi="宋体" w:hint="eastAsia"/>
                <w:color w:val="000000"/>
                <w:sz w:val="18"/>
                <w:szCs w:val="18"/>
              </w:rPr>
              <w:t>112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sz w:val="18"/>
                <w:szCs w:val="18"/>
              </w:rPr>
            </w:pP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8</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9901008</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jc w:val="left"/>
              <w:rPr>
                <w:rFonts w:ascii="宋体" w:hAnsi="宋体" w:cs="宋体"/>
                <w:kern w:val="0"/>
                <w:sz w:val="18"/>
                <w:szCs w:val="18"/>
              </w:rPr>
            </w:pPr>
            <w:r>
              <w:rPr>
                <w:rFonts w:ascii="宋体" w:hAnsi="宋体" w:cs="宋体" w:hint="eastAsia"/>
                <w:kern w:val="0"/>
                <w:sz w:val="18"/>
                <w:szCs w:val="18"/>
              </w:rPr>
              <w:t>体育与劳动</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1-4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144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12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132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sz w:val="18"/>
                <w:szCs w:val="18"/>
              </w:rPr>
            </w:pPr>
            <w:r>
              <w:rPr>
                <w:rFonts w:ascii="宋体" w:hAnsi="宋体" w:cs="宋体" w:hint="eastAsia"/>
                <w:sz w:val="18"/>
                <w:szCs w:val="18"/>
              </w:rPr>
              <w:t>2</w:t>
            </w: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9</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9901009</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高职英语</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144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144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sz w:val="18"/>
                <w:szCs w:val="18"/>
              </w:rPr>
            </w:pPr>
            <w:r>
              <w:rPr>
                <w:rFonts w:ascii="宋体" w:hAnsi="宋体" w:hint="eastAsia"/>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sz w:val="18"/>
                <w:szCs w:val="18"/>
              </w:rPr>
            </w:pP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10</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9901010</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信息技术基础</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i/>
                <w:color w:val="FF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color w:val="000000" w:themeColor="text1"/>
                <w:kern w:val="0"/>
                <w:sz w:val="18"/>
                <w:szCs w:val="18"/>
              </w:rPr>
            </w:pPr>
            <w:r>
              <w:rPr>
                <w:rFonts w:ascii="宋体" w:hAnsi="宋体" w:cs="宋体"/>
                <w:color w:val="000000" w:themeColor="text1"/>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themeColor="text1"/>
                <w:sz w:val="18"/>
                <w:szCs w:val="18"/>
              </w:rPr>
            </w:pPr>
            <w:r>
              <w:rPr>
                <w:rFonts w:ascii="宋体" w:hAnsi="宋体" w:hint="eastAsia"/>
                <w:color w:val="000000" w:themeColor="text1"/>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themeColor="text1"/>
                <w:sz w:val="18"/>
                <w:szCs w:val="18"/>
              </w:rPr>
            </w:pPr>
            <w:r>
              <w:rPr>
                <w:rFonts w:ascii="宋体" w:hAnsi="宋体" w:hint="eastAsia"/>
                <w:color w:val="000000" w:themeColor="text1"/>
                <w:sz w:val="18"/>
                <w:szCs w:val="18"/>
              </w:rPr>
              <w:t>42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themeColor="text1"/>
                <w:sz w:val="18"/>
                <w:szCs w:val="18"/>
              </w:rPr>
            </w:pPr>
            <w:r>
              <w:rPr>
                <w:rFonts w:ascii="宋体" w:hAnsi="宋体" w:cs="宋体" w:hint="eastAsia"/>
                <w:color w:val="000000" w:themeColor="text1"/>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themeColor="text1"/>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themeColor="text1"/>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sz w:val="18"/>
                <w:szCs w:val="18"/>
              </w:rPr>
            </w:pP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11</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1F7642">
            <w:pPr>
              <w:jc w:val="center"/>
              <w:rPr>
                <w:rFonts w:ascii="宋体" w:hAnsi="宋体" w:cs="宋体"/>
                <w:kern w:val="0"/>
                <w:sz w:val="18"/>
                <w:szCs w:val="18"/>
              </w:rPr>
            </w:pPr>
            <w:r>
              <w:rPr>
                <w:rFonts w:ascii="宋体" w:hAnsi="宋体" w:cs="宋体" w:hint="eastAsia"/>
                <w:kern w:val="0"/>
                <w:sz w:val="18"/>
                <w:szCs w:val="18"/>
              </w:rPr>
              <w:t>9901011</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中国传统文化</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color w:val="000000" w:themeColor="text1"/>
                <w:kern w:val="0"/>
                <w:sz w:val="18"/>
                <w:szCs w:val="18"/>
              </w:rPr>
            </w:pPr>
            <w:r>
              <w:rPr>
                <w:rFonts w:ascii="宋体" w:hAnsi="宋体" w:cs="宋体"/>
                <w:color w:val="000000" w:themeColor="text1"/>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themeColor="text1"/>
                <w:sz w:val="18"/>
                <w:szCs w:val="18"/>
              </w:rPr>
            </w:pPr>
            <w:r>
              <w:rPr>
                <w:rFonts w:ascii="宋体" w:hAnsi="宋体" w:hint="eastAsia"/>
                <w:color w:val="000000" w:themeColor="text1"/>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themeColor="text1"/>
                <w:sz w:val="18"/>
                <w:szCs w:val="18"/>
              </w:rPr>
            </w:pPr>
            <w:r>
              <w:rPr>
                <w:rFonts w:ascii="宋体" w:hAnsi="宋体" w:hint="eastAsia"/>
                <w:color w:val="000000" w:themeColor="text1"/>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themeColor="text1"/>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themeColor="text1"/>
                <w:sz w:val="18"/>
                <w:szCs w:val="18"/>
              </w:rPr>
            </w:pPr>
            <w:r>
              <w:rPr>
                <w:rFonts w:ascii="宋体" w:hAnsi="宋体" w:cs="宋体" w:hint="eastAsia"/>
                <w:color w:val="000000" w:themeColor="text1"/>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themeColor="text1"/>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sz w:val="18"/>
                <w:szCs w:val="18"/>
              </w:rPr>
            </w:pP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hint="eastAsia"/>
                <w:kern w:val="0"/>
                <w:sz w:val="18"/>
                <w:szCs w:val="18"/>
              </w:rPr>
              <w:t>12</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1F7642">
            <w:pPr>
              <w:jc w:val="center"/>
              <w:rPr>
                <w:rFonts w:ascii="宋体" w:hAnsi="宋体" w:cs="宋体"/>
                <w:kern w:val="0"/>
                <w:sz w:val="18"/>
                <w:szCs w:val="18"/>
              </w:rPr>
            </w:pPr>
            <w:r>
              <w:rPr>
                <w:rFonts w:ascii="宋体" w:hAnsi="宋体" w:cs="宋体" w:hint="eastAsia"/>
                <w:kern w:val="0"/>
                <w:sz w:val="18"/>
                <w:szCs w:val="18"/>
              </w:rPr>
              <w:t>9901012</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jc w:val="left"/>
              <w:rPr>
                <w:rFonts w:ascii="宋体" w:hAnsi="宋体" w:cs="宋体"/>
                <w:kern w:val="0"/>
                <w:sz w:val="18"/>
                <w:szCs w:val="18"/>
              </w:rPr>
            </w:pPr>
            <w:r>
              <w:rPr>
                <w:rFonts w:ascii="宋体" w:hAnsi="宋体" w:cs="宋体" w:hint="eastAsia"/>
                <w:kern w:val="0"/>
                <w:sz w:val="18"/>
                <w:szCs w:val="18"/>
              </w:rPr>
              <w:t>心理健康教育</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color w:val="000000" w:themeColor="text1"/>
                <w:kern w:val="0"/>
                <w:sz w:val="18"/>
                <w:szCs w:val="18"/>
              </w:rPr>
            </w:pPr>
            <w:r>
              <w:rPr>
                <w:rFonts w:ascii="宋体" w:hAnsi="宋体" w:cs="宋体"/>
                <w:color w:val="000000" w:themeColor="text1"/>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themeColor="text1"/>
                <w:sz w:val="18"/>
                <w:szCs w:val="18"/>
              </w:rPr>
            </w:pPr>
            <w:r>
              <w:rPr>
                <w:rFonts w:ascii="宋体" w:hAnsi="宋体" w:hint="eastAsia"/>
                <w:color w:val="000000" w:themeColor="text1"/>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themeColor="text1"/>
                <w:sz w:val="18"/>
                <w:szCs w:val="18"/>
              </w:rPr>
            </w:pPr>
            <w:r>
              <w:rPr>
                <w:rFonts w:ascii="宋体" w:hAnsi="宋体" w:hint="eastAsia"/>
                <w:color w:val="000000" w:themeColor="text1"/>
                <w:sz w:val="18"/>
                <w:szCs w:val="18"/>
              </w:rPr>
              <w:t>34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themeColor="text1"/>
                <w:sz w:val="18"/>
                <w:szCs w:val="18"/>
              </w:rPr>
            </w:pPr>
            <w:r>
              <w:rPr>
                <w:rFonts w:ascii="宋体" w:hAnsi="宋体" w:hint="eastAsia"/>
                <w:color w:val="000000" w:themeColor="text1"/>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themeColor="text1"/>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color w:val="000000" w:themeColor="text1"/>
                <w:sz w:val="18"/>
                <w:szCs w:val="18"/>
              </w:rPr>
            </w:pPr>
            <w:r>
              <w:rPr>
                <w:rFonts w:ascii="宋体" w:hAnsi="宋体" w:cs="宋体" w:hint="eastAsia"/>
                <w:color w:val="000000" w:themeColor="text1"/>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color w:val="000000" w:themeColor="text1"/>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sz w:val="18"/>
                <w:szCs w:val="18"/>
              </w:rPr>
            </w:pP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bottom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F361E2">
            <w:pPr>
              <w:jc w:val="center"/>
              <w:rPr>
                <w:rFonts w:ascii="宋体" w:hAnsi="宋体" w:cs="宋体"/>
                <w:kern w:val="0"/>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b/>
                <w:kern w:val="0"/>
                <w:sz w:val="18"/>
                <w:szCs w:val="18"/>
              </w:rPr>
              <w:t>小计</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hint="eastAsia"/>
                <w:b/>
                <w:kern w:val="0"/>
                <w:sz w:val="18"/>
                <w:szCs w:val="18"/>
              </w:rPr>
              <w:t>39</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E647AD">
            <w:pPr>
              <w:widowControl/>
              <w:jc w:val="center"/>
              <w:textAlignment w:val="center"/>
              <w:rPr>
                <w:rFonts w:ascii="宋体" w:hAnsi="宋体" w:cs="宋体"/>
                <w:b/>
                <w:sz w:val="18"/>
                <w:szCs w:val="18"/>
              </w:rPr>
            </w:pPr>
            <w:r>
              <w:rPr>
                <w:rFonts w:ascii="宋体" w:hAnsi="宋体" w:cs="宋体"/>
                <w:b/>
                <w:kern w:val="0"/>
                <w:sz w:val="18"/>
                <w:szCs w:val="18"/>
              </w:rPr>
              <w:t>810</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textAlignment w:val="center"/>
              <w:rPr>
                <w:rFonts w:ascii="宋体" w:hAnsi="宋体" w:cs="宋体"/>
                <w:b/>
                <w:kern w:val="0"/>
                <w:sz w:val="18"/>
                <w:szCs w:val="18"/>
              </w:rPr>
            </w:pPr>
            <w:r>
              <w:rPr>
                <w:rFonts w:ascii="宋体" w:hAnsi="宋体" w:cs="宋体" w:hint="eastAsia"/>
                <w:b/>
                <w:kern w:val="0"/>
                <w:sz w:val="18"/>
                <w:szCs w:val="18"/>
              </w:rPr>
              <w:t>4</w:t>
            </w:r>
            <w:r w:rsidR="0013546F">
              <w:rPr>
                <w:rFonts w:ascii="宋体" w:hAnsi="宋体" w:cs="宋体"/>
                <w:b/>
                <w:kern w:val="0"/>
                <w:sz w:val="18"/>
                <w:szCs w:val="18"/>
              </w:rPr>
              <w:t>5</w:t>
            </w:r>
            <w:r>
              <w:rPr>
                <w:rFonts w:ascii="宋体" w:hAnsi="宋体" w:cs="宋体"/>
                <w:b/>
                <w:kern w:val="0"/>
                <w:sz w:val="18"/>
                <w:szCs w:val="18"/>
              </w:rPr>
              <w:t>0</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3546F" w:rsidP="00E647AD">
            <w:pPr>
              <w:widowControl/>
              <w:jc w:val="center"/>
              <w:textAlignment w:val="center"/>
              <w:rPr>
                <w:rFonts w:ascii="宋体" w:hAnsi="宋体" w:cs="宋体"/>
                <w:b/>
                <w:kern w:val="0"/>
                <w:sz w:val="18"/>
                <w:szCs w:val="18"/>
              </w:rPr>
            </w:pPr>
            <w:r>
              <w:rPr>
                <w:rFonts w:ascii="宋体" w:hAnsi="宋体" w:cs="宋体" w:hint="eastAsia"/>
                <w:b/>
                <w:kern w:val="0"/>
                <w:sz w:val="18"/>
                <w:szCs w:val="18"/>
              </w:rPr>
              <w:t>3</w:t>
            </w:r>
            <w:r w:rsidR="00E647AD">
              <w:rPr>
                <w:rFonts w:ascii="宋体" w:hAnsi="宋体" w:cs="宋体"/>
                <w:b/>
                <w:kern w:val="0"/>
                <w:sz w:val="18"/>
                <w:szCs w:val="18"/>
              </w:rPr>
              <w:t>60</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b/>
                <w:sz w:val="18"/>
                <w:szCs w:val="18"/>
              </w:rPr>
            </w:pPr>
            <w:r>
              <w:rPr>
                <w:rFonts w:ascii="宋体" w:hAnsi="宋体" w:hint="eastAsia"/>
                <w:b/>
                <w:sz w:val="18"/>
                <w:szCs w:val="18"/>
              </w:rPr>
              <w:t>15</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b/>
                <w:sz w:val="18"/>
                <w:szCs w:val="18"/>
              </w:rPr>
            </w:pPr>
            <w:r>
              <w:rPr>
                <w:rFonts w:ascii="宋体" w:hAnsi="宋体" w:cs="宋体" w:hint="eastAsia"/>
                <w:b/>
                <w:sz w:val="18"/>
                <w:szCs w:val="18"/>
              </w:rPr>
              <w:t>14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b/>
                <w:sz w:val="18"/>
                <w:szCs w:val="18"/>
              </w:rPr>
            </w:pPr>
            <w:r>
              <w:rPr>
                <w:rFonts w:ascii="宋体" w:hAnsi="宋体" w:cs="宋体" w:hint="eastAsia"/>
                <w:b/>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C63B73">
            <w:pPr>
              <w:jc w:val="center"/>
              <w:rPr>
                <w:rFonts w:ascii="宋体" w:hAnsi="宋体" w:cs="宋体"/>
                <w:b/>
                <w:sz w:val="18"/>
                <w:szCs w:val="18"/>
              </w:rPr>
            </w:pPr>
            <w:r>
              <w:rPr>
                <w:rFonts w:ascii="宋体" w:hAnsi="宋体" w:cs="宋体" w:hint="eastAsia"/>
                <w:b/>
                <w:sz w:val="18"/>
                <w:szCs w:val="18"/>
              </w:rPr>
              <w:t>2</w:t>
            </w: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hint="eastAsia"/>
                <w:kern w:val="0"/>
                <w:sz w:val="18"/>
                <w:szCs w:val="18"/>
              </w:rPr>
              <w:t>13</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val="restart"/>
            <w:tcBorders>
              <w:top w:val="single" w:sz="4" w:space="0" w:color="auto"/>
              <w:left w:val="single" w:sz="4" w:space="0" w:color="auto"/>
              <w:right w:val="single" w:sz="4" w:space="0" w:color="auto"/>
            </w:tcBorders>
            <w:vAlign w:val="center"/>
          </w:tcPr>
          <w:p w:rsidR="00F361E2" w:rsidRDefault="001F7642">
            <w:pPr>
              <w:jc w:val="center"/>
              <w:rPr>
                <w:rFonts w:ascii="宋体" w:hAnsi="宋体"/>
                <w:kern w:val="0"/>
                <w:sz w:val="18"/>
                <w:szCs w:val="18"/>
              </w:rPr>
            </w:pPr>
            <w:r>
              <w:rPr>
                <w:rFonts w:ascii="宋体" w:hAnsi="宋体"/>
                <w:kern w:val="0"/>
                <w:sz w:val="18"/>
                <w:szCs w:val="18"/>
              </w:rPr>
              <w:t>公共选修课</w:t>
            </w:r>
          </w:p>
        </w:tc>
        <w:tc>
          <w:tcPr>
            <w:tcW w:w="951" w:type="dxa"/>
            <w:tcBorders>
              <w:top w:val="single" w:sz="4" w:space="0" w:color="auto"/>
              <w:left w:val="single" w:sz="4" w:space="0" w:color="auto"/>
              <w:bottom w:val="single" w:sz="4" w:space="0" w:color="auto"/>
              <w:right w:val="single" w:sz="4" w:space="0" w:color="auto"/>
            </w:tcBorders>
          </w:tcPr>
          <w:p w:rsidR="00F361E2" w:rsidRDefault="001F7642">
            <w:pPr>
              <w:widowControl/>
              <w:jc w:val="left"/>
              <w:rPr>
                <w:rFonts w:ascii="宋体" w:hAnsi="宋体" w:cs="宋体"/>
                <w:color w:val="000000"/>
                <w:kern w:val="0"/>
                <w:sz w:val="18"/>
                <w:szCs w:val="18"/>
              </w:rPr>
            </w:pPr>
            <w:r>
              <w:rPr>
                <w:rFonts w:ascii="宋体" w:hAnsi="宋体" w:cs="宋体" w:hint="eastAsia"/>
                <w:color w:val="000000"/>
                <w:kern w:val="0"/>
                <w:sz w:val="18"/>
                <w:szCs w:val="18"/>
              </w:rPr>
              <w:t>60060320</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艺术欣赏</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24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24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2</w:t>
            </w: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hint="eastAsia"/>
                <w:kern w:val="0"/>
                <w:sz w:val="18"/>
                <w:szCs w:val="18"/>
              </w:rPr>
              <w:t>14</w:t>
            </w:r>
          </w:p>
        </w:tc>
        <w:tc>
          <w:tcPr>
            <w:tcW w:w="454"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1F7642">
            <w:pPr>
              <w:widowControl/>
              <w:jc w:val="left"/>
              <w:rPr>
                <w:rFonts w:ascii="宋体" w:hAnsi="宋体" w:cs="宋体"/>
                <w:color w:val="000000"/>
                <w:kern w:val="0"/>
                <w:sz w:val="18"/>
                <w:szCs w:val="18"/>
              </w:rPr>
            </w:pPr>
            <w:r>
              <w:rPr>
                <w:rFonts w:ascii="宋体" w:hAnsi="宋体" w:cs="宋体" w:hint="eastAsia"/>
                <w:color w:val="000000"/>
                <w:kern w:val="0"/>
                <w:sz w:val="18"/>
                <w:szCs w:val="18"/>
              </w:rPr>
              <w:t>60060321</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普通话</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jc w:val="center"/>
              <w:rPr>
                <w:rFonts w:ascii="宋体" w:hAnsi="宋体" w:cs="宋体"/>
                <w:kern w:val="0"/>
                <w:sz w:val="18"/>
                <w:szCs w:val="18"/>
              </w:rPr>
            </w:pP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454" w:type="dxa"/>
            <w:vMerge/>
            <w:tcBorders>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88" w:type="dxa"/>
            <w:vMerge/>
            <w:tcBorders>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F361E2" w:rsidRDefault="00F361E2">
            <w:pPr>
              <w:widowControl/>
              <w:jc w:val="center"/>
              <w:rPr>
                <w:rFonts w:ascii="宋体" w:hAnsi="宋体"/>
                <w:b/>
                <w:kern w:val="0"/>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b/>
                <w:kern w:val="0"/>
                <w:sz w:val="18"/>
                <w:szCs w:val="18"/>
              </w:rPr>
              <w:t>小计</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hint="eastAsia"/>
                <w:b/>
                <w:kern w:val="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textAlignment w:val="center"/>
              <w:rPr>
                <w:rFonts w:ascii="宋体" w:hAnsi="宋体" w:cs="宋体"/>
                <w:b/>
                <w:sz w:val="18"/>
                <w:szCs w:val="18"/>
              </w:rPr>
            </w:pPr>
            <w:r>
              <w:rPr>
                <w:rFonts w:ascii="宋体" w:hAnsi="宋体" w:cs="宋体" w:hint="eastAsia"/>
                <w:b/>
                <w:sz w:val="18"/>
                <w:szCs w:val="18"/>
              </w:rPr>
              <w:t>60</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textAlignment w:val="center"/>
              <w:rPr>
                <w:rFonts w:ascii="宋体" w:hAnsi="宋体" w:cs="宋体"/>
                <w:b/>
                <w:sz w:val="18"/>
                <w:szCs w:val="18"/>
              </w:rPr>
            </w:pPr>
            <w:r>
              <w:rPr>
                <w:rFonts w:ascii="宋体" w:hAnsi="宋体" w:cs="宋体" w:hint="eastAsia"/>
                <w:b/>
                <w:sz w:val="18"/>
                <w:szCs w:val="18"/>
              </w:rPr>
              <w:t>60</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textAlignment w:val="center"/>
              <w:rPr>
                <w:rFonts w:ascii="宋体" w:hAnsi="宋体" w:cs="宋体"/>
                <w:b/>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hint="eastAsia"/>
                <w:b/>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F361E2">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b/>
                <w:kern w:val="0"/>
                <w:sz w:val="18"/>
                <w:szCs w:val="18"/>
              </w:rPr>
            </w:pPr>
            <w:r>
              <w:rPr>
                <w:rFonts w:ascii="宋体" w:hAnsi="宋体" w:hint="eastAsia"/>
                <w:b/>
                <w:kern w:val="0"/>
                <w:sz w:val="18"/>
                <w:szCs w:val="18"/>
              </w:rPr>
              <w:t>2</w:t>
            </w: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F361E2">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15</w:t>
            </w:r>
          </w:p>
        </w:tc>
        <w:tc>
          <w:tcPr>
            <w:tcW w:w="454" w:type="dxa"/>
            <w:vMerge w:val="restart"/>
            <w:tcBorders>
              <w:top w:val="single" w:sz="4" w:space="0" w:color="auto"/>
              <w:left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专业课程</w:t>
            </w:r>
          </w:p>
        </w:tc>
        <w:tc>
          <w:tcPr>
            <w:tcW w:w="688" w:type="dxa"/>
            <w:vMerge w:val="restart"/>
            <w:tcBorders>
              <w:top w:val="single" w:sz="4" w:space="0" w:color="auto"/>
              <w:left w:val="single" w:sz="4" w:space="0" w:color="auto"/>
              <w:bottom w:val="single" w:sz="4" w:space="0" w:color="auto"/>
              <w:right w:val="single" w:sz="4" w:space="0" w:color="auto"/>
            </w:tcBorders>
            <w:vAlign w:val="center"/>
          </w:tcPr>
          <w:p w:rsidR="00F361E2" w:rsidRDefault="001F7642">
            <w:pPr>
              <w:widowControl/>
              <w:jc w:val="center"/>
              <w:rPr>
                <w:rFonts w:ascii="宋体" w:hAnsi="宋体"/>
                <w:kern w:val="0"/>
                <w:sz w:val="18"/>
                <w:szCs w:val="18"/>
              </w:rPr>
            </w:pPr>
            <w:r>
              <w:rPr>
                <w:rFonts w:ascii="宋体" w:hAnsi="宋体"/>
                <w:kern w:val="0"/>
                <w:sz w:val="18"/>
                <w:szCs w:val="18"/>
              </w:rPr>
              <w:t>专业基础课</w:t>
            </w:r>
          </w:p>
        </w:tc>
        <w:tc>
          <w:tcPr>
            <w:tcW w:w="951" w:type="dxa"/>
            <w:tcBorders>
              <w:top w:val="single" w:sz="4" w:space="0" w:color="auto"/>
              <w:left w:val="single" w:sz="4" w:space="0" w:color="auto"/>
              <w:bottom w:val="single" w:sz="4" w:space="0" w:color="auto"/>
              <w:right w:val="single" w:sz="4" w:space="0" w:color="auto"/>
            </w:tcBorders>
          </w:tcPr>
          <w:p w:rsidR="00F361E2" w:rsidRDefault="001F7642">
            <w:pPr>
              <w:widowControl/>
              <w:jc w:val="left"/>
              <w:rPr>
                <w:rFonts w:ascii="宋体" w:hAnsi="宋体" w:cs="宋体"/>
                <w:color w:val="000000"/>
                <w:kern w:val="0"/>
                <w:sz w:val="18"/>
                <w:szCs w:val="18"/>
              </w:rPr>
            </w:pPr>
            <w:r>
              <w:rPr>
                <w:rFonts w:ascii="宋体" w:hAnsi="宋体" w:cs="宋体" w:hint="eastAsia"/>
                <w:color w:val="000000"/>
                <w:kern w:val="0"/>
                <w:sz w:val="18"/>
                <w:szCs w:val="18"/>
              </w:rPr>
              <w:t>60060301</w:t>
            </w:r>
          </w:p>
        </w:tc>
        <w:tc>
          <w:tcPr>
            <w:tcW w:w="3827" w:type="dxa"/>
            <w:tcBorders>
              <w:top w:val="single" w:sz="4" w:space="0" w:color="auto"/>
              <w:left w:val="single" w:sz="4" w:space="0" w:color="auto"/>
              <w:bottom w:val="single" w:sz="4" w:space="0" w:color="auto"/>
              <w:right w:val="single" w:sz="4" w:space="0" w:color="auto"/>
            </w:tcBorders>
            <w:vAlign w:val="center"/>
          </w:tcPr>
          <w:p w:rsidR="00F361E2" w:rsidRPr="000C25C0" w:rsidRDefault="00537754" w:rsidP="00245919">
            <w:pPr>
              <w:widowControl/>
              <w:jc w:val="left"/>
              <w:rPr>
                <w:rFonts w:ascii="宋体" w:hAnsi="宋体" w:cs="宋体"/>
                <w:kern w:val="0"/>
                <w:sz w:val="20"/>
                <w:szCs w:val="20"/>
              </w:rPr>
            </w:pPr>
            <w:r w:rsidRPr="000C25C0">
              <w:rPr>
                <w:rFonts w:ascii="宋体" w:hAnsi="宋体" w:cs="宋体" w:hint="eastAsia"/>
                <w:kern w:val="0"/>
                <w:sz w:val="20"/>
                <w:szCs w:val="20"/>
              </w:rPr>
              <w:t>城市轨道交通概论</w:t>
            </w:r>
          </w:p>
        </w:tc>
        <w:tc>
          <w:tcPr>
            <w:tcW w:w="722" w:type="dxa"/>
            <w:tcBorders>
              <w:top w:val="single" w:sz="4" w:space="0" w:color="auto"/>
              <w:left w:val="single" w:sz="4" w:space="0" w:color="auto"/>
              <w:bottom w:val="single" w:sz="4" w:space="0" w:color="auto"/>
              <w:right w:val="single" w:sz="4" w:space="0" w:color="auto"/>
            </w:tcBorders>
            <w:vAlign w:val="center"/>
          </w:tcPr>
          <w:p w:rsidR="00F361E2" w:rsidRDefault="00C67132">
            <w:pPr>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3A4C44">
            <w:pPr>
              <w:jc w:val="center"/>
              <w:rPr>
                <w:rFonts w:ascii="宋体" w:hAnsi="宋体" w:cs="宋体"/>
                <w:kern w:val="0"/>
                <w:sz w:val="18"/>
                <w:szCs w:val="18"/>
              </w:rPr>
            </w:pPr>
            <w:r>
              <w:rPr>
                <w:rFonts w:ascii="宋体" w:hAnsi="宋体" w:cs="宋体" w:hint="eastAsia"/>
                <w:kern w:val="0"/>
                <w:sz w:val="18"/>
                <w:szCs w:val="18"/>
              </w:rPr>
              <w:t>60</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3A4C44">
            <w:pPr>
              <w:jc w:val="center"/>
              <w:rPr>
                <w:rFonts w:ascii="宋体" w:hAnsi="宋体" w:cs="宋体"/>
                <w:kern w:val="0"/>
                <w:sz w:val="18"/>
                <w:szCs w:val="18"/>
              </w:rPr>
            </w:pPr>
            <w:r>
              <w:rPr>
                <w:rFonts w:ascii="宋体" w:hAnsi="宋体" w:cs="宋体" w:hint="eastAsia"/>
                <w:kern w:val="0"/>
                <w:sz w:val="18"/>
                <w:szCs w:val="18"/>
              </w:rPr>
              <w:t>40</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3A4C44">
            <w:pPr>
              <w:jc w:val="center"/>
              <w:rPr>
                <w:rFonts w:ascii="宋体" w:hAnsi="宋体" w:cs="宋体"/>
                <w:kern w:val="0"/>
                <w:sz w:val="18"/>
                <w:szCs w:val="18"/>
              </w:rPr>
            </w:pPr>
            <w:r>
              <w:rPr>
                <w:rFonts w:ascii="宋体" w:hAnsi="宋体" w:cs="宋体" w:hint="eastAsia"/>
                <w:kern w:val="0"/>
                <w:sz w:val="18"/>
                <w:szCs w:val="18"/>
              </w:rPr>
              <w:t>20</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 xml:space="preserve">　</w:t>
            </w:r>
          </w:p>
        </w:tc>
        <w:tc>
          <w:tcPr>
            <w:tcW w:w="1248" w:type="dxa"/>
            <w:gridSpan w:val="2"/>
            <w:vMerge/>
            <w:tcBorders>
              <w:left w:val="single" w:sz="4" w:space="0" w:color="auto"/>
              <w:right w:val="single" w:sz="4" w:space="0" w:color="auto"/>
            </w:tcBorders>
            <w:vAlign w:val="center"/>
          </w:tcPr>
          <w:p w:rsidR="00F361E2" w:rsidRDefault="00F361E2">
            <w:pPr>
              <w:widowControl/>
              <w:jc w:val="center"/>
              <w:rPr>
                <w:rFonts w:ascii="宋体" w:hAnsi="宋体"/>
                <w:kern w:val="0"/>
                <w:sz w:val="18"/>
                <w:szCs w:val="18"/>
              </w:rPr>
            </w:pPr>
          </w:p>
        </w:tc>
      </w:tr>
      <w:tr w:rsidR="002C0165" w:rsidTr="00C42137">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kern w:val="0"/>
                <w:sz w:val="18"/>
                <w:szCs w:val="18"/>
              </w:rPr>
            </w:pPr>
            <w:r>
              <w:rPr>
                <w:rFonts w:ascii="宋体" w:hAnsi="宋体"/>
                <w:kern w:val="0"/>
                <w:sz w:val="18"/>
                <w:szCs w:val="18"/>
              </w:rPr>
              <w:t>16</w:t>
            </w:r>
          </w:p>
        </w:tc>
        <w:tc>
          <w:tcPr>
            <w:tcW w:w="454" w:type="dxa"/>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c>
          <w:tcPr>
            <w:tcW w:w="688" w:type="dxa"/>
            <w:vMerge/>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2C0165" w:rsidRDefault="002C0165" w:rsidP="00F90405">
            <w:pPr>
              <w:widowControl/>
              <w:jc w:val="left"/>
              <w:rPr>
                <w:rFonts w:ascii="宋体" w:hAnsi="宋体" w:cs="宋体"/>
                <w:color w:val="000000"/>
                <w:kern w:val="0"/>
                <w:sz w:val="18"/>
                <w:szCs w:val="18"/>
              </w:rPr>
            </w:pPr>
            <w:r>
              <w:rPr>
                <w:rFonts w:ascii="宋体" w:hAnsi="宋体" w:cs="宋体" w:hint="eastAsia"/>
                <w:color w:val="000000"/>
                <w:kern w:val="0"/>
                <w:sz w:val="18"/>
                <w:szCs w:val="18"/>
              </w:rPr>
              <w:t>6006030</w:t>
            </w:r>
            <w:r w:rsidR="00F90405">
              <w:rPr>
                <w:rFonts w:ascii="宋体" w:hAnsi="宋体" w:cs="宋体" w:hint="eastAsia"/>
                <w:color w:val="000000"/>
                <w:kern w:val="0"/>
                <w:sz w:val="18"/>
                <w:szCs w:val="18"/>
              </w:rPr>
              <w:t>2</w:t>
            </w:r>
          </w:p>
        </w:tc>
        <w:tc>
          <w:tcPr>
            <w:tcW w:w="3827" w:type="dxa"/>
            <w:tcBorders>
              <w:top w:val="single" w:sz="4" w:space="0" w:color="auto"/>
              <w:left w:val="single" w:sz="4" w:space="0" w:color="auto"/>
              <w:bottom w:val="single" w:sz="4" w:space="0" w:color="auto"/>
              <w:right w:val="single" w:sz="4" w:space="0" w:color="auto"/>
            </w:tcBorders>
            <w:vAlign w:val="center"/>
          </w:tcPr>
          <w:p w:rsidR="002C0165" w:rsidRPr="00742686" w:rsidRDefault="002C0165" w:rsidP="00742686">
            <w:pPr>
              <w:widowControl/>
              <w:jc w:val="left"/>
              <w:rPr>
                <w:rFonts w:ascii="宋体" w:hAnsi="宋体" w:cs="宋体"/>
                <w:color w:val="FF0000"/>
                <w:kern w:val="0"/>
                <w:sz w:val="20"/>
                <w:szCs w:val="20"/>
              </w:rPr>
            </w:pPr>
            <w:r w:rsidRPr="00742686">
              <w:rPr>
                <w:rFonts w:ascii="宋体" w:hAnsi="宋体" w:cs="宋体" w:hint="eastAsia"/>
                <w:color w:val="FF0000"/>
                <w:kern w:val="0"/>
                <w:sz w:val="20"/>
                <w:szCs w:val="20"/>
              </w:rPr>
              <w:t>电工</w:t>
            </w:r>
            <w:r w:rsidR="00742686" w:rsidRPr="00742686">
              <w:rPr>
                <w:rFonts w:ascii="宋体" w:hAnsi="宋体" w:cs="宋体" w:hint="eastAsia"/>
                <w:color w:val="FF0000"/>
                <w:kern w:val="0"/>
                <w:sz w:val="20"/>
                <w:szCs w:val="20"/>
              </w:rPr>
              <w:t>与电路</w:t>
            </w:r>
            <w:r w:rsidRPr="00742686">
              <w:rPr>
                <w:rFonts w:ascii="宋体" w:hAnsi="宋体" w:cs="宋体" w:hint="eastAsia"/>
                <w:color w:val="FF0000"/>
                <w:kern w:val="0"/>
                <w:sz w:val="20"/>
                <w:szCs w:val="20"/>
              </w:rPr>
              <w:t>基础</w:t>
            </w:r>
          </w:p>
        </w:tc>
        <w:tc>
          <w:tcPr>
            <w:tcW w:w="722" w:type="dxa"/>
            <w:tcBorders>
              <w:top w:val="single" w:sz="4" w:space="0" w:color="auto"/>
              <w:left w:val="single" w:sz="4" w:space="0" w:color="auto"/>
              <w:bottom w:val="single" w:sz="4" w:space="0" w:color="auto"/>
              <w:right w:val="single" w:sz="4" w:space="0" w:color="auto"/>
            </w:tcBorders>
            <w:vAlign w:val="center"/>
          </w:tcPr>
          <w:p w:rsidR="002C0165" w:rsidRDefault="00163698" w:rsidP="00C42137">
            <w:pPr>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415FD2" w:rsidP="00C42137">
            <w:pPr>
              <w:jc w:val="center"/>
              <w:rPr>
                <w:rFonts w:ascii="宋体" w:hAnsi="宋体" w:cs="宋体"/>
                <w:kern w:val="0"/>
                <w:sz w:val="18"/>
                <w:szCs w:val="18"/>
              </w:rPr>
            </w:pPr>
            <w:r>
              <w:rPr>
                <w:rFonts w:ascii="宋体" w:hAnsi="宋体" w:cs="宋体" w:hint="eastAsia"/>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3A4C44" w:rsidP="00C42137">
            <w:pPr>
              <w:jc w:val="center"/>
              <w:rPr>
                <w:rFonts w:ascii="宋体" w:hAnsi="宋体" w:cs="宋体"/>
                <w:kern w:val="0"/>
                <w:sz w:val="18"/>
                <w:szCs w:val="18"/>
              </w:rPr>
            </w:pPr>
            <w:r>
              <w:rPr>
                <w:rFonts w:ascii="宋体" w:hAnsi="宋体" w:cs="宋体" w:hint="eastAsia"/>
                <w:kern w:val="0"/>
                <w:sz w:val="18"/>
                <w:szCs w:val="18"/>
              </w:rPr>
              <w:t>60</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3A4C44" w:rsidP="00C42137">
            <w:pPr>
              <w:jc w:val="center"/>
              <w:rPr>
                <w:rFonts w:ascii="宋体" w:hAnsi="宋体" w:cs="宋体"/>
                <w:kern w:val="0"/>
                <w:sz w:val="18"/>
                <w:szCs w:val="18"/>
              </w:rPr>
            </w:pPr>
            <w:r>
              <w:rPr>
                <w:rFonts w:ascii="宋体" w:hAnsi="宋体" w:cs="宋体" w:hint="eastAsia"/>
                <w:kern w:val="0"/>
                <w:sz w:val="18"/>
                <w:szCs w:val="18"/>
              </w:rPr>
              <w:t>40</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3A4C44" w:rsidP="00C42137">
            <w:pPr>
              <w:jc w:val="center"/>
              <w:rPr>
                <w:rFonts w:ascii="宋体" w:hAnsi="宋体" w:cs="宋体"/>
                <w:kern w:val="0"/>
                <w:sz w:val="18"/>
                <w:szCs w:val="18"/>
              </w:rPr>
            </w:pPr>
            <w:r>
              <w:rPr>
                <w:rFonts w:ascii="宋体" w:hAnsi="宋体" w:cs="宋体" w:hint="eastAsia"/>
                <w:kern w:val="0"/>
                <w:sz w:val="18"/>
                <w:szCs w:val="18"/>
              </w:rPr>
              <w:t>20</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742686" w:rsidP="00C42137">
            <w:pPr>
              <w:jc w:val="center"/>
              <w:rPr>
                <w:rFonts w:ascii="宋体" w:hAnsi="宋体" w:cs="宋体"/>
                <w:kern w:val="0"/>
                <w:sz w:val="18"/>
                <w:szCs w:val="18"/>
              </w:rPr>
            </w:pPr>
            <w:r>
              <w:rPr>
                <w:rFonts w:ascii="宋体" w:hAnsi="宋体" w:cs="宋体" w:hint="eastAsia"/>
                <w:kern w:val="0"/>
                <w:sz w:val="18"/>
                <w:szCs w:val="18"/>
              </w:rPr>
              <w:t>4</w:t>
            </w:r>
            <w:r w:rsidR="002C0165">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1248" w:type="dxa"/>
            <w:gridSpan w:val="2"/>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r>
      <w:tr w:rsidR="002C0165">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kern w:val="0"/>
                <w:sz w:val="18"/>
                <w:szCs w:val="18"/>
              </w:rPr>
            </w:pPr>
            <w:r>
              <w:rPr>
                <w:rFonts w:ascii="宋体" w:hAnsi="宋体"/>
                <w:kern w:val="0"/>
                <w:sz w:val="18"/>
                <w:szCs w:val="18"/>
              </w:rPr>
              <w:t>17</w:t>
            </w:r>
          </w:p>
        </w:tc>
        <w:tc>
          <w:tcPr>
            <w:tcW w:w="454" w:type="dxa"/>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c>
          <w:tcPr>
            <w:tcW w:w="688" w:type="dxa"/>
            <w:vMerge/>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2C0165" w:rsidRDefault="002C0165" w:rsidP="00F90405">
            <w:pPr>
              <w:widowControl/>
              <w:jc w:val="left"/>
              <w:rPr>
                <w:rFonts w:ascii="宋体" w:hAnsi="宋体" w:cs="宋体"/>
                <w:color w:val="000000"/>
                <w:kern w:val="0"/>
                <w:sz w:val="18"/>
                <w:szCs w:val="18"/>
              </w:rPr>
            </w:pPr>
            <w:r>
              <w:rPr>
                <w:rFonts w:ascii="宋体" w:hAnsi="宋体" w:cs="宋体" w:hint="eastAsia"/>
                <w:color w:val="000000"/>
                <w:kern w:val="0"/>
                <w:sz w:val="18"/>
                <w:szCs w:val="18"/>
              </w:rPr>
              <w:t>6006030</w:t>
            </w:r>
            <w:r w:rsidR="00F90405">
              <w:rPr>
                <w:rFonts w:ascii="宋体" w:hAnsi="宋体" w:cs="宋体" w:hint="eastAsia"/>
                <w:color w:val="000000"/>
                <w:kern w:val="0"/>
                <w:sz w:val="18"/>
                <w:szCs w:val="18"/>
              </w:rPr>
              <w:t>3</w:t>
            </w:r>
          </w:p>
        </w:tc>
        <w:tc>
          <w:tcPr>
            <w:tcW w:w="3827" w:type="dxa"/>
            <w:tcBorders>
              <w:top w:val="single" w:sz="4" w:space="0" w:color="auto"/>
              <w:left w:val="single" w:sz="4" w:space="0" w:color="auto"/>
              <w:bottom w:val="single" w:sz="4" w:space="0" w:color="auto"/>
              <w:right w:val="single" w:sz="4" w:space="0" w:color="auto"/>
            </w:tcBorders>
            <w:vAlign w:val="center"/>
          </w:tcPr>
          <w:p w:rsidR="002C0165" w:rsidRPr="000C25C0" w:rsidRDefault="002C0165" w:rsidP="00C42137">
            <w:pPr>
              <w:widowControl/>
              <w:jc w:val="left"/>
              <w:rPr>
                <w:rFonts w:ascii="宋体" w:hAnsi="宋体" w:cs="宋体"/>
                <w:kern w:val="0"/>
                <w:sz w:val="20"/>
                <w:szCs w:val="20"/>
              </w:rPr>
            </w:pPr>
            <w:r w:rsidRPr="000C25C0">
              <w:rPr>
                <w:rFonts w:ascii="宋体" w:hAnsi="宋体" w:cs="宋体" w:hint="eastAsia"/>
                <w:kern w:val="0"/>
                <w:sz w:val="20"/>
                <w:szCs w:val="20"/>
              </w:rPr>
              <w:t>铁路信号运营基础</w:t>
            </w:r>
          </w:p>
        </w:tc>
        <w:tc>
          <w:tcPr>
            <w:tcW w:w="722"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3A4C44" w:rsidP="00C42137">
            <w:pPr>
              <w:jc w:val="center"/>
              <w:rPr>
                <w:rFonts w:ascii="宋体" w:hAnsi="宋体" w:cs="宋体"/>
                <w:kern w:val="0"/>
                <w:sz w:val="18"/>
                <w:szCs w:val="18"/>
              </w:rPr>
            </w:pPr>
            <w:r>
              <w:rPr>
                <w:rFonts w:ascii="宋体" w:hAnsi="宋体" w:cs="宋体" w:hint="eastAsia"/>
                <w:kern w:val="0"/>
                <w:sz w:val="18"/>
                <w:szCs w:val="18"/>
              </w:rPr>
              <w:t>60</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3A4C44" w:rsidP="00C42137">
            <w:pPr>
              <w:jc w:val="center"/>
              <w:rPr>
                <w:rFonts w:ascii="宋体" w:hAnsi="宋体" w:cs="宋体"/>
                <w:kern w:val="0"/>
                <w:sz w:val="18"/>
                <w:szCs w:val="18"/>
              </w:rPr>
            </w:pPr>
            <w:r>
              <w:rPr>
                <w:rFonts w:ascii="宋体" w:hAnsi="宋体" w:cs="宋体" w:hint="eastAsia"/>
                <w:kern w:val="0"/>
                <w:sz w:val="18"/>
                <w:szCs w:val="18"/>
              </w:rPr>
              <w:t>40</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3A4C44" w:rsidP="00C42137">
            <w:pPr>
              <w:jc w:val="center"/>
              <w:rPr>
                <w:rFonts w:ascii="宋体" w:hAnsi="宋体" w:cs="宋体"/>
                <w:kern w:val="0"/>
                <w:sz w:val="18"/>
                <w:szCs w:val="18"/>
              </w:rPr>
            </w:pPr>
            <w:r>
              <w:rPr>
                <w:rFonts w:ascii="宋体" w:hAnsi="宋体" w:cs="宋体" w:hint="eastAsia"/>
                <w:kern w:val="0"/>
                <w:sz w:val="18"/>
                <w:szCs w:val="18"/>
              </w:rPr>
              <w:t>20</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4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1248" w:type="dxa"/>
            <w:gridSpan w:val="2"/>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r>
      <w:tr w:rsidR="002C0165">
        <w:trPr>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2C0165" w:rsidRDefault="002C0165">
            <w:pPr>
              <w:widowControl/>
              <w:jc w:val="center"/>
              <w:rPr>
                <w:rFonts w:ascii="宋体" w:hAnsi="宋体"/>
                <w:kern w:val="0"/>
                <w:sz w:val="18"/>
                <w:szCs w:val="18"/>
              </w:rPr>
            </w:pPr>
            <w:r>
              <w:rPr>
                <w:rFonts w:ascii="宋体" w:hAnsi="宋体"/>
                <w:kern w:val="0"/>
                <w:sz w:val="18"/>
                <w:szCs w:val="18"/>
              </w:rPr>
              <w:t>18</w:t>
            </w:r>
          </w:p>
        </w:tc>
        <w:tc>
          <w:tcPr>
            <w:tcW w:w="454" w:type="dxa"/>
            <w:vMerge/>
            <w:tcBorders>
              <w:left w:val="single" w:sz="4" w:space="0" w:color="auto"/>
              <w:right w:val="single" w:sz="4" w:space="0" w:color="auto"/>
            </w:tcBorders>
            <w:shd w:val="clear" w:color="auto" w:fill="auto"/>
            <w:vAlign w:val="center"/>
          </w:tcPr>
          <w:p w:rsidR="002C0165" w:rsidRDefault="002C0165">
            <w:pPr>
              <w:widowControl/>
              <w:jc w:val="center"/>
              <w:rPr>
                <w:rFonts w:ascii="宋体" w:hAnsi="宋体"/>
                <w:kern w:val="0"/>
                <w:sz w:val="18"/>
                <w:szCs w:val="18"/>
              </w:rPr>
            </w:pPr>
          </w:p>
        </w:tc>
        <w:tc>
          <w:tcPr>
            <w:tcW w:w="68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0165" w:rsidRDefault="002C0165">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2C0165" w:rsidRDefault="002C0165" w:rsidP="00C4213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6006030</w:t>
            </w:r>
            <w:r w:rsidR="00F90405">
              <w:rPr>
                <w:rFonts w:ascii="宋体" w:hAnsi="宋体" w:cs="宋体" w:hint="eastAsia"/>
                <w:color w:val="000000"/>
                <w:kern w:val="0"/>
                <w:sz w:val="18"/>
                <w:szCs w:val="18"/>
              </w:rPr>
              <w:t>4</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rsidR="002C0165" w:rsidRDefault="002C0165" w:rsidP="00C42137">
            <w:pPr>
              <w:widowControl/>
              <w:jc w:val="left"/>
              <w:rPr>
                <w:rFonts w:ascii="宋体" w:hAnsi="宋体" w:cs="宋体"/>
                <w:color w:val="000000"/>
                <w:kern w:val="0"/>
                <w:sz w:val="20"/>
                <w:szCs w:val="20"/>
              </w:rPr>
            </w:pPr>
            <w:r>
              <w:rPr>
                <w:rFonts w:ascii="宋体" w:hAnsi="宋体" w:cs="宋体" w:hint="eastAsia"/>
                <w:color w:val="000000"/>
                <w:kern w:val="0"/>
                <w:sz w:val="20"/>
                <w:szCs w:val="20"/>
              </w:rPr>
              <w:t>专业英语</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C0165" w:rsidRDefault="002C0165" w:rsidP="00C42137">
            <w:pPr>
              <w:jc w:val="center"/>
              <w:rPr>
                <w:rFonts w:ascii="宋体" w:hAnsi="宋体" w:cs="宋体"/>
                <w:kern w:val="0"/>
                <w:sz w:val="18"/>
                <w:szCs w:val="18"/>
              </w:rPr>
            </w:pPr>
            <w:r>
              <w:rPr>
                <w:rFonts w:ascii="宋体" w:hAnsi="宋体" w:cs="宋体"/>
                <w:kern w:val="0"/>
                <w:sz w:val="18"/>
                <w:szCs w:val="18"/>
              </w:rPr>
              <w:t>4</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2C0165" w:rsidRDefault="002C0165"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3　</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2C0165" w:rsidRDefault="00344ECB" w:rsidP="00C42137">
            <w:pPr>
              <w:jc w:val="center"/>
              <w:rPr>
                <w:rFonts w:ascii="宋体" w:hAnsi="宋体" w:cs="宋体"/>
                <w:kern w:val="0"/>
                <w:sz w:val="18"/>
                <w:szCs w:val="18"/>
              </w:rPr>
            </w:pPr>
            <w:r>
              <w:rPr>
                <w:rFonts w:ascii="宋体" w:hAnsi="宋体" w:cs="宋体" w:hint="eastAsia"/>
                <w:kern w:val="0"/>
                <w:sz w:val="18"/>
                <w:szCs w:val="18"/>
              </w:rPr>
              <w:t>72</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2C0165" w:rsidRDefault="00344ECB" w:rsidP="008E5DD2">
            <w:pPr>
              <w:jc w:val="center"/>
              <w:rPr>
                <w:rFonts w:ascii="宋体" w:hAnsi="宋体" w:cs="宋体"/>
                <w:kern w:val="0"/>
                <w:sz w:val="18"/>
                <w:szCs w:val="18"/>
              </w:rPr>
            </w:pPr>
            <w:r>
              <w:rPr>
                <w:rFonts w:ascii="宋体" w:hAnsi="宋体" w:cs="宋体" w:hint="eastAsia"/>
                <w:kern w:val="0"/>
                <w:sz w:val="18"/>
                <w:szCs w:val="18"/>
              </w:rPr>
              <w:t>48</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2C0165" w:rsidRDefault="003A4C44" w:rsidP="00BE1CDB">
            <w:pPr>
              <w:jc w:val="center"/>
              <w:rPr>
                <w:rFonts w:ascii="宋体" w:hAnsi="宋体" w:cs="宋体"/>
                <w:kern w:val="0"/>
                <w:sz w:val="18"/>
                <w:szCs w:val="18"/>
              </w:rPr>
            </w:pPr>
            <w:r>
              <w:rPr>
                <w:rFonts w:ascii="宋体" w:hAnsi="宋体" w:cs="宋体" w:hint="eastAsia"/>
                <w:kern w:val="0"/>
                <w:sz w:val="18"/>
                <w:szCs w:val="18"/>
              </w:rPr>
              <w:t>2</w:t>
            </w:r>
            <w:r w:rsidR="00BE1CDB">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2C0165" w:rsidRDefault="002C0165"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4　</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1248" w:type="dxa"/>
            <w:gridSpan w:val="2"/>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r>
      <w:tr w:rsidR="00742686">
        <w:trPr>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742686" w:rsidRDefault="00742686">
            <w:pPr>
              <w:widowControl/>
              <w:jc w:val="center"/>
              <w:rPr>
                <w:rFonts w:ascii="宋体" w:hAnsi="宋体"/>
                <w:kern w:val="0"/>
                <w:sz w:val="18"/>
                <w:szCs w:val="18"/>
              </w:rPr>
            </w:pPr>
          </w:p>
        </w:tc>
        <w:tc>
          <w:tcPr>
            <w:tcW w:w="454" w:type="dxa"/>
            <w:vMerge/>
            <w:tcBorders>
              <w:left w:val="single" w:sz="4" w:space="0" w:color="auto"/>
              <w:right w:val="single" w:sz="4" w:space="0" w:color="auto"/>
            </w:tcBorders>
            <w:shd w:val="clear" w:color="auto" w:fill="auto"/>
            <w:vAlign w:val="center"/>
          </w:tcPr>
          <w:p w:rsidR="00742686" w:rsidRDefault="00742686">
            <w:pPr>
              <w:widowControl/>
              <w:jc w:val="center"/>
              <w:rPr>
                <w:rFonts w:ascii="宋体" w:hAnsi="宋体"/>
                <w:kern w:val="0"/>
                <w:sz w:val="18"/>
                <w:szCs w:val="18"/>
              </w:rPr>
            </w:pPr>
          </w:p>
        </w:tc>
        <w:tc>
          <w:tcPr>
            <w:tcW w:w="68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2686" w:rsidRDefault="00742686">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742686" w:rsidRDefault="001A07A7" w:rsidP="00C4213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60060305</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rsidR="00742686" w:rsidRPr="00742686" w:rsidRDefault="00742686" w:rsidP="00C42137">
            <w:pPr>
              <w:widowControl/>
              <w:jc w:val="left"/>
              <w:rPr>
                <w:rFonts w:ascii="宋体" w:hAnsi="宋体" w:cs="宋体"/>
                <w:color w:val="FF0000"/>
                <w:kern w:val="0"/>
                <w:sz w:val="20"/>
                <w:szCs w:val="20"/>
              </w:rPr>
            </w:pPr>
            <w:r w:rsidRPr="00742686">
              <w:rPr>
                <w:rFonts w:ascii="宋体" w:hAnsi="宋体" w:cs="宋体" w:hint="eastAsia"/>
                <w:color w:val="FF0000"/>
                <w:kern w:val="0"/>
                <w:sz w:val="20"/>
                <w:szCs w:val="20"/>
              </w:rPr>
              <w:t>工程制图</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742686" w:rsidRDefault="00742686" w:rsidP="00C42137">
            <w:pPr>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742686" w:rsidRDefault="00742686"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742686" w:rsidRDefault="00415FD2" w:rsidP="00C42137">
            <w:pPr>
              <w:jc w:val="center"/>
              <w:rPr>
                <w:rFonts w:ascii="宋体" w:hAnsi="宋体" w:cs="宋体"/>
                <w:kern w:val="0"/>
                <w:sz w:val="18"/>
                <w:szCs w:val="18"/>
              </w:rPr>
            </w:pPr>
            <w:r>
              <w:rPr>
                <w:rFonts w:ascii="宋体" w:hAnsi="宋体" w:cs="宋体" w:hint="eastAsia"/>
                <w:kern w:val="0"/>
                <w:sz w:val="18"/>
                <w:szCs w:val="18"/>
              </w:rPr>
              <w:t>1</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742686" w:rsidRDefault="003A4C44" w:rsidP="00C42137">
            <w:pPr>
              <w:jc w:val="center"/>
              <w:rPr>
                <w:rFonts w:ascii="宋体" w:hAnsi="宋体" w:cs="宋体"/>
                <w:kern w:val="0"/>
                <w:sz w:val="18"/>
                <w:szCs w:val="18"/>
              </w:rPr>
            </w:pPr>
            <w:r>
              <w:rPr>
                <w:rFonts w:ascii="宋体" w:hAnsi="宋体" w:cs="宋体" w:hint="eastAsia"/>
                <w:kern w:val="0"/>
                <w:sz w:val="18"/>
                <w:szCs w:val="18"/>
              </w:rPr>
              <w:t>60</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742686" w:rsidRDefault="00FB50F2" w:rsidP="00C42137">
            <w:pPr>
              <w:jc w:val="center"/>
              <w:rPr>
                <w:rFonts w:ascii="宋体" w:hAnsi="宋体" w:cs="宋体"/>
                <w:kern w:val="0"/>
                <w:sz w:val="18"/>
                <w:szCs w:val="18"/>
              </w:rPr>
            </w:pPr>
            <w:r>
              <w:rPr>
                <w:rFonts w:ascii="宋体" w:hAnsi="宋体" w:cs="宋体" w:hint="eastAsia"/>
                <w:kern w:val="0"/>
                <w:sz w:val="18"/>
                <w:szCs w:val="18"/>
              </w:rPr>
              <w:t>40</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742686" w:rsidRDefault="00FB50F2" w:rsidP="00C42137">
            <w:pPr>
              <w:jc w:val="center"/>
              <w:rPr>
                <w:rFonts w:ascii="宋体" w:hAnsi="宋体" w:cs="宋体"/>
                <w:kern w:val="0"/>
                <w:sz w:val="18"/>
                <w:szCs w:val="18"/>
              </w:rPr>
            </w:pPr>
            <w:r>
              <w:rPr>
                <w:rFonts w:ascii="宋体" w:hAnsi="宋体" w:cs="宋体" w:hint="eastAsia"/>
                <w:kern w:val="0"/>
                <w:sz w:val="18"/>
                <w:szCs w:val="18"/>
              </w:rPr>
              <w:t>20</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742686" w:rsidRDefault="00742686" w:rsidP="00C42137">
            <w:pPr>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742686" w:rsidRDefault="00742686"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742686" w:rsidRDefault="00742686"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742686" w:rsidRDefault="00742686" w:rsidP="00C42137">
            <w:pPr>
              <w:jc w:val="center"/>
              <w:rPr>
                <w:rFonts w:ascii="宋体" w:hAnsi="宋体" w:cs="宋体"/>
                <w:kern w:val="0"/>
                <w:sz w:val="18"/>
                <w:szCs w:val="18"/>
              </w:rPr>
            </w:pPr>
          </w:p>
        </w:tc>
        <w:tc>
          <w:tcPr>
            <w:tcW w:w="1248" w:type="dxa"/>
            <w:gridSpan w:val="2"/>
            <w:vMerge/>
            <w:tcBorders>
              <w:left w:val="single" w:sz="4" w:space="0" w:color="auto"/>
              <w:right w:val="single" w:sz="4" w:space="0" w:color="auto"/>
            </w:tcBorders>
            <w:vAlign w:val="center"/>
          </w:tcPr>
          <w:p w:rsidR="00742686" w:rsidRDefault="00742686">
            <w:pPr>
              <w:widowControl/>
              <w:jc w:val="center"/>
              <w:rPr>
                <w:rFonts w:ascii="宋体" w:hAnsi="宋体"/>
                <w:kern w:val="0"/>
                <w:sz w:val="18"/>
                <w:szCs w:val="18"/>
              </w:rPr>
            </w:pPr>
          </w:p>
        </w:tc>
      </w:tr>
      <w:tr w:rsidR="002C0165">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b/>
                <w:kern w:val="0"/>
                <w:sz w:val="18"/>
                <w:szCs w:val="18"/>
              </w:rPr>
            </w:pPr>
          </w:p>
        </w:tc>
        <w:tc>
          <w:tcPr>
            <w:tcW w:w="454" w:type="dxa"/>
            <w:vMerge/>
            <w:tcBorders>
              <w:left w:val="single" w:sz="4" w:space="0" w:color="auto"/>
              <w:right w:val="single" w:sz="4" w:space="0" w:color="auto"/>
            </w:tcBorders>
            <w:vAlign w:val="center"/>
          </w:tcPr>
          <w:p w:rsidR="002C0165" w:rsidRDefault="002C0165">
            <w:pPr>
              <w:widowControl/>
              <w:jc w:val="center"/>
              <w:rPr>
                <w:rFonts w:ascii="宋体" w:hAnsi="宋体"/>
                <w:b/>
                <w:kern w:val="0"/>
                <w:sz w:val="18"/>
                <w:szCs w:val="18"/>
              </w:rPr>
            </w:pPr>
          </w:p>
        </w:tc>
        <w:tc>
          <w:tcPr>
            <w:tcW w:w="688" w:type="dxa"/>
            <w:vMerge/>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b/>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2C0165" w:rsidRDefault="002C0165">
            <w:pPr>
              <w:widowControl/>
              <w:jc w:val="center"/>
              <w:rPr>
                <w:rFonts w:ascii="宋体" w:hAnsi="宋体"/>
                <w:b/>
                <w:kern w:val="0"/>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b/>
                <w:kern w:val="0"/>
                <w:sz w:val="18"/>
                <w:szCs w:val="18"/>
              </w:rPr>
            </w:pPr>
            <w:r>
              <w:rPr>
                <w:rFonts w:ascii="宋体" w:hAnsi="宋体"/>
                <w:b/>
                <w:kern w:val="0"/>
                <w:sz w:val="18"/>
                <w:szCs w:val="18"/>
              </w:rPr>
              <w:t>小计</w:t>
            </w:r>
          </w:p>
        </w:tc>
        <w:tc>
          <w:tcPr>
            <w:tcW w:w="722" w:type="dxa"/>
            <w:tcBorders>
              <w:top w:val="single" w:sz="4" w:space="0" w:color="auto"/>
              <w:left w:val="single" w:sz="4" w:space="0" w:color="auto"/>
              <w:bottom w:val="single" w:sz="4" w:space="0" w:color="auto"/>
              <w:right w:val="single" w:sz="4" w:space="0" w:color="auto"/>
            </w:tcBorders>
            <w:vAlign w:val="center"/>
          </w:tcPr>
          <w:p w:rsidR="002C0165" w:rsidRDefault="0089406E" w:rsidP="00930A1C">
            <w:pPr>
              <w:widowControl/>
              <w:jc w:val="center"/>
              <w:rPr>
                <w:rFonts w:ascii="宋体" w:hAnsi="宋体"/>
                <w:b/>
                <w:kern w:val="0"/>
                <w:sz w:val="18"/>
                <w:szCs w:val="18"/>
              </w:rPr>
            </w:pPr>
            <w:r>
              <w:rPr>
                <w:rFonts w:ascii="宋体" w:hAnsi="宋体" w:hint="eastAsia"/>
                <w:b/>
                <w:kern w:val="0"/>
                <w:sz w:val="18"/>
                <w:szCs w:val="18"/>
              </w:rPr>
              <w:t>20</w:t>
            </w:r>
          </w:p>
        </w:tc>
        <w:tc>
          <w:tcPr>
            <w:tcW w:w="624" w:type="dxa"/>
            <w:tcBorders>
              <w:top w:val="single" w:sz="4" w:space="0" w:color="auto"/>
              <w:left w:val="single" w:sz="4" w:space="0" w:color="auto"/>
              <w:bottom w:val="single" w:sz="4" w:space="0" w:color="auto"/>
              <w:right w:val="single" w:sz="4" w:space="0" w:color="auto"/>
            </w:tcBorders>
          </w:tcPr>
          <w:p w:rsidR="002C0165" w:rsidRDefault="002C016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2C0165" w:rsidRDefault="002C016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FB50F2" w:rsidP="00344ECB">
            <w:pPr>
              <w:widowControl/>
              <w:jc w:val="center"/>
              <w:rPr>
                <w:rFonts w:ascii="宋体" w:hAnsi="宋体"/>
                <w:b/>
                <w:kern w:val="0"/>
                <w:sz w:val="18"/>
                <w:szCs w:val="18"/>
              </w:rPr>
            </w:pPr>
            <w:r>
              <w:rPr>
                <w:rFonts w:ascii="宋体" w:hAnsi="宋体" w:hint="eastAsia"/>
                <w:b/>
                <w:kern w:val="0"/>
                <w:sz w:val="18"/>
                <w:szCs w:val="18"/>
              </w:rPr>
              <w:t>3</w:t>
            </w:r>
            <w:r w:rsidR="00344ECB">
              <w:rPr>
                <w:rFonts w:ascii="宋体" w:hAnsi="宋体" w:hint="eastAsia"/>
                <w:b/>
                <w:kern w:val="0"/>
                <w:sz w:val="18"/>
                <w:szCs w:val="18"/>
              </w:rPr>
              <w:t>12</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052AE5" w:rsidP="00344ECB">
            <w:pPr>
              <w:widowControl/>
              <w:jc w:val="center"/>
              <w:rPr>
                <w:rFonts w:ascii="宋体" w:hAnsi="宋体"/>
                <w:b/>
                <w:kern w:val="0"/>
                <w:sz w:val="18"/>
                <w:szCs w:val="18"/>
              </w:rPr>
            </w:pPr>
            <w:r>
              <w:rPr>
                <w:rFonts w:ascii="宋体" w:hAnsi="宋体" w:hint="eastAsia"/>
                <w:b/>
                <w:kern w:val="0"/>
                <w:sz w:val="18"/>
                <w:szCs w:val="18"/>
              </w:rPr>
              <w:t>2</w:t>
            </w:r>
            <w:r w:rsidR="00FB50F2">
              <w:rPr>
                <w:rFonts w:ascii="宋体" w:hAnsi="宋体" w:hint="eastAsia"/>
                <w:b/>
                <w:kern w:val="0"/>
                <w:sz w:val="18"/>
                <w:szCs w:val="18"/>
              </w:rPr>
              <w:t>0</w:t>
            </w:r>
            <w:r w:rsidR="00344ECB">
              <w:rPr>
                <w:rFonts w:ascii="宋体" w:hAnsi="宋体" w:hint="eastAsia"/>
                <w:b/>
                <w:kern w:val="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FB50F2" w:rsidP="00BE1CDB">
            <w:pPr>
              <w:widowControl/>
              <w:jc w:val="center"/>
              <w:rPr>
                <w:rFonts w:ascii="宋体" w:hAnsi="宋体"/>
                <w:b/>
                <w:kern w:val="0"/>
                <w:sz w:val="18"/>
                <w:szCs w:val="18"/>
              </w:rPr>
            </w:pPr>
            <w:r>
              <w:rPr>
                <w:rFonts w:ascii="宋体" w:hAnsi="宋体" w:hint="eastAsia"/>
                <w:b/>
                <w:kern w:val="0"/>
                <w:sz w:val="18"/>
                <w:szCs w:val="18"/>
              </w:rPr>
              <w:t>10</w:t>
            </w:r>
            <w:r w:rsidR="00BE1CDB">
              <w:rPr>
                <w:rFonts w:ascii="宋体" w:hAnsi="宋体" w:hint="eastAsia"/>
                <w:b/>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FB50F2" w:rsidP="000521DE">
            <w:pPr>
              <w:widowControl/>
              <w:jc w:val="center"/>
              <w:rPr>
                <w:rFonts w:ascii="宋体" w:hAnsi="宋体"/>
                <w:b/>
                <w:kern w:val="0"/>
                <w:sz w:val="18"/>
                <w:szCs w:val="18"/>
              </w:rPr>
            </w:pPr>
            <w:r>
              <w:rPr>
                <w:rFonts w:ascii="宋体" w:hAnsi="宋体" w:hint="eastAsia"/>
                <w:b/>
                <w:kern w:val="0"/>
                <w:sz w:val="18"/>
                <w:szCs w:val="18"/>
              </w:rPr>
              <w:t>16</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b/>
                <w:kern w:val="0"/>
                <w:sz w:val="18"/>
                <w:szCs w:val="18"/>
              </w:rPr>
            </w:pPr>
            <w:r>
              <w:rPr>
                <w:rFonts w:ascii="宋体" w:hAnsi="宋体" w:hint="eastAsia"/>
                <w:b/>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b/>
                <w:kern w:val="0"/>
                <w:sz w:val="18"/>
                <w:szCs w:val="18"/>
              </w:rPr>
            </w:pPr>
          </w:p>
        </w:tc>
        <w:tc>
          <w:tcPr>
            <w:tcW w:w="1248" w:type="dxa"/>
            <w:gridSpan w:val="2"/>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r>
      <w:tr w:rsidR="002C0165" w:rsidTr="00C42137">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kern w:val="0"/>
                <w:sz w:val="18"/>
                <w:szCs w:val="18"/>
              </w:rPr>
            </w:pPr>
            <w:r>
              <w:rPr>
                <w:rFonts w:ascii="宋体" w:hAnsi="宋体" w:hint="eastAsia"/>
                <w:kern w:val="0"/>
                <w:sz w:val="18"/>
                <w:szCs w:val="18"/>
              </w:rPr>
              <w:lastRenderedPageBreak/>
              <w:t>2</w:t>
            </w:r>
            <w:r>
              <w:rPr>
                <w:rFonts w:ascii="宋体" w:hAnsi="宋体"/>
                <w:kern w:val="0"/>
                <w:sz w:val="18"/>
                <w:szCs w:val="18"/>
              </w:rPr>
              <w:t>2</w:t>
            </w:r>
          </w:p>
        </w:tc>
        <w:tc>
          <w:tcPr>
            <w:tcW w:w="454" w:type="dxa"/>
            <w:vMerge/>
            <w:tcBorders>
              <w:left w:val="single" w:sz="4" w:space="0" w:color="auto"/>
              <w:right w:val="single" w:sz="4" w:space="0" w:color="auto"/>
            </w:tcBorders>
            <w:vAlign w:val="center"/>
          </w:tcPr>
          <w:p w:rsidR="002C0165" w:rsidRDefault="002C0165">
            <w:pPr>
              <w:jc w:val="center"/>
              <w:rPr>
                <w:rFonts w:ascii="宋体" w:hAnsi="宋体"/>
                <w:kern w:val="0"/>
                <w:sz w:val="18"/>
                <w:szCs w:val="18"/>
              </w:rPr>
            </w:pPr>
          </w:p>
        </w:tc>
        <w:tc>
          <w:tcPr>
            <w:tcW w:w="688" w:type="dxa"/>
            <w:vMerge w:val="restart"/>
            <w:tcBorders>
              <w:top w:val="single" w:sz="4" w:space="0" w:color="auto"/>
              <w:left w:val="single" w:sz="4" w:space="0" w:color="auto"/>
              <w:right w:val="single" w:sz="4" w:space="0" w:color="auto"/>
            </w:tcBorders>
            <w:vAlign w:val="center"/>
          </w:tcPr>
          <w:p w:rsidR="002C0165" w:rsidRDefault="002C0165">
            <w:pPr>
              <w:jc w:val="center"/>
              <w:rPr>
                <w:rFonts w:ascii="宋体" w:hAnsi="宋体"/>
                <w:kern w:val="0"/>
                <w:sz w:val="18"/>
                <w:szCs w:val="18"/>
              </w:rPr>
            </w:pPr>
            <w:r>
              <w:rPr>
                <w:rFonts w:ascii="宋体" w:hAnsi="宋体"/>
                <w:kern w:val="0"/>
                <w:sz w:val="18"/>
                <w:szCs w:val="18"/>
              </w:rPr>
              <w:t>专业核心课</w:t>
            </w:r>
          </w:p>
        </w:tc>
        <w:tc>
          <w:tcPr>
            <w:tcW w:w="951" w:type="dxa"/>
            <w:tcBorders>
              <w:top w:val="single" w:sz="4" w:space="0" w:color="auto"/>
              <w:left w:val="single" w:sz="4" w:space="0" w:color="auto"/>
              <w:bottom w:val="single" w:sz="4" w:space="0" w:color="auto"/>
              <w:right w:val="single" w:sz="4" w:space="0" w:color="auto"/>
            </w:tcBorders>
          </w:tcPr>
          <w:p w:rsidR="002C0165" w:rsidRDefault="002C0165" w:rsidP="001A07A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6006030</w:t>
            </w:r>
            <w:r w:rsidR="001A07A7">
              <w:rPr>
                <w:rFonts w:ascii="宋体" w:hAnsi="宋体" w:cs="宋体" w:hint="eastAsia"/>
                <w:color w:val="000000"/>
                <w:kern w:val="0"/>
                <w:sz w:val="18"/>
                <w:szCs w:val="18"/>
              </w:rPr>
              <w:t>6</w:t>
            </w:r>
          </w:p>
        </w:tc>
        <w:tc>
          <w:tcPr>
            <w:tcW w:w="3827" w:type="dxa"/>
            <w:tcBorders>
              <w:top w:val="single" w:sz="4" w:space="0" w:color="auto"/>
              <w:left w:val="single" w:sz="4" w:space="0" w:color="auto"/>
              <w:bottom w:val="single" w:sz="4" w:space="0" w:color="auto"/>
              <w:right w:val="single" w:sz="4" w:space="0" w:color="auto"/>
            </w:tcBorders>
            <w:vAlign w:val="center"/>
          </w:tcPr>
          <w:p w:rsidR="002C0165" w:rsidRPr="000C25C0" w:rsidRDefault="002C0165" w:rsidP="00C42137">
            <w:pPr>
              <w:widowControl/>
              <w:jc w:val="left"/>
              <w:rPr>
                <w:rFonts w:ascii="宋体" w:hAnsi="宋体" w:cs="宋体"/>
                <w:kern w:val="0"/>
                <w:sz w:val="20"/>
                <w:szCs w:val="20"/>
              </w:rPr>
            </w:pPr>
            <w:r w:rsidRPr="000C25C0">
              <w:rPr>
                <w:rFonts w:ascii="宋体" w:hAnsi="宋体" w:cs="宋体" w:hint="eastAsia"/>
                <w:kern w:val="0"/>
                <w:sz w:val="20"/>
                <w:szCs w:val="20"/>
              </w:rPr>
              <w:t>城市轨道交通通信技术</w:t>
            </w:r>
          </w:p>
        </w:tc>
        <w:tc>
          <w:tcPr>
            <w:tcW w:w="722" w:type="dxa"/>
            <w:tcBorders>
              <w:top w:val="single" w:sz="4" w:space="0" w:color="auto"/>
              <w:left w:val="single" w:sz="4" w:space="0" w:color="auto"/>
              <w:bottom w:val="single" w:sz="4" w:space="0" w:color="auto"/>
              <w:right w:val="single" w:sz="4" w:space="0" w:color="auto"/>
            </w:tcBorders>
            <w:vAlign w:val="center"/>
          </w:tcPr>
          <w:p w:rsidR="002C0165" w:rsidRDefault="006D31BA" w:rsidP="00C42137">
            <w:pPr>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344ECB" w:rsidP="00C42137">
            <w:pPr>
              <w:jc w:val="center"/>
              <w:rPr>
                <w:rFonts w:ascii="宋体" w:hAnsi="宋体" w:cs="宋体"/>
                <w:kern w:val="0"/>
                <w:sz w:val="18"/>
                <w:szCs w:val="18"/>
              </w:rPr>
            </w:pPr>
            <w:r>
              <w:rPr>
                <w:rFonts w:ascii="宋体" w:hAnsi="宋体" w:cs="宋体" w:hint="eastAsia"/>
                <w:kern w:val="0"/>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911D7B" w:rsidP="00344ECB">
            <w:pPr>
              <w:jc w:val="center"/>
              <w:rPr>
                <w:rFonts w:ascii="宋体" w:hAnsi="宋体" w:cs="宋体"/>
                <w:kern w:val="0"/>
                <w:sz w:val="18"/>
                <w:szCs w:val="18"/>
              </w:rPr>
            </w:pPr>
            <w:r>
              <w:rPr>
                <w:rFonts w:ascii="宋体" w:hAnsi="宋体" w:cs="宋体" w:hint="eastAsia"/>
                <w:kern w:val="0"/>
                <w:sz w:val="18"/>
                <w:szCs w:val="18"/>
              </w:rPr>
              <w:t>4</w:t>
            </w:r>
            <w:r w:rsidR="00344ECB">
              <w:rPr>
                <w:rFonts w:ascii="宋体" w:hAnsi="宋体" w:cs="宋体" w:hint="eastAsia"/>
                <w:kern w:val="0"/>
                <w:sz w:val="18"/>
                <w:szCs w:val="18"/>
              </w:rPr>
              <w:t>8</w:t>
            </w:r>
          </w:p>
        </w:tc>
        <w:tc>
          <w:tcPr>
            <w:tcW w:w="624" w:type="dxa"/>
            <w:tcBorders>
              <w:top w:val="single" w:sz="4" w:space="0" w:color="auto"/>
              <w:left w:val="single" w:sz="4" w:space="0" w:color="auto"/>
              <w:bottom w:val="single" w:sz="4" w:space="0" w:color="auto"/>
              <w:right w:val="single" w:sz="4" w:space="0" w:color="auto"/>
            </w:tcBorders>
            <w:vAlign w:val="bottom"/>
          </w:tcPr>
          <w:p w:rsidR="002C0165" w:rsidRDefault="00911D7B" w:rsidP="00C42137">
            <w:pPr>
              <w:jc w:val="center"/>
              <w:rPr>
                <w:rFonts w:ascii="宋体" w:hAnsi="宋体" w:cs="宋体"/>
                <w:kern w:val="0"/>
                <w:sz w:val="18"/>
                <w:szCs w:val="18"/>
              </w:rPr>
            </w:pPr>
            <w:r>
              <w:rPr>
                <w:rFonts w:ascii="宋体" w:hAnsi="宋体" w:cs="宋体" w:hint="eastAsia"/>
                <w:kern w:val="0"/>
                <w:sz w:val="18"/>
                <w:szCs w:val="18"/>
              </w:rPr>
              <w:t>24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C63B73" w:rsidP="00C42137">
            <w:pPr>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1248" w:type="dxa"/>
            <w:gridSpan w:val="2"/>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r>
      <w:tr w:rsidR="002C0165" w:rsidTr="00C42137">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3</w:t>
            </w:r>
          </w:p>
        </w:tc>
        <w:tc>
          <w:tcPr>
            <w:tcW w:w="454" w:type="dxa"/>
            <w:vMerge/>
            <w:tcBorders>
              <w:left w:val="single" w:sz="4" w:space="0" w:color="auto"/>
              <w:right w:val="single" w:sz="4" w:space="0" w:color="auto"/>
            </w:tcBorders>
            <w:vAlign w:val="center"/>
          </w:tcPr>
          <w:p w:rsidR="002C0165" w:rsidRDefault="002C0165">
            <w:pPr>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2C0165" w:rsidRDefault="002C0165">
            <w:pPr>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2C0165" w:rsidRDefault="002C0165" w:rsidP="001A07A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6006030</w:t>
            </w:r>
            <w:r w:rsidR="001A07A7">
              <w:rPr>
                <w:rFonts w:ascii="宋体" w:hAnsi="宋体" w:cs="宋体" w:hint="eastAsia"/>
                <w:color w:val="000000"/>
                <w:kern w:val="0"/>
                <w:sz w:val="18"/>
                <w:szCs w:val="18"/>
              </w:rPr>
              <w:t>7</w:t>
            </w:r>
          </w:p>
        </w:tc>
        <w:tc>
          <w:tcPr>
            <w:tcW w:w="3827" w:type="dxa"/>
            <w:tcBorders>
              <w:top w:val="single" w:sz="4" w:space="0" w:color="auto"/>
              <w:left w:val="single" w:sz="4" w:space="0" w:color="auto"/>
              <w:bottom w:val="single" w:sz="4" w:space="0" w:color="auto"/>
              <w:right w:val="single" w:sz="4" w:space="0" w:color="auto"/>
            </w:tcBorders>
            <w:vAlign w:val="center"/>
          </w:tcPr>
          <w:p w:rsidR="002C0165" w:rsidRPr="000C25C0" w:rsidRDefault="002C0165" w:rsidP="00C42137">
            <w:pPr>
              <w:widowControl/>
              <w:jc w:val="left"/>
              <w:rPr>
                <w:rFonts w:ascii="宋体" w:hAnsi="宋体" w:cs="宋体"/>
                <w:kern w:val="0"/>
                <w:sz w:val="20"/>
                <w:szCs w:val="20"/>
              </w:rPr>
            </w:pPr>
            <w:r w:rsidRPr="000C25C0">
              <w:rPr>
                <w:rFonts w:ascii="宋体" w:hAnsi="宋体" w:cs="宋体" w:hint="eastAsia"/>
                <w:kern w:val="0"/>
                <w:sz w:val="20"/>
                <w:szCs w:val="20"/>
              </w:rPr>
              <w:t>城市轨道交通信号技术</w:t>
            </w:r>
          </w:p>
        </w:tc>
        <w:tc>
          <w:tcPr>
            <w:tcW w:w="722"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846281" w:rsidP="00C42137">
            <w:pPr>
              <w:jc w:val="center"/>
              <w:rPr>
                <w:rFonts w:ascii="宋体" w:hAnsi="宋体" w:cs="宋体"/>
                <w:kern w:val="0"/>
                <w:sz w:val="18"/>
                <w:szCs w:val="18"/>
              </w:rPr>
            </w:pPr>
            <w:r>
              <w:rPr>
                <w:rFonts w:ascii="宋体" w:hAnsi="宋体" w:cs="宋体" w:hint="eastAsia"/>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911D7B" w:rsidP="00C42137">
            <w:pPr>
              <w:ind w:firstLineChars="50" w:firstLine="90"/>
              <w:rPr>
                <w:rFonts w:ascii="宋体" w:hAnsi="宋体" w:cs="宋体"/>
                <w:kern w:val="0"/>
                <w:sz w:val="18"/>
                <w:szCs w:val="18"/>
              </w:rPr>
            </w:pPr>
            <w:r>
              <w:rPr>
                <w:rFonts w:ascii="宋体" w:hAnsi="宋体" w:cs="宋体" w:hint="eastAsia"/>
                <w:kern w:val="0"/>
                <w:sz w:val="18"/>
                <w:szCs w:val="18"/>
              </w:rPr>
              <w:t>48</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911D7B" w:rsidP="00C42137">
            <w:pPr>
              <w:jc w:val="center"/>
              <w:rPr>
                <w:rFonts w:ascii="宋体" w:hAnsi="宋体" w:cs="宋体"/>
                <w:kern w:val="0"/>
                <w:sz w:val="18"/>
                <w:szCs w:val="18"/>
              </w:rPr>
            </w:pPr>
            <w:r>
              <w:rPr>
                <w:rFonts w:ascii="宋体" w:hAnsi="宋体" w:cs="宋体" w:hint="eastAsia"/>
                <w:kern w:val="0"/>
                <w:sz w:val="18"/>
                <w:szCs w:val="18"/>
              </w:rPr>
              <w:t>24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846281" w:rsidP="00C42137">
            <w:pPr>
              <w:jc w:val="center"/>
              <w:rPr>
                <w:rFonts w:ascii="宋体" w:hAnsi="宋体" w:cs="宋体"/>
                <w:kern w:val="0"/>
                <w:sz w:val="18"/>
                <w:szCs w:val="18"/>
              </w:rPr>
            </w:pPr>
            <w:r>
              <w:rPr>
                <w:rFonts w:ascii="宋体" w:hAnsi="宋体" w:cs="宋体" w:hint="eastAsia"/>
                <w:kern w:val="0"/>
                <w:sz w:val="18"/>
                <w:szCs w:val="18"/>
              </w:rPr>
              <w:t>4</w:t>
            </w:r>
            <w:r w:rsidR="002C0165">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1248" w:type="dxa"/>
            <w:gridSpan w:val="2"/>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r>
      <w:tr w:rsidR="002C0165" w:rsidTr="00C42137">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kern w:val="0"/>
                <w:sz w:val="18"/>
                <w:szCs w:val="18"/>
              </w:rPr>
            </w:pPr>
            <w:r>
              <w:rPr>
                <w:rFonts w:ascii="宋体" w:hAnsi="宋体" w:hint="eastAsia"/>
                <w:kern w:val="0"/>
                <w:sz w:val="18"/>
                <w:szCs w:val="18"/>
              </w:rPr>
              <w:t>24</w:t>
            </w:r>
          </w:p>
        </w:tc>
        <w:tc>
          <w:tcPr>
            <w:tcW w:w="454" w:type="dxa"/>
            <w:vMerge/>
            <w:tcBorders>
              <w:left w:val="single" w:sz="4" w:space="0" w:color="auto"/>
              <w:right w:val="single" w:sz="4" w:space="0" w:color="auto"/>
            </w:tcBorders>
            <w:vAlign w:val="center"/>
          </w:tcPr>
          <w:p w:rsidR="002C0165" w:rsidRDefault="002C0165">
            <w:pPr>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2C0165" w:rsidRDefault="002C0165">
            <w:pPr>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2C0165" w:rsidRDefault="002C0165" w:rsidP="001A07A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w:t>
            </w:r>
            <w:r w:rsidR="00F90405">
              <w:rPr>
                <w:rFonts w:ascii="宋体" w:hAnsi="宋体" w:cs="宋体" w:hint="eastAsia"/>
                <w:color w:val="000000"/>
                <w:kern w:val="0"/>
                <w:sz w:val="18"/>
                <w:szCs w:val="18"/>
              </w:rPr>
              <w:t>0</w:t>
            </w:r>
            <w:r w:rsidR="001A07A7">
              <w:rPr>
                <w:rFonts w:ascii="宋体" w:hAnsi="宋体" w:cs="宋体" w:hint="eastAsia"/>
                <w:color w:val="000000"/>
                <w:kern w:val="0"/>
                <w:sz w:val="18"/>
                <w:szCs w:val="18"/>
              </w:rPr>
              <w:t>8</w:t>
            </w:r>
          </w:p>
        </w:tc>
        <w:tc>
          <w:tcPr>
            <w:tcW w:w="3827" w:type="dxa"/>
            <w:tcBorders>
              <w:top w:val="single" w:sz="4" w:space="0" w:color="auto"/>
              <w:left w:val="single" w:sz="4" w:space="0" w:color="auto"/>
              <w:bottom w:val="single" w:sz="4" w:space="0" w:color="auto"/>
              <w:right w:val="single" w:sz="4" w:space="0" w:color="auto"/>
            </w:tcBorders>
            <w:vAlign w:val="center"/>
          </w:tcPr>
          <w:p w:rsidR="002C0165" w:rsidRPr="000C25C0" w:rsidRDefault="002C0165" w:rsidP="00C42137">
            <w:pPr>
              <w:widowControl/>
              <w:jc w:val="left"/>
              <w:rPr>
                <w:rFonts w:ascii="宋体" w:hAnsi="宋体" w:cs="宋体"/>
                <w:kern w:val="0"/>
                <w:sz w:val="20"/>
                <w:szCs w:val="20"/>
              </w:rPr>
            </w:pPr>
            <w:r w:rsidRPr="000C25C0">
              <w:rPr>
                <w:rFonts w:ascii="宋体" w:hAnsi="宋体" w:cs="宋体" w:hint="eastAsia"/>
                <w:kern w:val="0"/>
                <w:sz w:val="20"/>
                <w:szCs w:val="20"/>
              </w:rPr>
              <w:t>城市轨道交通车载信号系统</w:t>
            </w:r>
          </w:p>
        </w:tc>
        <w:tc>
          <w:tcPr>
            <w:tcW w:w="722"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846281" w:rsidP="00C42137">
            <w:pPr>
              <w:jc w:val="center"/>
              <w:rPr>
                <w:rFonts w:ascii="宋体" w:hAnsi="宋体" w:cs="宋体"/>
                <w:kern w:val="0"/>
                <w:sz w:val="18"/>
                <w:szCs w:val="18"/>
              </w:rPr>
            </w:pPr>
            <w:r>
              <w:rPr>
                <w:rFonts w:ascii="宋体" w:hAnsi="宋体" w:cs="宋体" w:hint="eastAsia"/>
                <w:kern w:val="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344ECB" w:rsidP="00C42137">
            <w:pPr>
              <w:jc w:val="center"/>
              <w:rPr>
                <w:rFonts w:ascii="宋体" w:hAnsi="宋体" w:cs="宋体"/>
                <w:kern w:val="0"/>
                <w:sz w:val="18"/>
                <w:szCs w:val="18"/>
              </w:rPr>
            </w:pPr>
            <w:r>
              <w:rPr>
                <w:rFonts w:ascii="宋体" w:hAnsi="宋体" w:cs="宋体" w:hint="eastAsia"/>
                <w:kern w:val="0"/>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911D7B" w:rsidP="00344ECB">
            <w:pPr>
              <w:jc w:val="center"/>
              <w:rPr>
                <w:rFonts w:ascii="宋体" w:hAnsi="宋体" w:cs="宋体"/>
                <w:kern w:val="0"/>
                <w:sz w:val="18"/>
                <w:szCs w:val="18"/>
              </w:rPr>
            </w:pPr>
            <w:r>
              <w:rPr>
                <w:rFonts w:ascii="宋体" w:hAnsi="宋体" w:cs="宋体" w:hint="eastAsia"/>
                <w:kern w:val="0"/>
                <w:sz w:val="18"/>
                <w:szCs w:val="18"/>
              </w:rPr>
              <w:t>4</w:t>
            </w:r>
            <w:r w:rsidR="00344ECB">
              <w:rPr>
                <w:rFonts w:ascii="宋体" w:hAnsi="宋体" w:cs="宋体" w:hint="eastAsia"/>
                <w:kern w:val="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911D7B" w:rsidP="00C42137">
            <w:pPr>
              <w:jc w:val="center"/>
              <w:rPr>
                <w:rFonts w:ascii="宋体" w:hAnsi="宋体" w:cs="宋体"/>
                <w:kern w:val="0"/>
                <w:sz w:val="18"/>
                <w:szCs w:val="18"/>
              </w:rPr>
            </w:pPr>
            <w:r>
              <w:rPr>
                <w:rFonts w:ascii="宋体" w:hAnsi="宋体" w:cs="宋体" w:hint="eastAsia"/>
                <w:kern w:val="0"/>
                <w:sz w:val="18"/>
                <w:szCs w:val="18"/>
              </w:rPr>
              <w:t>24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846281" w:rsidP="00C42137">
            <w:pPr>
              <w:jc w:val="center"/>
              <w:rPr>
                <w:rFonts w:ascii="宋体" w:hAnsi="宋体" w:cs="宋体"/>
                <w:kern w:val="0"/>
                <w:sz w:val="18"/>
                <w:szCs w:val="18"/>
              </w:rPr>
            </w:pPr>
            <w:r>
              <w:rPr>
                <w:rFonts w:ascii="宋体" w:hAnsi="宋体" w:cs="宋体" w:hint="eastAsia"/>
                <w:kern w:val="0"/>
                <w:sz w:val="18"/>
                <w:szCs w:val="18"/>
              </w:rPr>
              <w:t>4</w:t>
            </w:r>
            <w:r w:rsidR="002C0165">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p>
        </w:tc>
        <w:tc>
          <w:tcPr>
            <w:tcW w:w="1248" w:type="dxa"/>
            <w:gridSpan w:val="2"/>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r>
      <w:tr w:rsidR="002C0165" w:rsidTr="00C42137">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5</w:t>
            </w:r>
          </w:p>
        </w:tc>
        <w:tc>
          <w:tcPr>
            <w:tcW w:w="454" w:type="dxa"/>
            <w:vMerge/>
            <w:tcBorders>
              <w:left w:val="single" w:sz="4" w:space="0" w:color="auto"/>
              <w:right w:val="single" w:sz="4" w:space="0" w:color="auto"/>
            </w:tcBorders>
            <w:vAlign w:val="center"/>
          </w:tcPr>
          <w:p w:rsidR="002C0165" w:rsidRDefault="002C0165">
            <w:pPr>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2C0165" w:rsidRDefault="002C0165">
            <w:pPr>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2C0165" w:rsidRDefault="00F90405" w:rsidP="001A07A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6006030</w:t>
            </w:r>
            <w:r w:rsidR="001A07A7">
              <w:rPr>
                <w:rFonts w:ascii="宋体" w:hAnsi="宋体" w:cs="宋体" w:hint="eastAsia"/>
                <w:color w:val="000000"/>
                <w:kern w:val="0"/>
                <w:sz w:val="18"/>
                <w:szCs w:val="18"/>
              </w:rPr>
              <w:t>9</w:t>
            </w:r>
          </w:p>
        </w:tc>
        <w:tc>
          <w:tcPr>
            <w:tcW w:w="3827" w:type="dxa"/>
            <w:tcBorders>
              <w:top w:val="single" w:sz="4" w:space="0" w:color="auto"/>
              <w:left w:val="single" w:sz="4" w:space="0" w:color="auto"/>
              <w:bottom w:val="single" w:sz="4" w:space="0" w:color="auto"/>
              <w:right w:val="single" w:sz="4" w:space="0" w:color="auto"/>
            </w:tcBorders>
            <w:vAlign w:val="center"/>
          </w:tcPr>
          <w:p w:rsidR="002C0165" w:rsidRPr="002F4F00" w:rsidRDefault="002F4F00" w:rsidP="00C42137">
            <w:pPr>
              <w:widowControl/>
              <w:jc w:val="left"/>
              <w:rPr>
                <w:rFonts w:ascii="宋体" w:hAnsi="宋体" w:cs="宋体"/>
                <w:color w:val="FF0000"/>
                <w:kern w:val="0"/>
                <w:sz w:val="20"/>
                <w:szCs w:val="20"/>
              </w:rPr>
            </w:pPr>
            <w:r w:rsidRPr="002F4F00">
              <w:rPr>
                <w:rFonts w:ascii="宋体" w:hAnsi="宋体" w:cs="宋体" w:hint="eastAsia"/>
                <w:color w:val="FF0000"/>
                <w:kern w:val="0"/>
                <w:sz w:val="20"/>
                <w:szCs w:val="20"/>
              </w:rPr>
              <w:t>城市轨道交通运营管理</w:t>
            </w:r>
          </w:p>
        </w:tc>
        <w:tc>
          <w:tcPr>
            <w:tcW w:w="722" w:type="dxa"/>
            <w:tcBorders>
              <w:top w:val="single" w:sz="4" w:space="0" w:color="auto"/>
              <w:left w:val="single" w:sz="4" w:space="0" w:color="auto"/>
              <w:bottom w:val="single" w:sz="4" w:space="0" w:color="auto"/>
              <w:right w:val="single" w:sz="4" w:space="0" w:color="auto"/>
            </w:tcBorders>
            <w:vAlign w:val="center"/>
          </w:tcPr>
          <w:p w:rsidR="002C0165" w:rsidRDefault="003D4D23" w:rsidP="00C42137">
            <w:pPr>
              <w:jc w:val="center"/>
              <w:rPr>
                <w:rFonts w:ascii="宋体" w:hAnsi="宋体" w:cs="宋体"/>
                <w:kern w:val="0"/>
                <w:sz w:val="18"/>
                <w:szCs w:val="18"/>
              </w:rPr>
            </w:pPr>
            <w:r>
              <w:rPr>
                <w:rFonts w:ascii="宋体" w:hAnsi="宋体" w:cs="宋体" w:hint="eastAsia"/>
                <w:kern w:val="0"/>
                <w:sz w:val="18"/>
                <w:szCs w:val="18"/>
              </w:rPr>
              <w:t>5</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4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D34C25" w:rsidP="00A464A1">
            <w:pPr>
              <w:jc w:val="center"/>
              <w:rPr>
                <w:rFonts w:ascii="宋体" w:hAnsi="宋体" w:cs="宋体"/>
                <w:kern w:val="0"/>
                <w:sz w:val="18"/>
                <w:szCs w:val="18"/>
              </w:rPr>
            </w:pPr>
            <w:r>
              <w:rPr>
                <w:rFonts w:ascii="宋体" w:hAnsi="宋体" w:cs="宋体" w:hint="eastAsia"/>
                <w:kern w:val="0"/>
                <w:sz w:val="18"/>
                <w:szCs w:val="18"/>
              </w:rPr>
              <w:t>106</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D34C25" w:rsidP="002A6A3C">
            <w:pPr>
              <w:jc w:val="center"/>
              <w:rPr>
                <w:rFonts w:ascii="宋体" w:hAnsi="宋体" w:cs="宋体"/>
                <w:kern w:val="0"/>
                <w:sz w:val="18"/>
                <w:szCs w:val="18"/>
              </w:rPr>
            </w:pPr>
            <w:r>
              <w:rPr>
                <w:rFonts w:ascii="宋体" w:hAnsi="宋体" w:cs="宋体" w:hint="eastAsia"/>
                <w:kern w:val="0"/>
                <w:sz w:val="18"/>
                <w:szCs w:val="18"/>
              </w:rPr>
              <w:t>52</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D34C25" w:rsidP="00C42137">
            <w:pPr>
              <w:jc w:val="center"/>
              <w:rPr>
                <w:rFonts w:ascii="宋体" w:hAnsi="宋体" w:cs="宋体"/>
                <w:kern w:val="0"/>
                <w:sz w:val="18"/>
                <w:szCs w:val="18"/>
              </w:rPr>
            </w:pPr>
            <w:r>
              <w:rPr>
                <w:rFonts w:ascii="宋体" w:hAnsi="宋体" w:cs="宋体" w:hint="eastAsia"/>
                <w:kern w:val="0"/>
                <w:sz w:val="18"/>
                <w:szCs w:val="18"/>
              </w:rPr>
              <w:t>54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Pr="00B36354" w:rsidRDefault="00A8555E" w:rsidP="00C42137">
            <w:pPr>
              <w:jc w:val="center"/>
              <w:rPr>
                <w:rFonts w:ascii="宋体" w:hAnsi="宋体" w:cs="宋体"/>
                <w:color w:val="FF0000"/>
                <w:kern w:val="0"/>
                <w:sz w:val="18"/>
                <w:szCs w:val="18"/>
              </w:rPr>
            </w:pPr>
            <w:r w:rsidRPr="00B36354">
              <w:rPr>
                <w:rFonts w:ascii="宋体" w:hAnsi="宋体" w:cs="宋体" w:hint="eastAsia"/>
                <w:color w:val="FF0000"/>
                <w:kern w:val="0"/>
                <w:sz w:val="18"/>
                <w:szCs w:val="18"/>
              </w:rPr>
              <w:t>6</w:t>
            </w:r>
          </w:p>
        </w:tc>
        <w:tc>
          <w:tcPr>
            <w:tcW w:w="1248" w:type="dxa"/>
            <w:gridSpan w:val="2"/>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r>
      <w:tr w:rsidR="002C0165">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2C0165" w:rsidRDefault="002C0165">
            <w:pPr>
              <w:widowControl/>
              <w:jc w:val="center"/>
              <w:rPr>
                <w:rFonts w:ascii="宋体" w:hAnsi="宋体"/>
                <w:kern w:val="0"/>
                <w:sz w:val="18"/>
                <w:szCs w:val="18"/>
              </w:rPr>
            </w:pPr>
            <w:r>
              <w:rPr>
                <w:rFonts w:ascii="宋体" w:hAnsi="宋体" w:hint="eastAsia"/>
                <w:kern w:val="0"/>
                <w:sz w:val="18"/>
                <w:szCs w:val="18"/>
              </w:rPr>
              <w:t>27</w:t>
            </w:r>
          </w:p>
        </w:tc>
        <w:tc>
          <w:tcPr>
            <w:tcW w:w="454" w:type="dxa"/>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2C0165" w:rsidRDefault="002C0165" w:rsidP="001A07A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w:t>
            </w:r>
            <w:r w:rsidR="001A07A7">
              <w:rPr>
                <w:rFonts w:ascii="宋体" w:hAnsi="宋体" w:cs="宋体" w:hint="eastAsia"/>
                <w:color w:val="000000"/>
                <w:kern w:val="0"/>
                <w:sz w:val="18"/>
                <w:szCs w:val="18"/>
              </w:rPr>
              <w:t>10</w:t>
            </w:r>
          </w:p>
        </w:tc>
        <w:tc>
          <w:tcPr>
            <w:tcW w:w="3827" w:type="dxa"/>
            <w:tcBorders>
              <w:top w:val="single" w:sz="4" w:space="0" w:color="auto"/>
              <w:left w:val="single" w:sz="4" w:space="0" w:color="auto"/>
              <w:bottom w:val="single" w:sz="4" w:space="0" w:color="auto"/>
              <w:right w:val="single" w:sz="4" w:space="0" w:color="auto"/>
            </w:tcBorders>
            <w:vAlign w:val="center"/>
          </w:tcPr>
          <w:p w:rsidR="002C0165" w:rsidRPr="000C25C0" w:rsidRDefault="002C0165" w:rsidP="00C42137">
            <w:pPr>
              <w:widowControl/>
              <w:jc w:val="left"/>
              <w:rPr>
                <w:rFonts w:ascii="宋体" w:hAnsi="宋体" w:cs="宋体"/>
                <w:kern w:val="0"/>
                <w:sz w:val="20"/>
                <w:szCs w:val="20"/>
              </w:rPr>
            </w:pPr>
            <w:r w:rsidRPr="000C25C0">
              <w:rPr>
                <w:rFonts w:ascii="宋体" w:hAnsi="宋体" w:cs="宋体" w:hint="eastAsia"/>
                <w:kern w:val="0"/>
                <w:sz w:val="20"/>
                <w:szCs w:val="20"/>
              </w:rPr>
              <w:t>车站信号自动控制</w:t>
            </w:r>
          </w:p>
        </w:tc>
        <w:tc>
          <w:tcPr>
            <w:tcW w:w="722" w:type="dxa"/>
            <w:tcBorders>
              <w:top w:val="single" w:sz="4" w:space="0" w:color="auto"/>
              <w:left w:val="single" w:sz="4" w:space="0" w:color="auto"/>
              <w:bottom w:val="single" w:sz="4" w:space="0" w:color="auto"/>
              <w:right w:val="single" w:sz="4" w:space="0" w:color="auto"/>
            </w:tcBorders>
            <w:vAlign w:val="center"/>
          </w:tcPr>
          <w:p w:rsidR="002C0165" w:rsidRDefault="003D4D23" w:rsidP="00C42137">
            <w:pPr>
              <w:jc w:val="center"/>
              <w:rPr>
                <w:rFonts w:ascii="宋体" w:hAnsi="宋体" w:cs="宋体"/>
                <w:kern w:val="0"/>
                <w:sz w:val="18"/>
                <w:szCs w:val="18"/>
              </w:rPr>
            </w:pPr>
            <w:r>
              <w:rPr>
                <w:rFonts w:ascii="宋体" w:hAnsi="宋体" w:cs="宋体" w:hint="eastAsia"/>
                <w:kern w:val="0"/>
                <w:sz w:val="18"/>
                <w:szCs w:val="18"/>
              </w:rPr>
              <w:t>5</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kern w:val="0"/>
                <w:sz w:val="18"/>
                <w:szCs w:val="18"/>
              </w:rPr>
            </w:pPr>
            <w:r>
              <w:rPr>
                <w:rFonts w:ascii="宋体" w:hAnsi="宋体" w:cs="宋体" w:hint="eastAsia"/>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D34C25" w:rsidP="00A464A1">
            <w:pPr>
              <w:jc w:val="center"/>
              <w:rPr>
                <w:rFonts w:ascii="宋体" w:hAnsi="宋体" w:cs="宋体"/>
                <w:kern w:val="0"/>
                <w:sz w:val="18"/>
                <w:szCs w:val="18"/>
              </w:rPr>
            </w:pPr>
            <w:r>
              <w:rPr>
                <w:rFonts w:ascii="宋体" w:hAnsi="宋体" w:cs="宋体" w:hint="eastAsia"/>
                <w:kern w:val="0"/>
                <w:sz w:val="18"/>
                <w:szCs w:val="18"/>
              </w:rPr>
              <w:t>106</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D34C25" w:rsidP="002A6A3C">
            <w:pPr>
              <w:jc w:val="center"/>
              <w:rPr>
                <w:rFonts w:ascii="宋体" w:hAnsi="宋体" w:cs="宋体"/>
                <w:kern w:val="0"/>
                <w:sz w:val="18"/>
                <w:szCs w:val="18"/>
              </w:rPr>
            </w:pPr>
            <w:r>
              <w:rPr>
                <w:rFonts w:ascii="宋体" w:hAnsi="宋体" w:cs="宋体" w:hint="eastAsia"/>
                <w:kern w:val="0"/>
                <w:sz w:val="18"/>
                <w:szCs w:val="18"/>
              </w:rPr>
              <w:t>52</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D34C25" w:rsidP="00C42137">
            <w:pPr>
              <w:jc w:val="center"/>
              <w:rPr>
                <w:rFonts w:ascii="宋体" w:hAnsi="宋体" w:cs="宋体"/>
                <w:kern w:val="0"/>
                <w:sz w:val="18"/>
                <w:szCs w:val="18"/>
              </w:rPr>
            </w:pPr>
            <w:r>
              <w:rPr>
                <w:rFonts w:ascii="宋体" w:hAnsi="宋体" w:cs="宋体" w:hint="eastAsia"/>
                <w:kern w:val="0"/>
                <w:sz w:val="18"/>
                <w:szCs w:val="18"/>
              </w:rPr>
              <w:t>54</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b/>
                <w:color w:val="FF0000"/>
                <w:kern w:val="0"/>
                <w:sz w:val="18"/>
                <w:szCs w:val="18"/>
              </w:rPr>
            </w:pPr>
            <w:r>
              <w:rPr>
                <w:rFonts w:ascii="宋体" w:hAnsi="宋体" w:cs="宋体" w:hint="eastAsia"/>
                <w:b/>
                <w:color w:val="FF0000"/>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b/>
                <w:color w:val="FF0000"/>
                <w:kern w:val="0"/>
                <w:sz w:val="18"/>
                <w:szCs w:val="18"/>
              </w:rPr>
            </w:pPr>
            <w:r>
              <w:rPr>
                <w:rFonts w:ascii="宋体" w:hAnsi="宋体" w:cs="宋体" w:hint="eastAsia"/>
                <w:b/>
                <w:color w:val="FF0000"/>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2C0165" w:rsidP="00C42137">
            <w:pPr>
              <w:jc w:val="center"/>
              <w:rPr>
                <w:rFonts w:ascii="宋体" w:hAnsi="宋体" w:cs="宋体"/>
                <w:b/>
                <w:color w:val="FF0000"/>
                <w:kern w:val="0"/>
                <w:sz w:val="18"/>
                <w:szCs w:val="18"/>
              </w:rPr>
            </w:pPr>
            <w:r>
              <w:rPr>
                <w:rFonts w:ascii="宋体" w:hAnsi="宋体" w:cs="宋体" w:hint="eastAsia"/>
                <w:b/>
                <w:color w:val="FF0000"/>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2C0165" w:rsidRDefault="00A8555E" w:rsidP="00C42137">
            <w:pPr>
              <w:jc w:val="center"/>
              <w:rPr>
                <w:rFonts w:ascii="宋体" w:hAnsi="宋体" w:cs="宋体"/>
                <w:color w:val="FF0000"/>
                <w:kern w:val="0"/>
                <w:sz w:val="18"/>
                <w:szCs w:val="18"/>
              </w:rPr>
            </w:pPr>
            <w:r>
              <w:rPr>
                <w:rFonts w:ascii="宋体" w:hAnsi="宋体" w:cs="宋体" w:hint="eastAsia"/>
                <w:kern w:val="0"/>
                <w:sz w:val="18"/>
                <w:szCs w:val="18"/>
              </w:rPr>
              <w:t>6</w:t>
            </w:r>
          </w:p>
        </w:tc>
        <w:tc>
          <w:tcPr>
            <w:tcW w:w="1248" w:type="dxa"/>
            <w:gridSpan w:val="2"/>
            <w:vMerge/>
            <w:tcBorders>
              <w:left w:val="single" w:sz="4" w:space="0" w:color="auto"/>
              <w:right w:val="single" w:sz="4" w:space="0" w:color="auto"/>
            </w:tcBorders>
            <w:vAlign w:val="center"/>
          </w:tcPr>
          <w:p w:rsidR="002C0165" w:rsidRDefault="002C0165">
            <w:pPr>
              <w:widowControl/>
              <w:jc w:val="center"/>
              <w:rPr>
                <w:rFonts w:ascii="宋体" w:hAnsi="宋体"/>
                <w:kern w:val="0"/>
                <w:sz w:val="18"/>
                <w:szCs w:val="18"/>
              </w:rPr>
            </w:pPr>
          </w:p>
        </w:tc>
      </w:tr>
      <w:tr w:rsidR="00D34C25">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8</w:t>
            </w:r>
          </w:p>
        </w:tc>
        <w:tc>
          <w:tcPr>
            <w:tcW w:w="454" w:type="dxa"/>
            <w:vMerge/>
            <w:tcBorders>
              <w:left w:val="single" w:sz="4" w:space="0" w:color="auto"/>
              <w:right w:val="single" w:sz="4" w:space="0" w:color="auto"/>
            </w:tcBorders>
            <w:vAlign w:val="center"/>
          </w:tcPr>
          <w:p w:rsidR="00D34C25" w:rsidRDefault="00D34C25">
            <w:pPr>
              <w:widowControl/>
              <w:jc w:val="center"/>
              <w:rPr>
                <w:rFonts w:ascii="宋体" w:hAnsi="宋体"/>
                <w:kern w:val="0"/>
                <w:sz w:val="18"/>
                <w:szCs w:val="18"/>
              </w:rPr>
            </w:pPr>
          </w:p>
        </w:tc>
        <w:tc>
          <w:tcPr>
            <w:tcW w:w="688" w:type="dxa"/>
            <w:vMerge/>
            <w:tcBorders>
              <w:left w:val="single" w:sz="4" w:space="0" w:color="auto"/>
              <w:right w:val="single" w:sz="4" w:space="0" w:color="auto"/>
            </w:tcBorders>
            <w:vAlign w:val="center"/>
          </w:tcPr>
          <w:p w:rsidR="00D34C25" w:rsidRDefault="00D34C25">
            <w:pPr>
              <w:widowControl/>
              <w:jc w:val="center"/>
              <w:rPr>
                <w:rFonts w:ascii="宋体" w:hAnsi="宋体"/>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D34C25" w:rsidRDefault="00D34C25" w:rsidP="001A07A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60060311</w:t>
            </w:r>
          </w:p>
        </w:tc>
        <w:tc>
          <w:tcPr>
            <w:tcW w:w="3827" w:type="dxa"/>
            <w:tcBorders>
              <w:top w:val="single" w:sz="4" w:space="0" w:color="auto"/>
              <w:left w:val="single" w:sz="4" w:space="0" w:color="auto"/>
              <w:bottom w:val="single" w:sz="4" w:space="0" w:color="auto"/>
              <w:right w:val="single" w:sz="4" w:space="0" w:color="auto"/>
            </w:tcBorders>
            <w:vAlign w:val="center"/>
          </w:tcPr>
          <w:p w:rsidR="00D34C25" w:rsidRPr="000C25C0" w:rsidRDefault="00D34C25" w:rsidP="00C42137">
            <w:pPr>
              <w:widowControl/>
              <w:jc w:val="left"/>
              <w:rPr>
                <w:rFonts w:ascii="宋体" w:hAnsi="宋体" w:cs="宋体"/>
                <w:kern w:val="0"/>
                <w:sz w:val="20"/>
                <w:szCs w:val="20"/>
              </w:rPr>
            </w:pPr>
            <w:r w:rsidRPr="000C25C0">
              <w:rPr>
                <w:rFonts w:ascii="宋体" w:hAnsi="宋体" w:cs="宋体" w:hint="eastAsia"/>
                <w:kern w:val="0"/>
                <w:sz w:val="20"/>
                <w:szCs w:val="20"/>
              </w:rPr>
              <w:t>区间信号自动控制</w:t>
            </w:r>
          </w:p>
        </w:tc>
        <w:tc>
          <w:tcPr>
            <w:tcW w:w="722"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r>
              <w:rPr>
                <w:rFonts w:ascii="宋体" w:hAnsi="宋体" w:cs="宋体" w:hint="eastAsia"/>
                <w:kern w:val="0"/>
                <w:sz w:val="18"/>
                <w:szCs w:val="18"/>
              </w:rPr>
              <w:t>5</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r>
              <w:rPr>
                <w:rFonts w:ascii="宋体" w:hAnsi="宋体" w:cs="宋体" w:hint="eastAsia"/>
                <w:kern w:val="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r>
              <w:rPr>
                <w:rFonts w:ascii="宋体" w:hAnsi="宋体" w:cs="宋体" w:hint="eastAsia"/>
                <w:kern w:val="0"/>
                <w:sz w:val="18"/>
                <w:szCs w:val="18"/>
              </w:rPr>
              <w:t>80</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r>
              <w:rPr>
                <w:rFonts w:ascii="宋体" w:hAnsi="宋体" w:cs="宋体" w:hint="eastAsia"/>
                <w:kern w:val="0"/>
                <w:sz w:val="18"/>
                <w:szCs w:val="18"/>
              </w:rPr>
              <w:t>32</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r>
              <w:rPr>
                <w:rFonts w:ascii="宋体" w:hAnsi="宋体" w:cs="宋体" w:hint="eastAsia"/>
                <w:kern w:val="0"/>
                <w:sz w:val="18"/>
                <w:szCs w:val="18"/>
              </w:rPr>
              <w:t>48</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b/>
                <w:color w:val="FF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b/>
                <w:color w:val="FF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b/>
                <w:color w:val="FF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1158CC">
            <w:pPr>
              <w:jc w:val="center"/>
              <w:rPr>
                <w:rFonts w:ascii="宋体" w:hAnsi="宋体" w:cs="宋体"/>
                <w:b/>
                <w:color w:val="FF0000"/>
                <w:kern w:val="0"/>
                <w:sz w:val="18"/>
                <w:szCs w:val="18"/>
              </w:rPr>
            </w:pPr>
            <w:r>
              <w:rPr>
                <w:rFonts w:ascii="宋体" w:hAnsi="宋体" w:cs="宋体" w:hint="eastAsia"/>
                <w:kern w:val="0"/>
                <w:sz w:val="18"/>
                <w:szCs w:val="18"/>
              </w:rPr>
              <w:t>4</w:t>
            </w:r>
          </w:p>
        </w:tc>
        <w:tc>
          <w:tcPr>
            <w:tcW w:w="1248" w:type="dxa"/>
            <w:gridSpan w:val="2"/>
            <w:vMerge/>
            <w:tcBorders>
              <w:left w:val="single" w:sz="4" w:space="0" w:color="auto"/>
              <w:right w:val="single" w:sz="4" w:space="0" w:color="auto"/>
            </w:tcBorders>
            <w:vAlign w:val="center"/>
          </w:tcPr>
          <w:p w:rsidR="00D34C25" w:rsidRDefault="00D34C25">
            <w:pPr>
              <w:widowControl/>
              <w:jc w:val="center"/>
              <w:rPr>
                <w:rFonts w:ascii="宋体" w:hAnsi="宋体"/>
                <w:kern w:val="0"/>
                <w:sz w:val="18"/>
                <w:szCs w:val="18"/>
              </w:rPr>
            </w:pPr>
          </w:p>
        </w:tc>
      </w:tr>
      <w:tr w:rsidR="00D34C25" w:rsidTr="00C42137">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r>
              <w:rPr>
                <w:rFonts w:ascii="宋体" w:hAnsi="宋体" w:hint="eastAsia"/>
                <w:kern w:val="0"/>
                <w:sz w:val="18"/>
                <w:szCs w:val="18"/>
              </w:rPr>
              <w:t>29</w:t>
            </w:r>
          </w:p>
        </w:tc>
        <w:tc>
          <w:tcPr>
            <w:tcW w:w="454" w:type="dxa"/>
            <w:vMerge/>
            <w:tcBorders>
              <w:left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688" w:type="dxa"/>
            <w:vMerge/>
            <w:tcBorders>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D34C25" w:rsidRDefault="00D34C25" w:rsidP="001A07A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60060312</w:t>
            </w:r>
          </w:p>
        </w:tc>
        <w:tc>
          <w:tcPr>
            <w:tcW w:w="3827" w:type="dxa"/>
            <w:tcBorders>
              <w:top w:val="single" w:sz="4" w:space="0" w:color="auto"/>
              <w:left w:val="single" w:sz="4" w:space="0" w:color="auto"/>
              <w:bottom w:val="single" w:sz="4" w:space="0" w:color="auto"/>
              <w:right w:val="single" w:sz="4" w:space="0" w:color="auto"/>
            </w:tcBorders>
            <w:vAlign w:val="center"/>
          </w:tcPr>
          <w:p w:rsidR="00D34C25" w:rsidRPr="000C25C0" w:rsidRDefault="00D34C25" w:rsidP="00C42137">
            <w:pPr>
              <w:widowControl/>
              <w:jc w:val="left"/>
              <w:rPr>
                <w:rFonts w:ascii="宋体" w:hAnsi="宋体" w:cs="宋体"/>
                <w:kern w:val="0"/>
                <w:sz w:val="20"/>
                <w:szCs w:val="20"/>
              </w:rPr>
            </w:pPr>
            <w:r w:rsidRPr="000C25C0">
              <w:rPr>
                <w:rFonts w:ascii="宋体" w:hAnsi="宋体" w:cs="宋体" w:hint="eastAsia"/>
                <w:kern w:val="0"/>
                <w:sz w:val="20"/>
                <w:szCs w:val="20"/>
              </w:rPr>
              <w:t>铁路信号集中监测系统</w:t>
            </w:r>
          </w:p>
        </w:tc>
        <w:tc>
          <w:tcPr>
            <w:tcW w:w="722"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r>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r>
              <w:rPr>
                <w:rFonts w:ascii="宋体" w:hAnsi="宋体" w:cs="宋体" w:hint="eastAsia"/>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r>
              <w:rPr>
                <w:rFonts w:ascii="宋体" w:hAnsi="宋体" w:cs="宋体" w:hint="eastAsia"/>
                <w:kern w:val="0"/>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r>
              <w:rPr>
                <w:rFonts w:ascii="宋体" w:hAnsi="宋体" w:cs="宋体" w:hint="eastAsia"/>
                <w:kern w:val="0"/>
                <w:sz w:val="18"/>
                <w:szCs w:val="18"/>
              </w:rPr>
              <w:t>48</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r>
              <w:rPr>
                <w:rFonts w:ascii="宋体" w:hAnsi="宋体" w:cs="宋体" w:hint="eastAsia"/>
                <w:kern w:val="0"/>
                <w:sz w:val="18"/>
                <w:szCs w:val="18"/>
              </w:rPr>
              <w:t>24</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b/>
                <w:color w:val="FF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b/>
                <w:color w:val="FF0000"/>
                <w:kern w:val="0"/>
                <w:sz w:val="18"/>
                <w:szCs w:val="18"/>
              </w:rPr>
            </w:pPr>
            <w:r w:rsidRPr="0096037A">
              <w:rPr>
                <w:rFonts w:ascii="宋体" w:hAnsi="宋体" w:cs="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Pr="0096037A" w:rsidRDefault="00D34C25" w:rsidP="00C42137">
            <w:pPr>
              <w:jc w:val="center"/>
              <w:rPr>
                <w:rFonts w:ascii="宋体" w:hAnsi="宋体" w:cs="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jc w:val="center"/>
              <w:rPr>
                <w:rFonts w:ascii="宋体" w:hAnsi="宋体" w:cs="宋体"/>
                <w:kern w:val="0"/>
                <w:sz w:val="18"/>
                <w:szCs w:val="18"/>
              </w:rPr>
            </w:pPr>
          </w:p>
        </w:tc>
        <w:tc>
          <w:tcPr>
            <w:tcW w:w="1248" w:type="dxa"/>
            <w:gridSpan w:val="2"/>
            <w:vMerge/>
            <w:tcBorders>
              <w:left w:val="single" w:sz="4" w:space="0" w:color="auto"/>
              <w:right w:val="single" w:sz="4" w:space="0" w:color="auto"/>
            </w:tcBorders>
            <w:vAlign w:val="center"/>
          </w:tcPr>
          <w:p w:rsidR="00D34C25" w:rsidRDefault="00D34C25">
            <w:pPr>
              <w:widowControl/>
              <w:jc w:val="center"/>
              <w:rPr>
                <w:rFonts w:ascii="宋体" w:hAnsi="宋体"/>
                <w:kern w:val="0"/>
                <w:sz w:val="18"/>
                <w:szCs w:val="18"/>
              </w:rPr>
            </w:pPr>
          </w:p>
        </w:tc>
      </w:tr>
      <w:tr w:rsidR="00D34C25">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454" w:type="dxa"/>
            <w:vMerge/>
            <w:tcBorders>
              <w:left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688" w:type="dxa"/>
            <w:vMerge/>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color w:val="000000"/>
                <w:kern w:val="0"/>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rsidR="00D34C25" w:rsidRPr="000C25C0" w:rsidRDefault="00D34C25">
            <w:pPr>
              <w:widowControl/>
              <w:jc w:val="center"/>
              <w:rPr>
                <w:rFonts w:ascii="宋体" w:hAnsi="宋体"/>
                <w:b/>
                <w:kern w:val="0"/>
                <w:sz w:val="18"/>
                <w:szCs w:val="18"/>
              </w:rPr>
            </w:pPr>
            <w:r w:rsidRPr="000C25C0">
              <w:rPr>
                <w:rFonts w:ascii="宋体" w:hAnsi="宋体"/>
                <w:b/>
                <w:kern w:val="0"/>
                <w:sz w:val="18"/>
                <w:szCs w:val="18"/>
              </w:rPr>
              <w:t>小计</w:t>
            </w:r>
          </w:p>
        </w:tc>
        <w:tc>
          <w:tcPr>
            <w:tcW w:w="722" w:type="dxa"/>
            <w:tcBorders>
              <w:top w:val="single" w:sz="4" w:space="0" w:color="auto"/>
              <w:left w:val="single" w:sz="4" w:space="0" w:color="auto"/>
              <w:bottom w:val="single" w:sz="4" w:space="0" w:color="auto"/>
              <w:right w:val="single" w:sz="4" w:space="0" w:color="auto"/>
            </w:tcBorders>
            <w:vAlign w:val="center"/>
          </w:tcPr>
          <w:p w:rsidR="00D34C25" w:rsidRDefault="00D34C25" w:rsidP="005D39A7">
            <w:pPr>
              <w:widowControl/>
              <w:jc w:val="center"/>
              <w:rPr>
                <w:rFonts w:ascii="宋体" w:hAnsi="宋体"/>
                <w:b/>
                <w:color w:val="000000"/>
                <w:kern w:val="0"/>
                <w:sz w:val="18"/>
                <w:szCs w:val="18"/>
              </w:rPr>
            </w:pPr>
            <w:r>
              <w:rPr>
                <w:rFonts w:ascii="宋体" w:hAnsi="宋体" w:hint="eastAsia"/>
                <w:b/>
                <w:color w:val="000000"/>
                <w:kern w:val="0"/>
                <w:sz w:val="18"/>
                <w:szCs w:val="18"/>
              </w:rPr>
              <w:t>31</w:t>
            </w: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344ECB">
            <w:pPr>
              <w:widowControl/>
              <w:jc w:val="center"/>
              <w:rPr>
                <w:rFonts w:ascii="宋体" w:hAnsi="宋体"/>
                <w:b/>
                <w:kern w:val="0"/>
                <w:sz w:val="18"/>
                <w:szCs w:val="18"/>
              </w:rPr>
            </w:pPr>
            <w:r>
              <w:rPr>
                <w:rFonts w:ascii="宋体" w:hAnsi="宋体" w:hint="eastAsia"/>
                <w:b/>
                <w:kern w:val="0"/>
                <w:sz w:val="18"/>
                <w:szCs w:val="18"/>
              </w:rPr>
              <w:t>5</w:t>
            </w:r>
            <w:r w:rsidR="00344ECB">
              <w:rPr>
                <w:rFonts w:ascii="宋体" w:hAnsi="宋体" w:hint="eastAsia"/>
                <w:b/>
                <w:kern w:val="0"/>
                <w:sz w:val="18"/>
                <w:szCs w:val="18"/>
              </w:rPr>
              <w:t>80</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344ECB">
            <w:pPr>
              <w:widowControl/>
              <w:jc w:val="center"/>
              <w:rPr>
                <w:rFonts w:ascii="宋体" w:hAnsi="宋体"/>
                <w:b/>
                <w:kern w:val="0"/>
                <w:sz w:val="18"/>
                <w:szCs w:val="18"/>
              </w:rPr>
            </w:pPr>
            <w:r>
              <w:rPr>
                <w:rFonts w:ascii="宋体" w:hAnsi="宋体" w:hint="eastAsia"/>
                <w:b/>
                <w:kern w:val="0"/>
                <w:sz w:val="18"/>
                <w:szCs w:val="18"/>
              </w:rPr>
              <w:t>3</w:t>
            </w:r>
            <w:r w:rsidR="00344ECB">
              <w:rPr>
                <w:rFonts w:ascii="宋体" w:hAnsi="宋体" w:hint="eastAsia"/>
                <w:b/>
                <w:kern w:val="0"/>
                <w:sz w:val="18"/>
                <w:szCs w:val="18"/>
              </w:rPr>
              <w:t>28</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302B34">
            <w:pPr>
              <w:widowControl/>
              <w:jc w:val="center"/>
              <w:rPr>
                <w:rFonts w:ascii="宋体" w:hAnsi="宋体"/>
                <w:b/>
                <w:kern w:val="0"/>
                <w:sz w:val="18"/>
                <w:szCs w:val="18"/>
              </w:rPr>
            </w:pPr>
            <w:r>
              <w:rPr>
                <w:rFonts w:ascii="宋体" w:hAnsi="宋体" w:hint="eastAsia"/>
                <w:b/>
                <w:kern w:val="0"/>
                <w:sz w:val="18"/>
                <w:szCs w:val="18"/>
              </w:rPr>
              <w:t>2</w:t>
            </w:r>
            <w:r w:rsidR="00302B34">
              <w:rPr>
                <w:rFonts w:ascii="宋体" w:hAnsi="宋体" w:hint="eastAsia"/>
                <w:b/>
                <w:kern w:val="0"/>
                <w:sz w:val="18"/>
                <w:szCs w:val="18"/>
              </w:rPr>
              <w:t>52</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Pr="004B2762" w:rsidRDefault="00D34C25">
            <w:pPr>
              <w:widowControl/>
              <w:jc w:val="center"/>
              <w:rPr>
                <w:rFonts w:ascii="宋体" w:hAnsi="宋体"/>
                <w:b/>
                <w:kern w:val="0"/>
                <w:sz w:val="18"/>
                <w:szCs w:val="18"/>
              </w:rPr>
            </w:pPr>
            <w:r>
              <w:rPr>
                <w:rFonts w:ascii="宋体" w:hAnsi="宋体" w:hint="eastAsia"/>
                <w:b/>
                <w:kern w:val="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Pr="004B2762" w:rsidRDefault="0093484F" w:rsidP="004E1DAB">
            <w:pPr>
              <w:widowControl/>
              <w:jc w:val="center"/>
              <w:rPr>
                <w:rFonts w:ascii="宋体" w:hAnsi="宋体"/>
                <w:b/>
                <w:kern w:val="0"/>
                <w:sz w:val="18"/>
                <w:szCs w:val="18"/>
              </w:rPr>
            </w:pPr>
            <w:r>
              <w:rPr>
                <w:rFonts w:ascii="宋体" w:hAnsi="宋体" w:hint="eastAsia"/>
                <w:b/>
                <w:kern w:val="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Pr="004B2762" w:rsidRDefault="00D34C25" w:rsidP="00057AC7">
            <w:pPr>
              <w:widowControl/>
              <w:jc w:val="center"/>
              <w:rPr>
                <w:rFonts w:ascii="宋体" w:hAnsi="宋体"/>
                <w:b/>
                <w:color w:val="000000"/>
                <w:kern w:val="0"/>
                <w:sz w:val="18"/>
                <w:szCs w:val="18"/>
              </w:rPr>
            </w:pPr>
            <w:r>
              <w:rPr>
                <w:rFonts w:ascii="宋体" w:hAnsi="宋体" w:hint="eastAsia"/>
                <w:b/>
                <w:color w:val="000000"/>
                <w:kern w:val="0"/>
                <w:sz w:val="18"/>
                <w:szCs w:val="18"/>
              </w:rPr>
              <w:t>1</w:t>
            </w:r>
            <w:r w:rsidR="00057AC7">
              <w:rPr>
                <w:rFonts w:ascii="宋体" w:hAnsi="宋体" w:hint="eastAsia"/>
                <w:b/>
                <w:color w:val="000000"/>
                <w:kern w:val="0"/>
                <w:sz w:val="18"/>
                <w:szCs w:val="18"/>
              </w:rPr>
              <w:t>6</w:t>
            </w:r>
          </w:p>
        </w:tc>
        <w:tc>
          <w:tcPr>
            <w:tcW w:w="1248" w:type="dxa"/>
            <w:gridSpan w:val="2"/>
            <w:vMerge/>
            <w:tcBorders>
              <w:left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r>
      <w:tr w:rsidR="00D34C25">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r>
              <w:rPr>
                <w:rFonts w:ascii="宋体" w:hAnsi="宋体"/>
                <w:color w:val="000000"/>
                <w:kern w:val="0"/>
                <w:sz w:val="18"/>
                <w:szCs w:val="18"/>
              </w:rPr>
              <w:t>31</w:t>
            </w:r>
          </w:p>
        </w:tc>
        <w:tc>
          <w:tcPr>
            <w:tcW w:w="454" w:type="dxa"/>
            <w:vMerge/>
            <w:tcBorders>
              <w:left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688" w:type="dxa"/>
            <w:vMerge w:val="restart"/>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r>
              <w:rPr>
                <w:rFonts w:ascii="宋体" w:hAnsi="宋体"/>
                <w:color w:val="000000"/>
                <w:kern w:val="0"/>
                <w:sz w:val="18"/>
                <w:szCs w:val="18"/>
              </w:rPr>
              <w:t>专业</w:t>
            </w:r>
            <w:r>
              <w:rPr>
                <w:rFonts w:ascii="宋体" w:hAnsi="宋体" w:hint="eastAsia"/>
                <w:color w:val="000000"/>
                <w:kern w:val="0"/>
                <w:sz w:val="18"/>
                <w:szCs w:val="18"/>
              </w:rPr>
              <w:t>拓展</w:t>
            </w:r>
            <w:r>
              <w:rPr>
                <w:rFonts w:ascii="宋体" w:hAnsi="宋体"/>
                <w:color w:val="000000"/>
                <w:kern w:val="0"/>
                <w:sz w:val="18"/>
                <w:szCs w:val="18"/>
              </w:rPr>
              <w:t>课</w:t>
            </w:r>
          </w:p>
        </w:tc>
        <w:tc>
          <w:tcPr>
            <w:tcW w:w="951" w:type="dxa"/>
            <w:tcBorders>
              <w:top w:val="single" w:sz="4" w:space="0" w:color="auto"/>
              <w:left w:val="single" w:sz="4" w:space="0" w:color="auto"/>
              <w:bottom w:val="single" w:sz="4" w:space="0" w:color="auto"/>
              <w:right w:val="single" w:sz="4" w:space="0" w:color="auto"/>
            </w:tcBorders>
          </w:tcPr>
          <w:p w:rsidR="00D34C25" w:rsidRDefault="00D34C25" w:rsidP="001A07A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60060313</w:t>
            </w:r>
          </w:p>
        </w:tc>
        <w:tc>
          <w:tcPr>
            <w:tcW w:w="3827" w:type="dxa"/>
            <w:tcBorders>
              <w:top w:val="single" w:sz="4" w:space="0" w:color="auto"/>
              <w:left w:val="single" w:sz="4" w:space="0" w:color="auto"/>
              <w:bottom w:val="single" w:sz="4" w:space="0" w:color="auto"/>
              <w:right w:val="single" w:sz="4" w:space="0" w:color="auto"/>
            </w:tcBorders>
            <w:vAlign w:val="center"/>
          </w:tcPr>
          <w:p w:rsidR="00D34C25" w:rsidRPr="000C25C0" w:rsidRDefault="00D34C25">
            <w:pPr>
              <w:widowControl/>
              <w:jc w:val="left"/>
              <w:rPr>
                <w:rFonts w:ascii="宋体" w:hAnsi="宋体" w:cs="宋体"/>
                <w:kern w:val="0"/>
                <w:sz w:val="20"/>
                <w:szCs w:val="20"/>
              </w:rPr>
            </w:pPr>
            <w:r w:rsidRPr="000C25C0">
              <w:rPr>
                <w:rFonts w:hint="eastAsia"/>
              </w:rPr>
              <w:t>城市轨道交通供电技术</w:t>
            </w:r>
          </w:p>
        </w:tc>
        <w:tc>
          <w:tcPr>
            <w:tcW w:w="722" w:type="dxa"/>
            <w:tcBorders>
              <w:top w:val="single" w:sz="4" w:space="0" w:color="auto"/>
              <w:left w:val="single" w:sz="4" w:space="0" w:color="auto"/>
              <w:bottom w:val="single" w:sz="4" w:space="0" w:color="auto"/>
              <w:right w:val="single" w:sz="4" w:space="0" w:color="auto"/>
            </w:tcBorders>
            <w:vAlign w:val="bottom"/>
          </w:tcPr>
          <w:p w:rsidR="00D34C25" w:rsidRDefault="00D34C25">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bottom"/>
          </w:tcPr>
          <w:p w:rsidR="00D34C25" w:rsidRDefault="00D34C25">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344ECB">
            <w:pPr>
              <w:widowControl/>
              <w:jc w:val="center"/>
              <w:rPr>
                <w:rFonts w:ascii="宋体" w:hAnsi="宋体" w:cs="宋体"/>
                <w:color w:val="000000"/>
                <w:kern w:val="0"/>
                <w:sz w:val="18"/>
                <w:szCs w:val="18"/>
              </w:rPr>
            </w:pPr>
            <w:r>
              <w:rPr>
                <w:rFonts w:ascii="宋体" w:hAnsi="宋体" w:cs="宋体" w:hint="eastAsia"/>
                <w:color w:val="000000"/>
                <w:kern w:val="0"/>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344ECB">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sidR="00344ECB">
              <w:rPr>
                <w:rFonts w:ascii="宋体" w:hAnsi="宋体" w:cs="宋体" w:hint="eastAsia"/>
                <w:color w:val="000000"/>
                <w:kern w:val="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D34C25">
            <w:pPr>
              <w:widowControl/>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s="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4　</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8" w:type="dxa"/>
            <w:gridSpan w:val="2"/>
            <w:vMerge/>
            <w:tcBorders>
              <w:left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r>
      <w:tr w:rsidR="00D34C25">
        <w:trPr>
          <w:trHeight w:val="299"/>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D34C25" w:rsidRDefault="00D34C25">
            <w:pPr>
              <w:widowControl/>
              <w:jc w:val="center"/>
              <w:rPr>
                <w:rFonts w:ascii="宋体" w:hAnsi="宋体"/>
                <w:color w:val="000000"/>
                <w:kern w:val="0"/>
                <w:sz w:val="18"/>
                <w:szCs w:val="18"/>
              </w:rPr>
            </w:pPr>
            <w:r>
              <w:rPr>
                <w:rFonts w:ascii="宋体" w:hAnsi="宋体"/>
                <w:color w:val="000000"/>
                <w:kern w:val="0"/>
                <w:sz w:val="18"/>
                <w:szCs w:val="18"/>
              </w:rPr>
              <w:t>3</w:t>
            </w:r>
            <w:r>
              <w:rPr>
                <w:rFonts w:ascii="宋体" w:hAnsi="宋体" w:hint="eastAsia"/>
                <w:color w:val="000000"/>
                <w:kern w:val="0"/>
                <w:sz w:val="18"/>
                <w:szCs w:val="18"/>
              </w:rPr>
              <w:t>2</w:t>
            </w:r>
          </w:p>
        </w:tc>
        <w:tc>
          <w:tcPr>
            <w:tcW w:w="454" w:type="dxa"/>
            <w:vMerge/>
            <w:tcBorders>
              <w:left w:val="single" w:sz="4" w:space="0" w:color="auto"/>
              <w:right w:val="single" w:sz="4" w:space="0" w:color="auto"/>
            </w:tcBorders>
            <w:shd w:val="clear" w:color="auto" w:fill="auto"/>
            <w:vAlign w:val="center"/>
          </w:tcPr>
          <w:p w:rsidR="00D34C25" w:rsidRDefault="00D34C25">
            <w:pPr>
              <w:widowControl/>
              <w:jc w:val="center"/>
              <w:rPr>
                <w:rFonts w:ascii="宋体" w:hAnsi="宋体"/>
                <w:color w:val="000000"/>
                <w:kern w:val="0"/>
                <w:sz w:val="18"/>
                <w:szCs w:val="18"/>
              </w:rPr>
            </w:pPr>
          </w:p>
        </w:tc>
        <w:tc>
          <w:tcPr>
            <w:tcW w:w="68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4C25" w:rsidRDefault="00D34C25">
            <w:pPr>
              <w:widowControl/>
              <w:jc w:val="center"/>
              <w:rPr>
                <w:rFonts w:ascii="宋体" w:hAnsi="宋体"/>
                <w:color w:val="000000"/>
                <w:kern w:val="0"/>
                <w:sz w:val="18"/>
                <w:szCs w:val="18"/>
              </w:rPr>
            </w:pP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D34C25" w:rsidRDefault="00D34C25" w:rsidP="001A07A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60060314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34C25" w:rsidRPr="002F4F00" w:rsidRDefault="00D34C25" w:rsidP="002F4F00">
            <w:pPr>
              <w:widowControl/>
              <w:jc w:val="left"/>
              <w:rPr>
                <w:rFonts w:ascii="宋体" w:hAnsi="宋体" w:cs="宋体"/>
                <w:color w:val="FF0000"/>
                <w:kern w:val="0"/>
                <w:sz w:val="20"/>
                <w:szCs w:val="20"/>
              </w:rPr>
            </w:pPr>
            <w:r w:rsidRPr="002F4F00">
              <w:rPr>
                <w:rFonts w:ascii="宋体" w:hAnsi="宋体" w:cs="宋体" w:hint="eastAsia"/>
                <w:color w:val="FF0000"/>
                <w:kern w:val="0"/>
                <w:sz w:val="20"/>
                <w:szCs w:val="20"/>
              </w:rPr>
              <w:t>城市轨道交通规划与设计</w:t>
            </w: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D34C25" w:rsidRDefault="00D34C25" w:rsidP="00C42137">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D34C25" w:rsidRDefault="00D34C25" w:rsidP="00C42137">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rsidR="00D34C25" w:rsidRDefault="00D34C25" w:rsidP="00C42137">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rsidR="00D34C25" w:rsidRDefault="00344ECB" w:rsidP="00C42137">
            <w:pPr>
              <w:widowControl/>
              <w:jc w:val="center"/>
              <w:rPr>
                <w:rFonts w:ascii="宋体" w:hAnsi="宋体" w:cs="宋体"/>
                <w:color w:val="000000"/>
                <w:kern w:val="0"/>
                <w:sz w:val="18"/>
                <w:szCs w:val="18"/>
              </w:rPr>
            </w:pPr>
            <w:r>
              <w:rPr>
                <w:rFonts w:ascii="宋体" w:hAnsi="宋体" w:cs="宋体" w:hint="eastAsia"/>
                <w:color w:val="000000"/>
                <w:kern w:val="0"/>
                <w:sz w:val="18"/>
                <w:szCs w:val="18"/>
              </w:rPr>
              <w:t>72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rsidR="00D34C25" w:rsidRDefault="00D34C25" w:rsidP="00344ECB">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sidR="00344ECB">
              <w:rPr>
                <w:rFonts w:ascii="宋体" w:hAnsi="宋体" w:cs="宋体" w:hint="eastAsia"/>
                <w:color w:val="000000"/>
                <w:kern w:val="0"/>
                <w:sz w:val="18"/>
                <w:szCs w:val="18"/>
              </w:rPr>
              <w:t>8</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D34C25" w:rsidRDefault="00D34C25" w:rsidP="00C42137">
            <w:pPr>
              <w:widowControl/>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D34C25" w:rsidRDefault="00D34C25" w:rsidP="00C42137">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D34C25" w:rsidRDefault="00D34C25" w:rsidP="00C42137">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D34C25" w:rsidRPr="003E06FB" w:rsidRDefault="00D34C25" w:rsidP="00AF314A">
            <w:pPr>
              <w:widowControl/>
              <w:jc w:val="center"/>
              <w:rPr>
                <w:rFonts w:ascii="宋体" w:hAnsi="宋体" w:cs="宋体"/>
                <w:color w:val="FF0000"/>
                <w:kern w:val="0"/>
                <w:sz w:val="18"/>
                <w:szCs w:val="18"/>
              </w:rPr>
            </w:pPr>
            <w:r w:rsidRPr="003E06FB">
              <w:rPr>
                <w:rFonts w:ascii="宋体" w:hAnsi="宋体" w:cs="宋体" w:hint="eastAsia"/>
                <w:color w:val="FF0000"/>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widowControl/>
              <w:jc w:val="center"/>
              <w:rPr>
                <w:rFonts w:ascii="宋体" w:hAnsi="宋体" w:cs="宋体"/>
                <w:color w:val="000000"/>
                <w:kern w:val="0"/>
                <w:sz w:val="18"/>
                <w:szCs w:val="18"/>
              </w:rPr>
            </w:pPr>
          </w:p>
        </w:tc>
        <w:tc>
          <w:tcPr>
            <w:tcW w:w="1248" w:type="dxa"/>
            <w:gridSpan w:val="2"/>
            <w:vMerge/>
            <w:tcBorders>
              <w:left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r>
      <w:tr w:rsidR="00D34C25">
        <w:trPr>
          <w:trHeight w:val="299"/>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D34C25" w:rsidRDefault="00D34C25">
            <w:pPr>
              <w:widowControl/>
              <w:jc w:val="center"/>
              <w:rPr>
                <w:rFonts w:ascii="宋体" w:hAnsi="宋体"/>
                <w:color w:val="000000"/>
                <w:kern w:val="0"/>
                <w:sz w:val="18"/>
                <w:szCs w:val="18"/>
              </w:rPr>
            </w:pPr>
          </w:p>
        </w:tc>
        <w:tc>
          <w:tcPr>
            <w:tcW w:w="454" w:type="dxa"/>
            <w:vMerge/>
            <w:tcBorders>
              <w:left w:val="single" w:sz="4" w:space="0" w:color="auto"/>
              <w:right w:val="single" w:sz="4" w:space="0" w:color="auto"/>
            </w:tcBorders>
            <w:shd w:val="clear" w:color="auto" w:fill="auto"/>
            <w:vAlign w:val="center"/>
          </w:tcPr>
          <w:p w:rsidR="00D34C25" w:rsidRDefault="00D34C25">
            <w:pPr>
              <w:widowControl/>
              <w:jc w:val="center"/>
              <w:rPr>
                <w:rFonts w:ascii="宋体" w:hAnsi="宋体"/>
                <w:color w:val="000000"/>
                <w:kern w:val="0"/>
                <w:sz w:val="18"/>
                <w:szCs w:val="18"/>
              </w:rPr>
            </w:pPr>
          </w:p>
        </w:tc>
        <w:tc>
          <w:tcPr>
            <w:tcW w:w="68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4C25" w:rsidRDefault="00D34C25">
            <w:pPr>
              <w:widowControl/>
              <w:jc w:val="center"/>
              <w:rPr>
                <w:rFonts w:ascii="宋体" w:hAnsi="宋体"/>
                <w:color w:val="000000"/>
                <w:kern w:val="0"/>
                <w:sz w:val="18"/>
                <w:szCs w:val="18"/>
              </w:rPr>
            </w:pP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D34C25" w:rsidRDefault="00D34C25" w:rsidP="001A07A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60060315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34C25" w:rsidRPr="002F4F00" w:rsidRDefault="00D34C25" w:rsidP="002F4F00">
            <w:pPr>
              <w:widowControl/>
              <w:jc w:val="left"/>
              <w:rPr>
                <w:rFonts w:ascii="宋体" w:hAnsi="宋体" w:cs="宋体"/>
                <w:color w:val="FF0000"/>
                <w:kern w:val="0"/>
                <w:sz w:val="20"/>
                <w:szCs w:val="20"/>
              </w:rPr>
            </w:pPr>
            <w:r>
              <w:rPr>
                <w:rFonts w:ascii="宋体" w:hAnsi="宋体" w:cs="宋体" w:hint="eastAsia"/>
                <w:color w:val="FF0000"/>
                <w:kern w:val="0"/>
                <w:sz w:val="20"/>
                <w:szCs w:val="20"/>
              </w:rPr>
              <w:t>城市轨道交通客运组织</w:t>
            </w: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D34C25" w:rsidRDefault="00D34C25" w:rsidP="00C42137">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D34C25" w:rsidRDefault="00D34C25" w:rsidP="00C42137">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rsidR="00D34C25" w:rsidRDefault="00D34C25" w:rsidP="00C42137">
            <w:pPr>
              <w:widowControl/>
              <w:jc w:val="center"/>
              <w:rPr>
                <w:rFonts w:ascii="宋体" w:hAnsi="宋体" w:cs="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rsidR="00D34C25" w:rsidRDefault="00344ECB" w:rsidP="00C42137">
            <w:pPr>
              <w:widowControl/>
              <w:jc w:val="center"/>
              <w:rPr>
                <w:rFonts w:ascii="宋体" w:hAnsi="宋体" w:cs="宋体"/>
                <w:color w:val="000000"/>
                <w:kern w:val="0"/>
                <w:sz w:val="18"/>
                <w:szCs w:val="18"/>
              </w:rPr>
            </w:pPr>
            <w:r>
              <w:rPr>
                <w:rFonts w:ascii="宋体" w:hAnsi="宋体" w:cs="宋体" w:hint="eastAsia"/>
                <w:color w:val="000000"/>
                <w:kern w:val="0"/>
                <w:sz w:val="18"/>
                <w:szCs w:val="18"/>
              </w:rPr>
              <w:t>72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rsidR="00D34C25" w:rsidRDefault="00D34C25" w:rsidP="00344ECB">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sidR="00344ECB">
              <w:rPr>
                <w:rFonts w:ascii="宋体" w:hAnsi="宋体" w:cs="宋体" w:hint="eastAsia"/>
                <w:color w:val="000000"/>
                <w:kern w:val="0"/>
                <w:sz w:val="18"/>
                <w:szCs w:val="18"/>
              </w:rPr>
              <w:t>8</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D34C25" w:rsidRDefault="00D34C25" w:rsidP="00C42137">
            <w:pPr>
              <w:widowControl/>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D34C25" w:rsidRDefault="00D34C25" w:rsidP="00C42137">
            <w:pPr>
              <w:widowControl/>
              <w:jc w:val="center"/>
              <w:rPr>
                <w:rFonts w:ascii="宋体" w:hAnsi="宋体" w:cs="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D34C25" w:rsidRDefault="00D34C25" w:rsidP="00C42137">
            <w:pPr>
              <w:widowControl/>
              <w:jc w:val="center"/>
              <w:rPr>
                <w:rFonts w:ascii="宋体" w:hAnsi="宋体" w:cs="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D34C25" w:rsidRPr="003E06FB" w:rsidRDefault="00D34C25" w:rsidP="00AF314A">
            <w:pPr>
              <w:widowControl/>
              <w:jc w:val="center"/>
              <w:rPr>
                <w:rFonts w:ascii="宋体" w:hAnsi="宋体" w:cs="宋体"/>
                <w:color w:val="FF0000"/>
                <w:kern w:val="0"/>
                <w:sz w:val="18"/>
                <w:szCs w:val="18"/>
              </w:rPr>
            </w:pPr>
            <w:r>
              <w:rPr>
                <w:rFonts w:ascii="宋体" w:hAnsi="宋体" w:cs="宋体" w:hint="eastAsia"/>
                <w:color w:val="FF0000"/>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C42137">
            <w:pPr>
              <w:widowControl/>
              <w:jc w:val="center"/>
              <w:rPr>
                <w:rFonts w:ascii="宋体" w:hAnsi="宋体" w:cs="宋体"/>
                <w:color w:val="000000"/>
                <w:kern w:val="0"/>
                <w:sz w:val="18"/>
                <w:szCs w:val="18"/>
              </w:rPr>
            </w:pPr>
          </w:p>
        </w:tc>
        <w:tc>
          <w:tcPr>
            <w:tcW w:w="1248" w:type="dxa"/>
            <w:gridSpan w:val="2"/>
            <w:vMerge/>
            <w:tcBorders>
              <w:left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r>
      <w:tr w:rsidR="00D34C25">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r>
              <w:rPr>
                <w:rFonts w:ascii="宋体" w:hAnsi="宋体"/>
                <w:color w:val="000000"/>
                <w:kern w:val="0"/>
                <w:sz w:val="18"/>
                <w:szCs w:val="18"/>
              </w:rPr>
              <w:t>33</w:t>
            </w:r>
          </w:p>
        </w:tc>
        <w:tc>
          <w:tcPr>
            <w:tcW w:w="454" w:type="dxa"/>
            <w:vMerge/>
            <w:tcBorders>
              <w:left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688" w:type="dxa"/>
            <w:vMerge/>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D34C25" w:rsidRDefault="00D34C25" w:rsidP="001A07A7">
            <w:pPr>
              <w:widowControl/>
              <w:jc w:val="left"/>
              <w:rPr>
                <w:rFonts w:ascii="宋体" w:hAnsi="宋体" w:cs="宋体"/>
                <w:color w:val="000000"/>
                <w:kern w:val="0"/>
                <w:sz w:val="18"/>
                <w:szCs w:val="18"/>
              </w:rPr>
            </w:pPr>
            <w:r>
              <w:rPr>
                <w:rFonts w:ascii="宋体" w:hAnsi="宋体" w:cs="宋体" w:hint="eastAsia"/>
                <w:color w:val="000000"/>
                <w:kern w:val="0"/>
                <w:sz w:val="18"/>
                <w:szCs w:val="18"/>
              </w:rPr>
              <w:t>60060316</w:t>
            </w:r>
          </w:p>
        </w:tc>
        <w:tc>
          <w:tcPr>
            <w:tcW w:w="3827" w:type="dxa"/>
            <w:tcBorders>
              <w:top w:val="single" w:sz="4" w:space="0" w:color="auto"/>
              <w:left w:val="single" w:sz="4" w:space="0" w:color="auto"/>
              <w:bottom w:val="single" w:sz="4" w:space="0" w:color="auto"/>
              <w:right w:val="single" w:sz="4" w:space="0" w:color="auto"/>
            </w:tcBorders>
            <w:vAlign w:val="center"/>
          </w:tcPr>
          <w:p w:rsidR="00D34C25" w:rsidRPr="000C25C0" w:rsidRDefault="00D34C25">
            <w:pPr>
              <w:widowControl/>
              <w:jc w:val="left"/>
              <w:rPr>
                <w:rFonts w:ascii="宋体" w:hAnsi="宋体" w:cs="宋体"/>
                <w:kern w:val="0"/>
                <w:sz w:val="20"/>
                <w:szCs w:val="20"/>
              </w:rPr>
            </w:pPr>
            <w:r w:rsidRPr="000C25C0">
              <w:rPr>
                <w:rFonts w:ascii="宋体" w:hAnsi="宋体" w:cs="宋体" w:hint="eastAsia"/>
                <w:kern w:val="0"/>
                <w:sz w:val="20"/>
                <w:szCs w:val="20"/>
              </w:rPr>
              <w:t>城市轨道交通应急处理</w:t>
            </w:r>
          </w:p>
        </w:tc>
        <w:tc>
          <w:tcPr>
            <w:tcW w:w="722" w:type="dxa"/>
            <w:tcBorders>
              <w:top w:val="single" w:sz="4" w:space="0" w:color="auto"/>
              <w:left w:val="single" w:sz="4" w:space="0" w:color="auto"/>
              <w:bottom w:val="single" w:sz="4" w:space="0" w:color="auto"/>
              <w:right w:val="single" w:sz="4" w:space="0" w:color="auto"/>
            </w:tcBorders>
            <w:vAlign w:val="bottom"/>
          </w:tcPr>
          <w:p w:rsidR="00D34C25" w:rsidRDefault="00D34C25">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624" w:type="dxa"/>
            <w:tcBorders>
              <w:top w:val="single" w:sz="4" w:space="0" w:color="auto"/>
              <w:left w:val="single" w:sz="4" w:space="0" w:color="auto"/>
              <w:bottom w:val="single" w:sz="4" w:space="0" w:color="auto"/>
              <w:right w:val="single" w:sz="4" w:space="0" w:color="auto"/>
            </w:tcBorders>
          </w:tcPr>
          <w:p w:rsidR="00D34C25" w:rsidRDefault="00D34C25" w:rsidP="005D39A7">
            <w:pPr>
              <w:widowControl/>
              <w:rPr>
                <w:rFonts w:ascii="宋体" w:hAnsi="宋体" w:cs="宋体"/>
                <w:color w:val="000000"/>
                <w:kern w:val="0"/>
                <w:sz w:val="18"/>
                <w:szCs w:val="18"/>
              </w:rPr>
            </w:pPr>
            <w:r>
              <w:rPr>
                <w:rFonts w:ascii="宋体" w:hAnsi="宋体" w:cs="宋体" w:hint="eastAsia"/>
                <w:color w:val="000000"/>
                <w:kern w:val="0"/>
                <w:sz w:val="18"/>
                <w:szCs w:val="18"/>
              </w:rPr>
              <w:t xml:space="preserve">　4</w:t>
            </w:r>
          </w:p>
        </w:tc>
        <w:tc>
          <w:tcPr>
            <w:tcW w:w="624" w:type="dxa"/>
            <w:tcBorders>
              <w:top w:val="single" w:sz="4" w:space="0" w:color="auto"/>
              <w:left w:val="single" w:sz="4" w:space="0" w:color="auto"/>
              <w:bottom w:val="single" w:sz="4" w:space="0" w:color="auto"/>
              <w:right w:val="single" w:sz="4" w:space="0" w:color="auto"/>
            </w:tcBorders>
            <w:vAlign w:val="bottom"/>
          </w:tcPr>
          <w:p w:rsidR="00D34C25" w:rsidRDefault="00D34C25">
            <w:pPr>
              <w:widowControl/>
              <w:jc w:val="center"/>
              <w:rPr>
                <w:rFonts w:ascii="宋体" w:hAnsi="宋体" w:cs="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bottom"/>
          </w:tcPr>
          <w:p w:rsidR="00D34C25" w:rsidRDefault="00D34C25" w:rsidP="00147706">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r w:rsidR="00147706">
              <w:rPr>
                <w:rFonts w:ascii="宋体" w:hAnsi="宋体" w:cs="宋体" w:hint="eastAsia"/>
                <w:color w:val="000000"/>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bottom"/>
          </w:tcPr>
          <w:p w:rsidR="00D34C25" w:rsidRDefault="00D34C25" w:rsidP="00147706">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r w:rsidR="00147706">
              <w:rPr>
                <w:rFonts w:ascii="宋体" w:hAnsi="宋体" w:cs="宋体" w:hint="eastAsia"/>
                <w:color w:val="000000"/>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9D74DE">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s="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1248" w:type="dxa"/>
            <w:gridSpan w:val="2"/>
            <w:vMerge/>
            <w:tcBorders>
              <w:left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r>
      <w:tr w:rsidR="00D34C25">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454" w:type="dxa"/>
            <w:vMerge/>
            <w:tcBorders>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688" w:type="dxa"/>
            <w:vMerge/>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color w:val="000000"/>
                <w:kern w:val="0"/>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color w:val="000000"/>
                <w:kern w:val="0"/>
                <w:sz w:val="18"/>
                <w:szCs w:val="18"/>
              </w:rPr>
            </w:pPr>
            <w:r>
              <w:rPr>
                <w:rFonts w:ascii="宋体" w:hAnsi="宋体"/>
                <w:b/>
                <w:color w:val="000000"/>
                <w:kern w:val="0"/>
                <w:sz w:val="18"/>
                <w:szCs w:val="18"/>
              </w:rPr>
              <w:t>小计</w:t>
            </w:r>
          </w:p>
        </w:tc>
        <w:tc>
          <w:tcPr>
            <w:tcW w:w="722" w:type="dxa"/>
            <w:tcBorders>
              <w:top w:val="single" w:sz="4" w:space="0" w:color="auto"/>
              <w:left w:val="single" w:sz="4" w:space="0" w:color="auto"/>
              <w:bottom w:val="single" w:sz="4" w:space="0" w:color="auto"/>
              <w:right w:val="single" w:sz="4" w:space="0" w:color="auto"/>
            </w:tcBorders>
            <w:vAlign w:val="center"/>
          </w:tcPr>
          <w:p w:rsidR="00D34C25" w:rsidRDefault="00D34C25" w:rsidP="00E7686D">
            <w:pPr>
              <w:widowControl/>
              <w:jc w:val="center"/>
              <w:rPr>
                <w:rFonts w:ascii="宋体" w:hAnsi="宋体"/>
                <w:b/>
                <w:color w:val="000000"/>
                <w:kern w:val="0"/>
                <w:sz w:val="18"/>
                <w:szCs w:val="18"/>
              </w:rPr>
            </w:pPr>
            <w:r>
              <w:rPr>
                <w:rFonts w:ascii="宋体" w:hAnsi="宋体" w:hint="eastAsia"/>
                <w:b/>
                <w:color w:val="000000"/>
                <w:kern w:val="0"/>
                <w:sz w:val="18"/>
                <w:szCs w:val="18"/>
              </w:rPr>
              <w:t>16</w:t>
            </w: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344ECB">
            <w:pPr>
              <w:widowControl/>
              <w:jc w:val="center"/>
              <w:rPr>
                <w:rFonts w:ascii="宋体" w:hAnsi="宋体"/>
                <w:b/>
                <w:kern w:val="0"/>
                <w:sz w:val="18"/>
                <w:szCs w:val="18"/>
              </w:rPr>
            </w:pPr>
            <w:r>
              <w:rPr>
                <w:rFonts w:ascii="宋体" w:hAnsi="宋体" w:hint="eastAsia"/>
                <w:b/>
                <w:kern w:val="0"/>
                <w:sz w:val="18"/>
                <w:szCs w:val="18"/>
              </w:rPr>
              <w:t>2</w:t>
            </w:r>
            <w:r w:rsidR="001B49DA">
              <w:rPr>
                <w:rFonts w:ascii="宋体" w:hAnsi="宋体" w:hint="eastAsia"/>
                <w:b/>
                <w:kern w:val="0"/>
                <w:sz w:val="18"/>
                <w:szCs w:val="18"/>
              </w:rPr>
              <w:t>6</w:t>
            </w:r>
            <w:r w:rsidR="00344ECB">
              <w:rPr>
                <w:rFonts w:ascii="宋体" w:hAnsi="宋体" w:hint="eastAsia"/>
                <w:b/>
                <w:kern w:val="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344ECB">
            <w:pPr>
              <w:widowControl/>
              <w:jc w:val="center"/>
              <w:rPr>
                <w:rFonts w:ascii="宋体" w:hAnsi="宋体"/>
                <w:b/>
                <w:kern w:val="0"/>
                <w:sz w:val="18"/>
                <w:szCs w:val="18"/>
              </w:rPr>
            </w:pPr>
            <w:r>
              <w:rPr>
                <w:rFonts w:ascii="宋体" w:hAnsi="宋体" w:hint="eastAsia"/>
                <w:b/>
                <w:kern w:val="0"/>
                <w:sz w:val="18"/>
                <w:szCs w:val="18"/>
              </w:rPr>
              <w:t>1</w:t>
            </w:r>
            <w:r w:rsidR="00344ECB">
              <w:rPr>
                <w:rFonts w:ascii="宋体" w:hAnsi="宋体" w:hint="eastAsia"/>
                <w:b/>
                <w:kern w:val="0"/>
                <w:sz w:val="18"/>
                <w:szCs w:val="18"/>
              </w:rPr>
              <w:t>76</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1B49DA" w:rsidP="000E3D53">
            <w:pPr>
              <w:widowControl/>
              <w:jc w:val="center"/>
              <w:rPr>
                <w:rFonts w:ascii="宋体" w:hAnsi="宋体"/>
                <w:b/>
                <w:kern w:val="0"/>
                <w:sz w:val="18"/>
                <w:szCs w:val="18"/>
              </w:rPr>
            </w:pPr>
            <w:r>
              <w:rPr>
                <w:rFonts w:ascii="宋体" w:hAnsi="宋体" w:hint="eastAsia"/>
                <w:b/>
                <w:kern w:val="0"/>
                <w:sz w:val="18"/>
                <w:szCs w:val="18"/>
              </w:rPr>
              <w:t>92</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Pr="004B2762"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Pr="004B2762" w:rsidRDefault="0093484F">
            <w:pPr>
              <w:widowControl/>
              <w:jc w:val="center"/>
              <w:rPr>
                <w:rFonts w:ascii="宋体" w:hAnsi="宋体"/>
                <w:b/>
                <w:kern w:val="0"/>
                <w:sz w:val="18"/>
                <w:szCs w:val="18"/>
              </w:rPr>
            </w:pPr>
            <w:r>
              <w:rPr>
                <w:rFonts w:ascii="宋体" w:hAnsi="宋体" w:hint="eastAsia"/>
                <w:b/>
                <w:kern w:val="0"/>
                <w:sz w:val="18"/>
                <w:szCs w:val="18"/>
              </w:rPr>
              <w:t>12</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Pr="004B2762" w:rsidRDefault="00057AC7">
            <w:pPr>
              <w:widowControl/>
              <w:jc w:val="center"/>
              <w:rPr>
                <w:rFonts w:ascii="宋体" w:hAnsi="宋体"/>
                <w:b/>
                <w:color w:val="000000"/>
                <w:kern w:val="0"/>
                <w:sz w:val="18"/>
                <w:szCs w:val="18"/>
              </w:rPr>
            </w:pPr>
            <w:r>
              <w:rPr>
                <w:rFonts w:ascii="宋体" w:hAnsi="宋体" w:hint="eastAsia"/>
                <w:b/>
                <w:color w:val="000000"/>
                <w:kern w:val="0"/>
                <w:sz w:val="18"/>
                <w:szCs w:val="18"/>
              </w:rPr>
              <w:t>4</w:t>
            </w:r>
          </w:p>
        </w:tc>
        <w:tc>
          <w:tcPr>
            <w:tcW w:w="1248" w:type="dxa"/>
            <w:gridSpan w:val="2"/>
            <w:vMerge/>
            <w:tcBorders>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r>
      <w:tr w:rsidR="00D34C25">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r>
              <w:rPr>
                <w:rFonts w:ascii="宋体" w:hAnsi="宋体" w:hint="eastAsia"/>
                <w:color w:val="000000"/>
                <w:kern w:val="0"/>
                <w:sz w:val="18"/>
                <w:szCs w:val="18"/>
              </w:rPr>
              <w:t>34</w:t>
            </w:r>
          </w:p>
        </w:tc>
        <w:tc>
          <w:tcPr>
            <w:tcW w:w="1142" w:type="dxa"/>
            <w:gridSpan w:val="2"/>
            <w:vMerge w:val="restart"/>
            <w:tcBorders>
              <w:left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color w:val="000000"/>
                <w:kern w:val="0"/>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r>
              <w:rPr>
                <w:rFonts w:ascii="宋体" w:hAnsi="宋体"/>
                <w:kern w:val="0"/>
                <w:sz w:val="18"/>
                <w:szCs w:val="18"/>
              </w:rPr>
              <w:t>毕业实习</w:t>
            </w:r>
          </w:p>
        </w:tc>
        <w:tc>
          <w:tcPr>
            <w:tcW w:w="722"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r>
              <w:rPr>
                <w:rFonts w:ascii="宋体" w:hAnsi="宋体" w:hint="eastAsia"/>
                <w:kern w:val="0"/>
                <w:sz w:val="18"/>
                <w:szCs w:val="18"/>
              </w:rPr>
              <w:t>24</w:t>
            </w: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kern w:val="0"/>
                <w:sz w:val="18"/>
                <w:szCs w:val="18"/>
              </w:rPr>
            </w:pPr>
            <w:r>
              <w:rPr>
                <w:rFonts w:ascii="宋体" w:hAnsi="宋体" w:hint="eastAsia"/>
                <w:kern w:val="0"/>
                <w:sz w:val="18"/>
                <w:szCs w:val="18"/>
              </w:rPr>
              <w:t>5-</w:t>
            </w:r>
            <w:r>
              <w:rPr>
                <w:rFonts w:ascii="宋体" w:hAnsi="宋体"/>
                <w:kern w:val="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r>
              <w:rPr>
                <w:rFonts w:ascii="宋体" w:hAnsi="宋体" w:hint="eastAsia"/>
                <w:kern w:val="0"/>
                <w:sz w:val="18"/>
                <w:szCs w:val="18"/>
              </w:rPr>
              <w:t>624</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r>
              <w:rPr>
                <w:rFonts w:ascii="宋体" w:hAnsi="宋体" w:hint="eastAsia"/>
                <w:kern w:val="0"/>
                <w:sz w:val="18"/>
                <w:szCs w:val="18"/>
              </w:rPr>
              <w:t>624</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r>
              <w:rPr>
                <w:rFonts w:ascii="宋体" w:hAnsi="宋体"/>
                <w:color w:val="000000"/>
                <w:kern w:val="0"/>
                <w:sz w:val="18"/>
                <w:szCs w:val="18"/>
              </w:rPr>
              <w:t>20w</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r>
              <w:rPr>
                <w:rFonts w:ascii="宋体" w:hAnsi="宋体" w:hint="eastAsia"/>
                <w:color w:val="000000"/>
                <w:kern w:val="0"/>
                <w:sz w:val="18"/>
                <w:szCs w:val="18"/>
              </w:rPr>
              <w:t>4w</w:t>
            </w:r>
          </w:p>
        </w:tc>
      </w:tr>
      <w:tr w:rsidR="00D34C25">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r>
              <w:rPr>
                <w:rFonts w:ascii="宋体" w:hAnsi="宋体" w:hint="eastAsia"/>
                <w:color w:val="000000"/>
                <w:kern w:val="0"/>
                <w:sz w:val="18"/>
                <w:szCs w:val="18"/>
              </w:rPr>
              <w:t>35</w:t>
            </w:r>
          </w:p>
        </w:tc>
        <w:tc>
          <w:tcPr>
            <w:tcW w:w="1142" w:type="dxa"/>
            <w:gridSpan w:val="2"/>
            <w:vMerge/>
            <w:tcBorders>
              <w:left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color w:val="000000"/>
                <w:kern w:val="0"/>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r>
              <w:rPr>
                <w:rFonts w:ascii="宋体" w:hAnsi="宋体"/>
                <w:kern w:val="0"/>
                <w:sz w:val="18"/>
                <w:szCs w:val="18"/>
              </w:rPr>
              <w:t>毕业论文</w:t>
            </w:r>
          </w:p>
        </w:tc>
        <w:tc>
          <w:tcPr>
            <w:tcW w:w="722"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r>
              <w:rPr>
                <w:rFonts w:ascii="宋体" w:hAnsi="宋体" w:hint="eastAsia"/>
                <w:kern w:val="0"/>
                <w:sz w:val="18"/>
                <w:szCs w:val="18"/>
              </w:rPr>
              <w:t>4</w:t>
            </w: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kern w:val="0"/>
                <w:sz w:val="18"/>
                <w:szCs w:val="18"/>
              </w:rPr>
            </w:pPr>
            <w:r>
              <w:rPr>
                <w:rFonts w:ascii="宋体" w:hAnsi="宋体" w:hint="eastAsia"/>
                <w:kern w:val="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r>
              <w:rPr>
                <w:rFonts w:ascii="宋体" w:hAnsi="宋体" w:hint="eastAsia"/>
                <w:kern w:val="0"/>
                <w:sz w:val="18"/>
                <w:szCs w:val="18"/>
              </w:rPr>
              <w:t>112</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r>
              <w:rPr>
                <w:rFonts w:ascii="宋体" w:hAnsi="宋体" w:hint="eastAsia"/>
                <w:kern w:val="0"/>
                <w:sz w:val="18"/>
                <w:szCs w:val="18"/>
              </w:rPr>
              <w:t>112</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r>
              <w:rPr>
                <w:rFonts w:ascii="宋体" w:hAnsi="宋体" w:hint="eastAsia"/>
                <w:color w:val="000000"/>
                <w:kern w:val="0"/>
                <w:sz w:val="18"/>
                <w:szCs w:val="18"/>
              </w:rPr>
              <w:t>4w</w:t>
            </w:r>
          </w:p>
        </w:tc>
      </w:tr>
      <w:tr w:rsidR="00D34C25">
        <w:trPr>
          <w:jc w:val="center"/>
        </w:trPr>
        <w:tc>
          <w:tcPr>
            <w:tcW w:w="45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1142" w:type="dxa"/>
            <w:gridSpan w:val="2"/>
            <w:vMerge/>
            <w:tcBorders>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951"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color w:val="000000"/>
                <w:kern w:val="0"/>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r>
              <w:rPr>
                <w:rFonts w:ascii="宋体" w:hAnsi="宋体"/>
                <w:b/>
                <w:kern w:val="0"/>
                <w:sz w:val="18"/>
                <w:szCs w:val="18"/>
              </w:rPr>
              <w:t>小计</w:t>
            </w:r>
          </w:p>
        </w:tc>
        <w:tc>
          <w:tcPr>
            <w:tcW w:w="722"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r>
              <w:rPr>
                <w:rFonts w:ascii="宋体" w:hAnsi="宋体"/>
                <w:b/>
                <w:kern w:val="0"/>
                <w:sz w:val="18"/>
                <w:szCs w:val="18"/>
              </w:rPr>
              <w:t>28</w:t>
            </w: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r>
              <w:rPr>
                <w:rFonts w:ascii="宋体" w:hAnsi="宋体" w:hint="eastAsia"/>
                <w:b/>
                <w:kern w:val="0"/>
                <w:sz w:val="18"/>
                <w:szCs w:val="18"/>
              </w:rPr>
              <w:t>736</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r>
              <w:rPr>
                <w:rFonts w:ascii="宋体" w:hAnsi="宋体" w:hint="eastAsia"/>
                <w:b/>
                <w:kern w:val="0"/>
                <w:sz w:val="18"/>
                <w:szCs w:val="18"/>
              </w:rPr>
              <w:t>736</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r>
      <w:tr w:rsidR="00D34C25">
        <w:trPr>
          <w:jc w:val="center"/>
        </w:trPr>
        <w:tc>
          <w:tcPr>
            <w:tcW w:w="2547" w:type="dxa"/>
            <w:gridSpan w:val="4"/>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color w:val="000000"/>
                <w:kern w:val="0"/>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b/>
                <w:color w:val="000000"/>
                <w:kern w:val="0"/>
                <w:sz w:val="18"/>
                <w:szCs w:val="18"/>
              </w:rPr>
            </w:pPr>
            <w:r>
              <w:rPr>
                <w:rFonts w:ascii="宋体" w:hAnsi="宋体" w:hint="eastAsia"/>
                <w:b/>
                <w:color w:val="000000"/>
                <w:kern w:val="0"/>
                <w:sz w:val="18"/>
                <w:szCs w:val="18"/>
              </w:rPr>
              <w:t>总计</w:t>
            </w:r>
          </w:p>
        </w:tc>
        <w:tc>
          <w:tcPr>
            <w:tcW w:w="722" w:type="dxa"/>
            <w:tcBorders>
              <w:top w:val="single" w:sz="4" w:space="0" w:color="auto"/>
              <w:left w:val="single" w:sz="4" w:space="0" w:color="auto"/>
              <w:bottom w:val="single" w:sz="4" w:space="0" w:color="auto"/>
              <w:right w:val="single" w:sz="4" w:space="0" w:color="auto"/>
            </w:tcBorders>
            <w:vAlign w:val="center"/>
          </w:tcPr>
          <w:p w:rsidR="00D34C25" w:rsidRDefault="00D34C25" w:rsidP="00745D32">
            <w:pPr>
              <w:widowControl/>
              <w:jc w:val="center"/>
              <w:rPr>
                <w:rFonts w:ascii="宋体" w:hAnsi="宋体"/>
                <w:b/>
                <w:color w:val="000000"/>
                <w:kern w:val="0"/>
                <w:sz w:val="18"/>
                <w:szCs w:val="18"/>
              </w:rPr>
            </w:pPr>
            <w:r>
              <w:rPr>
                <w:rFonts w:ascii="宋体" w:hAnsi="宋体" w:hint="eastAsia"/>
                <w:b/>
                <w:color w:val="000000"/>
                <w:kern w:val="0"/>
                <w:sz w:val="18"/>
                <w:szCs w:val="18"/>
              </w:rPr>
              <w:t>137</w:t>
            </w: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color w:val="000000"/>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D34C25" w:rsidRDefault="00D34C25">
            <w:pPr>
              <w:widowControl/>
              <w:jc w:val="center"/>
              <w:rPr>
                <w:rFonts w:ascii="宋体" w:hAns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9F7308">
            <w:pPr>
              <w:widowControl/>
              <w:jc w:val="center"/>
              <w:rPr>
                <w:rFonts w:ascii="宋体" w:hAnsi="宋体"/>
                <w:b/>
                <w:kern w:val="0"/>
                <w:sz w:val="18"/>
                <w:szCs w:val="18"/>
              </w:rPr>
            </w:pPr>
            <w:r>
              <w:rPr>
                <w:rFonts w:ascii="宋体" w:hAnsi="宋体" w:hint="eastAsia"/>
                <w:b/>
                <w:kern w:val="0"/>
                <w:sz w:val="18"/>
                <w:szCs w:val="18"/>
              </w:rPr>
              <w:t>2</w:t>
            </w:r>
            <w:r w:rsidR="006356EE">
              <w:rPr>
                <w:rFonts w:ascii="宋体" w:hAnsi="宋体" w:hint="eastAsia"/>
                <w:b/>
                <w:kern w:val="0"/>
                <w:sz w:val="18"/>
                <w:szCs w:val="18"/>
              </w:rPr>
              <w:t>7</w:t>
            </w:r>
            <w:r w:rsidR="009F7308">
              <w:rPr>
                <w:rFonts w:ascii="宋体" w:hAnsi="宋体"/>
                <w:b/>
                <w:kern w:val="0"/>
                <w:sz w:val="18"/>
                <w:szCs w:val="18"/>
              </w:rPr>
              <w:t>66</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344ECB">
            <w:pPr>
              <w:widowControl/>
              <w:jc w:val="center"/>
              <w:rPr>
                <w:rFonts w:ascii="宋体" w:hAnsi="宋体"/>
                <w:b/>
                <w:kern w:val="0"/>
                <w:sz w:val="18"/>
                <w:szCs w:val="18"/>
              </w:rPr>
            </w:pPr>
            <w:r>
              <w:rPr>
                <w:rFonts w:ascii="宋体" w:hAnsi="宋体" w:hint="eastAsia"/>
                <w:b/>
                <w:kern w:val="0"/>
                <w:sz w:val="18"/>
                <w:szCs w:val="18"/>
              </w:rPr>
              <w:t>1</w:t>
            </w:r>
            <w:r w:rsidR="006356EE">
              <w:rPr>
                <w:rFonts w:ascii="宋体" w:hAnsi="宋体" w:hint="eastAsia"/>
                <w:b/>
                <w:kern w:val="0"/>
                <w:sz w:val="18"/>
                <w:szCs w:val="18"/>
              </w:rPr>
              <w:t>2</w:t>
            </w:r>
            <w:r w:rsidR="00344ECB">
              <w:rPr>
                <w:rFonts w:ascii="宋体" w:hAnsi="宋体" w:hint="eastAsia"/>
                <w:b/>
                <w:kern w:val="0"/>
                <w:sz w:val="18"/>
                <w:szCs w:val="18"/>
              </w:rPr>
              <w:t>2</w:t>
            </w:r>
            <w:r w:rsidR="006356EE">
              <w:rPr>
                <w:rFonts w:ascii="宋体" w:hAnsi="宋体" w:hint="eastAsia"/>
                <w:b/>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9F7308">
            <w:pPr>
              <w:widowControl/>
              <w:jc w:val="center"/>
              <w:rPr>
                <w:rFonts w:ascii="宋体" w:hAnsi="宋体"/>
                <w:b/>
                <w:kern w:val="0"/>
                <w:sz w:val="18"/>
                <w:szCs w:val="18"/>
              </w:rPr>
            </w:pPr>
            <w:r>
              <w:rPr>
                <w:rFonts w:ascii="宋体" w:hAnsi="宋体" w:hint="eastAsia"/>
                <w:b/>
                <w:kern w:val="0"/>
                <w:sz w:val="18"/>
                <w:szCs w:val="18"/>
              </w:rPr>
              <w:t>1</w:t>
            </w:r>
            <w:r w:rsidR="009F7308">
              <w:rPr>
                <w:rFonts w:ascii="宋体" w:hAnsi="宋体" w:hint="eastAsia"/>
                <w:b/>
                <w:kern w:val="0"/>
                <w:sz w:val="18"/>
                <w:szCs w:val="18"/>
              </w:rPr>
              <w:t>5</w:t>
            </w:r>
            <w:r w:rsidR="009F7308">
              <w:rPr>
                <w:rFonts w:ascii="宋体" w:hAnsi="宋体"/>
                <w:b/>
                <w:kern w:val="0"/>
                <w:sz w:val="18"/>
                <w:szCs w:val="18"/>
              </w:rPr>
              <w:t>44</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6A442C">
            <w:pPr>
              <w:widowControl/>
              <w:jc w:val="center"/>
              <w:rPr>
                <w:rFonts w:ascii="宋体" w:hAnsi="宋体"/>
                <w:b/>
                <w:kern w:val="0"/>
                <w:sz w:val="18"/>
                <w:szCs w:val="18"/>
              </w:rPr>
            </w:pPr>
            <w:r>
              <w:rPr>
                <w:rFonts w:ascii="宋体" w:hAnsi="宋体" w:hint="eastAsia"/>
                <w:b/>
                <w:kern w:val="0"/>
                <w:sz w:val="18"/>
                <w:szCs w:val="18"/>
              </w:rPr>
              <w:t>33</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745D32">
            <w:pPr>
              <w:widowControl/>
              <w:jc w:val="center"/>
              <w:rPr>
                <w:rFonts w:ascii="宋体" w:hAnsi="宋体"/>
                <w:b/>
                <w:kern w:val="0"/>
                <w:sz w:val="18"/>
                <w:szCs w:val="18"/>
              </w:rPr>
            </w:pPr>
            <w:r>
              <w:rPr>
                <w:rFonts w:ascii="宋体" w:hAnsi="宋体" w:hint="eastAsia"/>
                <w:b/>
                <w:kern w:val="0"/>
                <w:sz w:val="18"/>
                <w:szCs w:val="18"/>
              </w:rPr>
              <w:t>22</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841E54">
            <w:pPr>
              <w:widowControl/>
              <w:jc w:val="center"/>
              <w:rPr>
                <w:rFonts w:ascii="宋体" w:hAnsi="宋体"/>
                <w:b/>
                <w:kern w:val="0"/>
                <w:sz w:val="18"/>
                <w:szCs w:val="18"/>
              </w:rPr>
            </w:pPr>
            <w:r>
              <w:rPr>
                <w:rFonts w:ascii="宋体" w:hAnsi="宋体" w:hint="eastAsia"/>
                <w:b/>
                <w:kern w:val="0"/>
                <w:sz w:val="18"/>
                <w:szCs w:val="18"/>
              </w:rPr>
              <w:t>26</w:t>
            </w:r>
          </w:p>
        </w:tc>
        <w:tc>
          <w:tcPr>
            <w:tcW w:w="624" w:type="dxa"/>
            <w:tcBorders>
              <w:top w:val="single" w:sz="4" w:space="0" w:color="auto"/>
              <w:left w:val="single" w:sz="4" w:space="0" w:color="auto"/>
              <w:bottom w:val="single" w:sz="4" w:space="0" w:color="auto"/>
              <w:right w:val="single" w:sz="4" w:space="0" w:color="auto"/>
            </w:tcBorders>
            <w:vAlign w:val="center"/>
          </w:tcPr>
          <w:p w:rsidR="00D34C25" w:rsidRDefault="00D34C25" w:rsidP="00402813">
            <w:pPr>
              <w:widowControl/>
              <w:jc w:val="center"/>
              <w:rPr>
                <w:rFonts w:ascii="宋体" w:hAnsi="宋体"/>
                <w:b/>
                <w:color w:val="000000"/>
                <w:kern w:val="0"/>
                <w:sz w:val="18"/>
                <w:szCs w:val="18"/>
              </w:rPr>
            </w:pPr>
            <w:r>
              <w:rPr>
                <w:rFonts w:ascii="宋体" w:hAnsi="宋体" w:hint="eastAsia"/>
                <w:b/>
                <w:color w:val="000000"/>
                <w:kern w:val="0"/>
                <w:sz w:val="18"/>
                <w:szCs w:val="18"/>
              </w:rPr>
              <w:t>24</w:t>
            </w:r>
          </w:p>
        </w:tc>
        <w:tc>
          <w:tcPr>
            <w:tcW w:w="1248" w:type="dxa"/>
            <w:gridSpan w:val="2"/>
            <w:tcBorders>
              <w:top w:val="single" w:sz="4" w:space="0" w:color="auto"/>
              <w:left w:val="single" w:sz="4" w:space="0" w:color="auto"/>
              <w:bottom w:val="single" w:sz="4" w:space="0" w:color="auto"/>
              <w:right w:val="single" w:sz="4" w:space="0" w:color="auto"/>
            </w:tcBorders>
            <w:vAlign w:val="center"/>
          </w:tcPr>
          <w:p w:rsidR="00D34C25" w:rsidRDefault="00D34C25">
            <w:pPr>
              <w:widowControl/>
              <w:jc w:val="center"/>
              <w:rPr>
                <w:rFonts w:ascii="宋体" w:hAnsi="宋体"/>
                <w:color w:val="000000"/>
                <w:kern w:val="0"/>
                <w:sz w:val="18"/>
                <w:szCs w:val="18"/>
              </w:rPr>
            </w:pPr>
          </w:p>
        </w:tc>
      </w:tr>
      <w:tr w:rsidR="00D34C25">
        <w:trPr>
          <w:jc w:val="center"/>
        </w:trPr>
        <w:tc>
          <w:tcPr>
            <w:tcW w:w="13960" w:type="dxa"/>
            <w:gridSpan w:val="17"/>
            <w:tcBorders>
              <w:top w:val="single" w:sz="4" w:space="0" w:color="auto"/>
              <w:left w:val="single" w:sz="4" w:space="0" w:color="auto"/>
              <w:bottom w:val="single" w:sz="4" w:space="0" w:color="auto"/>
              <w:right w:val="single" w:sz="4" w:space="0" w:color="auto"/>
            </w:tcBorders>
          </w:tcPr>
          <w:p w:rsidR="00D34C25" w:rsidRDefault="00D34C25">
            <w:pPr>
              <w:widowControl/>
              <w:jc w:val="center"/>
              <w:textAlignment w:val="center"/>
              <w:rPr>
                <w:rFonts w:ascii="宋体" w:hAnsi="宋体" w:cs="宋体"/>
                <w:color w:val="000000"/>
                <w:sz w:val="18"/>
                <w:szCs w:val="18"/>
              </w:rPr>
            </w:pPr>
            <w:r>
              <w:rPr>
                <w:rFonts w:ascii="宋体" w:hAnsi="宋体" w:cs="宋体" w:hint="eastAsia"/>
                <w:color w:val="000000"/>
                <w:sz w:val="18"/>
                <w:szCs w:val="18"/>
              </w:rPr>
              <w:t>毕业论文</w:t>
            </w:r>
          </w:p>
        </w:tc>
      </w:tr>
    </w:tbl>
    <w:p w:rsidR="00F361E2" w:rsidRDefault="00F361E2">
      <w:pPr>
        <w:rPr>
          <w:b/>
          <w:bCs/>
          <w:sz w:val="24"/>
          <w:szCs w:val="24"/>
        </w:rPr>
      </w:pPr>
    </w:p>
    <w:p w:rsidR="00F361E2" w:rsidRDefault="00F361E2">
      <w:pPr>
        <w:rPr>
          <w:b/>
          <w:bCs/>
          <w:sz w:val="24"/>
          <w:szCs w:val="24"/>
        </w:rPr>
      </w:pPr>
    </w:p>
    <w:p w:rsidR="00F361E2" w:rsidRDefault="00F361E2">
      <w:pPr>
        <w:spacing w:line="440" w:lineRule="exact"/>
        <w:ind w:firstLineChars="300" w:firstLine="720"/>
        <w:rPr>
          <w:sz w:val="24"/>
          <w:szCs w:val="24"/>
        </w:rPr>
      </w:pPr>
    </w:p>
    <w:p w:rsidR="00F361E2" w:rsidRDefault="001F7642">
      <w:pPr>
        <w:rPr>
          <w:sz w:val="24"/>
          <w:szCs w:val="24"/>
        </w:rPr>
      </w:pPr>
      <w:r>
        <w:br w:type="page"/>
      </w:r>
      <w:r>
        <w:rPr>
          <w:sz w:val="24"/>
          <w:szCs w:val="24"/>
        </w:rPr>
        <w:lastRenderedPageBreak/>
        <w:t>附表</w:t>
      </w:r>
      <w:r>
        <w:rPr>
          <w:rFonts w:hint="eastAsia"/>
          <w:sz w:val="24"/>
          <w:szCs w:val="24"/>
        </w:rPr>
        <w:t>二</w:t>
      </w:r>
    </w:p>
    <w:p w:rsidR="00F361E2" w:rsidRDefault="001F7642" w:rsidP="00057AC7">
      <w:pPr>
        <w:spacing w:beforeLines="50" w:before="156" w:afterLines="50" w:after="156"/>
        <w:jc w:val="center"/>
        <w:rPr>
          <w:b/>
          <w:bCs/>
          <w:sz w:val="24"/>
          <w:szCs w:val="24"/>
        </w:rPr>
      </w:pPr>
      <w:r>
        <w:rPr>
          <w:b/>
          <w:bCs/>
          <w:sz w:val="24"/>
          <w:szCs w:val="24"/>
        </w:rPr>
        <w:t>（三年制）</w:t>
      </w:r>
      <w:r>
        <w:rPr>
          <w:rFonts w:hint="eastAsia"/>
          <w:b/>
          <w:bCs/>
          <w:sz w:val="24"/>
          <w:szCs w:val="24"/>
        </w:rPr>
        <w:t>城市轨道交通通信信号技术专业</w:t>
      </w:r>
      <w:r>
        <w:rPr>
          <w:b/>
          <w:bCs/>
          <w:sz w:val="24"/>
          <w:szCs w:val="24"/>
        </w:rPr>
        <w:t>集中实践实</w:t>
      </w:r>
      <w:proofErr w:type="gramStart"/>
      <w:r>
        <w:rPr>
          <w:b/>
          <w:bCs/>
          <w:sz w:val="24"/>
          <w:szCs w:val="24"/>
        </w:rPr>
        <w:t>训教学进程</w:t>
      </w:r>
      <w:proofErr w:type="gramEnd"/>
      <w:r>
        <w:rPr>
          <w:b/>
          <w:bCs/>
          <w:sz w:val="24"/>
          <w:szCs w:val="24"/>
        </w:rPr>
        <w:t>安排表</w:t>
      </w:r>
    </w:p>
    <w:tbl>
      <w:tblPr>
        <w:tblW w:w="13665" w:type="dxa"/>
        <w:jc w:val="center"/>
        <w:tblLayout w:type="fixed"/>
        <w:tblLook w:val="04A0" w:firstRow="1" w:lastRow="0" w:firstColumn="1" w:lastColumn="0" w:noHBand="0" w:noVBand="1"/>
      </w:tblPr>
      <w:tblGrid>
        <w:gridCol w:w="737"/>
        <w:gridCol w:w="1418"/>
        <w:gridCol w:w="3969"/>
        <w:gridCol w:w="907"/>
        <w:gridCol w:w="907"/>
        <w:gridCol w:w="907"/>
        <w:gridCol w:w="1418"/>
        <w:gridCol w:w="3402"/>
      </w:tblGrid>
      <w:tr w:rsidR="00F361E2">
        <w:trPr>
          <w:jc w:val="center"/>
        </w:trPr>
        <w:tc>
          <w:tcPr>
            <w:tcW w:w="737" w:type="dxa"/>
            <w:tcBorders>
              <w:top w:val="single" w:sz="4" w:space="0" w:color="000000"/>
              <w:left w:val="single" w:sz="4" w:space="0" w:color="000000"/>
              <w:bottom w:val="single" w:sz="4" w:space="0" w:color="000000"/>
              <w:right w:val="nil"/>
            </w:tcBorders>
            <w:noWrap/>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序号</w:t>
            </w:r>
          </w:p>
        </w:tc>
        <w:tc>
          <w:tcPr>
            <w:tcW w:w="1418" w:type="dxa"/>
            <w:tcBorders>
              <w:top w:val="single" w:sz="4" w:space="0" w:color="000000"/>
              <w:left w:val="single" w:sz="4" w:space="0" w:color="000000"/>
              <w:bottom w:val="single" w:sz="4" w:space="0" w:color="000000"/>
              <w:right w:val="nil"/>
            </w:tcBorders>
            <w:noWrap/>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类别</w:t>
            </w:r>
          </w:p>
        </w:tc>
        <w:tc>
          <w:tcPr>
            <w:tcW w:w="3969" w:type="dxa"/>
            <w:tcBorders>
              <w:top w:val="single" w:sz="4" w:space="0" w:color="000000"/>
              <w:left w:val="single" w:sz="4" w:space="0" w:color="000000"/>
              <w:bottom w:val="single" w:sz="4" w:space="0" w:color="000000"/>
              <w:right w:val="nil"/>
            </w:tcBorders>
            <w:noWrap/>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实践教学名称</w:t>
            </w:r>
          </w:p>
        </w:tc>
        <w:tc>
          <w:tcPr>
            <w:tcW w:w="907" w:type="dxa"/>
            <w:tcBorders>
              <w:top w:val="single" w:sz="4" w:space="0" w:color="000000"/>
              <w:left w:val="single" w:sz="4" w:space="0" w:color="000000"/>
              <w:bottom w:val="single" w:sz="4" w:space="0" w:color="000000"/>
              <w:right w:val="single" w:sz="4" w:space="0" w:color="000000"/>
            </w:tcBorders>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学分</w:t>
            </w:r>
          </w:p>
        </w:tc>
        <w:tc>
          <w:tcPr>
            <w:tcW w:w="907" w:type="dxa"/>
            <w:tcBorders>
              <w:top w:val="single" w:sz="4" w:space="0" w:color="000000"/>
              <w:left w:val="single" w:sz="4" w:space="0" w:color="000000"/>
              <w:bottom w:val="single" w:sz="4" w:space="0" w:color="000000"/>
              <w:right w:val="single" w:sz="4" w:space="0" w:color="000000"/>
            </w:tcBorders>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周数</w:t>
            </w:r>
          </w:p>
        </w:tc>
        <w:tc>
          <w:tcPr>
            <w:tcW w:w="907" w:type="dxa"/>
            <w:tcBorders>
              <w:top w:val="single" w:sz="4" w:space="0" w:color="000000"/>
              <w:left w:val="single" w:sz="4" w:space="0" w:color="000000"/>
              <w:bottom w:val="single" w:sz="4" w:space="0" w:color="000000"/>
              <w:right w:val="nil"/>
            </w:tcBorders>
            <w:noWrap/>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总学时</w:t>
            </w:r>
          </w:p>
        </w:tc>
        <w:tc>
          <w:tcPr>
            <w:tcW w:w="1418" w:type="dxa"/>
            <w:tcBorders>
              <w:top w:val="single" w:sz="4" w:space="0" w:color="000000"/>
              <w:left w:val="single" w:sz="4" w:space="0" w:color="000000"/>
              <w:bottom w:val="single" w:sz="4" w:space="0" w:color="000000"/>
              <w:right w:val="nil"/>
            </w:tcBorders>
            <w:noWrap/>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开设学期</w:t>
            </w:r>
          </w:p>
        </w:tc>
        <w:tc>
          <w:tcPr>
            <w:tcW w:w="3402" w:type="dxa"/>
            <w:tcBorders>
              <w:top w:val="single" w:sz="4" w:space="0" w:color="000000"/>
              <w:left w:val="single" w:sz="4" w:space="0" w:color="000000"/>
              <w:bottom w:val="single" w:sz="4" w:space="0" w:color="000000"/>
              <w:right w:val="single" w:sz="4" w:space="0" w:color="auto"/>
            </w:tcBorders>
            <w:noWrap/>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备注</w:t>
            </w:r>
          </w:p>
        </w:tc>
      </w:tr>
      <w:tr w:rsidR="00F361E2">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军事</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军事技能</w:t>
            </w:r>
          </w:p>
        </w:tc>
        <w:tc>
          <w:tcPr>
            <w:tcW w:w="907" w:type="dxa"/>
            <w:tcBorders>
              <w:top w:val="single" w:sz="4" w:space="0" w:color="auto"/>
              <w:left w:val="single" w:sz="4" w:space="0" w:color="000000"/>
              <w:bottom w:val="single" w:sz="4" w:space="0" w:color="000000"/>
              <w:right w:val="single" w:sz="4" w:space="0" w:color="000000"/>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2.0</w:t>
            </w:r>
          </w:p>
        </w:tc>
        <w:tc>
          <w:tcPr>
            <w:tcW w:w="907" w:type="dxa"/>
            <w:tcBorders>
              <w:top w:val="single" w:sz="4" w:space="0" w:color="auto"/>
              <w:left w:val="single" w:sz="4" w:space="0" w:color="000000"/>
              <w:bottom w:val="single" w:sz="4" w:space="0" w:color="000000"/>
              <w:right w:val="single" w:sz="4" w:space="0" w:color="000000"/>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2</w:t>
            </w:r>
          </w:p>
        </w:tc>
        <w:tc>
          <w:tcPr>
            <w:tcW w:w="907" w:type="dxa"/>
            <w:tcBorders>
              <w:top w:val="single" w:sz="4" w:space="0" w:color="auto"/>
              <w:left w:val="single" w:sz="4" w:space="0" w:color="000000"/>
              <w:bottom w:val="single" w:sz="4" w:space="0" w:color="000000"/>
              <w:right w:val="single" w:sz="4" w:space="0" w:color="auto"/>
            </w:tcBorders>
            <w:noWrap/>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112</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F361E2" w:rsidRDefault="001F7642">
            <w:pPr>
              <w:widowControl/>
              <w:jc w:val="center"/>
              <w:rPr>
                <w:rFonts w:ascii="宋体" w:hAnsi="宋体" w:cs="宋体"/>
                <w:kern w:val="0"/>
                <w:sz w:val="18"/>
                <w:szCs w:val="18"/>
              </w:rPr>
            </w:pPr>
            <w:proofErr w:type="gramStart"/>
            <w:r>
              <w:rPr>
                <w:rFonts w:ascii="宋体" w:hAnsi="宋体" w:cs="宋体" w:hint="eastAsia"/>
                <w:kern w:val="0"/>
                <w:sz w:val="18"/>
                <w:szCs w:val="18"/>
              </w:rPr>
              <w:t>一</w:t>
            </w:r>
            <w:proofErr w:type="gramEnd"/>
          </w:p>
        </w:tc>
        <w:tc>
          <w:tcPr>
            <w:tcW w:w="3402" w:type="dxa"/>
            <w:tcBorders>
              <w:top w:val="single" w:sz="4" w:space="0" w:color="auto"/>
              <w:left w:val="single" w:sz="4" w:space="0" w:color="000000"/>
              <w:bottom w:val="single" w:sz="4" w:space="0" w:color="000000"/>
              <w:right w:val="single" w:sz="4" w:space="0" w:color="auto"/>
            </w:tcBorders>
            <w:noWrap/>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两周14天</w:t>
            </w:r>
          </w:p>
        </w:tc>
      </w:tr>
      <w:tr w:rsidR="00F361E2">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F361E2" w:rsidRDefault="001F7642">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实践教学</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F361E2" w:rsidRDefault="001F7642">
            <w:pPr>
              <w:widowControl/>
              <w:jc w:val="left"/>
              <w:rPr>
                <w:rFonts w:ascii="宋体" w:hAnsi="宋体" w:cs="宋体"/>
                <w:kern w:val="0"/>
                <w:sz w:val="18"/>
                <w:szCs w:val="18"/>
              </w:rPr>
            </w:pPr>
            <w:r>
              <w:rPr>
                <w:rFonts w:ascii="宋体" w:hAnsi="宋体" w:cs="宋体" w:hint="eastAsia"/>
                <w:kern w:val="0"/>
                <w:sz w:val="18"/>
                <w:szCs w:val="18"/>
              </w:rPr>
              <w:t>思想政治实践</w:t>
            </w:r>
          </w:p>
        </w:tc>
        <w:tc>
          <w:tcPr>
            <w:tcW w:w="907" w:type="dxa"/>
            <w:tcBorders>
              <w:top w:val="single" w:sz="4" w:space="0" w:color="auto"/>
              <w:left w:val="single" w:sz="4" w:space="0" w:color="000000"/>
              <w:right w:val="single" w:sz="4" w:space="0" w:color="000000"/>
            </w:tcBorders>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1</w:t>
            </w:r>
          </w:p>
        </w:tc>
        <w:tc>
          <w:tcPr>
            <w:tcW w:w="907" w:type="dxa"/>
            <w:tcBorders>
              <w:top w:val="single" w:sz="4" w:space="0" w:color="auto"/>
              <w:left w:val="single" w:sz="4" w:space="0" w:color="000000"/>
              <w:right w:val="single" w:sz="4" w:space="0" w:color="000000"/>
            </w:tcBorders>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1</w:t>
            </w:r>
          </w:p>
        </w:tc>
        <w:tc>
          <w:tcPr>
            <w:tcW w:w="907" w:type="dxa"/>
            <w:tcBorders>
              <w:top w:val="single" w:sz="4" w:space="0" w:color="auto"/>
              <w:left w:val="single" w:sz="4" w:space="0" w:color="000000"/>
              <w:right w:val="single" w:sz="4" w:space="0" w:color="auto"/>
            </w:tcBorders>
            <w:noWrap/>
            <w:vAlign w:val="center"/>
          </w:tcPr>
          <w:p w:rsidR="00F361E2" w:rsidRDefault="001F7642">
            <w:pPr>
              <w:jc w:val="center"/>
              <w:rPr>
                <w:rFonts w:ascii="宋体" w:hAnsi="宋体" w:cs="宋体"/>
                <w:kern w:val="0"/>
                <w:sz w:val="18"/>
                <w:szCs w:val="18"/>
              </w:rPr>
            </w:pPr>
            <w:r>
              <w:rPr>
                <w:rFonts w:ascii="宋体" w:hAnsi="宋体" w:cs="宋体" w:hint="eastAsia"/>
                <w:kern w:val="0"/>
                <w:sz w:val="18"/>
                <w:szCs w:val="18"/>
              </w:rPr>
              <w:t>16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一、二、三、四</w:t>
            </w:r>
          </w:p>
        </w:tc>
        <w:tc>
          <w:tcPr>
            <w:tcW w:w="3402" w:type="dxa"/>
            <w:tcBorders>
              <w:top w:val="single" w:sz="4" w:space="0" w:color="auto"/>
              <w:left w:val="single" w:sz="4" w:space="0" w:color="000000"/>
              <w:right w:val="single" w:sz="4" w:space="0" w:color="auto"/>
            </w:tcBorders>
            <w:noWrap/>
            <w:vAlign w:val="center"/>
          </w:tcPr>
          <w:p w:rsidR="00F361E2" w:rsidRDefault="001F7642">
            <w:pPr>
              <w:widowControl/>
              <w:jc w:val="center"/>
              <w:rPr>
                <w:rFonts w:ascii="宋体" w:hAnsi="宋体" w:cs="宋体"/>
                <w:kern w:val="0"/>
                <w:sz w:val="18"/>
                <w:szCs w:val="18"/>
              </w:rPr>
            </w:pPr>
            <w:r>
              <w:rPr>
                <w:rFonts w:ascii="宋体" w:hAnsi="宋体" w:cs="宋体" w:hint="eastAsia"/>
                <w:kern w:val="0"/>
                <w:sz w:val="18"/>
                <w:szCs w:val="18"/>
              </w:rPr>
              <w:t>分为四个学期完成。</w:t>
            </w:r>
          </w:p>
        </w:tc>
      </w:tr>
      <w:tr w:rsidR="00B769C7">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418" w:type="dxa"/>
            <w:tcBorders>
              <w:top w:val="single" w:sz="4" w:space="0" w:color="auto"/>
              <w:left w:val="single" w:sz="4" w:space="0" w:color="000000"/>
              <w:bottom w:val="single" w:sz="4" w:space="0" w:color="000000"/>
              <w:right w:val="single" w:sz="4" w:space="0" w:color="auto"/>
            </w:tcBorders>
            <w:noWrap/>
          </w:tcPr>
          <w:p w:rsidR="00B769C7" w:rsidRDefault="00B769C7" w:rsidP="003A4C44">
            <w:r>
              <w:rPr>
                <w:rFonts w:ascii="宋体" w:hAnsi="宋体" w:cs="宋体" w:hint="eastAsia"/>
                <w:kern w:val="0"/>
                <w:sz w:val="18"/>
                <w:szCs w:val="18"/>
              </w:rPr>
              <w:t>校内实训</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B769C7" w:rsidRPr="002F4F00" w:rsidRDefault="00B769C7" w:rsidP="003A4C44">
            <w:pPr>
              <w:widowControl/>
              <w:jc w:val="left"/>
              <w:rPr>
                <w:rFonts w:ascii="宋体" w:hAnsi="宋体" w:cs="宋体"/>
                <w:color w:val="FF0000"/>
                <w:kern w:val="0"/>
                <w:sz w:val="20"/>
                <w:szCs w:val="20"/>
              </w:rPr>
            </w:pPr>
            <w:r w:rsidRPr="002F4F00">
              <w:rPr>
                <w:rFonts w:ascii="宋体" w:hAnsi="宋体" w:cs="宋体" w:hint="eastAsia"/>
                <w:color w:val="FF0000"/>
                <w:kern w:val="0"/>
                <w:sz w:val="20"/>
                <w:szCs w:val="20"/>
              </w:rPr>
              <w:t>城市轨道交通运营管理</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1</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1</w:t>
            </w:r>
          </w:p>
        </w:tc>
        <w:tc>
          <w:tcPr>
            <w:tcW w:w="907"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28</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B769C7" w:rsidRDefault="00A54335">
            <w:pPr>
              <w:jc w:val="center"/>
              <w:rPr>
                <w:rFonts w:ascii="宋体" w:hAnsi="宋体" w:cs="宋体"/>
                <w:kern w:val="0"/>
                <w:sz w:val="18"/>
                <w:szCs w:val="18"/>
              </w:rPr>
            </w:pPr>
            <w:r>
              <w:rPr>
                <w:rFonts w:ascii="宋体" w:hAnsi="宋体" w:cs="宋体" w:hint="eastAsia"/>
                <w:kern w:val="0"/>
                <w:sz w:val="18"/>
                <w:szCs w:val="18"/>
              </w:rPr>
              <w:t>四</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color w:val="FF0000"/>
                <w:kern w:val="0"/>
                <w:sz w:val="18"/>
                <w:szCs w:val="18"/>
              </w:rPr>
            </w:pPr>
          </w:p>
        </w:tc>
      </w:tr>
      <w:tr w:rsidR="00B769C7">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1418" w:type="dxa"/>
            <w:tcBorders>
              <w:top w:val="single" w:sz="4" w:space="0" w:color="auto"/>
              <w:left w:val="single" w:sz="4" w:space="0" w:color="000000"/>
              <w:bottom w:val="single" w:sz="4" w:space="0" w:color="000000"/>
              <w:right w:val="single" w:sz="4" w:space="0" w:color="auto"/>
            </w:tcBorders>
            <w:noWrap/>
          </w:tcPr>
          <w:p w:rsidR="00B769C7" w:rsidRDefault="00B769C7">
            <w:r>
              <w:rPr>
                <w:rFonts w:ascii="宋体" w:hAnsi="宋体" w:cs="宋体" w:hint="eastAsia"/>
                <w:kern w:val="0"/>
                <w:sz w:val="18"/>
                <w:szCs w:val="18"/>
              </w:rPr>
              <w:t>校内实训</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B769C7" w:rsidRPr="000C25C0" w:rsidRDefault="00B769C7">
            <w:pPr>
              <w:widowControl/>
              <w:jc w:val="left"/>
              <w:rPr>
                <w:rFonts w:ascii="宋体" w:hAnsi="宋体" w:cs="宋体"/>
                <w:kern w:val="0"/>
                <w:sz w:val="18"/>
                <w:szCs w:val="18"/>
              </w:rPr>
            </w:pPr>
            <w:r w:rsidRPr="000C25C0">
              <w:rPr>
                <w:rFonts w:ascii="宋体" w:hAnsi="宋体" w:cs="宋体" w:hint="eastAsia"/>
                <w:kern w:val="0"/>
                <w:sz w:val="20"/>
                <w:szCs w:val="20"/>
              </w:rPr>
              <w:t>车站信号自动控制</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1</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1</w:t>
            </w:r>
          </w:p>
        </w:tc>
        <w:tc>
          <w:tcPr>
            <w:tcW w:w="907"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28</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jc w:val="center"/>
              <w:rPr>
                <w:rFonts w:ascii="宋体" w:hAnsi="宋体" w:cs="宋体"/>
                <w:kern w:val="0"/>
                <w:sz w:val="18"/>
                <w:szCs w:val="18"/>
              </w:rPr>
            </w:pPr>
            <w:r>
              <w:rPr>
                <w:rFonts w:ascii="宋体" w:hAnsi="宋体" w:cs="宋体"/>
                <w:kern w:val="0"/>
                <w:sz w:val="18"/>
                <w:szCs w:val="18"/>
              </w:rPr>
              <w:t>四</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color w:val="FF0000"/>
                <w:kern w:val="0"/>
                <w:sz w:val="18"/>
                <w:szCs w:val="18"/>
              </w:rPr>
            </w:pPr>
          </w:p>
        </w:tc>
      </w:tr>
      <w:tr w:rsidR="00B769C7">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418" w:type="dxa"/>
            <w:tcBorders>
              <w:top w:val="single" w:sz="4" w:space="0" w:color="auto"/>
              <w:left w:val="single" w:sz="4" w:space="0" w:color="000000"/>
              <w:bottom w:val="single" w:sz="4" w:space="0" w:color="000000"/>
              <w:right w:val="single" w:sz="4" w:space="0" w:color="auto"/>
            </w:tcBorders>
            <w:noWrap/>
          </w:tcPr>
          <w:p w:rsidR="00B769C7" w:rsidRDefault="00B769C7" w:rsidP="00C42137">
            <w:r>
              <w:rPr>
                <w:rFonts w:ascii="宋体" w:hAnsi="宋体" w:cs="宋体" w:hint="eastAsia"/>
                <w:kern w:val="0"/>
                <w:sz w:val="18"/>
                <w:szCs w:val="18"/>
              </w:rPr>
              <w:t>校内实训</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B769C7" w:rsidRPr="000C25C0" w:rsidRDefault="00B769C7">
            <w:pPr>
              <w:widowControl/>
              <w:jc w:val="left"/>
              <w:rPr>
                <w:rFonts w:ascii="宋体" w:hAnsi="宋体" w:cs="宋体"/>
                <w:kern w:val="0"/>
                <w:sz w:val="20"/>
                <w:szCs w:val="20"/>
              </w:rPr>
            </w:pPr>
            <w:r w:rsidRPr="000C25C0">
              <w:rPr>
                <w:rFonts w:ascii="宋体" w:hAnsi="宋体" w:cs="宋体" w:hint="eastAsia"/>
                <w:kern w:val="0"/>
                <w:sz w:val="20"/>
                <w:szCs w:val="20"/>
              </w:rPr>
              <w:t>区间信号自动控制</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1</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1</w:t>
            </w:r>
          </w:p>
        </w:tc>
        <w:tc>
          <w:tcPr>
            <w:tcW w:w="907"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28</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B769C7" w:rsidRDefault="00D34C25">
            <w:pPr>
              <w:jc w:val="center"/>
              <w:rPr>
                <w:rFonts w:ascii="宋体" w:hAnsi="宋体" w:cs="宋体"/>
                <w:kern w:val="0"/>
                <w:sz w:val="18"/>
                <w:szCs w:val="18"/>
              </w:rPr>
            </w:pPr>
            <w:r>
              <w:rPr>
                <w:rFonts w:ascii="宋体" w:hAnsi="宋体" w:cs="宋体" w:hint="eastAsia"/>
                <w:kern w:val="0"/>
                <w:sz w:val="18"/>
                <w:szCs w:val="18"/>
              </w:rPr>
              <w:t>四</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color w:val="FF0000"/>
                <w:kern w:val="0"/>
                <w:sz w:val="18"/>
                <w:szCs w:val="18"/>
              </w:rPr>
            </w:pPr>
          </w:p>
        </w:tc>
      </w:tr>
      <w:tr w:rsidR="00B769C7">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left"/>
              <w:rPr>
                <w:rFonts w:ascii="宋体" w:hAnsi="宋体" w:cs="宋体"/>
                <w:kern w:val="0"/>
                <w:sz w:val="18"/>
                <w:szCs w:val="18"/>
              </w:rPr>
            </w:pPr>
            <w:r>
              <w:rPr>
                <w:rFonts w:ascii="宋体" w:hAnsi="宋体" w:cs="宋体" w:hint="eastAsia"/>
                <w:kern w:val="0"/>
                <w:sz w:val="18"/>
                <w:szCs w:val="18"/>
              </w:rPr>
              <w:t>校内考核</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left"/>
              <w:rPr>
                <w:rFonts w:ascii="宋体" w:hAnsi="宋体" w:cs="宋体"/>
                <w:kern w:val="0"/>
                <w:sz w:val="18"/>
                <w:szCs w:val="18"/>
              </w:rPr>
            </w:pPr>
            <w:r>
              <w:rPr>
                <w:rFonts w:ascii="宋体" w:hAnsi="宋体" w:cs="宋体"/>
                <w:kern w:val="0"/>
                <w:sz w:val="18"/>
                <w:szCs w:val="18"/>
              </w:rPr>
              <w:t>职业技能鉴定考核</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pPr>
              <w:widowControl/>
              <w:jc w:val="center"/>
              <w:rPr>
                <w:rFonts w:ascii="宋体" w:hAnsi="宋体" w:cs="宋体"/>
                <w:kern w:val="0"/>
                <w:sz w:val="18"/>
                <w:szCs w:val="18"/>
              </w:rPr>
            </w:pPr>
            <w:r>
              <w:rPr>
                <w:rFonts w:ascii="宋体" w:hAnsi="宋体" w:cs="宋体"/>
                <w:kern w:val="0"/>
                <w:sz w:val="18"/>
                <w:szCs w:val="18"/>
              </w:rPr>
              <w:t>1</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pPr>
              <w:widowControl/>
              <w:jc w:val="center"/>
              <w:rPr>
                <w:rFonts w:ascii="宋体" w:hAnsi="宋体" w:cs="宋体"/>
                <w:kern w:val="0"/>
                <w:sz w:val="18"/>
                <w:szCs w:val="18"/>
              </w:rPr>
            </w:pPr>
            <w:r>
              <w:rPr>
                <w:rFonts w:ascii="宋体" w:hAnsi="宋体" w:cs="宋体"/>
                <w:kern w:val="0"/>
                <w:sz w:val="18"/>
                <w:szCs w:val="18"/>
              </w:rPr>
              <w:t>1</w:t>
            </w:r>
          </w:p>
        </w:tc>
        <w:tc>
          <w:tcPr>
            <w:tcW w:w="907"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kern w:val="0"/>
                <w:sz w:val="18"/>
                <w:szCs w:val="18"/>
              </w:rPr>
            </w:pPr>
            <w:r>
              <w:rPr>
                <w:rFonts w:ascii="宋体" w:hAnsi="宋体" w:cs="宋体"/>
                <w:kern w:val="0"/>
                <w:sz w:val="18"/>
                <w:szCs w:val="18"/>
              </w:rPr>
              <w:t>28</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jc w:val="center"/>
              <w:rPr>
                <w:rFonts w:ascii="宋体" w:hAnsi="宋体" w:cs="宋体"/>
                <w:kern w:val="0"/>
                <w:sz w:val="18"/>
                <w:szCs w:val="18"/>
              </w:rPr>
            </w:pPr>
            <w:r>
              <w:rPr>
                <w:rFonts w:ascii="宋体" w:hAnsi="宋体" w:cs="宋体"/>
                <w:kern w:val="0"/>
                <w:sz w:val="18"/>
                <w:szCs w:val="18"/>
              </w:rPr>
              <w:t>四</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color w:val="FF0000"/>
                <w:kern w:val="0"/>
                <w:sz w:val="18"/>
                <w:szCs w:val="18"/>
              </w:rPr>
            </w:pPr>
          </w:p>
        </w:tc>
      </w:tr>
      <w:tr w:rsidR="00B769C7">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7</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left"/>
              <w:rPr>
                <w:rFonts w:ascii="宋体" w:hAnsi="宋体" w:cs="宋体"/>
                <w:kern w:val="0"/>
                <w:sz w:val="18"/>
                <w:szCs w:val="18"/>
              </w:rPr>
            </w:pPr>
            <w:r>
              <w:rPr>
                <w:rFonts w:ascii="宋体" w:hAnsi="宋体" w:cs="宋体" w:hint="eastAsia"/>
                <w:kern w:val="0"/>
                <w:sz w:val="18"/>
                <w:szCs w:val="18"/>
              </w:rPr>
              <w:t>实习</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left"/>
              <w:rPr>
                <w:rFonts w:ascii="宋体" w:hAnsi="宋体" w:cs="宋体"/>
                <w:kern w:val="0"/>
                <w:sz w:val="18"/>
                <w:szCs w:val="18"/>
              </w:rPr>
            </w:pPr>
            <w:r>
              <w:rPr>
                <w:rFonts w:ascii="宋体" w:hAnsi="宋体" w:cs="宋体"/>
                <w:kern w:val="0"/>
                <w:sz w:val="18"/>
                <w:szCs w:val="18"/>
              </w:rPr>
              <w:t>顶岗实习</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pPr>
              <w:widowControl/>
              <w:jc w:val="center"/>
              <w:rPr>
                <w:rFonts w:ascii="宋体" w:hAnsi="宋体" w:cs="宋体"/>
                <w:kern w:val="0"/>
                <w:sz w:val="18"/>
                <w:szCs w:val="18"/>
              </w:rPr>
            </w:pPr>
            <w:r>
              <w:rPr>
                <w:rFonts w:ascii="宋体" w:hAnsi="宋体" w:cs="宋体"/>
                <w:kern w:val="0"/>
                <w:sz w:val="18"/>
                <w:szCs w:val="18"/>
              </w:rPr>
              <w:t>24</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pPr>
              <w:widowControl/>
              <w:jc w:val="center"/>
              <w:rPr>
                <w:rFonts w:ascii="宋体" w:hAnsi="宋体" w:cs="宋体"/>
                <w:kern w:val="0"/>
                <w:sz w:val="18"/>
                <w:szCs w:val="18"/>
              </w:rPr>
            </w:pPr>
            <w:r>
              <w:rPr>
                <w:rFonts w:ascii="宋体" w:hAnsi="宋体" w:cs="宋体"/>
                <w:kern w:val="0"/>
                <w:sz w:val="18"/>
                <w:szCs w:val="18"/>
              </w:rPr>
              <w:t>24</w:t>
            </w:r>
          </w:p>
        </w:tc>
        <w:tc>
          <w:tcPr>
            <w:tcW w:w="907"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624</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kern w:val="0"/>
                <w:sz w:val="18"/>
                <w:szCs w:val="18"/>
              </w:rPr>
            </w:pPr>
            <w:r>
              <w:rPr>
                <w:rFonts w:ascii="宋体" w:hAnsi="宋体" w:cs="宋体"/>
                <w:kern w:val="0"/>
                <w:sz w:val="18"/>
                <w:szCs w:val="18"/>
              </w:rPr>
              <w:t>五、六</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color w:val="FF0000"/>
                <w:kern w:val="0"/>
                <w:sz w:val="18"/>
                <w:szCs w:val="18"/>
              </w:rPr>
            </w:pPr>
          </w:p>
        </w:tc>
      </w:tr>
      <w:tr w:rsidR="00B769C7">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kern w:val="0"/>
                <w:sz w:val="18"/>
                <w:szCs w:val="18"/>
              </w:rPr>
            </w:pPr>
            <w:r>
              <w:rPr>
                <w:rFonts w:ascii="宋体" w:hAnsi="宋体" w:cs="宋体" w:hint="eastAsia"/>
                <w:kern w:val="0"/>
                <w:sz w:val="18"/>
                <w:szCs w:val="18"/>
              </w:rPr>
              <w:t>8</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left"/>
              <w:rPr>
                <w:rFonts w:ascii="宋体" w:hAnsi="宋体" w:cs="宋体"/>
                <w:kern w:val="0"/>
                <w:sz w:val="18"/>
                <w:szCs w:val="18"/>
              </w:rPr>
            </w:pPr>
            <w:r>
              <w:rPr>
                <w:rFonts w:ascii="宋体" w:hAnsi="宋体" w:cs="宋体" w:hint="eastAsia"/>
                <w:kern w:val="0"/>
                <w:sz w:val="18"/>
                <w:szCs w:val="18"/>
              </w:rPr>
              <w:t>毕业论文</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left"/>
              <w:rPr>
                <w:rFonts w:ascii="宋体" w:hAnsi="宋体" w:cs="宋体"/>
                <w:kern w:val="0"/>
                <w:sz w:val="18"/>
                <w:szCs w:val="18"/>
              </w:rPr>
            </w:pPr>
            <w:r>
              <w:rPr>
                <w:rFonts w:ascii="宋体" w:hAnsi="宋体" w:cs="宋体"/>
                <w:kern w:val="0"/>
                <w:sz w:val="18"/>
                <w:szCs w:val="18"/>
              </w:rPr>
              <w:t>毕业论文</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pPr>
              <w:widowControl/>
              <w:jc w:val="center"/>
              <w:rPr>
                <w:rFonts w:ascii="宋体" w:hAnsi="宋体" w:cs="宋体"/>
                <w:kern w:val="0"/>
                <w:sz w:val="18"/>
                <w:szCs w:val="18"/>
              </w:rPr>
            </w:pPr>
            <w:r>
              <w:rPr>
                <w:rFonts w:ascii="宋体" w:hAnsi="宋体" w:cs="宋体"/>
                <w:kern w:val="0"/>
                <w:sz w:val="18"/>
                <w:szCs w:val="18"/>
              </w:rPr>
              <w:t>4</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pPr>
              <w:widowControl/>
              <w:jc w:val="center"/>
              <w:rPr>
                <w:rFonts w:ascii="宋体" w:hAnsi="宋体" w:cs="宋体"/>
                <w:kern w:val="0"/>
                <w:sz w:val="18"/>
                <w:szCs w:val="18"/>
              </w:rPr>
            </w:pPr>
            <w:r>
              <w:rPr>
                <w:rFonts w:ascii="宋体" w:hAnsi="宋体" w:cs="宋体"/>
                <w:kern w:val="0"/>
                <w:sz w:val="18"/>
                <w:szCs w:val="18"/>
              </w:rPr>
              <w:t>4</w:t>
            </w:r>
          </w:p>
        </w:tc>
        <w:tc>
          <w:tcPr>
            <w:tcW w:w="907"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kern w:val="0"/>
                <w:sz w:val="18"/>
                <w:szCs w:val="18"/>
              </w:rPr>
            </w:pPr>
            <w:r>
              <w:rPr>
                <w:rFonts w:ascii="宋体" w:hAnsi="宋体" w:cs="宋体"/>
                <w:kern w:val="0"/>
                <w:sz w:val="18"/>
                <w:szCs w:val="18"/>
              </w:rPr>
              <w:t>120</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kern w:val="0"/>
                <w:sz w:val="18"/>
                <w:szCs w:val="18"/>
              </w:rPr>
            </w:pPr>
            <w:r>
              <w:rPr>
                <w:rFonts w:ascii="宋体" w:hAnsi="宋体" w:cs="宋体"/>
                <w:kern w:val="0"/>
                <w:sz w:val="18"/>
                <w:szCs w:val="18"/>
              </w:rPr>
              <w:t>六</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color w:val="00B0F0"/>
                <w:kern w:val="0"/>
                <w:sz w:val="18"/>
                <w:szCs w:val="18"/>
              </w:rPr>
            </w:pPr>
          </w:p>
        </w:tc>
      </w:tr>
      <w:tr w:rsidR="00B769C7">
        <w:trPr>
          <w:jc w:val="center"/>
        </w:trPr>
        <w:tc>
          <w:tcPr>
            <w:tcW w:w="6124" w:type="dxa"/>
            <w:gridSpan w:val="3"/>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ind w:firstLineChars="1050" w:firstLine="1890"/>
              <w:jc w:val="left"/>
              <w:rPr>
                <w:rFonts w:ascii="宋体" w:hAnsi="宋体" w:cs="宋体"/>
                <w:kern w:val="0"/>
                <w:sz w:val="18"/>
                <w:szCs w:val="18"/>
              </w:rPr>
            </w:pPr>
            <w:r>
              <w:rPr>
                <w:rFonts w:ascii="宋体" w:hAnsi="宋体" w:cs="宋体" w:hint="eastAsia"/>
                <w:kern w:val="0"/>
                <w:sz w:val="18"/>
                <w:szCs w:val="18"/>
              </w:rPr>
              <w:t>合计</w:t>
            </w:r>
          </w:p>
        </w:tc>
        <w:tc>
          <w:tcPr>
            <w:tcW w:w="907" w:type="dxa"/>
            <w:tcBorders>
              <w:top w:val="single" w:sz="4" w:space="0" w:color="auto"/>
              <w:left w:val="single" w:sz="4" w:space="0" w:color="000000"/>
              <w:bottom w:val="single" w:sz="4" w:space="0" w:color="000000"/>
              <w:right w:val="single" w:sz="4" w:space="0" w:color="000000"/>
            </w:tcBorders>
            <w:vAlign w:val="center"/>
          </w:tcPr>
          <w:p w:rsidR="00B769C7" w:rsidRDefault="00B769C7" w:rsidP="0016718B">
            <w:pPr>
              <w:widowControl/>
              <w:jc w:val="center"/>
              <w:rPr>
                <w:rFonts w:ascii="宋体" w:hAnsi="宋体" w:cs="宋体"/>
                <w:kern w:val="0"/>
                <w:sz w:val="18"/>
                <w:szCs w:val="18"/>
              </w:rPr>
            </w:pPr>
            <w:r>
              <w:rPr>
                <w:rFonts w:ascii="宋体" w:hAnsi="宋体" w:cs="宋体" w:hint="eastAsia"/>
                <w:kern w:val="0"/>
                <w:sz w:val="18"/>
                <w:szCs w:val="18"/>
              </w:rPr>
              <w:t>3</w:t>
            </w:r>
            <w:r w:rsidR="0016718B">
              <w:rPr>
                <w:rFonts w:ascii="宋体" w:hAnsi="宋体" w:cs="宋体" w:hint="eastAsia"/>
                <w:kern w:val="0"/>
                <w:sz w:val="18"/>
                <w:szCs w:val="18"/>
              </w:rPr>
              <w:t>5</w:t>
            </w:r>
          </w:p>
        </w:tc>
        <w:tc>
          <w:tcPr>
            <w:tcW w:w="907" w:type="dxa"/>
            <w:tcBorders>
              <w:top w:val="single" w:sz="4" w:space="0" w:color="auto"/>
              <w:left w:val="single" w:sz="4" w:space="0" w:color="000000"/>
              <w:bottom w:val="single" w:sz="4" w:space="0" w:color="000000"/>
              <w:right w:val="single" w:sz="4" w:space="0" w:color="000000"/>
            </w:tcBorders>
          </w:tcPr>
          <w:p w:rsidR="00B769C7" w:rsidRDefault="00B769C7" w:rsidP="00C73B7D">
            <w:pPr>
              <w:widowControl/>
              <w:jc w:val="center"/>
              <w:rPr>
                <w:rFonts w:ascii="宋体" w:hAnsi="宋体" w:cs="宋体"/>
                <w:kern w:val="0"/>
                <w:sz w:val="18"/>
                <w:szCs w:val="18"/>
              </w:rPr>
            </w:pPr>
            <w:r>
              <w:rPr>
                <w:rFonts w:ascii="宋体" w:hAnsi="宋体" w:cs="宋体" w:hint="eastAsia"/>
                <w:kern w:val="0"/>
                <w:sz w:val="18"/>
                <w:szCs w:val="18"/>
              </w:rPr>
              <w:t>36</w:t>
            </w:r>
          </w:p>
        </w:tc>
        <w:tc>
          <w:tcPr>
            <w:tcW w:w="907" w:type="dxa"/>
            <w:tcBorders>
              <w:top w:val="single" w:sz="4" w:space="0" w:color="auto"/>
              <w:left w:val="single" w:sz="4" w:space="0" w:color="000000"/>
              <w:bottom w:val="single" w:sz="4" w:space="0" w:color="000000"/>
              <w:right w:val="single" w:sz="4" w:space="0" w:color="auto"/>
            </w:tcBorders>
            <w:noWrap/>
            <w:vAlign w:val="center"/>
          </w:tcPr>
          <w:p w:rsidR="00B769C7" w:rsidRDefault="00B769C7" w:rsidP="001D5A65">
            <w:pPr>
              <w:widowControl/>
              <w:jc w:val="center"/>
              <w:rPr>
                <w:rFonts w:ascii="宋体" w:hAnsi="宋体" w:cs="宋体"/>
                <w:kern w:val="0"/>
                <w:sz w:val="18"/>
                <w:szCs w:val="18"/>
              </w:rPr>
            </w:pPr>
            <w:r>
              <w:rPr>
                <w:rFonts w:ascii="宋体" w:hAnsi="宋体" w:cs="宋体"/>
                <w:kern w:val="0"/>
                <w:sz w:val="18"/>
                <w:szCs w:val="18"/>
              </w:rPr>
              <w:t>10</w:t>
            </w:r>
            <w:r>
              <w:rPr>
                <w:rFonts w:ascii="宋体" w:hAnsi="宋体" w:cs="宋体" w:hint="eastAsia"/>
                <w:kern w:val="0"/>
                <w:sz w:val="18"/>
                <w:szCs w:val="18"/>
              </w:rPr>
              <w:t>12</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kern w:val="0"/>
                <w:sz w:val="18"/>
                <w:szCs w:val="18"/>
              </w:rPr>
            </w:pPr>
          </w:p>
        </w:tc>
        <w:tc>
          <w:tcPr>
            <w:tcW w:w="3402" w:type="dxa"/>
            <w:tcBorders>
              <w:top w:val="single" w:sz="4" w:space="0" w:color="auto"/>
              <w:left w:val="single" w:sz="4" w:space="0" w:color="000000"/>
              <w:bottom w:val="single" w:sz="4" w:space="0" w:color="000000"/>
              <w:right w:val="single" w:sz="4" w:space="0" w:color="auto"/>
            </w:tcBorders>
            <w:noWrap/>
            <w:vAlign w:val="center"/>
          </w:tcPr>
          <w:p w:rsidR="00B769C7" w:rsidRDefault="00B769C7">
            <w:pPr>
              <w:widowControl/>
              <w:jc w:val="center"/>
              <w:rPr>
                <w:rFonts w:ascii="宋体" w:hAnsi="宋体" w:cs="宋体"/>
                <w:color w:val="00B0F0"/>
                <w:kern w:val="0"/>
                <w:sz w:val="18"/>
                <w:szCs w:val="18"/>
              </w:rPr>
            </w:pPr>
          </w:p>
        </w:tc>
      </w:tr>
    </w:tbl>
    <w:p w:rsidR="00F361E2" w:rsidRDefault="00F361E2" w:rsidP="00057AC7">
      <w:pPr>
        <w:spacing w:beforeLines="50" w:before="156" w:afterLines="50" w:after="156"/>
        <w:jc w:val="center"/>
        <w:rPr>
          <w:b/>
          <w:bCs/>
          <w:sz w:val="24"/>
          <w:szCs w:val="24"/>
        </w:rPr>
      </w:pPr>
    </w:p>
    <w:p w:rsidR="00F361E2" w:rsidRDefault="00F361E2" w:rsidP="00057AC7">
      <w:pPr>
        <w:spacing w:beforeLines="50" w:before="156" w:afterLines="50" w:after="156"/>
        <w:jc w:val="center"/>
        <w:rPr>
          <w:b/>
          <w:bCs/>
          <w:sz w:val="24"/>
          <w:szCs w:val="24"/>
        </w:rPr>
      </w:pPr>
    </w:p>
    <w:p w:rsidR="00F361E2" w:rsidRDefault="00F361E2">
      <w:pPr>
        <w:sectPr w:rsidR="00F361E2">
          <w:pgSz w:w="16838" w:h="11906" w:orient="landscape"/>
          <w:pgMar w:top="1361" w:right="1418" w:bottom="1361" w:left="1418" w:header="851" w:footer="992" w:gutter="0"/>
          <w:cols w:space="720"/>
          <w:docGrid w:type="linesAndChars" w:linePitch="312"/>
        </w:sectPr>
      </w:pPr>
    </w:p>
    <w:p w:rsidR="00F361E2" w:rsidRPr="00742E69" w:rsidRDefault="00742E69">
      <w:pPr>
        <w:rPr>
          <w:sz w:val="24"/>
          <w:szCs w:val="24"/>
        </w:rPr>
      </w:pPr>
      <w:r w:rsidRPr="00742E69">
        <w:rPr>
          <w:sz w:val="24"/>
          <w:szCs w:val="24"/>
        </w:rPr>
        <w:lastRenderedPageBreak/>
        <w:t>附表三</w:t>
      </w:r>
    </w:p>
    <w:p w:rsidR="00742E69" w:rsidRPr="00742E69" w:rsidRDefault="00066684" w:rsidP="00742E69">
      <w:pPr>
        <w:spacing w:beforeLines="50" w:before="156" w:afterLines="50" w:after="156"/>
        <w:jc w:val="center"/>
        <w:rPr>
          <w:b/>
          <w:bCs/>
          <w:sz w:val="24"/>
          <w:szCs w:val="24"/>
        </w:rPr>
      </w:pPr>
      <w:r>
        <w:rPr>
          <w:b/>
          <w:bCs/>
          <w:sz w:val="24"/>
          <w:szCs w:val="24"/>
        </w:rPr>
        <w:t>（三年制）</w:t>
      </w:r>
      <w:r>
        <w:rPr>
          <w:rFonts w:hint="eastAsia"/>
          <w:b/>
          <w:bCs/>
          <w:sz w:val="24"/>
          <w:szCs w:val="24"/>
        </w:rPr>
        <w:t>城市轨道交通通信信号技术专业</w:t>
      </w:r>
      <w:r w:rsidR="00742E69" w:rsidRPr="00742E69">
        <w:rPr>
          <w:b/>
          <w:bCs/>
          <w:sz w:val="24"/>
          <w:szCs w:val="24"/>
        </w:rPr>
        <w:t>课时比例</w:t>
      </w:r>
      <w:r w:rsidR="009F7308">
        <w:rPr>
          <w:b/>
          <w:bCs/>
          <w:sz w:val="24"/>
          <w:szCs w:val="24"/>
        </w:rPr>
        <w:t>表</w:t>
      </w:r>
    </w:p>
    <w:tbl>
      <w:tblPr>
        <w:tblStyle w:val="ad"/>
        <w:tblW w:w="0" w:type="auto"/>
        <w:tblLook w:val="04A0" w:firstRow="1" w:lastRow="0" w:firstColumn="1" w:lastColumn="0" w:noHBand="0" w:noVBand="1"/>
      </w:tblPr>
      <w:tblGrid>
        <w:gridCol w:w="2320"/>
        <w:gridCol w:w="2326"/>
        <w:gridCol w:w="2325"/>
        <w:gridCol w:w="2326"/>
        <w:gridCol w:w="2326"/>
        <w:gridCol w:w="2325"/>
      </w:tblGrid>
      <w:tr w:rsidR="00742E69" w:rsidTr="00742E69">
        <w:trPr>
          <w:trHeight w:val="918"/>
        </w:trPr>
        <w:tc>
          <w:tcPr>
            <w:tcW w:w="2342" w:type="dxa"/>
          </w:tcPr>
          <w:p w:rsidR="00742E69" w:rsidRPr="00210F60" w:rsidRDefault="00742E69" w:rsidP="00210F60">
            <w:pPr>
              <w:spacing w:line="360" w:lineRule="auto"/>
              <w:jc w:val="center"/>
              <w:rPr>
                <w:sz w:val="28"/>
                <w:szCs w:val="28"/>
              </w:rPr>
            </w:pPr>
          </w:p>
        </w:tc>
        <w:tc>
          <w:tcPr>
            <w:tcW w:w="2342" w:type="dxa"/>
          </w:tcPr>
          <w:p w:rsidR="00210F60" w:rsidRPr="00210F60" w:rsidRDefault="00210F60" w:rsidP="00210F60">
            <w:pPr>
              <w:spacing w:line="360" w:lineRule="auto"/>
              <w:jc w:val="center"/>
              <w:rPr>
                <w:sz w:val="28"/>
                <w:szCs w:val="28"/>
              </w:rPr>
            </w:pPr>
            <w:r w:rsidRPr="00210F60">
              <w:rPr>
                <w:sz w:val="28"/>
                <w:szCs w:val="28"/>
              </w:rPr>
              <w:t>公共基础</w:t>
            </w:r>
          </w:p>
          <w:p w:rsidR="00742E69" w:rsidRPr="00210F60" w:rsidRDefault="00210F60" w:rsidP="00210F60">
            <w:pPr>
              <w:spacing w:line="360" w:lineRule="auto"/>
              <w:jc w:val="center"/>
              <w:rPr>
                <w:sz w:val="28"/>
                <w:szCs w:val="28"/>
              </w:rPr>
            </w:pPr>
            <w:r w:rsidRPr="00210F60">
              <w:rPr>
                <w:sz w:val="28"/>
                <w:szCs w:val="28"/>
              </w:rPr>
              <w:t>必修课程</w:t>
            </w:r>
          </w:p>
        </w:tc>
        <w:tc>
          <w:tcPr>
            <w:tcW w:w="2342" w:type="dxa"/>
          </w:tcPr>
          <w:p w:rsidR="00210F60" w:rsidRPr="00210F60" w:rsidRDefault="00742E69" w:rsidP="00210F60">
            <w:pPr>
              <w:spacing w:line="360" w:lineRule="auto"/>
              <w:jc w:val="center"/>
              <w:rPr>
                <w:sz w:val="28"/>
                <w:szCs w:val="28"/>
              </w:rPr>
            </w:pPr>
            <w:r w:rsidRPr="00210F60">
              <w:rPr>
                <w:rFonts w:hint="eastAsia"/>
                <w:sz w:val="28"/>
                <w:szCs w:val="28"/>
              </w:rPr>
              <w:t>公共基础</w:t>
            </w:r>
          </w:p>
          <w:p w:rsidR="00742E69" w:rsidRPr="00210F60" w:rsidRDefault="00742E69" w:rsidP="00210F60">
            <w:pPr>
              <w:spacing w:line="360" w:lineRule="auto"/>
              <w:jc w:val="center"/>
              <w:rPr>
                <w:sz w:val="28"/>
                <w:szCs w:val="28"/>
              </w:rPr>
            </w:pPr>
            <w:r w:rsidRPr="00210F60">
              <w:rPr>
                <w:rFonts w:hint="eastAsia"/>
                <w:sz w:val="28"/>
                <w:szCs w:val="28"/>
              </w:rPr>
              <w:t>选修课</w:t>
            </w:r>
            <w:r w:rsidR="00210F60" w:rsidRPr="00210F60">
              <w:rPr>
                <w:rFonts w:hint="eastAsia"/>
                <w:sz w:val="28"/>
                <w:szCs w:val="28"/>
              </w:rPr>
              <w:t>程</w:t>
            </w:r>
          </w:p>
        </w:tc>
        <w:tc>
          <w:tcPr>
            <w:tcW w:w="2342" w:type="dxa"/>
          </w:tcPr>
          <w:p w:rsidR="00210F60" w:rsidRPr="00210F60" w:rsidRDefault="00742E69" w:rsidP="00210F60">
            <w:pPr>
              <w:spacing w:line="360" w:lineRule="auto"/>
              <w:jc w:val="center"/>
              <w:rPr>
                <w:sz w:val="28"/>
                <w:szCs w:val="28"/>
              </w:rPr>
            </w:pPr>
            <w:r w:rsidRPr="00210F60">
              <w:rPr>
                <w:rFonts w:hint="eastAsia"/>
                <w:sz w:val="28"/>
                <w:szCs w:val="28"/>
              </w:rPr>
              <w:t>专业基础</w:t>
            </w:r>
          </w:p>
          <w:p w:rsidR="00742E69" w:rsidRPr="00210F60" w:rsidRDefault="00742E69" w:rsidP="00210F60">
            <w:pPr>
              <w:spacing w:line="360" w:lineRule="auto"/>
              <w:jc w:val="center"/>
              <w:rPr>
                <w:sz w:val="28"/>
                <w:szCs w:val="28"/>
              </w:rPr>
            </w:pPr>
            <w:r w:rsidRPr="00210F60">
              <w:rPr>
                <w:sz w:val="28"/>
                <w:szCs w:val="28"/>
              </w:rPr>
              <w:t>课程</w:t>
            </w:r>
          </w:p>
        </w:tc>
        <w:tc>
          <w:tcPr>
            <w:tcW w:w="2342" w:type="dxa"/>
          </w:tcPr>
          <w:p w:rsidR="00210F60" w:rsidRPr="00210F60" w:rsidRDefault="00742E69" w:rsidP="00210F60">
            <w:pPr>
              <w:spacing w:line="360" w:lineRule="auto"/>
              <w:jc w:val="center"/>
              <w:rPr>
                <w:sz w:val="28"/>
                <w:szCs w:val="28"/>
              </w:rPr>
            </w:pPr>
            <w:r w:rsidRPr="00210F60">
              <w:rPr>
                <w:rFonts w:hint="eastAsia"/>
                <w:sz w:val="28"/>
                <w:szCs w:val="28"/>
              </w:rPr>
              <w:t>专业核心</w:t>
            </w:r>
          </w:p>
          <w:p w:rsidR="00742E69" w:rsidRPr="00210F60" w:rsidRDefault="00742E69" w:rsidP="00210F60">
            <w:pPr>
              <w:spacing w:line="360" w:lineRule="auto"/>
              <w:jc w:val="center"/>
              <w:rPr>
                <w:sz w:val="28"/>
                <w:szCs w:val="28"/>
              </w:rPr>
            </w:pPr>
            <w:r w:rsidRPr="00210F60">
              <w:rPr>
                <w:rFonts w:hint="eastAsia"/>
                <w:sz w:val="28"/>
                <w:szCs w:val="28"/>
              </w:rPr>
              <w:t>课程</w:t>
            </w:r>
          </w:p>
        </w:tc>
        <w:tc>
          <w:tcPr>
            <w:tcW w:w="2342" w:type="dxa"/>
          </w:tcPr>
          <w:p w:rsidR="00210F60" w:rsidRPr="00210F60" w:rsidRDefault="00742E69" w:rsidP="00210F60">
            <w:pPr>
              <w:spacing w:line="360" w:lineRule="auto"/>
              <w:jc w:val="center"/>
              <w:rPr>
                <w:sz w:val="28"/>
                <w:szCs w:val="28"/>
              </w:rPr>
            </w:pPr>
            <w:r w:rsidRPr="00210F60">
              <w:rPr>
                <w:rFonts w:hint="eastAsia"/>
                <w:sz w:val="28"/>
                <w:szCs w:val="28"/>
              </w:rPr>
              <w:t>专业拓展</w:t>
            </w:r>
          </w:p>
          <w:p w:rsidR="00742E69" w:rsidRPr="00210F60" w:rsidRDefault="00742E69" w:rsidP="00210F60">
            <w:pPr>
              <w:spacing w:line="360" w:lineRule="auto"/>
              <w:jc w:val="center"/>
              <w:rPr>
                <w:sz w:val="28"/>
                <w:szCs w:val="28"/>
              </w:rPr>
            </w:pPr>
            <w:r w:rsidRPr="00210F60">
              <w:rPr>
                <w:rFonts w:hint="eastAsia"/>
                <w:sz w:val="28"/>
                <w:szCs w:val="28"/>
              </w:rPr>
              <w:t>课程</w:t>
            </w:r>
          </w:p>
        </w:tc>
      </w:tr>
      <w:tr w:rsidR="00742E69" w:rsidTr="00210F60">
        <w:trPr>
          <w:trHeight w:val="633"/>
        </w:trPr>
        <w:tc>
          <w:tcPr>
            <w:tcW w:w="2342" w:type="dxa"/>
          </w:tcPr>
          <w:p w:rsidR="00742E69" w:rsidRPr="00210F60" w:rsidRDefault="00742E69" w:rsidP="00210F60">
            <w:pPr>
              <w:spacing w:line="360" w:lineRule="auto"/>
              <w:jc w:val="center"/>
              <w:rPr>
                <w:sz w:val="28"/>
                <w:szCs w:val="28"/>
              </w:rPr>
            </w:pPr>
            <w:r w:rsidRPr="00210F60">
              <w:rPr>
                <w:rFonts w:hint="eastAsia"/>
                <w:sz w:val="28"/>
                <w:szCs w:val="28"/>
              </w:rPr>
              <w:t>课时数</w:t>
            </w:r>
          </w:p>
        </w:tc>
        <w:tc>
          <w:tcPr>
            <w:tcW w:w="2342" w:type="dxa"/>
          </w:tcPr>
          <w:p w:rsidR="00742E69" w:rsidRPr="00210F60" w:rsidRDefault="009F7308" w:rsidP="00210F60">
            <w:pPr>
              <w:spacing w:line="360" w:lineRule="auto"/>
              <w:jc w:val="center"/>
              <w:rPr>
                <w:sz w:val="28"/>
                <w:szCs w:val="28"/>
              </w:rPr>
            </w:pPr>
            <w:r>
              <w:rPr>
                <w:rFonts w:hint="eastAsia"/>
                <w:sz w:val="28"/>
                <w:szCs w:val="28"/>
              </w:rPr>
              <w:t>810</w:t>
            </w:r>
          </w:p>
        </w:tc>
        <w:tc>
          <w:tcPr>
            <w:tcW w:w="2342" w:type="dxa"/>
          </w:tcPr>
          <w:p w:rsidR="00742E69" w:rsidRPr="00210F60" w:rsidRDefault="009F7308" w:rsidP="00210F60">
            <w:pPr>
              <w:spacing w:line="360" w:lineRule="auto"/>
              <w:jc w:val="center"/>
              <w:rPr>
                <w:sz w:val="28"/>
                <w:szCs w:val="28"/>
              </w:rPr>
            </w:pPr>
            <w:r>
              <w:rPr>
                <w:rFonts w:hint="eastAsia"/>
                <w:sz w:val="28"/>
                <w:szCs w:val="28"/>
              </w:rPr>
              <w:t>60</w:t>
            </w:r>
          </w:p>
        </w:tc>
        <w:tc>
          <w:tcPr>
            <w:tcW w:w="2342" w:type="dxa"/>
          </w:tcPr>
          <w:p w:rsidR="00742E69" w:rsidRPr="00210F60" w:rsidRDefault="009F7308" w:rsidP="00210F60">
            <w:pPr>
              <w:spacing w:line="360" w:lineRule="auto"/>
              <w:jc w:val="center"/>
              <w:rPr>
                <w:sz w:val="28"/>
                <w:szCs w:val="28"/>
              </w:rPr>
            </w:pPr>
            <w:r>
              <w:rPr>
                <w:rFonts w:hint="eastAsia"/>
                <w:sz w:val="28"/>
                <w:szCs w:val="28"/>
              </w:rPr>
              <w:t>312</w:t>
            </w:r>
          </w:p>
        </w:tc>
        <w:tc>
          <w:tcPr>
            <w:tcW w:w="2342" w:type="dxa"/>
          </w:tcPr>
          <w:p w:rsidR="00742E69" w:rsidRPr="00210F60" w:rsidRDefault="005B2C44" w:rsidP="00210F60">
            <w:pPr>
              <w:spacing w:line="360" w:lineRule="auto"/>
              <w:jc w:val="center"/>
              <w:rPr>
                <w:sz w:val="28"/>
                <w:szCs w:val="28"/>
              </w:rPr>
            </w:pPr>
            <w:r>
              <w:rPr>
                <w:sz w:val="28"/>
                <w:szCs w:val="28"/>
              </w:rPr>
              <w:t>1316</w:t>
            </w:r>
          </w:p>
        </w:tc>
        <w:tc>
          <w:tcPr>
            <w:tcW w:w="2342" w:type="dxa"/>
          </w:tcPr>
          <w:p w:rsidR="00742E69" w:rsidRPr="00210F60" w:rsidRDefault="009F7308" w:rsidP="00210F60">
            <w:pPr>
              <w:spacing w:line="360" w:lineRule="auto"/>
              <w:jc w:val="center"/>
              <w:rPr>
                <w:sz w:val="28"/>
                <w:szCs w:val="28"/>
              </w:rPr>
            </w:pPr>
            <w:r>
              <w:rPr>
                <w:rFonts w:hint="eastAsia"/>
                <w:sz w:val="28"/>
                <w:szCs w:val="28"/>
              </w:rPr>
              <w:t>268</w:t>
            </w:r>
          </w:p>
        </w:tc>
      </w:tr>
      <w:tr w:rsidR="00742E69" w:rsidTr="00210F60">
        <w:trPr>
          <w:trHeight w:val="506"/>
        </w:trPr>
        <w:tc>
          <w:tcPr>
            <w:tcW w:w="2342" w:type="dxa"/>
          </w:tcPr>
          <w:p w:rsidR="00742E69" w:rsidRPr="00210F60" w:rsidRDefault="00742E69" w:rsidP="00210F60">
            <w:pPr>
              <w:spacing w:line="360" w:lineRule="auto"/>
              <w:jc w:val="center"/>
              <w:rPr>
                <w:sz w:val="28"/>
                <w:szCs w:val="28"/>
              </w:rPr>
            </w:pPr>
            <w:r w:rsidRPr="00210F60">
              <w:rPr>
                <w:rFonts w:hint="eastAsia"/>
                <w:sz w:val="28"/>
                <w:szCs w:val="28"/>
              </w:rPr>
              <w:t>比例</w:t>
            </w:r>
          </w:p>
        </w:tc>
        <w:tc>
          <w:tcPr>
            <w:tcW w:w="2342" w:type="dxa"/>
          </w:tcPr>
          <w:p w:rsidR="00742E69" w:rsidRPr="00210F60" w:rsidRDefault="005B2C44" w:rsidP="00210F60">
            <w:pPr>
              <w:spacing w:line="360" w:lineRule="auto"/>
              <w:jc w:val="center"/>
              <w:rPr>
                <w:sz w:val="28"/>
                <w:szCs w:val="28"/>
              </w:rPr>
            </w:pPr>
            <w:r>
              <w:rPr>
                <w:rFonts w:hint="eastAsia"/>
                <w:sz w:val="28"/>
                <w:szCs w:val="28"/>
              </w:rPr>
              <w:t>29.</w:t>
            </w:r>
            <w:r>
              <w:rPr>
                <w:sz w:val="28"/>
                <w:szCs w:val="28"/>
              </w:rPr>
              <w:t>28%</w:t>
            </w:r>
          </w:p>
        </w:tc>
        <w:tc>
          <w:tcPr>
            <w:tcW w:w="2342" w:type="dxa"/>
          </w:tcPr>
          <w:p w:rsidR="00742E69" w:rsidRPr="00210F60" w:rsidRDefault="005B2C44" w:rsidP="00210F60">
            <w:pPr>
              <w:spacing w:line="360" w:lineRule="auto"/>
              <w:jc w:val="center"/>
              <w:rPr>
                <w:sz w:val="28"/>
                <w:szCs w:val="28"/>
              </w:rPr>
            </w:pPr>
            <w:r>
              <w:rPr>
                <w:rFonts w:hint="eastAsia"/>
                <w:sz w:val="28"/>
                <w:szCs w:val="28"/>
              </w:rPr>
              <w:t>2.</w:t>
            </w:r>
            <w:r>
              <w:rPr>
                <w:sz w:val="28"/>
                <w:szCs w:val="28"/>
              </w:rPr>
              <w:t>17%</w:t>
            </w:r>
          </w:p>
        </w:tc>
        <w:tc>
          <w:tcPr>
            <w:tcW w:w="2342" w:type="dxa"/>
          </w:tcPr>
          <w:p w:rsidR="00742E69" w:rsidRPr="00210F60" w:rsidRDefault="005B2C44" w:rsidP="00210F60">
            <w:pPr>
              <w:spacing w:line="360" w:lineRule="auto"/>
              <w:jc w:val="center"/>
              <w:rPr>
                <w:sz w:val="28"/>
                <w:szCs w:val="28"/>
              </w:rPr>
            </w:pPr>
            <w:r>
              <w:rPr>
                <w:rFonts w:hint="eastAsia"/>
                <w:sz w:val="28"/>
                <w:szCs w:val="28"/>
              </w:rPr>
              <w:t>11.</w:t>
            </w:r>
            <w:r>
              <w:rPr>
                <w:sz w:val="28"/>
                <w:szCs w:val="28"/>
              </w:rPr>
              <w:t>28%</w:t>
            </w:r>
          </w:p>
        </w:tc>
        <w:tc>
          <w:tcPr>
            <w:tcW w:w="2342" w:type="dxa"/>
          </w:tcPr>
          <w:p w:rsidR="00742E69" w:rsidRPr="00210F60" w:rsidRDefault="005B2C44" w:rsidP="00210F60">
            <w:pPr>
              <w:spacing w:line="360" w:lineRule="auto"/>
              <w:jc w:val="center"/>
              <w:rPr>
                <w:sz w:val="28"/>
                <w:szCs w:val="28"/>
              </w:rPr>
            </w:pPr>
            <w:r>
              <w:rPr>
                <w:rFonts w:hint="eastAsia"/>
                <w:sz w:val="28"/>
                <w:szCs w:val="28"/>
              </w:rPr>
              <w:t>47.</w:t>
            </w:r>
            <w:r>
              <w:rPr>
                <w:sz w:val="28"/>
                <w:szCs w:val="28"/>
              </w:rPr>
              <w:t>58%</w:t>
            </w:r>
          </w:p>
        </w:tc>
        <w:tc>
          <w:tcPr>
            <w:tcW w:w="2342" w:type="dxa"/>
          </w:tcPr>
          <w:p w:rsidR="00742E69" w:rsidRPr="00210F60" w:rsidRDefault="005B2C44" w:rsidP="00210F60">
            <w:pPr>
              <w:spacing w:line="360" w:lineRule="auto"/>
              <w:jc w:val="center"/>
              <w:rPr>
                <w:sz w:val="28"/>
                <w:szCs w:val="28"/>
              </w:rPr>
            </w:pPr>
            <w:r>
              <w:rPr>
                <w:rFonts w:hint="eastAsia"/>
                <w:sz w:val="28"/>
                <w:szCs w:val="28"/>
              </w:rPr>
              <w:t>9.</w:t>
            </w:r>
            <w:r>
              <w:rPr>
                <w:sz w:val="28"/>
                <w:szCs w:val="28"/>
              </w:rPr>
              <w:t>69%</w:t>
            </w:r>
          </w:p>
        </w:tc>
      </w:tr>
    </w:tbl>
    <w:p w:rsidR="00742E69" w:rsidRDefault="00742E69"/>
    <w:sectPr w:rsidR="00742E69" w:rsidSect="00742E6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2F9" w:rsidRDefault="007722F9">
      <w:r>
        <w:separator/>
      </w:r>
    </w:p>
  </w:endnote>
  <w:endnote w:type="continuationSeparator" w:id="0">
    <w:p w:rsidR="007722F9" w:rsidRDefault="00772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方正细黑一简体">
    <w:altName w:val="黑体"/>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楷体_GB2312">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2F9" w:rsidRDefault="007722F9">
      <w:r>
        <w:separator/>
      </w:r>
    </w:p>
  </w:footnote>
  <w:footnote w:type="continuationSeparator" w:id="0">
    <w:p w:rsidR="007722F9" w:rsidRDefault="00772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F60" w:rsidRDefault="00210F60">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445EAF"/>
    <w:multiLevelType w:val="hybridMultilevel"/>
    <w:tmpl w:val="13922690"/>
    <w:lvl w:ilvl="0" w:tplc="BB3ED8C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5AF"/>
    <w:rsid w:val="00001F07"/>
    <w:rsid w:val="000069C5"/>
    <w:rsid w:val="000162A3"/>
    <w:rsid w:val="0003092F"/>
    <w:rsid w:val="00030B89"/>
    <w:rsid w:val="00034E86"/>
    <w:rsid w:val="00045EAF"/>
    <w:rsid w:val="0004613D"/>
    <w:rsid w:val="00046EBE"/>
    <w:rsid w:val="000512AB"/>
    <w:rsid w:val="000521DE"/>
    <w:rsid w:val="00052AE5"/>
    <w:rsid w:val="00057AC7"/>
    <w:rsid w:val="00066684"/>
    <w:rsid w:val="00066738"/>
    <w:rsid w:val="00070AD1"/>
    <w:rsid w:val="000716B5"/>
    <w:rsid w:val="00074B48"/>
    <w:rsid w:val="000758BE"/>
    <w:rsid w:val="000852AC"/>
    <w:rsid w:val="00097827"/>
    <w:rsid w:val="000A39FD"/>
    <w:rsid w:val="000B1A7F"/>
    <w:rsid w:val="000C25C0"/>
    <w:rsid w:val="000D0ED0"/>
    <w:rsid w:val="000D2105"/>
    <w:rsid w:val="000E14CA"/>
    <w:rsid w:val="000E3D53"/>
    <w:rsid w:val="000E527D"/>
    <w:rsid w:val="001009EC"/>
    <w:rsid w:val="00106057"/>
    <w:rsid w:val="001158CC"/>
    <w:rsid w:val="001158F9"/>
    <w:rsid w:val="00115AAD"/>
    <w:rsid w:val="001336CC"/>
    <w:rsid w:val="0013546F"/>
    <w:rsid w:val="001445FB"/>
    <w:rsid w:val="00144B41"/>
    <w:rsid w:val="00147610"/>
    <w:rsid w:val="00147706"/>
    <w:rsid w:val="0015341A"/>
    <w:rsid w:val="00153971"/>
    <w:rsid w:val="00157EB6"/>
    <w:rsid w:val="00162A7E"/>
    <w:rsid w:val="001631B3"/>
    <w:rsid w:val="00163698"/>
    <w:rsid w:val="0016718B"/>
    <w:rsid w:val="00167A26"/>
    <w:rsid w:val="00167B39"/>
    <w:rsid w:val="00176656"/>
    <w:rsid w:val="00183EEC"/>
    <w:rsid w:val="00184083"/>
    <w:rsid w:val="00197513"/>
    <w:rsid w:val="001A07A7"/>
    <w:rsid w:val="001A357F"/>
    <w:rsid w:val="001B3041"/>
    <w:rsid w:val="001B49DA"/>
    <w:rsid w:val="001B608C"/>
    <w:rsid w:val="001C12AE"/>
    <w:rsid w:val="001C171D"/>
    <w:rsid w:val="001C35F1"/>
    <w:rsid w:val="001C4191"/>
    <w:rsid w:val="001D09DC"/>
    <w:rsid w:val="001D5A65"/>
    <w:rsid w:val="001E4F13"/>
    <w:rsid w:val="001F076E"/>
    <w:rsid w:val="001F7642"/>
    <w:rsid w:val="001F7B27"/>
    <w:rsid w:val="00210F60"/>
    <w:rsid w:val="002213D2"/>
    <w:rsid w:val="00234C44"/>
    <w:rsid w:val="0023580A"/>
    <w:rsid w:val="00241545"/>
    <w:rsid w:val="002418E0"/>
    <w:rsid w:val="00241FD1"/>
    <w:rsid w:val="00245919"/>
    <w:rsid w:val="0025075C"/>
    <w:rsid w:val="0025097E"/>
    <w:rsid w:val="0025291A"/>
    <w:rsid w:val="00253BD5"/>
    <w:rsid w:val="00265311"/>
    <w:rsid w:val="00272F56"/>
    <w:rsid w:val="00274519"/>
    <w:rsid w:val="00283B9A"/>
    <w:rsid w:val="00284D22"/>
    <w:rsid w:val="002858DF"/>
    <w:rsid w:val="002905D1"/>
    <w:rsid w:val="002944A6"/>
    <w:rsid w:val="00296576"/>
    <w:rsid w:val="002A2C3E"/>
    <w:rsid w:val="002A2D97"/>
    <w:rsid w:val="002A6A3C"/>
    <w:rsid w:val="002A6C6F"/>
    <w:rsid w:val="002B1032"/>
    <w:rsid w:val="002C0165"/>
    <w:rsid w:val="002C3EAD"/>
    <w:rsid w:val="002C6C9E"/>
    <w:rsid w:val="002D26AD"/>
    <w:rsid w:val="002E7E7B"/>
    <w:rsid w:val="002F0A88"/>
    <w:rsid w:val="002F4F00"/>
    <w:rsid w:val="002F72D1"/>
    <w:rsid w:val="00302B34"/>
    <w:rsid w:val="00305795"/>
    <w:rsid w:val="003078C2"/>
    <w:rsid w:val="00320AFB"/>
    <w:rsid w:val="00321BEA"/>
    <w:rsid w:val="00326837"/>
    <w:rsid w:val="003271D7"/>
    <w:rsid w:val="00327C31"/>
    <w:rsid w:val="003343DF"/>
    <w:rsid w:val="0034144F"/>
    <w:rsid w:val="00343B89"/>
    <w:rsid w:val="00344ECB"/>
    <w:rsid w:val="003523CE"/>
    <w:rsid w:val="00356990"/>
    <w:rsid w:val="0035792E"/>
    <w:rsid w:val="00361EBB"/>
    <w:rsid w:val="00363C1D"/>
    <w:rsid w:val="00366E33"/>
    <w:rsid w:val="003679B3"/>
    <w:rsid w:val="00370169"/>
    <w:rsid w:val="00370479"/>
    <w:rsid w:val="00372547"/>
    <w:rsid w:val="00375393"/>
    <w:rsid w:val="003753F6"/>
    <w:rsid w:val="003757D0"/>
    <w:rsid w:val="00376310"/>
    <w:rsid w:val="0038507D"/>
    <w:rsid w:val="00390017"/>
    <w:rsid w:val="0039540A"/>
    <w:rsid w:val="003A4C38"/>
    <w:rsid w:val="003A4C44"/>
    <w:rsid w:val="003B59D6"/>
    <w:rsid w:val="003D4D23"/>
    <w:rsid w:val="003E06FB"/>
    <w:rsid w:val="003E5CE8"/>
    <w:rsid w:val="003E7C95"/>
    <w:rsid w:val="003F0393"/>
    <w:rsid w:val="00402058"/>
    <w:rsid w:val="00402813"/>
    <w:rsid w:val="00404274"/>
    <w:rsid w:val="004129B2"/>
    <w:rsid w:val="00415FD2"/>
    <w:rsid w:val="004225AF"/>
    <w:rsid w:val="0042372D"/>
    <w:rsid w:val="0043761F"/>
    <w:rsid w:val="00447BB1"/>
    <w:rsid w:val="00451123"/>
    <w:rsid w:val="00451257"/>
    <w:rsid w:val="00470168"/>
    <w:rsid w:val="0047022B"/>
    <w:rsid w:val="00474F68"/>
    <w:rsid w:val="00492DF5"/>
    <w:rsid w:val="0049417E"/>
    <w:rsid w:val="004A0F29"/>
    <w:rsid w:val="004B124D"/>
    <w:rsid w:val="004B2762"/>
    <w:rsid w:val="004B3529"/>
    <w:rsid w:val="004B49EC"/>
    <w:rsid w:val="004B7060"/>
    <w:rsid w:val="004C4F4B"/>
    <w:rsid w:val="004C68C7"/>
    <w:rsid w:val="004D2862"/>
    <w:rsid w:val="004D4F08"/>
    <w:rsid w:val="004D6508"/>
    <w:rsid w:val="004D752C"/>
    <w:rsid w:val="004E1DAB"/>
    <w:rsid w:val="004E2ED2"/>
    <w:rsid w:val="004E418C"/>
    <w:rsid w:val="004F32EC"/>
    <w:rsid w:val="004F7A4B"/>
    <w:rsid w:val="005006F3"/>
    <w:rsid w:val="00502FF3"/>
    <w:rsid w:val="00522D30"/>
    <w:rsid w:val="00523208"/>
    <w:rsid w:val="00537754"/>
    <w:rsid w:val="00537FED"/>
    <w:rsid w:val="00550579"/>
    <w:rsid w:val="00550A5E"/>
    <w:rsid w:val="00552CEB"/>
    <w:rsid w:val="00561C31"/>
    <w:rsid w:val="00570E2C"/>
    <w:rsid w:val="00571FFA"/>
    <w:rsid w:val="00583FB0"/>
    <w:rsid w:val="005917EF"/>
    <w:rsid w:val="005968EE"/>
    <w:rsid w:val="005A19C8"/>
    <w:rsid w:val="005A47DF"/>
    <w:rsid w:val="005B2C44"/>
    <w:rsid w:val="005D1763"/>
    <w:rsid w:val="005D39A7"/>
    <w:rsid w:val="005E4980"/>
    <w:rsid w:val="005F0D4F"/>
    <w:rsid w:val="005F4DF2"/>
    <w:rsid w:val="006057E5"/>
    <w:rsid w:val="006103C1"/>
    <w:rsid w:val="006228D5"/>
    <w:rsid w:val="00624772"/>
    <w:rsid w:val="00630834"/>
    <w:rsid w:val="006356EE"/>
    <w:rsid w:val="00642867"/>
    <w:rsid w:val="006430CB"/>
    <w:rsid w:val="0064740D"/>
    <w:rsid w:val="00657940"/>
    <w:rsid w:val="00664E19"/>
    <w:rsid w:val="0066537A"/>
    <w:rsid w:val="0067240A"/>
    <w:rsid w:val="006744C6"/>
    <w:rsid w:val="00694788"/>
    <w:rsid w:val="00696CFB"/>
    <w:rsid w:val="006A442C"/>
    <w:rsid w:val="006A5308"/>
    <w:rsid w:val="006B19BA"/>
    <w:rsid w:val="006B2215"/>
    <w:rsid w:val="006B6F97"/>
    <w:rsid w:val="006C02E6"/>
    <w:rsid w:val="006C15BA"/>
    <w:rsid w:val="006D24FE"/>
    <w:rsid w:val="006D31BA"/>
    <w:rsid w:val="006D53DD"/>
    <w:rsid w:val="006D5FC3"/>
    <w:rsid w:val="006D7FAD"/>
    <w:rsid w:val="006E7EA8"/>
    <w:rsid w:val="00701B0A"/>
    <w:rsid w:val="0070437B"/>
    <w:rsid w:val="00706BD4"/>
    <w:rsid w:val="0071630A"/>
    <w:rsid w:val="007225F5"/>
    <w:rsid w:val="00723DC5"/>
    <w:rsid w:val="00727090"/>
    <w:rsid w:val="007274BE"/>
    <w:rsid w:val="00727AD7"/>
    <w:rsid w:val="00742686"/>
    <w:rsid w:val="00742E69"/>
    <w:rsid w:val="00744443"/>
    <w:rsid w:val="00745D32"/>
    <w:rsid w:val="00750550"/>
    <w:rsid w:val="0075634E"/>
    <w:rsid w:val="0076489A"/>
    <w:rsid w:val="007715F0"/>
    <w:rsid w:val="007722F9"/>
    <w:rsid w:val="00773F9E"/>
    <w:rsid w:val="00794CCB"/>
    <w:rsid w:val="00797093"/>
    <w:rsid w:val="007A1B21"/>
    <w:rsid w:val="007A77B1"/>
    <w:rsid w:val="007B6E48"/>
    <w:rsid w:val="007C0E3D"/>
    <w:rsid w:val="007D00C4"/>
    <w:rsid w:val="007D1A89"/>
    <w:rsid w:val="007F1B14"/>
    <w:rsid w:val="007F2F96"/>
    <w:rsid w:val="007F5870"/>
    <w:rsid w:val="007F7A5A"/>
    <w:rsid w:val="00803184"/>
    <w:rsid w:val="00807CA7"/>
    <w:rsid w:val="00810208"/>
    <w:rsid w:val="00814F4E"/>
    <w:rsid w:val="00815570"/>
    <w:rsid w:val="008254F7"/>
    <w:rsid w:val="00826597"/>
    <w:rsid w:val="00841E54"/>
    <w:rsid w:val="00846281"/>
    <w:rsid w:val="00850A9D"/>
    <w:rsid w:val="008540D0"/>
    <w:rsid w:val="00857C24"/>
    <w:rsid w:val="00864697"/>
    <w:rsid w:val="0087376A"/>
    <w:rsid w:val="00881FD1"/>
    <w:rsid w:val="0089259E"/>
    <w:rsid w:val="0089406E"/>
    <w:rsid w:val="008A556B"/>
    <w:rsid w:val="008B0BCF"/>
    <w:rsid w:val="008C4A8F"/>
    <w:rsid w:val="008D02DE"/>
    <w:rsid w:val="008D1029"/>
    <w:rsid w:val="008D5C57"/>
    <w:rsid w:val="008D5D51"/>
    <w:rsid w:val="008E10F3"/>
    <w:rsid w:val="008E52F0"/>
    <w:rsid w:val="008E5DD2"/>
    <w:rsid w:val="008E7163"/>
    <w:rsid w:val="008E7830"/>
    <w:rsid w:val="008F4CC5"/>
    <w:rsid w:val="008F6407"/>
    <w:rsid w:val="00911971"/>
    <w:rsid w:val="00911D7B"/>
    <w:rsid w:val="00913AD0"/>
    <w:rsid w:val="009147B5"/>
    <w:rsid w:val="00924EBA"/>
    <w:rsid w:val="00926A9C"/>
    <w:rsid w:val="00930A1C"/>
    <w:rsid w:val="009327DB"/>
    <w:rsid w:val="0093484F"/>
    <w:rsid w:val="00935258"/>
    <w:rsid w:val="0094048B"/>
    <w:rsid w:val="00940BDE"/>
    <w:rsid w:val="0094127A"/>
    <w:rsid w:val="0094293F"/>
    <w:rsid w:val="00946D9D"/>
    <w:rsid w:val="00947FBC"/>
    <w:rsid w:val="009544DA"/>
    <w:rsid w:val="00955F0D"/>
    <w:rsid w:val="0096037A"/>
    <w:rsid w:val="009628DC"/>
    <w:rsid w:val="00971CBB"/>
    <w:rsid w:val="009730D2"/>
    <w:rsid w:val="00975338"/>
    <w:rsid w:val="00977709"/>
    <w:rsid w:val="009829EF"/>
    <w:rsid w:val="009845F2"/>
    <w:rsid w:val="0099017A"/>
    <w:rsid w:val="009920E0"/>
    <w:rsid w:val="00994751"/>
    <w:rsid w:val="00995E55"/>
    <w:rsid w:val="009A2A82"/>
    <w:rsid w:val="009A5A71"/>
    <w:rsid w:val="009A758B"/>
    <w:rsid w:val="009B29CB"/>
    <w:rsid w:val="009C25E1"/>
    <w:rsid w:val="009D3F4D"/>
    <w:rsid w:val="009D74DE"/>
    <w:rsid w:val="009E4DCD"/>
    <w:rsid w:val="009E5E17"/>
    <w:rsid w:val="009E7722"/>
    <w:rsid w:val="009F3665"/>
    <w:rsid w:val="009F6A53"/>
    <w:rsid w:val="009F7308"/>
    <w:rsid w:val="00A07B33"/>
    <w:rsid w:val="00A11EC2"/>
    <w:rsid w:val="00A127F3"/>
    <w:rsid w:val="00A12C94"/>
    <w:rsid w:val="00A21EF1"/>
    <w:rsid w:val="00A26D71"/>
    <w:rsid w:val="00A3667F"/>
    <w:rsid w:val="00A464A1"/>
    <w:rsid w:val="00A47A44"/>
    <w:rsid w:val="00A506EA"/>
    <w:rsid w:val="00A51452"/>
    <w:rsid w:val="00A54335"/>
    <w:rsid w:val="00A55970"/>
    <w:rsid w:val="00A6066E"/>
    <w:rsid w:val="00A60D39"/>
    <w:rsid w:val="00A71C34"/>
    <w:rsid w:val="00A75A82"/>
    <w:rsid w:val="00A8555E"/>
    <w:rsid w:val="00A868DE"/>
    <w:rsid w:val="00AA76EF"/>
    <w:rsid w:val="00AB2AA4"/>
    <w:rsid w:val="00AB493A"/>
    <w:rsid w:val="00AB5972"/>
    <w:rsid w:val="00AB6779"/>
    <w:rsid w:val="00AC3A93"/>
    <w:rsid w:val="00AC5B28"/>
    <w:rsid w:val="00AC6CD9"/>
    <w:rsid w:val="00AD29AB"/>
    <w:rsid w:val="00AD7DA8"/>
    <w:rsid w:val="00AE2A1D"/>
    <w:rsid w:val="00AF0079"/>
    <w:rsid w:val="00AF207E"/>
    <w:rsid w:val="00AF314A"/>
    <w:rsid w:val="00B0192D"/>
    <w:rsid w:val="00B04224"/>
    <w:rsid w:val="00B0502C"/>
    <w:rsid w:val="00B2716E"/>
    <w:rsid w:val="00B304C1"/>
    <w:rsid w:val="00B3234D"/>
    <w:rsid w:val="00B36354"/>
    <w:rsid w:val="00B46E9A"/>
    <w:rsid w:val="00B50EB7"/>
    <w:rsid w:val="00B53376"/>
    <w:rsid w:val="00B648CC"/>
    <w:rsid w:val="00B66EFC"/>
    <w:rsid w:val="00B67D4E"/>
    <w:rsid w:val="00B769C7"/>
    <w:rsid w:val="00B83B24"/>
    <w:rsid w:val="00B841A4"/>
    <w:rsid w:val="00B902BF"/>
    <w:rsid w:val="00BB38A6"/>
    <w:rsid w:val="00BC76A4"/>
    <w:rsid w:val="00BD2DBE"/>
    <w:rsid w:val="00BD32F2"/>
    <w:rsid w:val="00BE1722"/>
    <w:rsid w:val="00BE1CDB"/>
    <w:rsid w:val="00BE47AB"/>
    <w:rsid w:val="00BE4D93"/>
    <w:rsid w:val="00C04049"/>
    <w:rsid w:val="00C14570"/>
    <w:rsid w:val="00C17948"/>
    <w:rsid w:val="00C32768"/>
    <w:rsid w:val="00C32F36"/>
    <w:rsid w:val="00C42137"/>
    <w:rsid w:val="00C464F7"/>
    <w:rsid w:val="00C476F8"/>
    <w:rsid w:val="00C61E99"/>
    <w:rsid w:val="00C63B73"/>
    <w:rsid w:val="00C65C3E"/>
    <w:rsid w:val="00C67132"/>
    <w:rsid w:val="00C7081D"/>
    <w:rsid w:val="00C7152E"/>
    <w:rsid w:val="00C73B7D"/>
    <w:rsid w:val="00C84DAE"/>
    <w:rsid w:val="00C860A3"/>
    <w:rsid w:val="00C9052A"/>
    <w:rsid w:val="00C96CEC"/>
    <w:rsid w:val="00C96E95"/>
    <w:rsid w:val="00C9731F"/>
    <w:rsid w:val="00CA0BAC"/>
    <w:rsid w:val="00CB055C"/>
    <w:rsid w:val="00CB0FC0"/>
    <w:rsid w:val="00CB72AD"/>
    <w:rsid w:val="00CC3184"/>
    <w:rsid w:val="00CC6D97"/>
    <w:rsid w:val="00CD0766"/>
    <w:rsid w:val="00CD6DB0"/>
    <w:rsid w:val="00CE0C6D"/>
    <w:rsid w:val="00CE23BF"/>
    <w:rsid w:val="00CF188A"/>
    <w:rsid w:val="00CF3D23"/>
    <w:rsid w:val="00D0238C"/>
    <w:rsid w:val="00D04712"/>
    <w:rsid w:val="00D1340F"/>
    <w:rsid w:val="00D14487"/>
    <w:rsid w:val="00D17109"/>
    <w:rsid w:val="00D208A3"/>
    <w:rsid w:val="00D3255D"/>
    <w:rsid w:val="00D34C25"/>
    <w:rsid w:val="00D35A34"/>
    <w:rsid w:val="00D370FB"/>
    <w:rsid w:val="00D43719"/>
    <w:rsid w:val="00D47587"/>
    <w:rsid w:val="00D5185B"/>
    <w:rsid w:val="00D53AB5"/>
    <w:rsid w:val="00D53B3F"/>
    <w:rsid w:val="00D54458"/>
    <w:rsid w:val="00D6013C"/>
    <w:rsid w:val="00D62834"/>
    <w:rsid w:val="00D66FB8"/>
    <w:rsid w:val="00D70216"/>
    <w:rsid w:val="00D70D8A"/>
    <w:rsid w:val="00D90CD5"/>
    <w:rsid w:val="00D9158E"/>
    <w:rsid w:val="00D9248A"/>
    <w:rsid w:val="00D94568"/>
    <w:rsid w:val="00DA23C4"/>
    <w:rsid w:val="00DB0A04"/>
    <w:rsid w:val="00DB1565"/>
    <w:rsid w:val="00DB2157"/>
    <w:rsid w:val="00DB41F0"/>
    <w:rsid w:val="00DC5D6E"/>
    <w:rsid w:val="00DE373D"/>
    <w:rsid w:val="00DF3BF3"/>
    <w:rsid w:val="00DF3F60"/>
    <w:rsid w:val="00DF4C14"/>
    <w:rsid w:val="00E03152"/>
    <w:rsid w:val="00E101CF"/>
    <w:rsid w:val="00E17989"/>
    <w:rsid w:val="00E2175D"/>
    <w:rsid w:val="00E23EA7"/>
    <w:rsid w:val="00E27B59"/>
    <w:rsid w:val="00E33E6C"/>
    <w:rsid w:val="00E345B8"/>
    <w:rsid w:val="00E36EDC"/>
    <w:rsid w:val="00E4278A"/>
    <w:rsid w:val="00E47C66"/>
    <w:rsid w:val="00E50929"/>
    <w:rsid w:val="00E546AA"/>
    <w:rsid w:val="00E647AD"/>
    <w:rsid w:val="00E72EE3"/>
    <w:rsid w:val="00E746A9"/>
    <w:rsid w:val="00E7686D"/>
    <w:rsid w:val="00E77617"/>
    <w:rsid w:val="00E86AE2"/>
    <w:rsid w:val="00E87814"/>
    <w:rsid w:val="00E95E20"/>
    <w:rsid w:val="00EA029B"/>
    <w:rsid w:val="00EA66B6"/>
    <w:rsid w:val="00EA6C58"/>
    <w:rsid w:val="00EB223B"/>
    <w:rsid w:val="00EB4C4C"/>
    <w:rsid w:val="00EB6965"/>
    <w:rsid w:val="00EC194E"/>
    <w:rsid w:val="00ED5027"/>
    <w:rsid w:val="00EE11CD"/>
    <w:rsid w:val="00EE4CA2"/>
    <w:rsid w:val="00F00ACD"/>
    <w:rsid w:val="00F01077"/>
    <w:rsid w:val="00F03003"/>
    <w:rsid w:val="00F03C2F"/>
    <w:rsid w:val="00F05C27"/>
    <w:rsid w:val="00F1018E"/>
    <w:rsid w:val="00F20A26"/>
    <w:rsid w:val="00F2342D"/>
    <w:rsid w:val="00F361E2"/>
    <w:rsid w:val="00F47030"/>
    <w:rsid w:val="00F516F5"/>
    <w:rsid w:val="00F53115"/>
    <w:rsid w:val="00F57D4F"/>
    <w:rsid w:val="00F662CC"/>
    <w:rsid w:val="00F66820"/>
    <w:rsid w:val="00F71E94"/>
    <w:rsid w:val="00F76DAD"/>
    <w:rsid w:val="00F87752"/>
    <w:rsid w:val="00F90405"/>
    <w:rsid w:val="00F97B30"/>
    <w:rsid w:val="00FA0BB3"/>
    <w:rsid w:val="00FA15C7"/>
    <w:rsid w:val="00FA5D90"/>
    <w:rsid w:val="00FB22AE"/>
    <w:rsid w:val="00FB50F2"/>
    <w:rsid w:val="00FB5850"/>
    <w:rsid w:val="00FC2B00"/>
    <w:rsid w:val="00FD48E5"/>
    <w:rsid w:val="00FD582C"/>
    <w:rsid w:val="00FE12C0"/>
    <w:rsid w:val="00FE1BD9"/>
    <w:rsid w:val="00FE33EB"/>
    <w:rsid w:val="00FE61A2"/>
    <w:rsid w:val="00FF023F"/>
    <w:rsid w:val="00FF0CBC"/>
    <w:rsid w:val="00FF2D08"/>
    <w:rsid w:val="00FF6B99"/>
    <w:rsid w:val="025F4FD2"/>
    <w:rsid w:val="06555234"/>
    <w:rsid w:val="068D77C3"/>
    <w:rsid w:val="09CD0C2D"/>
    <w:rsid w:val="0C2C0F8A"/>
    <w:rsid w:val="13A469CE"/>
    <w:rsid w:val="178C1D5E"/>
    <w:rsid w:val="1B907C13"/>
    <w:rsid w:val="208D5060"/>
    <w:rsid w:val="2A4331F5"/>
    <w:rsid w:val="34700945"/>
    <w:rsid w:val="35F12E03"/>
    <w:rsid w:val="39DD5E34"/>
    <w:rsid w:val="4D6D3FF3"/>
    <w:rsid w:val="4E636968"/>
    <w:rsid w:val="506C6D60"/>
    <w:rsid w:val="58583F58"/>
    <w:rsid w:val="596933AE"/>
    <w:rsid w:val="59AB6E1A"/>
    <w:rsid w:val="5E8C7968"/>
    <w:rsid w:val="60933BFC"/>
    <w:rsid w:val="60FC52F9"/>
    <w:rsid w:val="692A6F7C"/>
    <w:rsid w:val="6A467D4B"/>
    <w:rsid w:val="6BE96385"/>
    <w:rsid w:val="727508C9"/>
    <w:rsid w:val="730442B6"/>
    <w:rsid w:val="7BCE3CA7"/>
    <w:rsid w:val="7BE67D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6F3DB7-E3C2-4050-9A3C-951E74BB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1" w:qFormat="1"/>
    <w:lsdException w:name="heading 5" w:uiPriority="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E6C"/>
    <w:pPr>
      <w:widowControl w:val="0"/>
      <w:jc w:val="both"/>
    </w:pPr>
    <w:rPr>
      <w:rFonts w:ascii="Times New Roman" w:eastAsia="宋体" w:hAnsi="Times New Roman" w:cs="Times New Roman"/>
      <w:kern w:val="2"/>
      <w:sz w:val="21"/>
      <w:szCs w:val="22"/>
    </w:rPr>
  </w:style>
  <w:style w:type="paragraph" w:styleId="1">
    <w:name w:val="heading 1"/>
    <w:basedOn w:val="a"/>
    <w:next w:val="a"/>
    <w:link w:val="1Char"/>
    <w:qFormat/>
    <w:rsid w:val="00E33E6C"/>
    <w:pPr>
      <w:autoSpaceDE w:val="0"/>
      <w:autoSpaceDN w:val="0"/>
      <w:adjustRightInd w:val="0"/>
      <w:snapToGrid w:val="0"/>
      <w:spacing w:line="312" w:lineRule="auto"/>
      <w:ind w:firstLineChars="200" w:firstLine="560"/>
      <w:outlineLvl w:val="0"/>
    </w:pPr>
    <w:rPr>
      <w:rFonts w:ascii="黑体" w:eastAsia="黑体" w:hAnsi="Calibri"/>
      <w:sz w:val="28"/>
      <w:szCs w:val="28"/>
      <w:lang w:val="zh-CN"/>
    </w:rPr>
  </w:style>
  <w:style w:type="paragraph" w:styleId="2">
    <w:name w:val="heading 2"/>
    <w:basedOn w:val="a"/>
    <w:next w:val="a"/>
    <w:link w:val="2Char"/>
    <w:qFormat/>
    <w:rsid w:val="00E33E6C"/>
    <w:pPr>
      <w:keepNext/>
      <w:keepLines/>
      <w:spacing w:before="260" w:after="260" w:line="416" w:lineRule="auto"/>
      <w:outlineLvl w:val="1"/>
    </w:pPr>
    <w:rPr>
      <w:rFonts w:ascii="Arial" w:eastAsia="黑体" w:hAnsi="Arial"/>
      <w:b/>
      <w:bCs/>
      <w:sz w:val="32"/>
      <w:szCs w:val="32"/>
      <w:lang w:val="zh-CN"/>
    </w:rPr>
  </w:style>
  <w:style w:type="paragraph" w:styleId="3">
    <w:name w:val="heading 3"/>
    <w:basedOn w:val="a"/>
    <w:next w:val="a"/>
    <w:link w:val="3Char"/>
    <w:uiPriority w:val="9"/>
    <w:qFormat/>
    <w:rsid w:val="00E33E6C"/>
    <w:pPr>
      <w:keepNext/>
      <w:keepLines/>
      <w:spacing w:before="260" w:after="260" w:line="416" w:lineRule="auto"/>
      <w:outlineLvl w:val="2"/>
    </w:pPr>
    <w:rPr>
      <w:b/>
      <w:bCs/>
      <w:sz w:val="32"/>
      <w:szCs w:val="32"/>
      <w:lang w:val="zh-CN"/>
    </w:rPr>
  </w:style>
  <w:style w:type="paragraph" w:styleId="4">
    <w:name w:val="heading 4"/>
    <w:basedOn w:val="a"/>
    <w:next w:val="a"/>
    <w:link w:val="4Char"/>
    <w:uiPriority w:val="1"/>
    <w:qFormat/>
    <w:rsid w:val="00E33E6C"/>
    <w:pPr>
      <w:autoSpaceDE w:val="0"/>
      <w:autoSpaceDN w:val="0"/>
      <w:spacing w:before="61"/>
      <w:ind w:left="225"/>
      <w:jc w:val="left"/>
      <w:outlineLvl w:val="3"/>
    </w:pPr>
    <w:rPr>
      <w:rFonts w:ascii="宋体" w:hAnsi="宋体" w:cs="宋体"/>
      <w:kern w:val="0"/>
      <w:sz w:val="28"/>
      <w:szCs w:val="28"/>
      <w:lang w:val="zh-CN" w:bidi="zh-CN"/>
    </w:rPr>
  </w:style>
  <w:style w:type="paragraph" w:styleId="5">
    <w:name w:val="heading 5"/>
    <w:basedOn w:val="a"/>
    <w:next w:val="a"/>
    <w:link w:val="5Char"/>
    <w:uiPriority w:val="1"/>
    <w:qFormat/>
    <w:rsid w:val="00E33E6C"/>
    <w:pPr>
      <w:autoSpaceDE w:val="0"/>
      <w:autoSpaceDN w:val="0"/>
      <w:ind w:left="114"/>
      <w:jc w:val="left"/>
      <w:outlineLvl w:val="4"/>
    </w:pPr>
    <w:rPr>
      <w:rFonts w:ascii="宋体" w:hAnsi="宋体" w:cs="宋体"/>
      <w:b/>
      <w:bCs/>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E33E6C"/>
    <w:pPr>
      <w:ind w:leftChars="1200" w:left="2520"/>
    </w:pPr>
    <w:rPr>
      <w:rFonts w:ascii="Calibri" w:hAnsi="Calibri"/>
    </w:rPr>
  </w:style>
  <w:style w:type="paragraph" w:styleId="a3">
    <w:name w:val="Normal Indent"/>
    <w:basedOn w:val="a"/>
    <w:qFormat/>
    <w:rsid w:val="00E33E6C"/>
    <w:pPr>
      <w:ind w:firstLineChars="200" w:firstLine="420"/>
    </w:pPr>
    <w:rPr>
      <w:sz w:val="28"/>
      <w:szCs w:val="20"/>
    </w:rPr>
  </w:style>
  <w:style w:type="paragraph" w:styleId="a4">
    <w:name w:val="Document Map"/>
    <w:basedOn w:val="a"/>
    <w:link w:val="Char"/>
    <w:uiPriority w:val="99"/>
    <w:qFormat/>
    <w:rsid w:val="00E33E6C"/>
    <w:pPr>
      <w:shd w:val="clear" w:color="auto" w:fill="000080"/>
    </w:pPr>
    <w:rPr>
      <w:lang w:val="zh-CN"/>
    </w:rPr>
  </w:style>
  <w:style w:type="paragraph" w:styleId="a5">
    <w:name w:val="Body Text"/>
    <w:basedOn w:val="a"/>
    <w:link w:val="Char0"/>
    <w:qFormat/>
    <w:rsid w:val="00E33E6C"/>
    <w:rPr>
      <w:rFonts w:eastAsiaTheme="minorEastAsia" w:cstheme="minorBidi"/>
      <w:sz w:val="24"/>
      <w:szCs w:val="24"/>
    </w:rPr>
  </w:style>
  <w:style w:type="paragraph" w:styleId="a6">
    <w:name w:val="Body Text Indent"/>
    <w:basedOn w:val="a"/>
    <w:link w:val="Char1"/>
    <w:qFormat/>
    <w:rsid w:val="00E33E6C"/>
    <w:pPr>
      <w:tabs>
        <w:tab w:val="left" w:pos="6930"/>
      </w:tabs>
      <w:adjustRightInd w:val="0"/>
      <w:snapToGrid w:val="0"/>
      <w:spacing w:line="312" w:lineRule="auto"/>
      <w:ind w:leftChars="200" w:left="420" w:firstLineChars="175" w:firstLine="420"/>
    </w:pPr>
    <w:rPr>
      <w:rFonts w:ascii="宋体" w:hAnsi="宋体"/>
      <w:sz w:val="24"/>
      <w:szCs w:val="24"/>
      <w:lang w:val="zh-CN"/>
    </w:rPr>
  </w:style>
  <w:style w:type="paragraph" w:styleId="50">
    <w:name w:val="toc 5"/>
    <w:basedOn w:val="a"/>
    <w:next w:val="a"/>
    <w:uiPriority w:val="39"/>
    <w:unhideWhenUsed/>
    <w:qFormat/>
    <w:rsid w:val="00E33E6C"/>
    <w:pPr>
      <w:ind w:leftChars="800" w:left="1680"/>
    </w:pPr>
    <w:rPr>
      <w:rFonts w:ascii="Calibri" w:hAnsi="Calibri"/>
    </w:rPr>
  </w:style>
  <w:style w:type="paragraph" w:styleId="30">
    <w:name w:val="toc 3"/>
    <w:basedOn w:val="a"/>
    <w:next w:val="a"/>
    <w:uiPriority w:val="39"/>
    <w:unhideWhenUsed/>
    <w:qFormat/>
    <w:rsid w:val="00E33E6C"/>
    <w:pPr>
      <w:widowControl/>
      <w:spacing w:after="100" w:line="259" w:lineRule="auto"/>
      <w:ind w:left="440"/>
      <w:jc w:val="left"/>
    </w:pPr>
    <w:rPr>
      <w:rFonts w:ascii="Calibri" w:hAnsi="Calibri"/>
      <w:kern w:val="0"/>
      <w:sz w:val="22"/>
    </w:rPr>
  </w:style>
  <w:style w:type="paragraph" w:styleId="a7">
    <w:name w:val="Plain Text"/>
    <w:basedOn w:val="a"/>
    <w:link w:val="Char2"/>
    <w:qFormat/>
    <w:rsid w:val="00E33E6C"/>
    <w:rPr>
      <w:rFonts w:ascii="宋体" w:eastAsiaTheme="minorEastAsia" w:hAnsi="Courier New" w:cstheme="minorBidi"/>
      <w:szCs w:val="21"/>
    </w:rPr>
  </w:style>
  <w:style w:type="paragraph" w:styleId="8">
    <w:name w:val="toc 8"/>
    <w:basedOn w:val="a"/>
    <w:next w:val="a"/>
    <w:uiPriority w:val="39"/>
    <w:unhideWhenUsed/>
    <w:qFormat/>
    <w:rsid w:val="00E33E6C"/>
    <w:pPr>
      <w:ind w:leftChars="1400" w:left="2940"/>
    </w:pPr>
    <w:rPr>
      <w:rFonts w:ascii="Calibri" w:hAnsi="Calibri"/>
    </w:rPr>
  </w:style>
  <w:style w:type="paragraph" w:styleId="20">
    <w:name w:val="Body Text Indent 2"/>
    <w:basedOn w:val="a"/>
    <w:link w:val="2Char0"/>
    <w:qFormat/>
    <w:rsid w:val="00E33E6C"/>
    <w:pPr>
      <w:widowControl/>
      <w:spacing w:line="320" w:lineRule="exact"/>
      <w:ind w:leftChars="-1" w:left="-2" w:firstLineChars="200" w:firstLine="420"/>
      <w:jc w:val="left"/>
    </w:pPr>
    <w:rPr>
      <w:rFonts w:ascii="仿宋_GB2312" w:eastAsia="仿宋_GB2312"/>
      <w:color w:val="000000"/>
      <w:szCs w:val="21"/>
      <w:lang w:val="zh-CN"/>
    </w:rPr>
  </w:style>
  <w:style w:type="paragraph" w:styleId="a8">
    <w:name w:val="Balloon Text"/>
    <w:basedOn w:val="a"/>
    <w:link w:val="Char3"/>
    <w:unhideWhenUsed/>
    <w:qFormat/>
    <w:rsid w:val="00E33E6C"/>
    <w:rPr>
      <w:rFonts w:ascii="Calibri" w:hAnsi="Calibri"/>
      <w:sz w:val="18"/>
      <w:szCs w:val="18"/>
      <w:lang w:val="zh-CN"/>
    </w:rPr>
  </w:style>
  <w:style w:type="paragraph" w:styleId="a9">
    <w:name w:val="footer"/>
    <w:basedOn w:val="a"/>
    <w:link w:val="Char4"/>
    <w:uiPriority w:val="99"/>
    <w:unhideWhenUsed/>
    <w:qFormat/>
    <w:rsid w:val="00E33E6C"/>
    <w:pPr>
      <w:tabs>
        <w:tab w:val="center" w:pos="4153"/>
        <w:tab w:val="right" w:pos="8306"/>
      </w:tabs>
      <w:snapToGrid w:val="0"/>
      <w:jc w:val="left"/>
    </w:pPr>
    <w:rPr>
      <w:sz w:val="18"/>
      <w:szCs w:val="18"/>
    </w:rPr>
  </w:style>
  <w:style w:type="paragraph" w:styleId="aa">
    <w:name w:val="header"/>
    <w:basedOn w:val="a"/>
    <w:link w:val="Char5"/>
    <w:uiPriority w:val="99"/>
    <w:unhideWhenUsed/>
    <w:qFormat/>
    <w:rsid w:val="00E33E6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E33E6C"/>
    <w:rPr>
      <w:rFonts w:ascii="Calibri" w:hAnsi="Calibri"/>
    </w:rPr>
  </w:style>
  <w:style w:type="paragraph" w:styleId="40">
    <w:name w:val="toc 4"/>
    <w:basedOn w:val="a"/>
    <w:next w:val="a"/>
    <w:uiPriority w:val="39"/>
    <w:unhideWhenUsed/>
    <w:qFormat/>
    <w:rsid w:val="00E33E6C"/>
    <w:pPr>
      <w:ind w:leftChars="600" w:left="1260"/>
    </w:pPr>
    <w:rPr>
      <w:rFonts w:ascii="Calibri" w:hAnsi="Calibri"/>
    </w:rPr>
  </w:style>
  <w:style w:type="paragraph" w:styleId="6">
    <w:name w:val="toc 6"/>
    <w:basedOn w:val="a"/>
    <w:next w:val="a"/>
    <w:uiPriority w:val="39"/>
    <w:unhideWhenUsed/>
    <w:qFormat/>
    <w:rsid w:val="00E33E6C"/>
    <w:pPr>
      <w:ind w:leftChars="1000" w:left="2100"/>
    </w:pPr>
    <w:rPr>
      <w:rFonts w:ascii="Calibri" w:hAnsi="Calibri"/>
    </w:rPr>
  </w:style>
  <w:style w:type="paragraph" w:styleId="31">
    <w:name w:val="Body Text Indent 3"/>
    <w:basedOn w:val="a"/>
    <w:link w:val="3Char0"/>
    <w:uiPriority w:val="99"/>
    <w:unhideWhenUsed/>
    <w:qFormat/>
    <w:rsid w:val="00E33E6C"/>
    <w:pPr>
      <w:widowControl/>
      <w:adjustRightInd w:val="0"/>
      <w:snapToGrid w:val="0"/>
      <w:spacing w:after="120"/>
      <w:ind w:leftChars="200" w:left="420"/>
      <w:jc w:val="left"/>
    </w:pPr>
    <w:rPr>
      <w:rFonts w:ascii="Tahoma" w:eastAsia="微软雅黑" w:hAnsi="Tahoma"/>
      <w:kern w:val="0"/>
      <w:sz w:val="16"/>
      <w:szCs w:val="16"/>
      <w:lang w:val="zh-CN"/>
    </w:rPr>
  </w:style>
  <w:style w:type="paragraph" w:styleId="21">
    <w:name w:val="toc 2"/>
    <w:basedOn w:val="a"/>
    <w:next w:val="a"/>
    <w:uiPriority w:val="39"/>
    <w:unhideWhenUsed/>
    <w:qFormat/>
    <w:rsid w:val="00E33E6C"/>
    <w:pPr>
      <w:widowControl/>
      <w:spacing w:after="100" w:line="259" w:lineRule="auto"/>
      <w:ind w:left="220"/>
      <w:jc w:val="left"/>
    </w:pPr>
    <w:rPr>
      <w:rFonts w:ascii="Calibri" w:hAnsi="Calibri"/>
      <w:kern w:val="0"/>
      <w:sz w:val="22"/>
    </w:rPr>
  </w:style>
  <w:style w:type="paragraph" w:styleId="9">
    <w:name w:val="toc 9"/>
    <w:basedOn w:val="a"/>
    <w:next w:val="a"/>
    <w:uiPriority w:val="39"/>
    <w:unhideWhenUsed/>
    <w:qFormat/>
    <w:rsid w:val="00E33E6C"/>
    <w:pPr>
      <w:ind w:leftChars="1600" w:left="3360"/>
    </w:pPr>
    <w:rPr>
      <w:rFonts w:ascii="Calibri" w:hAnsi="Calibri"/>
    </w:rPr>
  </w:style>
  <w:style w:type="paragraph" w:styleId="ab">
    <w:name w:val="Normal (Web)"/>
    <w:basedOn w:val="a"/>
    <w:qFormat/>
    <w:rsid w:val="00E33E6C"/>
    <w:pPr>
      <w:widowControl/>
      <w:spacing w:before="100" w:beforeAutospacing="1" w:after="100" w:afterAutospacing="1"/>
      <w:jc w:val="left"/>
    </w:pPr>
    <w:rPr>
      <w:rFonts w:ascii="宋体" w:hAnsi="宋体" w:cs="宋体"/>
      <w:kern w:val="0"/>
      <w:sz w:val="24"/>
      <w:szCs w:val="24"/>
    </w:rPr>
  </w:style>
  <w:style w:type="paragraph" w:styleId="ac">
    <w:name w:val="Title"/>
    <w:basedOn w:val="a"/>
    <w:next w:val="a"/>
    <w:link w:val="Char6"/>
    <w:qFormat/>
    <w:rsid w:val="00E33E6C"/>
    <w:pPr>
      <w:spacing w:before="240" w:after="60"/>
      <w:jc w:val="center"/>
      <w:outlineLvl w:val="0"/>
    </w:pPr>
    <w:rPr>
      <w:rFonts w:ascii="Calibri Light" w:hAnsi="Calibri Light"/>
      <w:b/>
      <w:bCs/>
      <w:sz w:val="32"/>
      <w:szCs w:val="32"/>
      <w:lang w:val="zh-CN"/>
    </w:rPr>
  </w:style>
  <w:style w:type="table" w:styleId="ad">
    <w:name w:val="Table Grid"/>
    <w:basedOn w:val="a1"/>
    <w:uiPriority w:val="59"/>
    <w:qFormat/>
    <w:rsid w:val="00E33E6C"/>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sid w:val="00E33E6C"/>
    <w:rPr>
      <w:b/>
    </w:rPr>
  </w:style>
  <w:style w:type="character" w:styleId="af">
    <w:name w:val="page number"/>
    <w:basedOn w:val="a0"/>
    <w:qFormat/>
    <w:rsid w:val="00E33E6C"/>
  </w:style>
  <w:style w:type="character" w:styleId="af0">
    <w:name w:val="FollowedHyperlink"/>
    <w:basedOn w:val="a0"/>
    <w:uiPriority w:val="99"/>
    <w:semiHidden/>
    <w:unhideWhenUsed/>
    <w:qFormat/>
    <w:rsid w:val="00E33E6C"/>
    <w:rPr>
      <w:color w:val="954F72" w:themeColor="followedHyperlink"/>
      <w:u w:val="single"/>
    </w:rPr>
  </w:style>
  <w:style w:type="character" w:styleId="af1">
    <w:name w:val="Emphasis"/>
    <w:uiPriority w:val="20"/>
    <w:qFormat/>
    <w:rsid w:val="00E33E6C"/>
    <w:rPr>
      <w:rFonts w:eastAsia="宋体"/>
      <w:i/>
      <w:iCs/>
      <w:sz w:val="24"/>
    </w:rPr>
  </w:style>
  <w:style w:type="character" w:styleId="af2">
    <w:name w:val="Hyperlink"/>
    <w:uiPriority w:val="99"/>
    <w:unhideWhenUsed/>
    <w:qFormat/>
    <w:rsid w:val="00E33E6C"/>
    <w:rPr>
      <w:color w:val="0000FF"/>
      <w:u w:val="single"/>
    </w:rPr>
  </w:style>
  <w:style w:type="character" w:customStyle="1" w:styleId="Char5">
    <w:name w:val="页眉 Char"/>
    <w:basedOn w:val="a0"/>
    <w:link w:val="aa"/>
    <w:uiPriority w:val="99"/>
    <w:qFormat/>
    <w:rsid w:val="00E33E6C"/>
    <w:rPr>
      <w:sz w:val="18"/>
      <w:szCs w:val="18"/>
    </w:rPr>
  </w:style>
  <w:style w:type="character" w:customStyle="1" w:styleId="Char4">
    <w:name w:val="页脚 Char"/>
    <w:basedOn w:val="a0"/>
    <w:link w:val="a9"/>
    <w:uiPriority w:val="99"/>
    <w:qFormat/>
    <w:rsid w:val="00E33E6C"/>
    <w:rPr>
      <w:sz w:val="18"/>
      <w:szCs w:val="18"/>
    </w:rPr>
  </w:style>
  <w:style w:type="character" w:customStyle="1" w:styleId="1Char">
    <w:name w:val="标题 1 Char"/>
    <w:basedOn w:val="a0"/>
    <w:link w:val="1"/>
    <w:qFormat/>
    <w:rsid w:val="00E33E6C"/>
    <w:rPr>
      <w:rFonts w:ascii="黑体" w:eastAsia="黑体" w:hAnsi="Calibri" w:cs="Times New Roman"/>
      <w:sz w:val="28"/>
      <w:szCs w:val="28"/>
      <w:lang w:val="zh-CN" w:eastAsia="zh-CN"/>
    </w:rPr>
  </w:style>
  <w:style w:type="character" w:customStyle="1" w:styleId="2Char">
    <w:name w:val="标题 2 Char"/>
    <w:basedOn w:val="a0"/>
    <w:link w:val="2"/>
    <w:qFormat/>
    <w:rsid w:val="00E33E6C"/>
    <w:rPr>
      <w:rFonts w:ascii="Arial" w:eastAsia="黑体" w:hAnsi="Arial" w:cs="Times New Roman"/>
      <w:b/>
      <w:bCs/>
      <w:sz w:val="32"/>
      <w:szCs w:val="32"/>
      <w:lang w:val="zh-CN" w:eastAsia="zh-CN"/>
    </w:rPr>
  </w:style>
  <w:style w:type="character" w:customStyle="1" w:styleId="3Char">
    <w:name w:val="标题 3 Char"/>
    <w:basedOn w:val="a0"/>
    <w:link w:val="3"/>
    <w:uiPriority w:val="9"/>
    <w:qFormat/>
    <w:rsid w:val="00E33E6C"/>
    <w:rPr>
      <w:rFonts w:ascii="Times New Roman" w:eastAsia="宋体" w:hAnsi="Times New Roman" w:cs="Times New Roman"/>
      <w:b/>
      <w:bCs/>
      <w:sz w:val="32"/>
      <w:szCs w:val="32"/>
      <w:lang w:val="zh-CN" w:eastAsia="zh-CN"/>
    </w:rPr>
  </w:style>
  <w:style w:type="character" w:customStyle="1" w:styleId="4Char">
    <w:name w:val="标题 4 Char"/>
    <w:basedOn w:val="a0"/>
    <w:link w:val="4"/>
    <w:uiPriority w:val="1"/>
    <w:rsid w:val="00E33E6C"/>
    <w:rPr>
      <w:rFonts w:ascii="宋体" w:eastAsia="宋体" w:hAnsi="宋体" w:cs="宋体"/>
      <w:kern w:val="0"/>
      <w:sz w:val="28"/>
      <w:szCs w:val="28"/>
      <w:lang w:val="zh-CN" w:eastAsia="zh-CN" w:bidi="zh-CN"/>
    </w:rPr>
  </w:style>
  <w:style w:type="character" w:customStyle="1" w:styleId="5Char">
    <w:name w:val="标题 5 Char"/>
    <w:basedOn w:val="a0"/>
    <w:link w:val="5"/>
    <w:uiPriority w:val="1"/>
    <w:rsid w:val="00E33E6C"/>
    <w:rPr>
      <w:rFonts w:ascii="宋体" w:eastAsia="宋体" w:hAnsi="宋体" w:cs="宋体"/>
      <w:b/>
      <w:bCs/>
      <w:kern w:val="0"/>
      <w:sz w:val="24"/>
      <w:szCs w:val="24"/>
      <w:lang w:val="zh-CN" w:eastAsia="zh-CN" w:bidi="zh-CN"/>
    </w:rPr>
  </w:style>
  <w:style w:type="paragraph" w:customStyle="1" w:styleId="Style20">
    <w:name w:val="_Style 20"/>
    <w:uiPriority w:val="99"/>
    <w:unhideWhenUsed/>
    <w:qFormat/>
    <w:rsid w:val="00E33E6C"/>
    <w:pPr>
      <w:widowControl w:val="0"/>
      <w:jc w:val="both"/>
    </w:pPr>
    <w:rPr>
      <w:rFonts w:ascii="Times New Roman" w:eastAsia="宋体" w:hAnsi="Times New Roman" w:cs="Times New Roman"/>
      <w:kern w:val="2"/>
      <w:sz w:val="21"/>
      <w:szCs w:val="22"/>
    </w:rPr>
  </w:style>
  <w:style w:type="character" w:customStyle="1" w:styleId="font41">
    <w:name w:val="font41"/>
    <w:qFormat/>
    <w:rsid w:val="00E33E6C"/>
    <w:rPr>
      <w:rFonts w:ascii="宋体" w:eastAsia="宋体" w:hAnsi="宋体" w:cs="宋体" w:hint="eastAsia"/>
      <w:color w:val="000000"/>
      <w:sz w:val="18"/>
      <w:szCs w:val="18"/>
      <w:u w:val="none"/>
    </w:rPr>
  </w:style>
  <w:style w:type="character" w:customStyle="1" w:styleId="font51">
    <w:name w:val="font51"/>
    <w:qFormat/>
    <w:rsid w:val="00E33E6C"/>
    <w:rPr>
      <w:rFonts w:ascii="宋体" w:eastAsia="宋体" w:hAnsi="宋体" w:cs="宋体" w:hint="eastAsia"/>
      <w:color w:val="000000"/>
      <w:sz w:val="18"/>
      <w:szCs w:val="18"/>
      <w:u w:val="none"/>
    </w:rPr>
  </w:style>
  <w:style w:type="character" w:customStyle="1" w:styleId="font01">
    <w:name w:val="font01"/>
    <w:qFormat/>
    <w:rsid w:val="00E33E6C"/>
    <w:rPr>
      <w:rFonts w:ascii="宋体" w:eastAsia="宋体" w:hAnsi="宋体" w:cs="宋体" w:hint="eastAsia"/>
      <w:color w:val="000000"/>
      <w:sz w:val="18"/>
      <w:szCs w:val="18"/>
      <w:u w:val="none"/>
    </w:rPr>
  </w:style>
  <w:style w:type="character" w:customStyle="1" w:styleId="font71">
    <w:name w:val="font71"/>
    <w:qFormat/>
    <w:rsid w:val="00E33E6C"/>
    <w:rPr>
      <w:rFonts w:ascii="Times New Roman" w:hAnsi="Times New Roman" w:cs="Times New Roman" w:hint="default"/>
      <w:color w:val="000000"/>
      <w:sz w:val="18"/>
      <w:szCs w:val="18"/>
      <w:u w:val="none"/>
    </w:rPr>
  </w:style>
  <w:style w:type="character" w:customStyle="1" w:styleId="font11">
    <w:name w:val="font11"/>
    <w:qFormat/>
    <w:rsid w:val="00E33E6C"/>
    <w:rPr>
      <w:rFonts w:ascii="Times New Roman" w:hAnsi="Times New Roman" w:cs="Times New Roman" w:hint="default"/>
      <w:color w:val="000000"/>
      <w:sz w:val="18"/>
      <w:szCs w:val="18"/>
      <w:u w:val="none"/>
    </w:rPr>
  </w:style>
  <w:style w:type="character" w:customStyle="1" w:styleId="Char0">
    <w:name w:val="正文文本 Char"/>
    <w:link w:val="a5"/>
    <w:qFormat/>
    <w:rsid w:val="00E33E6C"/>
    <w:rPr>
      <w:rFonts w:ascii="Times New Roman" w:hAnsi="Times New Roman"/>
      <w:sz w:val="24"/>
      <w:szCs w:val="24"/>
    </w:rPr>
  </w:style>
  <w:style w:type="character" w:customStyle="1" w:styleId="Char">
    <w:name w:val="文档结构图 Char"/>
    <w:basedOn w:val="a0"/>
    <w:link w:val="a4"/>
    <w:uiPriority w:val="99"/>
    <w:qFormat/>
    <w:rsid w:val="00E33E6C"/>
    <w:rPr>
      <w:rFonts w:ascii="Times New Roman" w:eastAsia="宋体" w:hAnsi="Times New Roman" w:cs="Times New Roman"/>
      <w:shd w:val="clear" w:color="auto" w:fill="000080"/>
      <w:lang w:val="zh-CN" w:eastAsia="zh-CN"/>
    </w:rPr>
  </w:style>
  <w:style w:type="character" w:customStyle="1" w:styleId="Char10">
    <w:name w:val="正文文本 Char1"/>
    <w:basedOn w:val="a0"/>
    <w:uiPriority w:val="99"/>
    <w:semiHidden/>
    <w:rsid w:val="00E33E6C"/>
    <w:rPr>
      <w:rFonts w:ascii="Times New Roman" w:eastAsia="宋体" w:hAnsi="Times New Roman" w:cs="Times New Roman"/>
    </w:rPr>
  </w:style>
  <w:style w:type="paragraph" w:customStyle="1" w:styleId="Char7">
    <w:name w:val="Char"/>
    <w:basedOn w:val="a"/>
    <w:qFormat/>
    <w:rsid w:val="00E33E6C"/>
    <w:rPr>
      <w:rFonts w:ascii="仿宋_GB2312" w:eastAsia="仿宋_GB2312"/>
      <w:b/>
      <w:sz w:val="32"/>
      <w:szCs w:val="32"/>
    </w:rPr>
  </w:style>
  <w:style w:type="character" w:customStyle="1" w:styleId="fontstyle01">
    <w:name w:val="fontstyle01"/>
    <w:qFormat/>
    <w:rsid w:val="00E33E6C"/>
    <w:rPr>
      <w:rFonts w:ascii="仿宋" w:eastAsia="仿宋" w:hAnsi="仿宋" w:hint="eastAsia"/>
      <w:color w:val="000000"/>
      <w:sz w:val="24"/>
      <w:szCs w:val="24"/>
    </w:rPr>
  </w:style>
  <w:style w:type="paragraph" w:styleId="af3">
    <w:name w:val="List Paragraph"/>
    <w:basedOn w:val="a"/>
    <w:unhideWhenUsed/>
    <w:qFormat/>
    <w:rsid w:val="00E33E6C"/>
    <w:pPr>
      <w:ind w:firstLineChars="200" w:firstLine="420"/>
    </w:pPr>
    <w:rPr>
      <w:rFonts w:ascii="Calibri" w:hAnsi="Calibri"/>
    </w:rPr>
  </w:style>
  <w:style w:type="character" w:customStyle="1" w:styleId="Char3">
    <w:name w:val="批注框文本 Char"/>
    <w:basedOn w:val="a0"/>
    <w:link w:val="a8"/>
    <w:qFormat/>
    <w:rsid w:val="00E33E6C"/>
    <w:rPr>
      <w:rFonts w:ascii="Calibri" w:eastAsia="宋体" w:hAnsi="Calibri" w:cs="Times New Roman"/>
      <w:sz w:val="18"/>
      <w:szCs w:val="18"/>
      <w:lang w:val="zh-CN" w:eastAsia="zh-CN"/>
    </w:rPr>
  </w:style>
  <w:style w:type="character" w:customStyle="1" w:styleId="11">
    <w:name w:val="访问过的超链接1"/>
    <w:uiPriority w:val="99"/>
    <w:unhideWhenUsed/>
    <w:rsid w:val="00E33E6C"/>
    <w:rPr>
      <w:color w:val="800080"/>
      <w:u w:val="single"/>
    </w:rPr>
  </w:style>
  <w:style w:type="character" w:customStyle="1" w:styleId="1Char0">
    <w:name w:val="1 Char"/>
    <w:link w:val="12"/>
    <w:qFormat/>
    <w:locked/>
    <w:rsid w:val="00E33E6C"/>
    <w:rPr>
      <w:rFonts w:ascii="宋体" w:hAnsi="宋体"/>
      <w:b/>
      <w:sz w:val="28"/>
    </w:rPr>
  </w:style>
  <w:style w:type="paragraph" w:customStyle="1" w:styleId="12">
    <w:name w:val="1"/>
    <w:basedOn w:val="a"/>
    <w:link w:val="1Char0"/>
    <w:qFormat/>
    <w:rsid w:val="00E33E6C"/>
    <w:pPr>
      <w:spacing w:beforeLines="30" w:line="420" w:lineRule="exact"/>
      <w:ind w:firstLineChars="145" w:firstLine="408"/>
      <w:jc w:val="left"/>
    </w:pPr>
    <w:rPr>
      <w:rFonts w:ascii="宋体" w:eastAsiaTheme="minorEastAsia" w:hAnsi="宋体" w:cstheme="minorBidi"/>
      <w:b/>
      <w:sz w:val="28"/>
    </w:rPr>
  </w:style>
  <w:style w:type="character" w:customStyle="1" w:styleId="Char1">
    <w:name w:val="正文文本缩进 Char"/>
    <w:basedOn w:val="a0"/>
    <w:link w:val="a6"/>
    <w:qFormat/>
    <w:rsid w:val="00E33E6C"/>
    <w:rPr>
      <w:rFonts w:ascii="宋体" w:eastAsia="宋体" w:hAnsi="宋体" w:cs="Times New Roman"/>
      <w:sz w:val="24"/>
      <w:szCs w:val="24"/>
      <w:lang w:val="zh-CN" w:eastAsia="zh-CN"/>
    </w:rPr>
  </w:style>
  <w:style w:type="paragraph" w:customStyle="1" w:styleId="af4">
    <w:name w:val="无间距"/>
    <w:uiPriority w:val="1"/>
    <w:qFormat/>
    <w:rsid w:val="00E33E6C"/>
    <w:pPr>
      <w:widowControl w:val="0"/>
      <w:jc w:val="both"/>
    </w:pPr>
    <w:rPr>
      <w:rFonts w:ascii="Times New Roman" w:eastAsia="宋体" w:hAnsi="Times New Roman" w:cs="Times New Roman"/>
      <w:kern w:val="2"/>
      <w:sz w:val="21"/>
      <w:szCs w:val="24"/>
    </w:rPr>
  </w:style>
  <w:style w:type="character" w:customStyle="1" w:styleId="zt1">
    <w:name w:val="zt1"/>
    <w:qFormat/>
    <w:rsid w:val="00E33E6C"/>
    <w:rPr>
      <w:color w:val="696969"/>
    </w:rPr>
  </w:style>
  <w:style w:type="character" w:customStyle="1" w:styleId="CharChar4">
    <w:name w:val="Char Char4"/>
    <w:qFormat/>
    <w:rsid w:val="00E33E6C"/>
    <w:rPr>
      <w:kern w:val="2"/>
      <w:sz w:val="18"/>
      <w:szCs w:val="18"/>
    </w:rPr>
  </w:style>
  <w:style w:type="character" w:customStyle="1" w:styleId="CharChar3">
    <w:name w:val="Char Char3"/>
    <w:qFormat/>
    <w:rsid w:val="00E33E6C"/>
    <w:rPr>
      <w:kern w:val="2"/>
      <w:sz w:val="18"/>
      <w:szCs w:val="18"/>
    </w:rPr>
  </w:style>
  <w:style w:type="paragraph" w:customStyle="1" w:styleId="22">
    <w:name w:val="正文 + 首行缩进:  2 字符"/>
    <w:basedOn w:val="a"/>
    <w:qFormat/>
    <w:rsid w:val="00E33E6C"/>
    <w:pPr>
      <w:ind w:firstLineChars="200" w:firstLine="420"/>
    </w:pPr>
    <w:rPr>
      <w:szCs w:val="24"/>
      <w:shd w:val="pct10" w:color="auto" w:fill="FFFFFF"/>
    </w:rPr>
  </w:style>
  <w:style w:type="paragraph" w:customStyle="1" w:styleId="af5">
    <w:name w:val="a"/>
    <w:basedOn w:val="a"/>
    <w:qFormat/>
    <w:rsid w:val="00E33E6C"/>
    <w:pPr>
      <w:widowControl/>
      <w:spacing w:before="100" w:beforeAutospacing="1" w:after="100" w:afterAutospacing="1"/>
      <w:jc w:val="left"/>
    </w:pPr>
    <w:rPr>
      <w:rFonts w:ascii="宋体" w:hAnsi="宋体" w:cs="宋体"/>
      <w:kern w:val="0"/>
      <w:sz w:val="24"/>
      <w:szCs w:val="24"/>
    </w:rPr>
  </w:style>
  <w:style w:type="paragraph" w:customStyle="1" w:styleId="New">
    <w:name w:val="正文 New"/>
    <w:qFormat/>
    <w:rsid w:val="00E33E6C"/>
    <w:pPr>
      <w:widowControl w:val="0"/>
      <w:jc w:val="both"/>
    </w:pPr>
    <w:rPr>
      <w:rFonts w:ascii="Calibri" w:eastAsia="宋体" w:hAnsi="Calibri" w:cs="Times New Roman"/>
      <w:kern w:val="2"/>
      <w:sz w:val="21"/>
      <w:szCs w:val="24"/>
    </w:rPr>
  </w:style>
  <w:style w:type="paragraph" w:customStyle="1" w:styleId="ccc1">
    <w:name w:val="ccc1"/>
    <w:basedOn w:val="a"/>
    <w:qFormat/>
    <w:rsid w:val="00E33E6C"/>
    <w:pPr>
      <w:widowControl/>
      <w:spacing w:before="100" w:after="100"/>
      <w:jc w:val="left"/>
    </w:pPr>
    <w:rPr>
      <w:rFonts w:ascii="宋体" w:hAnsi="宋体"/>
      <w:kern w:val="0"/>
      <w:sz w:val="24"/>
      <w:szCs w:val="20"/>
    </w:rPr>
  </w:style>
  <w:style w:type="character" w:customStyle="1" w:styleId="Char6">
    <w:name w:val="标题 Char"/>
    <w:basedOn w:val="a0"/>
    <w:link w:val="ac"/>
    <w:qFormat/>
    <w:rsid w:val="00E33E6C"/>
    <w:rPr>
      <w:rFonts w:ascii="Calibri Light" w:eastAsia="宋体" w:hAnsi="Calibri Light" w:cs="Times New Roman"/>
      <w:b/>
      <w:bCs/>
      <w:sz w:val="32"/>
      <w:szCs w:val="32"/>
      <w:lang w:val="zh-CN" w:eastAsia="zh-CN"/>
    </w:rPr>
  </w:style>
  <w:style w:type="character" w:customStyle="1" w:styleId="apple-style-span">
    <w:name w:val="apple-style-span"/>
    <w:basedOn w:val="a0"/>
    <w:qFormat/>
    <w:rsid w:val="00E33E6C"/>
  </w:style>
  <w:style w:type="paragraph" w:customStyle="1" w:styleId="af6">
    <w:name w:val="表内容"/>
    <w:basedOn w:val="a"/>
    <w:qFormat/>
    <w:rsid w:val="00E33E6C"/>
    <w:pPr>
      <w:adjustRightInd w:val="0"/>
      <w:snapToGrid w:val="0"/>
      <w:spacing w:line="310" w:lineRule="atLeast"/>
      <w:jc w:val="center"/>
    </w:pPr>
    <w:rPr>
      <w:sz w:val="18"/>
      <w:szCs w:val="20"/>
    </w:rPr>
  </w:style>
  <w:style w:type="paragraph" w:customStyle="1" w:styleId="13">
    <w:name w:val="样式1"/>
    <w:basedOn w:val="a"/>
    <w:qFormat/>
    <w:rsid w:val="00E33E6C"/>
    <w:rPr>
      <w:szCs w:val="24"/>
    </w:rPr>
  </w:style>
  <w:style w:type="paragraph" w:customStyle="1" w:styleId="p0">
    <w:name w:val="p0"/>
    <w:basedOn w:val="a"/>
    <w:qFormat/>
    <w:rsid w:val="00E33E6C"/>
    <w:pPr>
      <w:widowControl/>
    </w:pPr>
    <w:rPr>
      <w:kern w:val="0"/>
      <w:szCs w:val="21"/>
    </w:rPr>
  </w:style>
  <w:style w:type="paragraph" w:customStyle="1" w:styleId="23">
    <w:name w:val="样式 首行缩进:  2 字符"/>
    <w:basedOn w:val="a"/>
    <w:qFormat/>
    <w:rsid w:val="00E33E6C"/>
    <w:pPr>
      <w:topLinePunct/>
      <w:adjustRightInd w:val="0"/>
      <w:ind w:firstLineChars="200" w:firstLine="200"/>
    </w:pPr>
    <w:rPr>
      <w:rFonts w:cs="宋体"/>
      <w:szCs w:val="24"/>
    </w:rPr>
  </w:style>
  <w:style w:type="paragraph" w:customStyle="1" w:styleId="1111">
    <w:name w:val="样式 表文111 + 首行缩进:  1 字符"/>
    <w:basedOn w:val="a"/>
    <w:qFormat/>
    <w:rsid w:val="00E33E6C"/>
    <w:pPr>
      <w:widowControl/>
      <w:spacing w:before="10" w:after="10" w:line="240" w:lineRule="exact"/>
      <w:ind w:leftChars="10" w:left="10"/>
    </w:pPr>
    <w:rPr>
      <w:rFonts w:cs="宋体"/>
      <w:kern w:val="0"/>
      <w:sz w:val="15"/>
      <w:szCs w:val="20"/>
    </w:rPr>
  </w:style>
  <w:style w:type="paragraph" w:customStyle="1" w:styleId="xl53">
    <w:name w:val="xl53"/>
    <w:basedOn w:val="a"/>
    <w:qFormat/>
    <w:rsid w:val="00E33E6C"/>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kern w:val="0"/>
      <w:sz w:val="18"/>
      <w:szCs w:val="18"/>
    </w:rPr>
  </w:style>
  <w:style w:type="paragraph" w:customStyle="1" w:styleId="reader-word-layer">
    <w:name w:val="reader-word-layer"/>
    <w:basedOn w:val="a"/>
    <w:qFormat/>
    <w:rsid w:val="00E33E6C"/>
    <w:pPr>
      <w:widowControl/>
      <w:spacing w:before="100" w:beforeAutospacing="1" w:after="100" w:afterAutospacing="1"/>
      <w:jc w:val="left"/>
    </w:pPr>
    <w:rPr>
      <w:rFonts w:ascii="宋体" w:hAnsi="宋体" w:cs="宋体"/>
      <w:kern w:val="0"/>
      <w:sz w:val="24"/>
      <w:szCs w:val="24"/>
    </w:rPr>
  </w:style>
  <w:style w:type="paragraph" w:customStyle="1" w:styleId="reader-word-layerreader-word-s1-9">
    <w:name w:val="reader-word-layer reader-word-s1-9"/>
    <w:basedOn w:val="a"/>
    <w:qFormat/>
    <w:rsid w:val="00E33E6C"/>
    <w:pPr>
      <w:widowControl/>
      <w:spacing w:before="100" w:beforeAutospacing="1" w:after="100" w:afterAutospacing="1"/>
      <w:jc w:val="left"/>
    </w:pPr>
    <w:rPr>
      <w:rFonts w:ascii="宋体" w:hAnsi="宋体" w:cs="宋体"/>
      <w:kern w:val="0"/>
      <w:sz w:val="24"/>
      <w:szCs w:val="24"/>
    </w:rPr>
  </w:style>
  <w:style w:type="paragraph" w:customStyle="1" w:styleId="reader-word-layerreader-word-s1-11">
    <w:name w:val="reader-word-layer reader-word-s1-11"/>
    <w:basedOn w:val="a"/>
    <w:qFormat/>
    <w:rsid w:val="00E33E6C"/>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a0"/>
    <w:uiPriority w:val="99"/>
    <w:qFormat/>
    <w:rsid w:val="00E33E6C"/>
  </w:style>
  <w:style w:type="paragraph" w:customStyle="1" w:styleId="TOC1">
    <w:name w:val="TOC 标题1"/>
    <w:basedOn w:val="1"/>
    <w:next w:val="a"/>
    <w:uiPriority w:val="39"/>
    <w:unhideWhenUsed/>
    <w:qFormat/>
    <w:rsid w:val="00E33E6C"/>
    <w:pPr>
      <w:keepNext/>
      <w:keepLines/>
      <w:widowControl/>
      <w:autoSpaceDE/>
      <w:autoSpaceDN/>
      <w:adjustRightInd/>
      <w:snapToGrid/>
      <w:spacing w:before="240" w:line="259" w:lineRule="auto"/>
      <w:ind w:firstLineChars="0" w:firstLine="0"/>
      <w:jc w:val="left"/>
      <w:outlineLvl w:val="9"/>
    </w:pPr>
    <w:rPr>
      <w:rFonts w:ascii="Calibri Light" w:eastAsia="宋体" w:hAnsi="Calibri Light"/>
      <w:color w:val="2E74B5"/>
      <w:kern w:val="0"/>
      <w:sz w:val="32"/>
      <w:szCs w:val="32"/>
    </w:rPr>
  </w:style>
  <w:style w:type="paragraph" w:customStyle="1" w:styleId="MSGENFONTSTYLENAMETEMPLATEROLENUMBERMSGENFONTSTYLENAMEBYROLETEXT7">
    <w:name w:val="MSG_EN_FONT_STYLE_NAME_TEMPLATE_ROLE_NUMBER MSG_EN_FONT_STYLE_NAME_BY_ROLE_TEXT 7"/>
    <w:basedOn w:val="a"/>
    <w:qFormat/>
    <w:rsid w:val="00E33E6C"/>
    <w:pPr>
      <w:shd w:val="clear" w:color="auto" w:fill="FFFFFF"/>
      <w:spacing w:line="466" w:lineRule="exact"/>
      <w:ind w:firstLine="480"/>
      <w:jc w:val="distribute"/>
    </w:pPr>
    <w:rPr>
      <w:rFonts w:ascii="PMingLiU" w:eastAsia="PMingLiU" w:hAnsi="PMingLiU"/>
    </w:rPr>
  </w:style>
  <w:style w:type="paragraph" w:customStyle="1" w:styleId="biaot">
    <w:name w:val="biaot"/>
    <w:basedOn w:val="a"/>
    <w:qFormat/>
    <w:rsid w:val="00E33E6C"/>
    <w:pPr>
      <w:widowControl/>
      <w:spacing w:before="100" w:beforeAutospacing="1" w:after="100" w:afterAutospacing="1"/>
      <w:jc w:val="left"/>
    </w:pPr>
    <w:rPr>
      <w:rFonts w:ascii="宋体" w:hAnsi="宋体" w:cs="宋体"/>
      <w:kern w:val="0"/>
      <w:sz w:val="24"/>
      <w:szCs w:val="24"/>
    </w:rPr>
  </w:style>
  <w:style w:type="paragraph" w:customStyle="1" w:styleId="zw">
    <w:name w:val="zw"/>
    <w:basedOn w:val="a"/>
    <w:qFormat/>
    <w:rsid w:val="00E33E6C"/>
    <w:pPr>
      <w:widowControl/>
      <w:spacing w:before="100" w:beforeAutospacing="1" w:after="100" w:afterAutospacing="1"/>
      <w:jc w:val="left"/>
    </w:pPr>
    <w:rPr>
      <w:rFonts w:ascii="宋体" w:hAnsi="宋体" w:cs="宋体"/>
      <w:kern w:val="0"/>
      <w:sz w:val="24"/>
      <w:szCs w:val="24"/>
    </w:rPr>
  </w:style>
  <w:style w:type="paragraph" w:customStyle="1" w:styleId="CharCharCharCharChar1Char">
    <w:name w:val="Char Char Char Char Char1 Char"/>
    <w:basedOn w:val="a"/>
    <w:rsid w:val="00E33E6C"/>
    <w:rPr>
      <w:rFonts w:ascii="Tahoma" w:hAnsi="Tahoma"/>
      <w:sz w:val="24"/>
      <w:szCs w:val="20"/>
    </w:rPr>
  </w:style>
  <w:style w:type="paragraph" w:customStyle="1" w:styleId="reader-word-layerreader-word-s1-4">
    <w:name w:val="reader-word-layer reader-word-s1-4"/>
    <w:basedOn w:val="a"/>
    <w:qFormat/>
    <w:rsid w:val="00E33E6C"/>
    <w:pPr>
      <w:widowControl/>
      <w:spacing w:before="100" w:beforeAutospacing="1" w:after="100" w:afterAutospacing="1"/>
      <w:jc w:val="left"/>
    </w:pPr>
    <w:rPr>
      <w:rFonts w:ascii="宋体" w:hAnsi="宋体" w:cs="宋体"/>
      <w:kern w:val="0"/>
      <w:sz w:val="24"/>
      <w:szCs w:val="24"/>
    </w:rPr>
  </w:style>
  <w:style w:type="paragraph" w:customStyle="1" w:styleId="reader-word-layerreader-word-s1-22">
    <w:name w:val="reader-word-layer reader-word-s1-22"/>
    <w:basedOn w:val="a"/>
    <w:qFormat/>
    <w:rsid w:val="00E33E6C"/>
    <w:pPr>
      <w:widowControl/>
      <w:spacing w:before="100" w:beforeAutospacing="1" w:after="100" w:afterAutospacing="1"/>
      <w:jc w:val="left"/>
    </w:pPr>
    <w:rPr>
      <w:rFonts w:ascii="宋体" w:hAnsi="宋体" w:cs="宋体"/>
      <w:kern w:val="0"/>
      <w:sz w:val="24"/>
      <w:szCs w:val="24"/>
    </w:rPr>
  </w:style>
  <w:style w:type="paragraph" w:customStyle="1" w:styleId="reader-word-layerreader-word-s1-21">
    <w:name w:val="reader-word-layer reader-word-s1-21"/>
    <w:basedOn w:val="a"/>
    <w:qFormat/>
    <w:rsid w:val="00E33E6C"/>
    <w:pPr>
      <w:widowControl/>
      <w:spacing w:before="100" w:beforeAutospacing="1" w:after="100" w:afterAutospacing="1"/>
      <w:jc w:val="left"/>
    </w:pPr>
    <w:rPr>
      <w:rFonts w:ascii="宋体" w:hAnsi="宋体" w:cs="宋体"/>
      <w:kern w:val="0"/>
      <w:sz w:val="24"/>
      <w:szCs w:val="24"/>
    </w:rPr>
  </w:style>
  <w:style w:type="paragraph" w:customStyle="1" w:styleId="reader-word-layerreader-word-s1-10">
    <w:name w:val="reader-word-layer reader-word-s1-10"/>
    <w:basedOn w:val="a"/>
    <w:qFormat/>
    <w:rsid w:val="00E33E6C"/>
    <w:pPr>
      <w:widowControl/>
      <w:spacing w:before="100" w:beforeAutospacing="1" w:after="100" w:afterAutospacing="1"/>
      <w:jc w:val="left"/>
    </w:pPr>
    <w:rPr>
      <w:rFonts w:ascii="宋体" w:hAnsi="宋体" w:cs="宋体"/>
      <w:kern w:val="0"/>
      <w:sz w:val="24"/>
      <w:szCs w:val="24"/>
    </w:rPr>
  </w:style>
  <w:style w:type="character" w:customStyle="1" w:styleId="Char11">
    <w:name w:val="页眉 Char1"/>
    <w:uiPriority w:val="99"/>
    <w:semiHidden/>
    <w:qFormat/>
    <w:rsid w:val="00E33E6C"/>
    <w:rPr>
      <w:rFonts w:ascii="Tahoma" w:hAnsi="Tahoma"/>
      <w:sz w:val="18"/>
      <w:szCs w:val="18"/>
    </w:rPr>
  </w:style>
  <w:style w:type="character" w:customStyle="1" w:styleId="Char12">
    <w:name w:val="页脚 Char1"/>
    <w:uiPriority w:val="99"/>
    <w:semiHidden/>
    <w:qFormat/>
    <w:rsid w:val="00E33E6C"/>
    <w:rPr>
      <w:rFonts w:ascii="Tahoma" w:hAnsi="Tahoma"/>
      <w:sz w:val="18"/>
      <w:szCs w:val="18"/>
    </w:rPr>
  </w:style>
  <w:style w:type="character" w:customStyle="1" w:styleId="3Char0">
    <w:name w:val="正文文本缩进 3 Char"/>
    <w:basedOn w:val="a0"/>
    <w:link w:val="31"/>
    <w:uiPriority w:val="99"/>
    <w:qFormat/>
    <w:rsid w:val="00E33E6C"/>
    <w:rPr>
      <w:rFonts w:ascii="Tahoma" w:eastAsia="微软雅黑" w:hAnsi="Tahoma" w:cs="Times New Roman"/>
      <w:kern w:val="0"/>
      <w:sz w:val="16"/>
      <w:szCs w:val="16"/>
      <w:lang w:val="zh-CN" w:eastAsia="zh-CN"/>
    </w:rPr>
  </w:style>
  <w:style w:type="paragraph" w:customStyle="1" w:styleId="af7">
    <w:name w:val="表格"/>
    <w:basedOn w:val="a"/>
    <w:qFormat/>
    <w:rsid w:val="00E33E6C"/>
    <w:rPr>
      <w:rFonts w:ascii="Calibri" w:hAnsi="Calibri"/>
      <w:szCs w:val="24"/>
    </w:rPr>
  </w:style>
  <w:style w:type="paragraph" w:customStyle="1" w:styleId="14">
    <w:name w:val="列出段落1"/>
    <w:basedOn w:val="a"/>
    <w:uiPriority w:val="99"/>
    <w:qFormat/>
    <w:rsid w:val="00E33E6C"/>
    <w:pPr>
      <w:ind w:firstLineChars="200" w:firstLine="420"/>
    </w:pPr>
    <w:rPr>
      <w:rFonts w:ascii="Calibri" w:hAnsi="Calibri"/>
    </w:rPr>
  </w:style>
  <w:style w:type="paragraph" w:customStyle="1" w:styleId="c">
    <w:name w:val="c正文"/>
    <w:link w:val="cChar"/>
    <w:qFormat/>
    <w:rsid w:val="00E33E6C"/>
    <w:pPr>
      <w:tabs>
        <w:tab w:val="left" w:pos="1800"/>
        <w:tab w:val="right" w:leader="middleDot" w:pos="8100"/>
      </w:tabs>
      <w:spacing w:line="360" w:lineRule="auto"/>
      <w:ind w:firstLineChars="200" w:firstLine="200"/>
      <w:jc w:val="both"/>
    </w:pPr>
    <w:rPr>
      <w:rFonts w:ascii="仿宋_GB2312" w:eastAsia="仿宋_GB2312" w:hAnsi="宋体" w:cs="Times New Roman"/>
      <w:kern w:val="2"/>
      <w:sz w:val="28"/>
    </w:rPr>
  </w:style>
  <w:style w:type="character" w:customStyle="1" w:styleId="cChar">
    <w:name w:val="c正文 Char"/>
    <w:link w:val="c"/>
    <w:qFormat/>
    <w:rsid w:val="00E33E6C"/>
    <w:rPr>
      <w:rFonts w:ascii="仿宋_GB2312" w:eastAsia="仿宋_GB2312" w:hAnsi="宋体" w:cs="Times New Roman"/>
      <w:sz w:val="28"/>
      <w:szCs w:val="20"/>
    </w:rPr>
  </w:style>
  <w:style w:type="character" w:customStyle="1" w:styleId="Char2">
    <w:name w:val="纯文本 Char"/>
    <w:link w:val="a7"/>
    <w:qFormat/>
    <w:rsid w:val="00E33E6C"/>
    <w:rPr>
      <w:rFonts w:ascii="宋体" w:hAnsi="Courier New"/>
      <w:szCs w:val="21"/>
    </w:rPr>
  </w:style>
  <w:style w:type="character" w:customStyle="1" w:styleId="zqChar">
    <w:name w:val="zq正文 Char"/>
    <w:link w:val="zq"/>
    <w:qFormat/>
    <w:rsid w:val="00E33E6C"/>
    <w:rPr>
      <w:rFonts w:ascii="宋体" w:hAnsi="宋体"/>
      <w:sz w:val="24"/>
      <w:szCs w:val="24"/>
    </w:rPr>
  </w:style>
  <w:style w:type="paragraph" w:customStyle="1" w:styleId="zq">
    <w:name w:val="zq正文"/>
    <w:basedOn w:val="a"/>
    <w:link w:val="zqChar"/>
    <w:qFormat/>
    <w:rsid w:val="00E33E6C"/>
    <w:pPr>
      <w:ind w:firstLineChars="200" w:firstLine="480"/>
    </w:pPr>
    <w:rPr>
      <w:rFonts w:ascii="宋体" w:eastAsiaTheme="minorEastAsia" w:hAnsi="宋体" w:cstheme="minorBidi"/>
      <w:sz w:val="24"/>
      <w:szCs w:val="24"/>
    </w:rPr>
  </w:style>
  <w:style w:type="character" w:customStyle="1" w:styleId="Char13">
    <w:name w:val="纯文本 Char1"/>
    <w:basedOn w:val="a0"/>
    <w:uiPriority w:val="99"/>
    <w:qFormat/>
    <w:rsid w:val="00E33E6C"/>
    <w:rPr>
      <w:rFonts w:ascii="宋体" w:eastAsia="宋体" w:hAnsi="Courier New" w:cs="Courier New"/>
      <w:szCs w:val="21"/>
    </w:rPr>
  </w:style>
  <w:style w:type="paragraph" w:customStyle="1" w:styleId="font5">
    <w:name w:val="font5"/>
    <w:basedOn w:val="a"/>
    <w:qFormat/>
    <w:rsid w:val="00E33E6C"/>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E33E6C"/>
    <w:pPr>
      <w:widowControl/>
      <w:spacing w:before="100" w:beforeAutospacing="1" w:after="100" w:afterAutospacing="1"/>
      <w:jc w:val="left"/>
    </w:pPr>
    <w:rPr>
      <w:rFonts w:ascii="宋体" w:hAnsi="宋体" w:cs="宋体"/>
      <w:color w:val="000000"/>
      <w:kern w:val="0"/>
      <w:sz w:val="22"/>
    </w:rPr>
  </w:style>
  <w:style w:type="paragraph" w:customStyle="1" w:styleId="font7">
    <w:name w:val="font7"/>
    <w:basedOn w:val="a"/>
    <w:qFormat/>
    <w:rsid w:val="00E33E6C"/>
    <w:pPr>
      <w:widowControl/>
      <w:spacing w:before="100" w:beforeAutospacing="1" w:after="100" w:afterAutospacing="1"/>
      <w:jc w:val="left"/>
    </w:pPr>
    <w:rPr>
      <w:rFonts w:ascii="Calibri" w:hAnsi="Calibri" w:cs="宋体"/>
      <w:color w:val="000000"/>
      <w:kern w:val="0"/>
      <w:sz w:val="22"/>
    </w:rPr>
  </w:style>
  <w:style w:type="paragraph" w:customStyle="1" w:styleId="xl66">
    <w:name w:val="xl66"/>
    <w:basedOn w:val="a"/>
    <w:qFormat/>
    <w:rsid w:val="00E33E6C"/>
    <w:pPr>
      <w:widowControl/>
      <w:spacing w:before="100" w:beforeAutospacing="1" w:after="100" w:afterAutospacing="1"/>
      <w:jc w:val="center"/>
    </w:pPr>
    <w:rPr>
      <w:rFonts w:ascii="宋体" w:hAnsi="宋体" w:cs="宋体"/>
      <w:kern w:val="0"/>
      <w:sz w:val="24"/>
      <w:szCs w:val="24"/>
    </w:rPr>
  </w:style>
  <w:style w:type="paragraph" w:customStyle="1" w:styleId="xl67">
    <w:name w:val="xl67"/>
    <w:basedOn w:val="a"/>
    <w:qFormat/>
    <w:rsid w:val="00E33E6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68">
    <w:name w:val="xl68"/>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4"/>
      <w:szCs w:val="24"/>
    </w:rPr>
  </w:style>
  <w:style w:type="paragraph" w:customStyle="1" w:styleId="xl70">
    <w:name w:val="xl70"/>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71">
    <w:name w:val="xl71"/>
    <w:basedOn w:val="a"/>
    <w:qFormat/>
    <w:rsid w:val="00E33E6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kern w:val="0"/>
      <w:sz w:val="24"/>
      <w:szCs w:val="24"/>
    </w:rPr>
  </w:style>
  <w:style w:type="paragraph" w:customStyle="1" w:styleId="xl72">
    <w:name w:val="xl72"/>
    <w:basedOn w:val="a"/>
    <w:qFormat/>
    <w:rsid w:val="00E33E6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kern w:val="0"/>
      <w:sz w:val="24"/>
      <w:szCs w:val="24"/>
    </w:rPr>
  </w:style>
  <w:style w:type="paragraph" w:customStyle="1" w:styleId="xl73">
    <w:name w:val="xl73"/>
    <w:basedOn w:val="a"/>
    <w:qFormat/>
    <w:rsid w:val="00E33E6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宋体"/>
      <w:kern w:val="0"/>
      <w:sz w:val="24"/>
      <w:szCs w:val="24"/>
    </w:rPr>
  </w:style>
  <w:style w:type="paragraph" w:customStyle="1" w:styleId="xl74">
    <w:name w:val="xl74"/>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FF0000"/>
      <w:kern w:val="0"/>
      <w:sz w:val="24"/>
      <w:szCs w:val="24"/>
    </w:rPr>
  </w:style>
  <w:style w:type="paragraph" w:customStyle="1" w:styleId="xl75">
    <w:name w:val="xl75"/>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Calibri" w:hAnsi="Calibri" w:cs="宋体"/>
      <w:kern w:val="0"/>
      <w:sz w:val="24"/>
      <w:szCs w:val="24"/>
    </w:rPr>
  </w:style>
  <w:style w:type="paragraph" w:customStyle="1" w:styleId="xl76">
    <w:name w:val="xl76"/>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77">
    <w:name w:val="xl77"/>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8">
    <w:name w:val="xl78"/>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9">
    <w:name w:val="xl79"/>
    <w:basedOn w:val="a"/>
    <w:qFormat/>
    <w:rsid w:val="00E33E6C"/>
    <w:pPr>
      <w:widowControl/>
      <w:spacing w:before="100" w:beforeAutospacing="1" w:after="100" w:afterAutospacing="1"/>
      <w:jc w:val="left"/>
    </w:pPr>
    <w:rPr>
      <w:rFonts w:ascii="宋体" w:hAnsi="宋体" w:cs="宋体"/>
      <w:kern w:val="0"/>
      <w:sz w:val="24"/>
      <w:szCs w:val="24"/>
    </w:rPr>
  </w:style>
  <w:style w:type="paragraph" w:customStyle="1" w:styleId="xl80">
    <w:name w:val="xl80"/>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kern w:val="0"/>
      <w:sz w:val="24"/>
      <w:szCs w:val="24"/>
    </w:rPr>
  </w:style>
  <w:style w:type="paragraph" w:customStyle="1" w:styleId="xl81">
    <w:name w:val="xl81"/>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3">
    <w:name w:val="xl83"/>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szCs w:val="24"/>
    </w:rPr>
  </w:style>
  <w:style w:type="paragraph" w:customStyle="1" w:styleId="xl84">
    <w:name w:val="xl84"/>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szCs w:val="24"/>
    </w:rPr>
  </w:style>
  <w:style w:type="paragraph" w:customStyle="1" w:styleId="xl85">
    <w:name w:val="xl85"/>
    <w:basedOn w:val="a"/>
    <w:rsid w:val="00E33E6C"/>
    <w:pPr>
      <w:widowControl/>
      <w:pBdr>
        <w:top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4"/>
      <w:szCs w:val="24"/>
    </w:rPr>
  </w:style>
  <w:style w:type="paragraph" w:customStyle="1" w:styleId="xl86">
    <w:name w:val="xl86"/>
    <w:basedOn w:val="a"/>
    <w:qFormat/>
    <w:rsid w:val="00E33E6C"/>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szCs w:val="24"/>
    </w:rPr>
  </w:style>
  <w:style w:type="paragraph" w:customStyle="1" w:styleId="xl87">
    <w:name w:val="xl87"/>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Cs w:val="21"/>
    </w:rPr>
  </w:style>
  <w:style w:type="paragraph" w:customStyle="1" w:styleId="xl88">
    <w:name w:val="xl88"/>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Cs w:val="21"/>
    </w:rPr>
  </w:style>
  <w:style w:type="paragraph" w:customStyle="1" w:styleId="xl89">
    <w:name w:val="xl89"/>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color w:val="FF0000"/>
      <w:kern w:val="0"/>
      <w:sz w:val="24"/>
      <w:szCs w:val="24"/>
    </w:rPr>
  </w:style>
  <w:style w:type="paragraph" w:customStyle="1" w:styleId="xl90">
    <w:name w:val="xl90"/>
    <w:basedOn w:val="a"/>
    <w:qFormat/>
    <w:rsid w:val="00E33E6C"/>
    <w:pPr>
      <w:widowControl/>
      <w:spacing w:before="100" w:beforeAutospacing="1" w:after="100" w:afterAutospacing="1"/>
      <w:jc w:val="left"/>
    </w:pPr>
    <w:rPr>
      <w:rFonts w:ascii="宋体" w:hAnsi="宋体" w:cs="宋体"/>
      <w:color w:val="FF0000"/>
      <w:kern w:val="0"/>
      <w:szCs w:val="21"/>
    </w:rPr>
  </w:style>
  <w:style w:type="paragraph" w:customStyle="1" w:styleId="font8">
    <w:name w:val="font8"/>
    <w:basedOn w:val="a"/>
    <w:qFormat/>
    <w:rsid w:val="00E33E6C"/>
    <w:pPr>
      <w:widowControl/>
      <w:spacing w:before="100" w:beforeAutospacing="1" w:after="100" w:afterAutospacing="1"/>
      <w:jc w:val="left"/>
    </w:pPr>
    <w:rPr>
      <w:rFonts w:ascii="宋体" w:hAnsi="宋体" w:cs="宋体"/>
      <w:b/>
      <w:bCs/>
      <w:color w:val="000000"/>
      <w:kern w:val="0"/>
      <w:sz w:val="28"/>
      <w:szCs w:val="28"/>
    </w:rPr>
  </w:style>
  <w:style w:type="paragraph" w:customStyle="1" w:styleId="xl3074">
    <w:name w:val="xl3074"/>
    <w:basedOn w:val="a"/>
    <w:rsid w:val="00E33E6C"/>
    <w:pPr>
      <w:widowControl/>
      <w:spacing w:before="100" w:beforeAutospacing="1" w:after="100" w:afterAutospacing="1"/>
      <w:jc w:val="center"/>
    </w:pPr>
    <w:rPr>
      <w:rFonts w:ascii="宋体" w:hAnsi="宋体" w:cs="宋体"/>
      <w:kern w:val="0"/>
      <w:sz w:val="24"/>
      <w:szCs w:val="24"/>
    </w:rPr>
  </w:style>
  <w:style w:type="paragraph" w:customStyle="1" w:styleId="xl3075">
    <w:name w:val="xl3075"/>
    <w:basedOn w:val="a"/>
    <w:qFormat/>
    <w:rsid w:val="00E33E6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3076">
    <w:name w:val="xl3076"/>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4"/>
      <w:szCs w:val="24"/>
    </w:rPr>
  </w:style>
  <w:style w:type="paragraph" w:customStyle="1" w:styleId="xl3077">
    <w:name w:val="xl3077"/>
    <w:basedOn w:val="a"/>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3078">
    <w:name w:val="xl3078"/>
    <w:basedOn w:val="a"/>
    <w:qFormat/>
    <w:rsid w:val="00E33E6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kern w:val="0"/>
      <w:sz w:val="24"/>
      <w:szCs w:val="24"/>
    </w:rPr>
  </w:style>
  <w:style w:type="paragraph" w:customStyle="1" w:styleId="xl3079">
    <w:name w:val="xl3079"/>
    <w:basedOn w:val="a"/>
    <w:qFormat/>
    <w:rsid w:val="00E33E6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kern w:val="0"/>
      <w:sz w:val="24"/>
      <w:szCs w:val="24"/>
    </w:rPr>
  </w:style>
  <w:style w:type="paragraph" w:customStyle="1" w:styleId="xl3080">
    <w:name w:val="xl3080"/>
    <w:basedOn w:val="a"/>
    <w:qFormat/>
    <w:rsid w:val="00E33E6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宋体"/>
      <w:kern w:val="0"/>
      <w:sz w:val="24"/>
      <w:szCs w:val="24"/>
    </w:rPr>
  </w:style>
  <w:style w:type="paragraph" w:customStyle="1" w:styleId="xl3081">
    <w:name w:val="xl3081"/>
    <w:basedOn w:val="a"/>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FF0000"/>
      <w:kern w:val="0"/>
      <w:sz w:val="24"/>
      <w:szCs w:val="24"/>
    </w:rPr>
  </w:style>
  <w:style w:type="paragraph" w:customStyle="1" w:styleId="xl3082">
    <w:name w:val="xl3082"/>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Calibri" w:hAnsi="Calibri" w:cs="宋体"/>
      <w:kern w:val="0"/>
      <w:sz w:val="24"/>
      <w:szCs w:val="24"/>
    </w:rPr>
  </w:style>
  <w:style w:type="paragraph" w:customStyle="1" w:styleId="xl3083">
    <w:name w:val="xl3083"/>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3084">
    <w:name w:val="xl3084"/>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3085">
    <w:name w:val="xl3085"/>
    <w:basedOn w:val="a"/>
    <w:qFormat/>
    <w:rsid w:val="00E33E6C"/>
    <w:pPr>
      <w:widowControl/>
      <w:spacing w:before="100" w:beforeAutospacing="1" w:after="100" w:afterAutospacing="1"/>
      <w:jc w:val="left"/>
    </w:pPr>
    <w:rPr>
      <w:rFonts w:ascii="宋体" w:hAnsi="宋体" w:cs="宋体"/>
      <w:kern w:val="0"/>
      <w:sz w:val="24"/>
      <w:szCs w:val="24"/>
    </w:rPr>
  </w:style>
  <w:style w:type="paragraph" w:customStyle="1" w:styleId="xl3086">
    <w:name w:val="xl3086"/>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3087">
    <w:name w:val="xl3087"/>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3088">
    <w:name w:val="xl3088"/>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szCs w:val="24"/>
    </w:rPr>
  </w:style>
  <w:style w:type="paragraph" w:customStyle="1" w:styleId="xl3089">
    <w:name w:val="xl3089"/>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Cs w:val="21"/>
    </w:rPr>
  </w:style>
  <w:style w:type="paragraph" w:customStyle="1" w:styleId="xl3090">
    <w:name w:val="xl3090"/>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3091">
    <w:name w:val="xl3091"/>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3092">
    <w:name w:val="xl3092"/>
    <w:basedOn w:val="a"/>
    <w:qFormat/>
    <w:rsid w:val="00E33E6C"/>
    <w:pPr>
      <w:widowControl/>
      <w:pBdr>
        <w:bottom w:val="single" w:sz="4" w:space="0" w:color="auto"/>
      </w:pBdr>
      <w:spacing w:before="100" w:beforeAutospacing="1" w:after="100" w:afterAutospacing="1"/>
      <w:jc w:val="left"/>
    </w:pPr>
    <w:rPr>
      <w:rFonts w:ascii="宋体" w:hAnsi="宋体" w:cs="宋体"/>
      <w:kern w:val="0"/>
      <w:sz w:val="28"/>
      <w:szCs w:val="28"/>
    </w:rPr>
  </w:style>
  <w:style w:type="paragraph" w:customStyle="1" w:styleId="xl3093">
    <w:name w:val="xl3093"/>
    <w:basedOn w:val="a"/>
    <w:qFormat/>
    <w:rsid w:val="00E33E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4"/>
      <w:szCs w:val="24"/>
    </w:rPr>
  </w:style>
  <w:style w:type="paragraph" w:customStyle="1" w:styleId="51">
    <w:name w:val="正文5"/>
    <w:basedOn w:val="a"/>
    <w:qFormat/>
    <w:rsid w:val="00E33E6C"/>
    <w:pPr>
      <w:spacing w:line="360" w:lineRule="auto"/>
    </w:pPr>
    <w:rPr>
      <w:szCs w:val="20"/>
    </w:rPr>
  </w:style>
  <w:style w:type="character" w:customStyle="1" w:styleId="2Char0">
    <w:name w:val="正文文本缩进 2 Char"/>
    <w:basedOn w:val="a0"/>
    <w:link w:val="20"/>
    <w:qFormat/>
    <w:rsid w:val="00E33E6C"/>
    <w:rPr>
      <w:rFonts w:ascii="仿宋_GB2312" w:eastAsia="仿宋_GB2312" w:hAnsi="Times New Roman" w:cs="Times New Roman"/>
      <w:color w:val="000000"/>
      <w:szCs w:val="21"/>
      <w:lang w:val="zh-CN" w:eastAsia="zh-CN"/>
    </w:rPr>
  </w:style>
  <w:style w:type="character" w:customStyle="1" w:styleId="CharChar41">
    <w:name w:val="Char Char41"/>
    <w:qFormat/>
    <w:rsid w:val="00E33E6C"/>
    <w:rPr>
      <w:kern w:val="2"/>
      <w:sz w:val="18"/>
      <w:szCs w:val="18"/>
    </w:rPr>
  </w:style>
  <w:style w:type="character" w:customStyle="1" w:styleId="CharChar31">
    <w:name w:val="Char Char31"/>
    <w:qFormat/>
    <w:rsid w:val="00E33E6C"/>
    <w:rPr>
      <w:kern w:val="2"/>
      <w:sz w:val="18"/>
      <w:szCs w:val="18"/>
    </w:rPr>
  </w:style>
  <w:style w:type="paragraph" w:customStyle="1" w:styleId="X">
    <w:name w:val="正文X"/>
    <w:basedOn w:val="a"/>
    <w:qFormat/>
    <w:rsid w:val="00E33E6C"/>
    <w:pPr>
      <w:spacing w:line="400" w:lineRule="exact"/>
      <w:ind w:firstLineChars="200" w:firstLine="200"/>
    </w:pPr>
    <w:rPr>
      <w:rFonts w:eastAsia="方正细黑一简体"/>
      <w:sz w:val="24"/>
      <w:szCs w:val="20"/>
    </w:rPr>
  </w:style>
  <w:style w:type="paragraph" w:customStyle="1" w:styleId="082">
    <w:name w:val="082表格文字居中"/>
    <w:basedOn w:val="a"/>
    <w:semiHidden/>
    <w:qFormat/>
    <w:rsid w:val="00E33E6C"/>
    <w:pPr>
      <w:jc w:val="center"/>
    </w:pPr>
    <w:rPr>
      <w:szCs w:val="20"/>
    </w:rPr>
  </w:style>
  <w:style w:type="table" w:customStyle="1" w:styleId="TableNormal">
    <w:name w:val="Table Normal"/>
    <w:uiPriority w:val="2"/>
    <w:semiHidden/>
    <w:unhideWhenUsed/>
    <w:qFormat/>
    <w:rsid w:val="00E33E6C"/>
    <w:rPr>
      <w:rFonts w:ascii="Calibri" w:eastAsia="宋体" w:hAnsi="Calibri" w:cs="Times New Roman"/>
    </w:rPr>
    <w:tblPr>
      <w:tblCellMar>
        <w:top w:w="0" w:type="dxa"/>
        <w:left w:w="0" w:type="dxa"/>
        <w:bottom w:w="0" w:type="dxa"/>
        <w:right w:w="0" w:type="dxa"/>
      </w:tblCellMar>
    </w:tblPr>
  </w:style>
  <w:style w:type="paragraph" w:customStyle="1" w:styleId="TableParagraph">
    <w:name w:val="Table Paragraph"/>
    <w:basedOn w:val="a"/>
    <w:uiPriority w:val="1"/>
    <w:qFormat/>
    <w:rsid w:val="00E33E6C"/>
    <w:pPr>
      <w:autoSpaceDE w:val="0"/>
      <w:autoSpaceDN w:val="0"/>
      <w:jc w:val="left"/>
    </w:pPr>
    <w:rPr>
      <w:rFonts w:ascii="宋体" w:hAnsi="宋体" w:cs="宋体"/>
      <w:kern w:val="0"/>
      <w:sz w:val="22"/>
      <w:lang w:val="zh-CN" w:bidi="zh-CN"/>
    </w:rPr>
  </w:style>
  <w:style w:type="paragraph" w:customStyle="1" w:styleId="font9">
    <w:name w:val="font9"/>
    <w:basedOn w:val="a"/>
    <w:qFormat/>
    <w:rsid w:val="00E33E6C"/>
    <w:pPr>
      <w:widowControl/>
      <w:spacing w:before="100" w:beforeAutospacing="1" w:after="100" w:afterAutospacing="1"/>
      <w:jc w:val="left"/>
    </w:pPr>
    <w:rPr>
      <w:rFonts w:ascii="宋体" w:hAnsi="宋体" w:cs="宋体"/>
      <w:b/>
      <w:bCs/>
      <w:color w:val="000000"/>
      <w:kern w:val="0"/>
      <w:sz w:val="20"/>
      <w:szCs w:val="20"/>
    </w:rPr>
  </w:style>
  <w:style w:type="paragraph" w:customStyle="1" w:styleId="xl63">
    <w:name w:val="xl63"/>
    <w:basedOn w:val="a"/>
    <w:qFormat/>
    <w:rsid w:val="00E33E6C"/>
    <w:pPr>
      <w:widowControl/>
      <w:pBdr>
        <w:top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64">
    <w:name w:val="xl64"/>
    <w:basedOn w:val="a"/>
    <w:qFormat/>
    <w:rsid w:val="00E33E6C"/>
    <w:pPr>
      <w:widowControl/>
      <w:pBdr>
        <w:top w:val="single" w:sz="8" w:space="0" w:color="000000"/>
        <w:bottom w:val="single" w:sz="8" w:space="0" w:color="000000"/>
        <w:right w:val="single" w:sz="8" w:space="0" w:color="000000"/>
      </w:pBdr>
      <w:spacing w:before="100" w:beforeAutospacing="1" w:after="100" w:afterAutospacing="1"/>
      <w:jc w:val="center"/>
    </w:pPr>
    <w:rPr>
      <w:color w:val="000000"/>
      <w:kern w:val="0"/>
      <w:sz w:val="20"/>
      <w:szCs w:val="20"/>
    </w:rPr>
  </w:style>
  <w:style w:type="paragraph" w:customStyle="1" w:styleId="xl65">
    <w:name w:val="xl65"/>
    <w:basedOn w:val="a"/>
    <w:qFormat/>
    <w:rsid w:val="00E33E6C"/>
    <w:pPr>
      <w:widowControl/>
      <w:pBdr>
        <w:top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91">
    <w:name w:val="xl91"/>
    <w:basedOn w:val="a"/>
    <w:qFormat/>
    <w:rsid w:val="00E33E6C"/>
    <w:pPr>
      <w:widowControl/>
      <w:pBdr>
        <w:bottom w:val="single" w:sz="8" w:space="0" w:color="000000"/>
        <w:right w:val="single" w:sz="8" w:space="0" w:color="000000"/>
      </w:pBdr>
      <w:spacing w:before="100" w:beforeAutospacing="1" w:after="100" w:afterAutospacing="1"/>
      <w:jc w:val="left"/>
      <w:textAlignment w:val="center"/>
    </w:pPr>
    <w:rPr>
      <w:rFonts w:ascii="宋体" w:hAnsi="宋体" w:cs="宋体"/>
      <w:b/>
      <w:bCs/>
      <w:color w:val="000000"/>
      <w:kern w:val="0"/>
      <w:sz w:val="22"/>
    </w:rPr>
  </w:style>
  <w:style w:type="paragraph" w:customStyle="1" w:styleId="xl92">
    <w:name w:val="xl92"/>
    <w:basedOn w:val="a"/>
    <w:qFormat/>
    <w:rsid w:val="00E33E6C"/>
    <w:pPr>
      <w:widowControl/>
      <w:pBdr>
        <w:bottom w:val="single" w:sz="8" w:space="0" w:color="000000"/>
        <w:right w:val="single" w:sz="8" w:space="0" w:color="000000"/>
      </w:pBdr>
      <w:spacing w:before="100" w:beforeAutospacing="1" w:after="100" w:afterAutospacing="1"/>
      <w:jc w:val="center"/>
    </w:pPr>
    <w:rPr>
      <w:b/>
      <w:bCs/>
      <w:color w:val="000000"/>
      <w:kern w:val="0"/>
      <w:sz w:val="22"/>
    </w:rPr>
  </w:style>
  <w:style w:type="paragraph" w:customStyle="1" w:styleId="xl93">
    <w:name w:val="xl93"/>
    <w:basedOn w:val="a"/>
    <w:qFormat/>
    <w:rsid w:val="00E33E6C"/>
    <w:pPr>
      <w:widowControl/>
      <w:pBdr>
        <w:bottom w:val="single" w:sz="8" w:space="0" w:color="000000"/>
        <w:right w:val="single" w:sz="8" w:space="0" w:color="000000"/>
      </w:pBdr>
      <w:spacing w:before="100" w:beforeAutospacing="1" w:after="100" w:afterAutospacing="1"/>
      <w:jc w:val="center"/>
      <w:textAlignment w:val="center"/>
    </w:pPr>
    <w:rPr>
      <w:b/>
      <w:bCs/>
      <w:color w:val="000000"/>
      <w:kern w:val="0"/>
      <w:sz w:val="22"/>
    </w:rPr>
  </w:style>
  <w:style w:type="paragraph" w:customStyle="1" w:styleId="xl94">
    <w:name w:val="xl94"/>
    <w:basedOn w:val="a"/>
    <w:qFormat/>
    <w:rsid w:val="00E33E6C"/>
    <w:pPr>
      <w:widowControl/>
      <w:pBdr>
        <w:bottom w:val="single" w:sz="8" w:space="0" w:color="000000"/>
        <w:right w:val="single" w:sz="8" w:space="0" w:color="00000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95">
    <w:name w:val="xl95"/>
    <w:basedOn w:val="a"/>
    <w:qFormat/>
    <w:rsid w:val="00E33E6C"/>
    <w:pPr>
      <w:widowControl/>
      <w:pBdr>
        <w:bottom w:val="single" w:sz="8" w:space="0" w:color="000000"/>
        <w:right w:val="single" w:sz="8" w:space="0" w:color="000000"/>
      </w:pBdr>
      <w:spacing w:before="100" w:beforeAutospacing="1" w:after="100" w:afterAutospacing="1"/>
      <w:jc w:val="center"/>
    </w:pPr>
    <w:rPr>
      <w:color w:val="000000"/>
      <w:kern w:val="0"/>
      <w:sz w:val="20"/>
      <w:szCs w:val="20"/>
    </w:rPr>
  </w:style>
  <w:style w:type="paragraph" w:customStyle="1" w:styleId="xl96">
    <w:name w:val="xl96"/>
    <w:basedOn w:val="a"/>
    <w:qFormat/>
    <w:rsid w:val="00E33E6C"/>
    <w:pPr>
      <w:widowControl/>
      <w:pBdr>
        <w:bottom w:val="single" w:sz="8" w:space="0" w:color="000000"/>
        <w:right w:val="single" w:sz="8" w:space="0" w:color="000000"/>
      </w:pBdr>
      <w:spacing w:before="100" w:beforeAutospacing="1" w:after="100" w:afterAutospacing="1"/>
      <w:jc w:val="center"/>
    </w:pPr>
    <w:rPr>
      <w:color w:val="000000"/>
      <w:kern w:val="0"/>
      <w:sz w:val="20"/>
      <w:szCs w:val="20"/>
    </w:rPr>
  </w:style>
  <w:style w:type="paragraph" w:customStyle="1" w:styleId="xl97">
    <w:name w:val="xl97"/>
    <w:basedOn w:val="a"/>
    <w:qFormat/>
    <w:rsid w:val="00E33E6C"/>
    <w:pPr>
      <w:widowControl/>
      <w:pBdr>
        <w:bottom w:val="single" w:sz="8" w:space="0" w:color="000000"/>
        <w:right w:val="single" w:sz="8" w:space="0" w:color="000000"/>
      </w:pBdr>
      <w:shd w:val="clear" w:color="000000" w:fill="FFFFFF"/>
      <w:spacing w:before="100" w:beforeAutospacing="1" w:after="100" w:afterAutospacing="1"/>
      <w:jc w:val="center"/>
    </w:pPr>
    <w:rPr>
      <w:color w:val="000000"/>
      <w:kern w:val="0"/>
      <w:sz w:val="20"/>
      <w:szCs w:val="20"/>
    </w:rPr>
  </w:style>
  <w:style w:type="paragraph" w:customStyle="1" w:styleId="xl98">
    <w:name w:val="xl98"/>
    <w:basedOn w:val="a"/>
    <w:qFormat/>
    <w:rsid w:val="00E33E6C"/>
    <w:pPr>
      <w:widowControl/>
      <w:pBdr>
        <w:bottom w:val="single" w:sz="8" w:space="0" w:color="000000"/>
        <w:right w:val="single" w:sz="8" w:space="0" w:color="000000"/>
      </w:pBdr>
      <w:spacing w:before="100" w:beforeAutospacing="1" w:after="100" w:afterAutospacing="1"/>
      <w:jc w:val="left"/>
      <w:textAlignment w:val="center"/>
    </w:pPr>
    <w:rPr>
      <w:color w:val="000000"/>
      <w:kern w:val="0"/>
      <w:sz w:val="18"/>
      <w:szCs w:val="18"/>
    </w:rPr>
  </w:style>
  <w:style w:type="paragraph" w:customStyle="1" w:styleId="xl99">
    <w:name w:val="xl99"/>
    <w:basedOn w:val="a"/>
    <w:qFormat/>
    <w:rsid w:val="00E33E6C"/>
    <w:pPr>
      <w:widowControl/>
      <w:pBdr>
        <w:bottom w:val="single" w:sz="8" w:space="0" w:color="000000"/>
        <w:right w:val="single" w:sz="8" w:space="0" w:color="000000"/>
      </w:pBdr>
      <w:spacing w:before="100" w:beforeAutospacing="1" w:after="100" w:afterAutospacing="1"/>
      <w:jc w:val="center"/>
    </w:pPr>
    <w:rPr>
      <w:b/>
      <w:bCs/>
      <w:color w:val="000000"/>
      <w:kern w:val="0"/>
      <w:sz w:val="20"/>
      <w:szCs w:val="20"/>
    </w:rPr>
  </w:style>
  <w:style w:type="paragraph" w:customStyle="1" w:styleId="xl100">
    <w:name w:val="xl100"/>
    <w:basedOn w:val="a"/>
    <w:qFormat/>
    <w:rsid w:val="00E33E6C"/>
    <w:pPr>
      <w:widowControl/>
      <w:pBdr>
        <w:bottom w:val="single" w:sz="8" w:space="0" w:color="000000"/>
        <w:right w:val="single" w:sz="8" w:space="0" w:color="000000"/>
      </w:pBdr>
      <w:shd w:val="clear" w:color="000000" w:fill="FFFFFF"/>
      <w:spacing w:before="100" w:beforeAutospacing="1" w:after="100" w:afterAutospacing="1"/>
      <w:jc w:val="center"/>
    </w:pPr>
    <w:rPr>
      <w:b/>
      <w:bCs/>
      <w:color w:val="000000"/>
      <w:kern w:val="0"/>
      <w:sz w:val="20"/>
      <w:szCs w:val="20"/>
    </w:rPr>
  </w:style>
  <w:style w:type="paragraph" w:customStyle="1" w:styleId="xl101">
    <w:name w:val="xl101"/>
    <w:basedOn w:val="a"/>
    <w:qFormat/>
    <w:rsid w:val="00E33E6C"/>
    <w:pPr>
      <w:widowControl/>
      <w:pBdr>
        <w:bottom w:val="single" w:sz="8" w:space="0" w:color="000000"/>
        <w:right w:val="single" w:sz="8" w:space="0" w:color="00000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102">
    <w:name w:val="xl102"/>
    <w:basedOn w:val="a"/>
    <w:qFormat/>
    <w:rsid w:val="00E33E6C"/>
    <w:pPr>
      <w:widowControl/>
      <w:pBdr>
        <w:bottom w:val="single" w:sz="8" w:space="0" w:color="000000"/>
        <w:right w:val="single" w:sz="8" w:space="0" w:color="000000"/>
      </w:pBdr>
      <w:spacing w:before="100" w:beforeAutospacing="1" w:after="100" w:afterAutospacing="1"/>
      <w:jc w:val="center"/>
      <w:textAlignment w:val="center"/>
    </w:pPr>
    <w:rPr>
      <w:b/>
      <w:bCs/>
      <w:color w:val="000000"/>
      <w:kern w:val="0"/>
      <w:sz w:val="20"/>
      <w:szCs w:val="20"/>
    </w:rPr>
  </w:style>
  <w:style w:type="paragraph" w:customStyle="1" w:styleId="xl103">
    <w:name w:val="xl103"/>
    <w:basedOn w:val="a"/>
    <w:qFormat/>
    <w:rsid w:val="00E33E6C"/>
    <w:pPr>
      <w:widowControl/>
      <w:pBdr>
        <w:bottom w:val="single" w:sz="8" w:space="0" w:color="000000"/>
        <w:right w:val="single" w:sz="8" w:space="0" w:color="000000"/>
      </w:pBdr>
      <w:spacing w:before="100" w:beforeAutospacing="1" w:after="100" w:afterAutospacing="1"/>
      <w:jc w:val="center"/>
    </w:pPr>
    <w:rPr>
      <w:b/>
      <w:bCs/>
      <w:color w:val="000000"/>
      <w:kern w:val="0"/>
      <w:sz w:val="20"/>
      <w:szCs w:val="20"/>
    </w:rPr>
  </w:style>
  <w:style w:type="paragraph" w:customStyle="1" w:styleId="xl104">
    <w:name w:val="xl104"/>
    <w:basedOn w:val="a"/>
    <w:qFormat/>
    <w:rsid w:val="00E33E6C"/>
    <w:pPr>
      <w:widowControl/>
      <w:pBdr>
        <w:bottom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05">
    <w:name w:val="xl105"/>
    <w:basedOn w:val="a"/>
    <w:qFormat/>
    <w:rsid w:val="00E33E6C"/>
    <w:pPr>
      <w:widowControl/>
      <w:pBdr>
        <w:bottom w:val="single" w:sz="8" w:space="0" w:color="000000"/>
        <w:right w:val="single" w:sz="8" w:space="0" w:color="000000"/>
      </w:pBdr>
      <w:spacing w:before="100" w:beforeAutospacing="1" w:after="100" w:afterAutospacing="1"/>
      <w:jc w:val="left"/>
    </w:pPr>
    <w:rPr>
      <w:kern w:val="0"/>
      <w:sz w:val="22"/>
    </w:rPr>
  </w:style>
  <w:style w:type="paragraph" w:customStyle="1" w:styleId="xl106">
    <w:name w:val="xl106"/>
    <w:basedOn w:val="a"/>
    <w:qFormat/>
    <w:rsid w:val="00E33E6C"/>
    <w:pPr>
      <w:widowControl/>
      <w:pBdr>
        <w:bottom w:val="single" w:sz="8" w:space="0" w:color="000000"/>
        <w:right w:val="single" w:sz="8" w:space="0" w:color="000000"/>
      </w:pBdr>
      <w:spacing w:before="100" w:beforeAutospacing="1" w:after="100" w:afterAutospacing="1"/>
      <w:jc w:val="center"/>
    </w:pPr>
    <w:rPr>
      <w:kern w:val="0"/>
      <w:sz w:val="20"/>
      <w:szCs w:val="20"/>
    </w:rPr>
  </w:style>
  <w:style w:type="paragraph" w:customStyle="1" w:styleId="xl107">
    <w:name w:val="xl107"/>
    <w:basedOn w:val="a"/>
    <w:qFormat/>
    <w:rsid w:val="00E33E6C"/>
    <w:pPr>
      <w:widowControl/>
      <w:pBdr>
        <w:bottom w:val="single" w:sz="8" w:space="0" w:color="000000"/>
        <w:right w:val="single" w:sz="8" w:space="0" w:color="000000"/>
      </w:pBdr>
      <w:spacing w:before="100" w:beforeAutospacing="1" w:after="100" w:afterAutospacing="1"/>
      <w:jc w:val="left"/>
    </w:pPr>
    <w:rPr>
      <w:color w:val="000000"/>
      <w:kern w:val="0"/>
      <w:sz w:val="20"/>
      <w:szCs w:val="20"/>
    </w:rPr>
  </w:style>
  <w:style w:type="paragraph" w:customStyle="1" w:styleId="xl108">
    <w:name w:val="xl108"/>
    <w:basedOn w:val="a"/>
    <w:qFormat/>
    <w:rsid w:val="00E33E6C"/>
    <w:pPr>
      <w:widowControl/>
      <w:pBdr>
        <w:bottom w:val="single" w:sz="8" w:space="0" w:color="000000"/>
        <w:right w:val="single" w:sz="8" w:space="0" w:color="000000"/>
      </w:pBdr>
      <w:spacing w:before="100" w:beforeAutospacing="1" w:after="100" w:afterAutospacing="1"/>
      <w:ind w:firstLineChars="100" w:firstLine="100"/>
      <w:jc w:val="left"/>
    </w:pPr>
    <w:rPr>
      <w:color w:val="000000"/>
      <w:kern w:val="0"/>
      <w:sz w:val="20"/>
      <w:szCs w:val="20"/>
    </w:rPr>
  </w:style>
  <w:style w:type="paragraph" w:customStyle="1" w:styleId="xl109">
    <w:name w:val="xl109"/>
    <w:basedOn w:val="a"/>
    <w:qFormat/>
    <w:rsid w:val="00E33E6C"/>
    <w:pPr>
      <w:widowControl/>
      <w:pBdr>
        <w:bottom w:val="single" w:sz="8" w:space="0" w:color="000000"/>
        <w:right w:val="single" w:sz="8" w:space="0" w:color="000000"/>
      </w:pBdr>
      <w:spacing w:before="100" w:beforeAutospacing="1" w:after="100" w:afterAutospacing="1"/>
      <w:jc w:val="left"/>
    </w:pPr>
    <w:rPr>
      <w:b/>
      <w:bCs/>
      <w:color w:val="000000"/>
      <w:kern w:val="0"/>
      <w:sz w:val="20"/>
      <w:szCs w:val="20"/>
    </w:rPr>
  </w:style>
  <w:style w:type="paragraph" w:customStyle="1" w:styleId="xl110">
    <w:name w:val="xl110"/>
    <w:basedOn w:val="a"/>
    <w:rsid w:val="00E33E6C"/>
    <w:pPr>
      <w:widowControl/>
      <w:pBdr>
        <w:bottom w:val="single" w:sz="8" w:space="0" w:color="000000"/>
        <w:right w:val="single" w:sz="8" w:space="0" w:color="000000"/>
      </w:pBdr>
      <w:spacing w:before="100" w:beforeAutospacing="1" w:after="100" w:afterAutospacing="1"/>
      <w:jc w:val="center"/>
    </w:pPr>
    <w:rPr>
      <w:b/>
      <w:bCs/>
      <w:kern w:val="0"/>
      <w:sz w:val="20"/>
      <w:szCs w:val="20"/>
    </w:rPr>
  </w:style>
  <w:style w:type="paragraph" w:customStyle="1" w:styleId="xl111">
    <w:name w:val="xl111"/>
    <w:basedOn w:val="a"/>
    <w:qFormat/>
    <w:rsid w:val="00E33E6C"/>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12">
    <w:name w:val="xl112"/>
    <w:basedOn w:val="a"/>
    <w:qFormat/>
    <w:rsid w:val="00E33E6C"/>
    <w:pPr>
      <w:widowControl/>
      <w:pBdr>
        <w:left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13">
    <w:name w:val="xl113"/>
    <w:basedOn w:val="a"/>
    <w:rsid w:val="00E33E6C"/>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14">
    <w:name w:val="xl114"/>
    <w:basedOn w:val="a"/>
    <w:qFormat/>
    <w:rsid w:val="00E33E6C"/>
    <w:pPr>
      <w:widowControl/>
      <w:pBdr>
        <w:top w:val="single" w:sz="8" w:space="0" w:color="000000"/>
        <w:bottom w:val="single" w:sz="8" w:space="0" w:color="00000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15">
    <w:name w:val="xl115"/>
    <w:basedOn w:val="a"/>
    <w:qFormat/>
    <w:rsid w:val="00E33E6C"/>
    <w:pPr>
      <w:widowControl/>
      <w:pBdr>
        <w:top w:val="single" w:sz="8" w:space="0" w:color="000000"/>
        <w:left w:val="single" w:sz="8" w:space="0" w:color="000000"/>
        <w:bottom w:val="single" w:sz="8" w:space="0" w:color="00000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16">
    <w:name w:val="xl116"/>
    <w:basedOn w:val="a"/>
    <w:rsid w:val="00E33E6C"/>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17">
    <w:name w:val="xl117"/>
    <w:basedOn w:val="a"/>
    <w:rsid w:val="00E33E6C"/>
    <w:pPr>
      <w:widowControl/>
      <w:pBdr>
        <w:left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18">
    <w:name w:val="xl118"/>
    <w:basedOn w:val="a"/>
    <w:rsid w:val="00E33E6C"/>
    <w:pPr>
      <w:widowControl/>
      <w:pBdr>
        <w:left w:val="single" w:sz="8" w:space="0" w:color="000000"/>
        <w:bottom w:val="single" w:sz="8" w:space="0" w:color="000000"/>
        <w:right w:val="single" w:sz="8"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19">
    <w:name w:val="xl119"/>
    <w:basedOn w:val="a"/>
    <w:qFormat/>
    <w:rsid w:val="00E33E6C"/>
    <w:pPr>
      <w:widowControl/>
      <w:pBdr>
        <w:top w:val="single" w:sz="8" w:space="0" w:color="000000"/>
        <w:left w:val="single" w:sz="8" w:space="0" w:color="000000"/>
        <w:bottom w:val="single" w:sz="8" w:space="0" w:color="00000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120">
    <w:name w:val="xl120"/>
    <w:basedOn w:val="a"/>
    <w:qFormat/>
    <w:rsid w:val="00E33E6C"/>
    <w:pPr>
      <w:widowControl/>
      <w:pBdr>
        <w:top w:val="single" w:sz="8" w:space="0" w:color="000000"/>
        <w:bottom w:val="single" w:sz="8" w:space="0" w:color="000000"/>
        <w:right w:val="single" w:sz="8" w:space="0" w:color="00000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121">
    <w:name w:val="xl121"/>
    <w:basedOn w:val="a"/>
    <w:rsid w:val="00E33E6C"/>
    <w:pPr>
      <w:widowControl/>
      <w:pBdr>
        <w:top w:val="single" w:sz="8" w:space="0" w:color="000000"/>
        <w:left w:val="single" w:sz="8" w:space="0" w:color="000000"/>
        <w:right w:val="single" w:sz="8" w:space="0" w:color="000000"/>
      </w:pBdr>
      <w:spacing w:before="100" w:beforeAutospacing="1" w:after="100" w:afterAutospacing="1"/>
      <w:jc w:val="center"/>
    </w:pPr>
    <w:rPr>
      <w:color w:val="000000"/>
      <w:kern w:val="0"/>
      <w:sz w:val="20"/>
      <w:szCs w:val="20"/>
    </w:rPr>
  </w:style>
  <w:style w:type="paragraph" w:customStyle="1" w:styleId="xl122">
    <w:name w:val="xl122"/>
    <w:basedOn w:val="a"/>
    <w:qFormat/>
    <w:rsid w:val="00E33E6C"/>
    <w:pPr>
      <w:widowControl/>
      <w:pBdr>
        <w:top w:val="single" w:sz="8" w:space="0" w:color="000000"/>
        <w:left w:val="single" w:sz="8" w:space="0" w:color="00000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23">
    <w:name w:val="xl123"/>
    <w:basedOn w:val="a"/>
    <w:qFormat/>
    <w:rsid w:val="00E33E6C"/>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b/>
      <w:bCs/>
      <w:color w:val="000000"/>
      <w:kern w:val="0"/>
      <w:sz w:val="20"/>
      <w:szCs w:val="20"/>
    </w:rPr>
  </w:style>
  <w:style w:type="paragraph" w:customStyle="1" w:styleId="xl124">
    <w:name w:val="xl124"/>
    <w:basedOn w:val="a"/>
    <w:qFormat/>
    <w:rsid w:val="00E33E6C"/>
    <w:pPr>
      <w:widowControl/>
      <w:pBdr>
        <w:top w:val="single" w:sz="8" w:space="0" w:color="000000"/>
        <w:left w:val="single" w:sz="8" w:space="0" w:color="000000"/>
        <w:right w:val="single" w:sz="8" w:space="0" w:color="000000"/>
      </w:pBdr>
      <w:spacing w:before="100" w:beforeAutospacing="1" w:after="100" w:afterAutospacing="1"/>
      <w:jc w:val="center"/>
    </w:pPr>
    <w:rPr>
      <w:b/>
      <w:bCs/>
      <w:color w:val="000000"/>
      <w:kern w:val="0"/>
      <w:sz w:val="20"/>
      <w:szCs w:val="20"/>
    </w:rPr>
  </w:style>
  <w:style w:type="paragraph" w:customStyle="1" w:styleId="xl125">
    <w:name w:val="xl125"/>
    <w:basedOn w:val="a"/>
    <w:qFormat/>
    <w:rsid w:val="00E33E6C"/>
    <w:pPr>
      <w:widowControl/>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color w:val="000000"/>
      <w:kern w:val="0"/>
      <w:sz w:val="20"/>
      <w:szCs w:val="20"/>
    </w:rPr>
  </w:style>
  <w:style w:type="paragraph" w:customStyle="1" w:styleId="xl126">
    <w:name w:val="xl126"/>
    <w:basedOn w:val="a"/>
    <w:rsid w:val="00E33E6C"/>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kern w:val="0"/>
      <w:sz w:val="20"/>
      <w:szCs w:val="20"/>
    </w:rPr>
  </w:style>
  <w:style w:type="paragraph" w:customStyle="1" w:styleId="Style12">
    <w:name w:val="_Style 12"/>
    <w:uiPriority w:val="99"/>
    <w:unhideWhenUsed/>
    <w:qFormat/>
    <w:rsid w:val="00E33E6C"/>
    <w:pPr>
      <w:widowControl w:val="0"/>
      <w:jc w:val="both"/>
    </w:pPr>
    <w:rPr>
      <w:rFonts w:ascii="Calibri" w:eastAsia="宋体" w:hAnsi="Calibri" w:cs="Times New Roman"/>
      <w:kern w:val="2"/>
      <w:sz w:val="21"/>
      <w:szCs w:val="22"/>
    </w:rPr>
  </w:style>
  <w:style w:type="paragraph" w:customStyle="1" w:styleId="TOC11">
    <w:name w:val="TOC 标题11"/>
    <w:basedOn w:val="1"/>
    <w:next w:val="a"/>
    <w:uiPriority w:val="39"/>
    <w:unhideWhenUsed/>
    <w:qFormat/>
    <w:rsid w:val="00E33E6C"/>
    <w:pPr>
      <w:keepNext/>
      <w:keepLines/>
      <w:widowControl/>
      <w:autoSpaceDE/>
      <w:autoSpaceDN/>
      <w:adjustRightInd/>
      <w:snapToGrid/>
      <w:spacing w:before="240" w:line="259" w:lineRule="auto"/>
      <w:ind w:firstLineChars="0" w:firstLine="0"/>
      <w:jc w:val="left"/>
      <w:outlineLvl w:val="9"/>
    </w:pPr>
    <w:rPr>
      <w:rFonts w:ascii="Calibri Light" w:eastAsia="宋体" w:hAnsi="Calibri Light"/>
      <w:color w:val="2E74B5"/>
      <w:kern w:val="0"/>
      <w:sz w:val="32"/>
      <w:szCs w:val="32"/>
    </w:rPr>
  </w:style>
  <w:style w:type="character" w:customStyle="1" w:styleId="Char14">
    <w:name w:val="正文文本缩进 Char1"/>
    <w:uiPriority w:val="99"/>
    <w:semiHidden/>
    <w:rsid w:val="00E33E6C"/>
    <w:rPr>
      <w:kern w:val="2"/>
      <w:sz w:val="21"/>
      <w:szCs w:val="22"/>
    </w:rPr>
  </w:style>
  <w:style w:type="character" w:customStyle="1" w:styleId="Char15">
    <w:name w:val="批注框文本 Char1"/>
    <w:uiPriority w:val="99"/>
    <w:semiHidden/>
    <w:qFormat/>
    <w:rsid w:val="00E33E6C"/>
    <w:rPr>
      <w:kern w:val="2"/>
      <w:sz w:val="18"/>
      <w:szCs w:val="18"/>
    </w:rPr>
  </w:style>
  <w:style w:type="character" w:customStyle="1" w:styleId="Char16">
    <w:name w:val="标题 Char1"/>
    <w:uiPriority w:val="10"/>
    <w:rsid w:val="00E33E6C"/>
    <w:rPr>
      <w:rFonts w:ascii="Cambria" w:hAnsi="Cambria" w:cs="Times New Roman"/>
      <w:b/>
      <w:bCs/>
      <w:kern w:val="2"/>
      <w:sz w:val="32"/>
      <w:szCs w:val="32"/>
    </w:rPr>
  </w:style>
  <w:style w:type="table" w:customStyle="1" w:styleId="15">
    <w:name w:val="网格型1"/>
    <w:basedOn w:val="a1"/>
    <w:uiPriority w:val="59"/>
    <w:qFormat/>
    <w:rsid w:val="00E33E6C"/>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
    <w:name w:val="列出段落2"/>
    <w:basedOn w:val="a"/>
    <w:uiPriority w:val="34"/>
    <w:qFormat/>
    <w:rsid w:val="00E33E6C"/>
    <w:pPr>
      <w:ind w:firstLineChars="200" w:firstLine="420"/>
    </w:pPr>
  </w:style>
  <w:style w:type="table" w:customStyle="1" w:styleId="25">
    <w:name w:val="网格型2"/>
    <w:basedOn w:val="a1"/>
    <w:qFormat/>
    <w:rsid w:val="00E33E6C"/>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7">
    <w:name w:val="文档结构图 Char1"/>
    <w:uiPriority w:val="99"/>
    <w:semiHidden/>
    <w:qFormat/>
    <w:rsid w:val="00E33E6C"/>
    <w:rPr>
      <w:rFonts w:ascii="Microsoft YaHei UI" w:eastAsia="Microsoft YaHei UI" w:hAnsi="Times New Roman" w:cs="Times New Roman"/>
      <w:sz w:val="18"/>
      <w:szCs w:val="18"/>
    </w:rPr>
  </w:style>
  <w:style w:type="character" w:customStyle="1" w:styleId="Char20">
    <w:name w:val="正文文本 Char2"/>
    <w:uiPriority w:val="99"/>
    <w:semiHidden/>
    <w:rsid w:val="00E33E6C"/>
    <w:rPr>
      <w:rFonts w:ascii="Times New Roman" w:eastAsia="宋体" w:hAnsi="Times New Roman" w:cs="Times New Roman"/>
      <w:szCs w:val="24"/>
    </w:rPr>
  </w:style>
  <w:style w:type="character" w:customStyle="1" w:styleId="HeaderChar">
    <w:name w:val="Header Char"/>
    <w:uiPriority w:val="99"/>
    <w:qFormat/>
    <w:locked/>
    <w:rsid w:val="00E33E6C"/>
    <w:rPr>
      <w:kern w:val="2"/>
      <w:sz w:val="18"/>
      <w:szCs w:val="18"/>
    </w:rPr>
  </w:style>
  <w:style w:type="character" w:customStyle="1" w:styleId="FooterChar">
    <w:name w:val="Footer Char"/>
    <w:uiPriority w:val="99"/>
    <w:qFormat/>
    <w:locked/>
    <w:rsid w:val="00E33E6C"/>
    <w:rPr>
      <w:kern w:val="2"/>
      <w:sz w:val="18"/>
      <w:szCs w:val="18"/>
    </w:rPr>
  </w:style>
  <w:style w:type="character" w:customStyle="1" w:styleId="BodyTextChar">
    <w:name w:val="Body Text Char"/>
    <w:uiPriority w:val="99"/>
    <w:qFormat/>
    <w:locked/>
    <w:rsid w:val="00E33E6C"/>
    <w:rPr>
      <w:rFonts w:ascii="Times New Roman" w:hAnsi="Times New Roman" w:cs="Times New Roman"/>
      <w:kern w:val="2"/>
      <w:sz w:val="24"/>
      <w:szCs w:val="24"/>
    </w:rPr>
  </w:style>
  <w:style w:type="character" w:customStyle="1" w:styleId="deprecated">
    <w:name w:val="deprecated"/>
    <w:rsid w:val="00E33E6C"/>
    <w:rPr>
      <w:color w:val="E80000"/>
    </w:rPr>
  </w:style>
  <w:style w:type="character" w:customStyle="1" w:styleId="lefth2">
    <w:name w:val="left_h2"/>
    <w:qFormat/>
    <w:rsid w:val="00E33E6C"/>
    <w:rPr>
      <w:color w:val="64854C"/>
    </w:rPr>
  </w:style>
  <w:style w:type="character" w:customStyle="1" w:styleId="rejected">
    <w:name w:val="rejected"/>
    <w:rsid w:val="00E33E6C"/>
    <w:rPr>
      <w:caps/>
      <w:sz w:val="16"/>
      <w:szCs w:val="16"/>
      <w:shd w:val="clear" w:color="auto" w:fill="EFD4D4"/>
    </w:rPr>
  </w:style>
  <w:style w:type="character" w:customStyle="1" w:styleId="pending">
    <w:name w:val="pending"/>
    <w:qFormat/>
    <w:rsid w:val="00E33E6C"/>
    <w:rPr>
      <w:caps/>
      <w:sz w:val="16"/>
      <w:szCs w:val="16"/>
      <w:shd w:val="clear" w:color="auto" w:fill="F7E8C4"/>
    </w:rPr>
  </w:style>
  <w:style w:type="character" w:customStyle="1" w:styleId="accepted">
    <w:name w:val="accepted"/>
    <w:qFormat/>
    <w:rsid w:val="00E33E6C"/>
    <w:rPr>
      <w:caps/>
      <w:sz w:val="16"/>
      <w:szCs w:val="16"/>
      <w:shd w:val="clear" w:color="auto" w:fill="D9E8CF"/>
    </w:rPr>
  </w:style>
  <w:style w:type="character" w:customStyle="1" w:styleId="new0">
    <w:name w:val="new"/>
    <w:qFormat/>
    <w:rsid w:val="00E33E6C"/>
    <w:rPr>
      <w:b/>
      <w:color w:val="FFFFFF"/>
      <w:bdr w:val="single" w:sz="6" w:space="0" w:color="FFFFFF"/>
      <w:shd w:val="clear" w:color="auto" w:fill="90B575"/>
    </w:rPr>
  </w:style>
  <w:style w:type="paragraph" w:customStyle="1" w:styleId="af8">
    <w:name w:val="文档标题"/>
    <w:basedOn w:val="a"/>
    <w:qFormat/>
    <w:rsid w:val="00E33E6C"/>
    <w:pPr>
      <w:widowControl/>
      <w:suppressAutoHyphens/>
      <w:autoSpaceDN w:val="0"/>
      <w:spacing w:before="240" w:after="120" w:line="360" w:lineRule="auto"/>
      <w:ind w:left="708" w:right="-50" w:firstLineChars="200" w:firstLine="22"/>
      <w:jc w:val="left"/>
    </w:pPr>
    <w:rPr>
      <w:rFonts w:ascii="Arial" w:eastAsia="黑体" w:hAnsi="Arial"/>
      <w:b/>
      <w:color w:val="17365D"/>
      <w:kern w:val="3"/>
      <w:sz w:val="72"/>
      <w:szCs w:val="72"/>
    </w:rPr>
  </w:style>
  <w:style w:type="character" w:customStyle="1" w:styleId="NormalCharacter">
    <w:name w:val="NormalCharacter"/>
    <w:semiHidden/>
    <w:qFormat/>
    <w:rsid w:val="00E33E6C"/>
  </w:style>
  <w:style w:type="paragraph" w:customStyle="1" w:styleId="UserStyle5">
    <w:name w:val="UserStyle_5"/>
    <w:basedOn w:val="a"/>
    <w:qFormat/>
    <w:rsid w:val="00E33E6C"/>
    <w:pPr>
      <w:widowControl/>
      <w:snapToGrid w:val="0"/>
      <w:spacing w:before="100" w:beforeAutospacing="1" w:after="100" w:afterAutospacing="1" w:line="360" w:lineRule="auto"/>
      <w:ind w:firstLineChars="200" w:firstLine="200"/>
    </w:pPr>
    <w:rPr>
      <w:rFonts w:eastAsia="黑体"/>
      <w:sz w:val="24"/>
      <w:szCs w:val="28"/>
    </w:rPr>
  </w:style>
  <w:style w:type="paragraph" w:customStyle="1" w:styleId="WJ">
    <w:name w:val="WJ 正文"/>
    <w:basedOn w:val="a"/>
    <w:link w:val="WJChar"/>
    <w:rsid w:val="008F6407"/>
    <w:pPr>
      <w:adjustRightInd w:val="0"/>
      <w:snapToGrid w:val="0"/>
      <w:spacing w:line="360" w:lineRule="auto"/>
      <w:ind w:firstLineChars="200" w:firstLine="560"/>
      <w:jc w:val="left"/>
      <w:textAlignment w:val="baseline"/>
    </w:pPr>
    <w:rPr>
      <w:rFonts w:ascii="楷体_GB2312" w:eastAsia="楷体_GB2312" w:hAnsi="Arial"/>
      <w:sz w:val="28"/>
      <w:szCs w:val="30"/>
    </w:rPr>
  </w:style>
  <w:style w:type="character" w:customStyle="1" w:styleId="WJChar">
    <w:name w:val="WJ 正文 Char"/>
    <w:link w:val="WJ"/>
    <w:rsid w:val="008F6407"/>
    <w:rPr>
      <w:rFonts w:ascii="楷体_GB2312" w:eastAsia="楷体_GB2312" w:hAnsi="Arial" w:cs="Times New Roman"/>
      <w:kern w:val="2"/>
      <w:sz w:val="28"/>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140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558DD0-995B-4B4A-935E-E915F9101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17</Pages>
  <Words>2008</Words>
  <Characters>11450</Characters>
  <Application>Microsoft Office Word</Application>
  <DocSecurity>0</DocSecurity>
  <Lines>95</Lines>
  <Paragraphs>26</Paragraphs>
  <ScaleCrop>false</ScaleCrop>
  <Company>Microsoft</Company>
  <LinksUpToDate>false</LinksUpToDate>
  <CharactersWithSpaces>13432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Dong</dc:creator>
  <cp:lastModifiedBy>马 驰骋</cp:lastModifiedBy>
  <cp:revision>10</cp:revision>
  <cp:lastPrinted>2019-09-15T02:03:00Z</cp:lastPrinted>
  <dcterms:created xsi:type="dcterms:W3CDTF">2019-11-06T03:22:00Z</dcterms:created>
  <dcterms:modified xsi:type="dcterms:W3CDTF">2019-11-06T08:21:00Z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