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12C" w:rsidRDefault="001D74BA">
      <w:pPr>
        <w:pStyle w:val="UserStyle5"/>
        <w:spacing w:before="0" w:beforeAutospacing="0" w:after="0" w:afterAutospacing="0" w:line="240" w:lineRule="auto"/>
        <w:ind w:firstLineChars="0" w:firstLine="0"/>
        <w:jc w:val="center"/>
        <w:rPr>
          <w:rStyle w:val="NormalCharacter"/>
          <w:rFonts w:eastAsiaTheme="majorEastAsia" w:cs="Times New Roman"/>
          <w:b/>
          <w:color w:val="000000" w:themeColor="text1"/>
          <w:sz w:val="44"/>
          <w:szCs w:val="44"/>
        </w:rPr>
      </w:pPr>
      <w:r>
        <w:rPr>
          <w:rStyle w:val="NormalCharacter"/>
          <w:rFonts w:eastAsiaTheme="majorEastAsia" w:cs="Times New Roman"/>
          <w:b/>
          <w:color w:val="000000" w:themeColor="text1"/>
          <w:sz w:val="44"/>
          <w:szCs w:val="44"/>
        </w:rPr>
        <w:t>宠物养护与驯</w:t>
      </w:r>
      <w:proofErr w:type="gramStart"/>
      <w:r>
        <w:rPr>
          <w:rStyle w:val="NormalCharacter"/>
          <w:rFonts w:eastAsiaTheme="majorEastAsia" w:cs="Times New Roman"/>
          <w:b/>
          <w:color w:val="000000" w:themeColor="text1"/>
          <w:sz w:val="44"/>
          <w:szCs w:val="44"/>
        </w:rPr>
        <w:t>导</w:t>
      </w:r>
      <w:r>
        <w:rPr>
          <w:rStyle w:val="NormalCharacter"/>
          <w:rFonts w:eastAsiaTheme="majorEastAsia" w:cs="Times New Roman"/>
          <w:b/>
          <w:color w:val="000000" w:themeColor="text1"/>
          <w:sz w:val="44"/>
          <w:szCs w:val="44"/>
        </w:rPr>
        <w:t>专业</w:t>
      </w:r>
      <w:proofErr w:type="gramEnd"/>
      <w:r>
        <w:rPr>
          <w:rStyle w:val="NormalCharacter"/>
          <w:rFonts w:eastAsiaTheme="majorEastAsia" w:cs="Times New Roman"/>
          <w:b/>
          <w:color w:val="000000" w:themeColor="text1"/>
          <w:sz w:val="44"/>
          <w:szCs w:val="44"/>
        </w:rPr>
        <w:t>人才培养方案编制</w:t>
      </w:r>
    </w:p>
    <w:p w:rsidR="0005012C" w:rsidRDefault="001D74BA">
      <w:pPr>
        <w:pStyle w:val="UserStyle5"/>
        <w:spacing w:before="0" w:beforeAutospacing="0" w:after="0" w:afterAutospacing="0" w:line="240" w:lineRule="auto"/>
        <w:ind w:firstLineChars="0" w:firstLine="0"/>
        <w:jc w:val="center"/>
        <w:rPr>
          <w:rStyle w:val="NormalCharacter"/>
          <w:rFonts w:eastAsiaTheme="majorEastAsia" w:cs="Times New Roman"/>
          <w:b/>
          <w:color w:val="000000" w:themeColor="text1"/>
          <w:sz w:val="44"/>
          <w:szCs w:val="44"/>
        </w:rPr>
      </w:pPr>
      <w:r>
        <w:rPr>
          <w:rStyle w:val="NormalCharacter"/>
          <w:rFonts w:eastAsiaTheme="majorEastAsia" w:cs="Times New Roman"/>
          <w:b/>
          <w:color w:val="000000" w:themeColor="text1"/>
          <w:sz w:val="44"/>
          <w:szCs w:val="44"/>
        </w:rPr>
        <w:t>说明</w:t>
      </w:r>
    </w:p>
    <w:p w:rsidR="0005012C" w:rsidRDefault="0005012C">
      <w:pPr>
        <w:pStyle w:val="UserStyle5"/>
        <w:spacing w:before="0" w:beforeAutospacing="0" w:after="0" w:afterAutospacing="0" w:line="240" w:lineRule="auto"/>
        <w:ind w:firstLine="880"/>
        <w:jc w:val="center"/>
        <w:rPr>
          <w:rStyle w:val="NormalCharacter"/>
          <w:rFonts w:eastAsiaTheme="majorEastAsia" w:cs="Times New Roman"/>
          <w:color w:val="000000" w:themeColor="text1"/>
          <w:sz w:val="44"/>
          <w:szCs w:val="44"/>
        </w:rPr>
      </w:pPr>
    </w:p>
    <w:p w:rsidR="0005012C" w:rsidRDefault="001D74BA">
      <w:pPr>
        <w:ind w:firstLineChars="200" w:firstLine="664"/>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本专业人才培养方案适用于三年全日制高职</w:t>
      </w:r>
      <w:r>
        <w:rPr>
          <w:rStyle w:val="NormalCharacter"/>
          <w:rFonts w:ascii="Times New Roman" w:eastAsia="仿宋" w:hAnsi="Times New Roman" w:cs="Times New Roman"/>
          <w:color w:val="000000" w:themeColor="text1"/>
          <w:spacing w:val="6"/>
          <w:kern w:val="0"/>
          <w:sz w:val="32"/>
          <w:szCs w:val="32"/>
        </w:rPr>
        <w:t>宠物养护与驯导</w:t>
      </w:r>
      <w:r>
        <w:rPr>
          <w:rStyle w:val="NormalCharacter"/>
          <w:rFonts w:ascii="Times New Roman" w:eastAsia="仿宋" w:hAnsi="Times New Roman" w:cs="Times New Roman"/>
          <w:color w:val="000000" w:themeColor="text1"/>
          <w:spacing w:val="6"/>
          <w:kern w:val="0"/>
          <w:sz w:val="32"/>
          <w:szCs w:val="32"/>
        </w:rPr>
        <w:t>专业，由洛阳职业技术学院</w:t>
      </w:r>
      <w:r>
        <w:rPr>
          <w:rStyle w:val="NormalCharacter"/>
          <w:rFonts w:ascii="Times New Roman" w:eastAsia="仿宋" w:hAnsi="Times New Roman" w:cs="Times New Roman"/>
          <w:color w:val="000000" w:themeColor="text1"/>
          <w:spacing w:val="6"/>
          <w:kern w:val="0"/>
          <w:sz w:val="32"/>
          <w:szCs w:val="32"/>
        </w:rPr>
        <w:t>宠物养护与驯</w:t>
      </w:r>
      <w:proofErr w:type="gramStart"/>
      <w:r>
        <w:rPr>
          <w:rStyle w:val="NormalCharacter"/>
          <w:rFonts w:ascii="Times New Roman" w:eastAsia="仿宋" w:hAnsi="Times New Roman" w:cs="Times New Roman"/>
          <w:color w:val="000000" w:themeColor="text1"/>
          <w:spacing w:val="6"/>
          <w:kern w:val="0"/>
          <w:sz w:val="32"/>
          <w:szCs w:val="32"/>
        </w:rPr>
        <w:t>导</w:t>
      </w:r>
      <w:r>
        <w:rPr>
          <w:rStyle w:val="NormalCharacter"/>
          <w:rFonts w:ascii="Times New Roman" w:eastAsia="仿宋" w:hAnsi="Times New Roman" w:cs="Times New Roman"/>
          <w:color w:val="000000" w:themeColor="text1"/>
          <w:spacing w:val="6"/>
          <w:kern w:val="0"/>
          <w:sz w:val="32"/>
          <w:szCs w:val="32"/>
        </w:rPr>
        <w:t>专业</w:t>
      </w:r>
      <w:proofErr w:type="gramEnd"/>
      <w:r>
        <w:rPr>
          <w:rStyle w:val="NormalCharacter"/>
          <w:rFonts w:ascii="Times New Roman" w:eastAsia="仿宋" w:hAnsi="Times New Roman" w:cs="Times New Roman"/>
          <w:color w:val="000000" w:themeColor="text1"/>
          <w:spacing w:val="6"/>
          <w:kern w:val="0"/>
          <w:sz w:val="32"/>
          <w:szCs w:val="32"/>
        </w:rPr>
        <w:t>建设指导委员会组织专业教师，与</w:t>
      </w:r>
      <w:proofErr w:type="gramStart"/>
      <w:r>
        <w:rPr>
          <w:rStyle w:val="NormalCharacter"/>
          <w:rFonts w:ascii="Times New Roman" w:eastAsia="仿宋" w:hAnsi="Times New Roman" w:cs="Times New Roman"/>
          <w:color w:val="000000" w:themeColor="text1"/>
          <w:spacing w:val="6"/>
          <w:kern w:val="0"/>
          <w:sz w:val="32"/>
          <w:szCs w:val="32"/>
          <w:lang w:eastAsia="zh-Hans"/>
        </w:rPr>
        <w:t>洛阳</w:t>
      </w:r>
      <w:r>
        <w:rPr>
          <w:rStyle w:val="NormalCharacter"/>
          <w:rFonts w:ascii="Times New Roman" w:eastAsia="仿宋" w:hAnsi="Times New Roman" w:cs="Times New Roman"/>
          <w:color w:val="000000" w:themeColor="text1"/>
          <w:spacing w:val="6"/>
          <w:kern w:val="0"/>
          <w:sz w:val="32"/>
          <w:szCs w:val="32"/>
        </w:rPr>
        <w:t>派</w:t>
      </w:r>
      <w:proofErr w:type="gramEnd"/>
      <w:r>
        <w:rPr>
          <w:rStyle w:val="NormalCharacter"/>
          <w:rFonts w:ascii="Times New Roman" w:eastAsia="仿宋" w:hAnsi="Times New Roman" w:cs="Times New Roman"/>
          <w:color w:val="000000" w:themeColor="text1"/>
          <w:spacing w:val="6"/>
          <w:kern w:val="0"/>
          <w:sz w:val="32"/>
          <w:szCs w:val="32"/>
        </w:rPr>
        <w:t>多格</w:t>
      </w:r>
      <w:r>
        <w:rPr>
          <w:rStyle w:val="NormalCharacter"/>
          <w:rFonts w:ascii="Times New Roman" w:eastAsia="仿宋" w:hAnsi="Times New Roman" w:cs="Times New Roman"/>
          <w:color w:val="000000" w:themeColor="text1"/>
          <w:spacing w:val="6"/>
          <w:kern w:val="0"/>
          <w:sz w:val="32"/>
          <w:szCs w:val="32"/>
          <w:lang w:eastAsia="zh-Hans"/>
        </w:rPr>
        <w:t>宠物服务有限公司</w:t>
      </w:r>
      <w:r>
        <w:rPr>
          <w:rStyle w:val="NormalCharacter"/>
          <w:rFonts w:ascii="Times New Roman" w:eastAsia="仿宋" w:hAnsi="Times New Roman" w:cs="Times New Roman"/>
          <w:color w:val="000000" w:themeColor="text1"/>
          <w:spacing w:val="6"/>
          <w:kern w:val="0"/>
          <w:sz w:val="32"/>
          <w:szCs w:val="32"/>
        </w:rPr>
        <w:t>、</w:t>
      </w:r>
      <w:proofErr w:type="gramStart"/>
      <w:r>
        <w:rPr>
          <w:rStyle w:val="NormalCharacter"/>
          <w:rFonts w:ascii="Times New Roman" w:eastAsia="仿宋" w:hAnsi="Times New Roman" w:cs="Times New Roman"/>
          <w:color w:val="000000" w:themeColor="text1"/>
          <w:spacing w:val="6"/>
          <w:kern w:val="0"/>
          <w:sz w:val="32"/>
          <w:szCs w:val="32"/>
        </w:rPr>
        <w:t>瑞派宠物</w:t>
      </w:r>
      <w:proofErr w:type="gramEnd"/>
      <w:r>
        <w:rPr>
          <w:rStyle w:val="NormalCharacter"/>
          <w:rFonts w:ascii="Times New Roman" w:eastAsia="仿宋" w:hAnsi="Times New Roman" w:cs="Times New Roman"/>
          <w:color w:val="000000" w:themeColor="text1"/>
          <w:spacing w:val="6"/>
          <w:kern w:val="0"/>
          <w:sz w:val="32"/>
          <w:szCs w:val="32"/>
        </w:rPr>
        <w:t>医院管理有限</w:t>
      </w:r>
      <w:r>
        <w:rPr>
          <w:rStyle w:val="NormalCharacter"/>
          <w:rFonts w:ascii="Times New Roman" w:eastAsia="仿宋" w:hAnsi="Times New Roman" w:cs="Times New Roman"/>
          <w:color w:val="000000" w:themeColor="text1"/>
          <w:spacing w:val="6"/>
          <w:kern w:val="0"/>
          <w:sz w:val="32"/>
          <w:szCs w:val="32"/>
        </w:rPr>
        <w:t>公司等合作企业的专家及</w:t>
      </w:r>
      <w:r>
        <w:rPr>
          <w:rStyle w:val="NormalCharacter"/>
          <w:rFonts w:ascii="Times New Roman" w:eastAsia="仿宋" w:hAnsi="Times New Roman" w:cs="Times New Roman"/>
          <w:color w:val="000000" w:themeColor="text1"/>
          <w:spacing w:val="6"/>
          <w:kern w:val="0"/>
          <w:sz w:val="32"/>
          <w:szCs w:val="32"/>
        </w:rPr>
        <w:t>2021</w:t>
      </w:r>
      <w:r>
        <w:rPr>
          <w:rStyle w:val="NormalCharacter"/>
          <w:rFonts w:ascii="Times New Roman" w:eastAsia="仿宋" w:hAnsi="Times New Roman" w:cs="Times New Roman"/>
          <w:color w:val="000000" w:themeColor="text1"/>
          <w:spacing w:val="6"/>
          <w:kern w:val="0"/>
          <w:sz w:val="32"/>
          <w:szCs w:val="32"/>
        </w:rPr>
        <w:t>届毕业生、</w:t>
      </w:r>
      <w:r>
        <w:rPr>
          <w:rStyle w:val="NormalCharacter"/>
          <w:rFonts w:ascii="Times New Roman" w:eastAsia="仿宋" w:hAnsi="Times New Roman" w:cs="Times New Roman"/>
          <w:color w:val="000000" w:themeColor="text1"/>
          <w:spacing w:val="6"/>
          <w:kern w:val="0"/>
          <w:sz w:val="32"/>
          <w:szCs w:val="32"/>
        </w:rPr>
        <w:t>2022</w:t>
      </w:r>
      <w:r>
        <w:rPr>
          <w:rStyle w:val="NormalCharacter"/>
          <w:rFonts w:ascii="Times New Roman" w:eastAsia="仿宋" w:hAnsi="Times New Roman" w:cs="Times New Roman"/>
          <w:color w:val="000000" w:themeColor="text1"/>
          <w:spacing w:val="6"/>
          <w:kern w:val="0"/>
          <w:sz w:val="32"/>
          <w:szCs w:val="32"/>
        </w:rPr>
        <w:t>届</w:t>
      </w:r>
      <w:r>
        <w:rPr>
          <w:rStyle w:val="NormalCharacter"/>
          <w:rFonts w:ascii="Times New Roman" w:eastAsia="仿宋" w:hAnsi="Times New Roman" w:cs="Times New Roman"/>
          <w:color w:val="000000" w:themeColor="text1"/>
          <w:spacing w:val="6"/>
          <w:kern w:val="0"/>
          <w:sz w:val="32"/>
          <w:szCs w:val="32"/>
        </w:rPr>
        <w:t>在校生</w:t>
      </w:r>
      <w:r>
        <w:rPr>
          <w:rStyle w:val="NormalCharacter"/>
          <w:rFonts w:ascii="Times New Roman" w:eastAsia="仿宋" w:hAnsi="Times New Roman" w:cs="Times New Roman"/>
          <w:color w:val="000000" w:themeColor="text1"/>
          <w:spacing w:val="6"/>
          <w:kern w:val="0"/>
          <w:sz w:val="32"/>
          <w:szCs w:val="32"/>
        </w:rPr>
        <w:t>共同制订。从</w:t>
      </w:r>
      <w:r>
        <w:rPr>
          <w:rStyle w:val="NormalCharacter"/>
          <w:rFonts w:ascii="Times New Roman" w:eastAsia="仿宋" w:hAnsi="Times New Roman" w:cs="Times New Roman"/>
          <w:color w:val="000000" w:themeColor="text1"/>
          <w:spacing w:val="6"/>
          <w:kern w:val="0"/>
          <w:sz w:val="32"/>
          <w:szCs w:val="32"/>
        </w:rPr>
        <w:t>2023</w:t>
      </w:r>
      <w:r>
        <w:rPr>
          <w:rStyle w:val="NormalCharacter"/>
          <w:rFonts w:ascii="Times New Roman" w:eastAsia="仿宋" w:hAnsi="Times New Roman" w:cs="Times New Roman"/>
          <w:color w:val="000000" w:themeColor="text1"/>
          <w:spacing w:val="6"/>
          <w:kern w:val="0"/>
          <w:sz w:val="32"/>
          <w:szCs w:val="32"/>
        </w:rPr>
        <w:t>级</w:t>
      </w:r>
      <w:r>
        <w:rPr>
          <w:rStyle w:val="NormalCharacter"/>
          <w:rFonts w:ascii="Times New Roman" w:eastAsia="仿宋" w:hAnsi="Times New Roman" w:cs="Times New Roman"/>
          <w:color w:val="000000" w:themeColor="text1"/>
          <w:spacing w:val="6"/>
          <w:kern w:val="0"/>
          <w:sz w:val="32"/>
          <w:szCs w:val="32"/>
        </w:rPr>
        <w:t>宠物养护与驯</w:t>
      </w:r>
      <w:proofErr w:type="gramStart"/>
      <w:r>
        <w:rPr>
          <w:rStyle w:val="NormalCharacter"/>
          <w:rFonts w:ascii="Times New Roman" w:eastAsia="仿宋" w:hAnsi="Times New Roman" w:cs="Times New Roman"/>
          <w:color w:val="000000" w:themeColor="text1"/>
          <w:spacing w:val="6"/>
          <w:kern w:val="0"/>
          <w:sz w:val="32"/>
          <w:szCs w:val="32"/>
        </w:rPr>
        <w:t>导</w:t>
      </w:r>
      <w:r>
        <w:rPr>
          <w:rStyle w:val="NormalCharacter"/>
          <w:rFonts w:ascii="Times New Roman" w:eastAsia="仿宋" w:hAnsi="Times New Roman" w:cs="Times New Roman"/>
          <w:color w:val="000000" w:themeColor="text1"/>
          <w:spacing w:val="6"/>
          <w:kern w:val="0"/>
          <w:sz w:val="32"/>
          <w:szCs w:val="32"/>
        </w:rPr>
        <w:t>专业</w:t>
      </w:r>
      <w:proofErr w:type="gramEnd"/>
      <w:r>
        <w:rPr>
          <w:rStyle w:val="NormalCharacter"/>
          <w:rFonts w:ascii="Times New Roman" w:eastAsia="仿宋" w:hAnsi="Times New Roman" w:cs="Times New Roman"/>
          <w:color w:val="000000" w:themeColor="text1"/>
          <w:spacing w:val="6"/>
          <w:kern w:val="0"/>
          <w:sz w:val="32"/>
          <w:szCs w:val="32"/>
        </w:rPr>
        <w:t>学生开始实施。</w:t>
      </w:r>
    </w:p>
    <w:p w:rsidR="0005012C" w:rsidRDefault="001D74BA">
      <w:pPr>
        <w:pStyle w:val="UserStyle5"/>
        <w:spacing w:before="0" w:beforeAutospacing="0" w:after="0" w:afterAutospacing="0" w:line="240" w:lineRule="auto"/>
        <w:ind w:firstLine="643"/>
        <w:jc w:val="center"/>
        <w:rPr>
          <w:rStyle w:val="NormalCharacter"/>
          <w:rFonts w:eastAsia="仿宋" w:cs="Times New Roman"/>
          <w:b/>
          <w:color w:val="000000" w:themeColor="text1"/>
          <w:sz w:val="32"/>
          <w:szCs w:val="32"/>
        </w:rPr>
      </w:pPr>
      <w:r>
        <w:rPr>
          <w:rStyle w:val="NormalCharacter"/>
          <w:rFonts w:eastAsia="仿宋" w:cs="Times New Roman"/>
          <w:b/>
          <w:color w:val="000000" w:themeColor="text1"/>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2347"/>
        <w:gridCol w:w="1641"/>
      </w:tblGrid>
      <w:tr w:rsidR="0005012C">
        <w:trPr>
          <w:trHeight w:val="327"/>
        </w:trPr>
        <w:tc>
          <w:tcPr>
            <w:tcW w:w="540" w:type="dxa"/>
            <w:shd w:val="clear" w:color="auto" w:fill="auto"/>
            <w:vAlign w:val="center"/>
          </w:tcPr>
          <w:p w:rsidR="0005012C" w:rsidRDefault="001D74BA">
            <w:pPr>
              <w:jc w:val="center"/>
              <w:rPr>
                <w:rStyle w:val="NormalCharacter"/>
                <w:rFonts w:ascii="Times New Roman" w:eastAsia="仿宋" w:hAnsi="Times New Roman" w:cs="Times New Roman"/>
                <w:b/>
                <w:color w:val="000000" w:themeColor="text1"/>
                <w:szCs w:val="21"/>
              </w:rPr>
            </w:pPr>
            <w:r>
              <w:rPr>
                <w:rStyle w:val="NormalCharacter"/>
                <w:rFonts w:ascii="Times New Roman" w:eastAsia="仿宋" w:hAnsi="Times New Roman" w:cs="Times New Roman"/>
                <w:b/>
                <w:color w:val="000000" w:themeColor="text1"/>
                <w:szCs w:val="21"/>
              </w:rPr>
              <w:t>序号</w:t>
            </w:r>
          </w:p>
        </w:tc>
        <w:tc>
          <w:tcPr>
            <w:tcW w:w="1482" w:type="dxa"/>
            <w:shd w:val="clear" w:color="auto" w:fill="auto"/>
            <w:vAlign w:val="center"/>
          </w:tcPr>
          <w:p w:rsidR="0005012C" w:rsidRDefault="001D74BA">
            <w:pPr>
              <w:jc w:val="center"/>
              <w:rPr>
                <w:rStyle w:val="NormalCharacter"/>
                <w:rFonts w:ascii="Times New Roman" w:eastAsia="仿宋" w:hAnsi="Times New Roman" w:cs="Times New Roman"/>
                <w:b/>
                <w:color w:val="000000" w:themeColor="text1"/>
                <w:szCs w:val="21"/>
              </w:rPr>
            </w:pPr>
            <w:r>
              <w:rPr>
                <w:rStyle w:val="NormalCharacter"/>
                <w:rFonts w:ascii="Times New Roman" w:eastAsia="仿宋" w:hAnsi="Times New Roman" w:cs="Times New Roman"/>
                <w:b/>
                <w:color w:val="000000" w:themeColor="text1"/>
                <w:szCs w:val="21"/>
              </w:rPr>
              <w:t>姓</w:t>
            </w:r>
            <w:r>
              <w:rPr>
                <w:rStyle w:val="NormalCharacter"/>
                <w:rFonts w:ascii="Times New Roman" w:eastAsia="仿宋" w:hAnsi="Times New Roman" w:cs="Times New Roman"/>
                <w:b/>
                <w:color w:val="000000" w:themeColor="text1"/>
                <w:szCs w:val="21"/>
              </w:rPr>
              <w:t xml:space="preserve">   </w:t>
            </w:r>
            <w:r>
              <w:rPr>
                <w:rStyle w:val="NormalCharacter"/>
                <w:rFonts w:ascii="Times New Roman" w:eastAsia="仿宋" w:hAnsi="Times New Roman" w:cs="Times New Roman"/>
                <w:b/>
                <w:color w:val="000000" w:themeColor="text1"/>
                <w:szCs w:val="21"/>
              </w:rPr>
              <w:t>名</w:t>
            </w:r>
          </w:p>
        </w:tc>
        <w:tc>
          <w:tcPr>
            <w:tcW w:w="3130" w:type="dxa"/>
            <w:shd w:val="clear" w:color="auto" w:fill="auto"/>
            <w:vAlign w:val="center"/>
          </w:tcPr>
          <w:p w:rsidR="0005012C" w:rsidRDefault="001D74BA">
            <w:pPr>
              <w:jc w:val="center"/>
              <w:rPr>
                <w:rStyle w:val="NormalCharacter"/>
                <w:rFonts w:ascii="Times New Roman" w:eastAsia="仿宋" w:hAnsi="Times New Roman" w:cs="Times New Roman"/>
                <w:b/>
                <w:color w:val="000000" w:themeColor="text1"/>
                <w:szCs w:val="21"/>
              </w:rPr>
            </w:pPr>
            <w:r>
              <w:rPr>
                <w:rStyle w:val="NormalCharacter"/>
                <w:rFonts w:ascii="Times New Roman" w:eastAsia="仿宋" w:hAnsi="Times New Roman" w:cs="Times New Roman"/>
                <w:b/>
                <w:color w:val="000000" w:themeColor="text1"/>
                <w:szCs w:val="21"/>
              </w:rPr>
              <w:t>所</w:t>
            </w:r>
            <w:r>
              <w:rPr>
                <w:rStyle w:val="NormalCharacter"/>
                <w:rFonts w:ascii="Times New Roman" w:eastAsia="仿宋" w:hAnsi="Times New Roman" w:cs="Times New Roman"/>
                <w:b/>
                <w:color w:val="000000" w:themeColor="text1"/>
                <w:szCs w:val="21"/>
              </w:rPr>
              <w:t xml:space="preserve"> </w:t>
            </w:r>
            <w:r>
              <w:rPr>
                <w:rStyle w:val="NormalCharacter"/>
                <w:rFonts w:ascii="Times New Roman" w:eastAsia="仿宋" w:hAnsi="Times New Roman" w:cs="Times New Roman"/>
                <w:b/>
                <w:color w:val="000000" w:themeColor="text1"/>
                <w:szCs w:val="21"/>
              </w:rPr>
              <w:t>在</w:t>
            </w:r>
            <w:r>
              <w:rPr>
                <w:rStyle w:val="NormalCharacter"/>
                <w:rFonts w:ascii="Times New Roman" w:eastAsia="仿宋" w:hAnsi="Times New Roman" w:cs="Times New Roman"/>
                <w:b/>
                <w:color w:val="000000" w:themeColor="text1"/>
                <w:szCs w:val="21"/>
              </w:rPr>
              <w:t xml:space="preserve"> </w:t>
            </w:r>
            <w:r>
              <w:rPr>
                <w:rStyle w:val="NormalCharacter"/>
                <w:rFonts w:ascii="Times New Roman" w:eastAsia="仿宋" w:hAnsi="Times New Roman" w:cs="Times New Roman"/>
                <w:b/>
                <w:color w:val="000000" w:themeColor="text1"/>
                <w:szCs w:val="21"/>
              </w:rPr>
              <w:t>单</w:t>
            </w:r>
            <w:r>
              <w:rPr>
                <w:rStyle w:val="NormalCharacter"/>
                <w:rFonts w:ascii="Times New Roman" w:eastAsia="仿宋" w:hAnsi="Times New Roman" w:cs="Times New Roman"/>
                <w:b/>
                <w:color w:val="000000" w:themeColor="text1"/>
                <w:szCs w:val="21"/>
              </w:rPr>
              <w:t xml:space="preserve"> </w:t>
            </w:r>
            <w:r>
              <w:rPr>
                <w:rStyle w:val="NormalCharacter"/>
                <w:rFonts w:ascii="Times New Roman" w:eastAsia="仿宋" w:hAnsi="Times New Roman" w:cs="Times New Roman"/>
                <w:b/>
                <w:color w:val="000000" w:themeColor="text1"/>
                <w:szCs w:val="21"/>
              </w:rPr>
              <w:t>位</w:t>
            </w:r>
          </w:p>
        </w:tc>
        <w:tc>
          <w:tcPr>
            <w:tcW w:w="2347" w:type="dxa"/>
            <w:shd w:val="clear" w:color="auto" w:fill="auto"/>
            <w:vAlign w:val="center"/>
          </w:tcPr>
          <w:p w:rsidR="0005012C" w:rsidRDefault="001D74BA">
            <w:pPr>
              <w:jc w:val="center"/>
              <w:rPr>
                <w:rStyle w:val="NormalCharacter"/>
                <w:rFonts w:ascii="Times New Roman" w:eastAsia="仿宋" w:hAnsi="Times New Roman" w:cs="Times New Roman"/>
                <w:b/>
                <w:color w:val="000000" w:themeColor="text1"/>
                <w:szCs w:val="21"/>
              </w:rPr>
            </w:pPr>
            <w:r>
              <w:rPr>
                <w:rStyle w:val="NormalCharacter"/>
                <w:rFonts w:ascii="Times New Roman" w:eastAsia="仿宋" w:hAnsi="Times New Roman" w:cs="Times New Roman"/>
                <w:b/>
                <w:color w:val="000000" w:themeColor="text1"/>
                <w:szCs w:val="21"/>
              </w:rPr>
              <w:t>职称</w:t>
            </w:r>
            <w:r>
              <w:rPr>
                <w:rStyle w:val="NormalCharacter"/>
                <w:rFonts w:ascii="Times New Roman" w:eastAsia="仿宋" w:hAnsi="Times New Roman" w:cs="Times New Roman"/>
                <w:b/>
                <w:color w:val="000000" w:themeColor="text1"/>
                <w:szCs w:val="21"/>
              </w:rPr>
              <w:t>/</w:t>
            </w:r>
            <w:r>
              <w:rPr>
                <w:rStyle w:val="NormalCharacter"/>
                <w:rFonts w:ascii="Times New Roman" w:eastAsia="仿宋" w:hAnsi="Times New Roman" w:cs="Times New Roman"/>
                <w:b/>
                <w:color w:val="000000" w:themeColor="text1"/>
                <w:szCs w:val="21"/>
              </w:rPr>
              <w:t>职务</w:t>
            </w:r>
          </w:p>
        </w:tc>
        <w:tc>
          <w:tcPr>
            <w:tcW w:w="1641" w:type="dxa"/>
            <w:shd w:val="clear" w:color="auto" w:fill="auto"/>
            <w:vAlign w:val="center"/>
          </w:tcPr>
          <w:p w:rsidR="0005012C" w:rsidRDefault="001D74BA">
            <w:pPr>
              <w:jc w:val="center"/>
              <w:rPr>
                <w:rStyle w:val="NormalCharacter"/>
                <w:rFonts w:ascii="Times New Roman" w:eastAsia="仿宋" w:hAnsi="Times New Roman" w:cs="Times New Roman"/>
                <w:b/>
                <w:color w:val="000000" w:themeColor="text1"/>
                <w:szCs w:val="21"/>
              </w:rPr>
            </w:pPr>
            <w:r>
              <w:rPr>
                <w:rStyle w:val="NormalCharacter"/>
                <w:rFonts w:ascii="Times New Roman" w:eastAsia="仿宋" w:hAnsi="Times New Roman" w:cs="Times New Roman"/>
                <w:b/>
                <w:color w:val="000000" w:themeColor="text1"/>
                <w:szCs w:val="21"/>
              </w:rPr>
              <w:t>签</w:t>
            </w:r>
            <w:r>
              <w:rPr>
                <w:rStyle w:val="NormalCharacter"/>
                <w:rFonts w:ascii="Times New Roman" w:eastAsia="仿宋" w:hAnsi="Times New Roman" w:cs="Times New Roman"/>
                <w:b/>
                <w:color w:val="000000" w:themeColor="text1"/>
                <w:szCs w:val="21"/>
              </w:rPr>
              <w:t xml:space="preserve">   </w:t>
            </w:r>
            <w:r>
              <w:rPr>
                <w:rStyle w:val="NormalCharacter"/>
                <w:rFonts w:ascii="Times New Roman" w:eastAsia="仿宋" w:hAnsi="Times New Roman" w:cs="Times New Roman"/>
                <w:b/>
                <w:color w:val="000000" w:themeColor="text1"/>
                <w:szCs w:val="21"/>
              </w:rPr>
              <w:t>名</w:t>
            </w: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1</w:t>
            </w:r>
          </w:p>
        </w:tc>
        <w:tc>
          <w:tcPr>
            <w:tcW w:w="1482" w:type="dxa"/>
            <w:shd w:val="clear" w:color="auto" w:fill="auto"/>
            <w:vAlign w:val="center"/>
          </w:tcPr>
          <w:p w:rsidR="0005012C" w:rsidRDefault="001D74BA">
            <w:pPr>
              <w:spacing w:line="440" w:lineRule="atLeast"/>
              <w:jc w:val="center"/>
              <w:rPr>
                <w:rStyle w:val="NormalCharacter"/>
                <w:rFonts w:ascii="Times New Roman" w:eastAsia="仿宋"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张贺伟</w:t>
            </w:r>
            <w:proofErr w:type="gramEnd"/>
          </w:p>
        </w:tc>
        <w:tc>
          <w:tcPr>
            <w:tcW w:w="3130" w:type="dxa"/>
            <w:shd w:val="clear" w:color="auto" w:fill="auto"/>
            <w:vAlign w:val="center"/>
          </w:tcPr>
          <w:p w:rsidR="0005012C" w:rsidRDefault="001D74BA">
            <w:pPr>
              <w:spacing w:line="440" w:lineRule="atLeast"/>
              <w:jc w:val="left"/>
              <w:rPr>
                <w:rStyle w:val="NormalCharacte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w:t>
            </w:r>
            <w:r>
              <w:rPr>
                <w:rStyle w:val="NormalCharacter"/>
                <w:rFonts w:ascii="Times New Roman" w:hAnsi="Times New Roman" w:cs="Times New Roman"/>
                <w:color w:val="000000" w:themeColor="text1"/>
                <w:szCs w:val="21"/>
              </w:rPr>
              <w:t>医疗</w:t>
            </w:r>
            <w:r>
              <w:rPr>
                <w:rStyle w:val="NormalCharacter"/>
                <w:rFonts w:ascii="Times New Roman" w:hAnsi="Times New Roman" w:cs="Times New Roman"/>
                <w:color w:val="000000" w:themeColor="text1"/>
                <w:szCs w:val="21"/>
              </w:rPr>
              <w:t>技术教研室</w:t>
            </w:r>
          </w:p>
        </w:tc>
        <w:tc>
          <w:tcPr>
            <w:tcW w:w="2347" w:type="dxa"/>
            <w:shd w:val="clear" w:color="auto" w:fill="auto"/>
            <w:vAlign w:val="center"/>
          </w:tcPr>
          <w:p w:rsidR="0005012C" w:rsidRDefault="001D74BA">
            <w:pPr>
              <w:spacing w:line="440" w:lineRule="atLeast"/>
              <w:jc w:val="center"/>
              <w:rPr>
                <w:rStyle w:val="NormalCharacte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副教授</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副院长</w:t>
            </w:r>
          </w:p>
        </w:tc>
        <w:tc>
          <w:tcPr>
            <w:tcW w:w="1641" w:type="dxa"/>
            <w:shd w:val="clear" w:color="auto" w:fill="auto"/>
            <w:vAlign w:val="center"/>
          </w:tcPr>
          <w:p w:rsidR="0005012C" w:rsidRDefault="0005012C">
            <w:pPr>
              <w:spacing w:line="440" w:lineRule="atLeast"/>
              <w:jc w:val="center"/>
              <w:rPr>
                <w:rStyle w:val="NormalCharacte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2</w:t>
            </w:r>
          </w:p>
        </w:tc>
        <w:tc>
          <w:tcPr>
            <w:tcW w:w="1482" w:type="dxa"/>
            <w:shd w:val="clear" w:color="auto" w:fill="auto"/>
            <w:vAlign w:val="center"/>
          </w:tcPr>
          <w:p w:rsidR="0005012C" w:rsidRDefault="001D74BA">
            <w:pPr>
              <w:spacing w:line="440" w:lineRule="atLeast"/>
              <w:jc w:val="center"/>
              <w:rPr>
                <w:rStyle w:val="NormalCharacter"/>
                <w:rFonts w:ascii="Times New Roman" w:eastAsia="仿宋"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郁</w:t>
            </w:r>
            <w:proofErr w:type="gramEnd"/>
            <w:r>
              <w:rPr>
                <w:rStyle w:val="NormalCharacter"/>
                <w:rFonts w:ascii="Times New Roman" w:hAnsi="Times New Roman" w:cs="Times New Roman"/>
                <w:color w:val="000000" w:themeColor="text1"/>
                <w:szCs w:val="21"/>
              </w:rPr>
              <w:t xml:space="preserve">  </w:t>
            </w:r>
            <w:r>
              <w:rPr>
                <w:rStyle w:val="NormalCharacter"/>
                <w:rFonts w:ascii="Times New Roman" w:hAnsi="Times New Roman" w:cs="Times New Roman"/>
                <w:color w:val="000000" w:themeColor="text1"/>
                <w:szCs w:val="21"/>
              </w:rPr>
              <w:t>川</w:t>
            </w:r>
          </w:p>
        </w:tc>
        <w:tc>
          <w:tcPr>
            <w:tcW w:w="3130" w:type="dxa"/>
            <w:shd w:val="clear" w:color="auto" w:fill="auto"/>
            <w:vAlign w:val="center"/>
          </w:tcPr>
          <w:p w:rsidR="0005012C" w:rsidRDefault="001D74BA">
            <w:pPr>
              <w:spacing w:line="440" w:lineRule="atLeast"/>
              <w:jc w:val="left"/>
              <w:rPr>
                <w:rStyle w:val="NormalCharacte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w:t>
            </w:r>
            <w:r>
              <w:rPr>
                <w:rStyle w:val="NormalCharacter"/>
                <w:rFonts w:ascii="Times New Roman" w:hAnsi="Times New Roman" w:cs="Times New Roman"/>
                <w:color w:val="000000" w:themeColor="text1"/>
                <w:szCs w:val="21"/>
              </w:rPr>
              <w:t>医疗</w:t>
            </w:r>
            <w:r>
              <w:rPr>
                <w:rStyle w:val="NormalCharacter"/>
                <w:rFonts w:ascii="Times New Roman" w:hAnsi="Times New Roman" w:cs="Times New Roman"/>
                <w:color w:val="000000" w:themeColor="text1"/>
                <w:szCs w:val="21"/>
              </w:rPr>
              <w:t>技术教研室</w:t>
            </w:r>
          </w:p>
        </w:tc>
        <w:tc>
          <w:tcPr>
            <w:tcW w:w="2347"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副</w:t>
            </w:r>
            <w:r>
              <w:rPr>
                <w:rStyle w:val="NormalCharacter"/>
                <w:rFonts w:ascii="Times New Roman" w:hAnsi="Times New Roman" w:cs="Times New Roman"/>
                <w:color w:val="000000" w:themeColor="text1"/>
                <w:szCs w:val="21"/>
              </w:rPr>
              <w:t>教授</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副院长</w:t>
            </w:r>
          </w:p>
        </w:tc>
        <w:tc>
          <w:tcPr>
            <w:tcW w:w="1641" w:type="dxa"/>
            <w:shd w:val="clear" w:color="auto" w:fill="auto"/>
            <w:vAlign w:val="center"/>
          </w:tcPr>
          <w:p w:rsidR="0005012C" w:rsidRDefault="0005012C">
            <w:pPr>
              <w:spacing w:line="440" w:lineRule="atLeast"/>
              <w:jc w:val="center"/>
              <w:rPr>
                <w:rStyle w:val="NormalCharacte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3</w:t>
            </w:r>
          </w:p>
        </w:tc>
        <w:tc>
          <w:tcPr>
            <w:tcW w:w="1482"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朱文</w:t>
            </w:r>
            <w:proofErr w:type="gramStart"/>
            <w:r>
              <w:rPr>
                <w:rStyle w:val="NormalCharacter"/>
                <w:rFonts w:ascii="Times New Roman" w:hAnsi="Times New Roman" w:cs="Times New Roman"/>
                <w:color w:val="000000" w:themeColor="text1"/>
                <w:szCs w:val="21"/>
              </w:rPr>
              <w:t>文</w:t>
            </w:r>
            <w:proofErr w:type="gramEnd"/>
          </w:p>
        </w:tc>
        <w:tc>
          <w:tcPr>
            <w:tcW w:w="3130" w:type="dxa"/>
            <w:shd w:val="clear" w:color="auto" w:fill="auto"/>
            <w:vAlign w:val="center"/>
          </w:tcPr>
          <w:p w:rsidR="0005012C" w:rsidRDefault="001D74BA">
            <w:pPr>
              <w:spacing w:line="440" w:lineRule="atLeast"/>
              <w:jc w:val="left"/>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宠物养护与驯导教研室</w:t>
            </w:r>
          </w:p>
        </w:tc>
        <w:tc>
          <w:tcPr>
            <w:tcW w:w="2347"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副</w:t>
            </w:r>
            <w:r>
              <w:rPr>
                <w:rStyle w:val="NormalCharacter"/>
                <w:rFonts w:ascii="Times New Roman" w:hAnsi="Times New Roman" w:cs="Times New Roman"/>
                <w:color w:val="000000" w:themeColor="text1"/>
                <w:szCs w:val="21"/>
              </w:rPr>
              <w:t>教授</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副处长</w:t>
            </w:r>
          </w:p>
        </w:tc>
        <w:tc>
          <w:tcPr>
            <w:tcW w:w="1641" w:type="dxa"/>
            <w:shd w:val="clear" w:color="auto" w:fill="auto"/>
            <w:vAlign w:val="center"/>
          </w:tcPr>
          <w:p w:rsidR="0005012C" w:rsidRDefault="0005012C">
            <w:pPr>
              <w:spacing w:line="440" w:lineRule="atLeast"/>
              <w:jc w:val="center"/>
              <w:rPr>
                <w:rStyle w:val="NormalCharacter"/>
                <w:rFonts w:ascii="Times New Roman"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4</w:t>
            </w:r>
          </w:p>
        </w:tc>
        <w:tc>
          <w:tcPr>
            <w:tcW w:w="1482"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张盼涛</w:t>
            </w:r>
            <w:proofErr w:type="gramEnd"/>
          </w:p>
        </w:tc>
        <w:tc>
          <w:tcPr>
            <w:tcW w:w="3130" w:type="dxa"/>
            <w:shd w:val="clear" w:color="auto" w:fill="auto"/>
            <w:vAlign w:val="center"/>
          </w:tcPr>
          <w:p w:rsidR="0005012C" w:rsidRDefault="001D74BA">
            <w:pPr>
              <w:spacing w:line="440" w:lineRule="atLeast"/>
              <w:jc w:val="left"/>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宠物养护与驯导教研室</w:t>
            </w:r>
          </w:p>
        </w:tc>
        <w:tc>
          <w:tcPr>
            <w:tcW w:w="2347"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校聘教授</w:t>
            </w:r>
            <w:proofErr w:type="gramEnd"/>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博士</w:t>
            </w:r>
          </w:p>
        </w:tc>
        <w:tc>
          <w:tcPr>
            <w:tcW w:w="1641" w:type="dxa"/>
            <w:shd w:val="clear" w:color="auto" w:fill="auto"/>
            <w:vAlign w:val="center"/>
          </w:tcPr>
          <w:p w:rsidR="0005012C" w:rsidRDefault="0005012C">
            <w:pPr>
              <w:spacing w:line="440" w:lineRule="atLeast"/>
              <w:jc w:val="center"/>
              <w:rP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5</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翟崇凯</w:t>
            </w:r>
          </w:p>
        </w:tc>
        <w:tc>
          <w:tcPr>
            <w:tcW w:w="3130" w:type="dxa"/>
            <w:shd w:val="clear" w:color="auto" w:fill="auto"/>
            <w:vAlign w:val="center"/>
          </w:tcPr>
          <w:p w:rsidR="0005012C" w:rsidRDefault="001D74BA">
            <w:pPr>
              <w:spacing w:line="440" w:lineRule="atLeast"/>
              <w:jc w:val="left"/>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宠物</w:t>
            </w:r>
            <w:r>
              <w:rPr>
                <w:rStyle w:val="NormalCharacter"/>
                <w:rFonts w:ascii="Times New Roman" w:hAnsi="Times New Roman" w:cs="Times New Roman"/>
                <w:color w:val="000000" w:themeColor="text1"/>
                <w:szCs w:val="21"/>
              </w:rPr>
              <w:t>医疗技术</w:t>
            </w:r>
            <w:r>
              <w:rPr>
                <w:rStyle w:val="NormalCharacter"/>
                <w:rFonts w:ascii="Times New Roman" w:hAnsi="Times New Roman" w:cs="Times New Roman"/>
                <w:color w:val="000000" w:themeColor="text1"/>
                <w:szCs w:val="21"/>
              </w:rPr>
              <w:t>教研室</w:t>
            </w:r>
          </w:p>
        </w:tc>
        <w:tc>
          <w:tcPr>
            <w:tcW w:w="2347"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校聘教授</w:t>
            </w:r>
            <w:proofErr w:type="gramEnd"/>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教研室主任</w:t>
            </w:r>
          </w:p>
        </w:tc>
        <w:tc>
          <w:tcPr>
            <w:tcW w:w="1641" w:type="dxa"/>
            <w:shd w:val="clear" w:color="auto" w:fill="auto"/>
            <w:vAlign w:val="center"/>
          </w:tcPr>
          <w:p w:rsidR="0005012C" w:rsidRDefault="0005012C">
            <w:pPr>
              <w:spacing w:line="440" w:lineRule="atLeast"/>
              <w:jc w:val="center"/>
              <w:rP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6</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郭玉</w:t>
            </w:r>
            <w:proofErr w:type="gramStart"/>
            <w:r>
              <w:rPr>
                <w:rFonts w:ascii="Times New Roman" w:hAnsi="Times New Roman" w:cs="Times New Roman"/>
                <w:color w:val="000000" w:themeColor="text1"/>
                <w:szCs w:val="21"/>
              </w:rPr>
              <w:t>堃</w:t>
            </w:r>
            <w:proofErr w:type="gramEnd"/>
          </w:p>
        </w:tc>
        <w:tc>
          <w:tcPr>
            <w:tcW w:w="3130" w:type="dxa"/>
            <w:shd w:val="clear" w:color="auto" w:fill="auto"/>
            <w:vAlign w:val="center"/>
          </w:tcPr>
          <w:p w:rsidR="0005012C" w:rsidRDefault="001D74BA">
            <w:pPr>
              <w:spacing w:line="440" w:lineRule="atLeast"/>
              <w:jc w:val="left"/>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w:t>
            </w:r>
            <w:r>
              <w:rPr>
                <w:rStyle w:val="NormalCharacter"/>
                <w:rFonts w:ascii="Times New Roman" w:hAnsi="Times New Roman" w:cs="Times New Roman"/>
                <w:color w:val="000000" w:themeColor="text1"/>
                <w:szCs w:val="21"/>
              </w:rPr>
              <w:t>医疗</w:t>
            </w:r>
            <w:r>
              <w:rPr>
                <w:rStyle w:val="NormalCharacter"/>
                <w:rFonts w:ascii="Times New Roman" w:hAnsi="Times New Roman" w:cs="Times New Roman"/>
                <w:color w:val="000000" w:themeColor="text1"/>
                <w:szCs w:val="21"/>
              </w:rPr>
              <w:t>技术教研室</w:t>
            </w:r>
          </w:p>
        </w:tc>
        <w:tc>
          <w:tcPr>
            <w:tcW w:w="2347"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校聘教授</w:t>
            </w:r>
            <w:proofErr w:type="gramEnd"/>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博士</w:t>
            </w:r>
          </w:p>
        </w:tc>
        <w:tc>
          <w:tcPr>
            <w:tcW w:w="1641" w:type="dxa"/>
            <w:shd w:val="clear" w:color="auto" w:fill="auto"/>
            <w:vAlign w:val="center"/>
          </w:tcPr>
          <w:p w:rsidR="0005012C" w:rsidRDefault="0005012C">
            <w:pPr>
              <w:spacing w:line="440" w:lineRule="atLeast"/>
              <w:jc w:val="center"/>
              <w:rPr>
                <w:rStyle w:val="NormalCharacter"/>
                <w:rFonts w:ascii="Times New Roman"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7</w:t>
            </w:r>
          </w:p>
        </w:tc>
        <w:tc>
          <w:tcPr>
            <w:tcW w:w="1482"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宋敏杰</w:t>
            </w:r>
          </w:p>
        </w:tc>
        <w:tc>
          <w:tcPr>
            <w:tcW w:w="3130" w:type="dxa"/>
            <w:shd w:val="clear" w:color="auto" w:fill="auto"/>
            <w:vAlign w:val="center"/>
          </w:tcPr>
          <w:p w:rsidR="0005012C" w:rsidRDefault="001D74BA">
            <w:pPr>
              <w:spacing w:line="440" w:lineRule="atLeast"/>
              <w:jc w:val="left"/>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宠物养护与驯导教研室</w:t>
            </w:r>
          </w:p>
        </w:tc>
        <w:tc>
          <w:tcPr>
            <w:tcW w:w="2347"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讲师</w:t>
            </w:r>
          </w:p>
        </w:tc>
        <w:tc>
          <w:tcPr>
            <w:tcW w:w="1641" w:type="dxa"/>
            <w:shd w:val="clear" w:color="auto" w:fill="auto"/>
            <w:vAlign w:val="center"/>
          </w:tcPr>
          <w:p w:rsidR="0005012C" w:rsidRDefault="0005012C">
            <w:pPr>
              <w:spacing w:line="440" w:lineRule="atLeast"/>
              <w:jc w:val="center"/>
              <w:rP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8</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田文静</w:t>
            </w:r>
          </w:p>
        </w:tc>
        <w:tc>
          <w:tcPr>
            <w:tcW w:w="3130" w:type="dxa"/>
            <w:shd w:val="clear" w:color="auto" w:fill="auto"/>
            <w:vAlign w:val="center"/>
          </w:tcPr>
          <w:p w:rsidR="0005012C" w:rsidRDefault="001D74BA">
            <w:pPr>
              <w:spacing w:line="440" w:lineRule="atLeast"/>
              <w:jc w:val="left"/>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宠物</w:t>
            </w:r>
            <w:r>
              <w:rPr>
                <w:rStyle w:val="NormalCharacter"/>
                <w:rFonts w:ascii="Times New Roman" w:hAnsi="Times New Roman" w:cs="Times New Roman"/>
                <w:color w:val="000000" w:themeColor="text1"/>
                <w:szCs w:val="21"/>
              </w:rPr>
              <w:t>养护与驯导</w:t>
            </w:r>
            <w:r>
              <w:rPr>
                <w:rStyle w:val="NormalCharacter"/>
                <w:rFonts w:ascii="Times New Roman" w:hAnsi="Times New Roman" w:cs="Times New Roman"/>
                <w:color w:val="000000" w:themeColor="text1"/>
                <w:szCs w:val="21"/>
              </w:rPr>
              <w:t>教研室</w:t>
            </w:r>
          </w:p>
        </w:tc>
        <w:tc>
          <w:tcPr>
            <w:tcW w:w="2347"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讲师</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教科研主任</w:t>
            </w:r>
          </w:p>
        </w:tc>
        <w:tc>
          <w:tcPr>
            <w:tcW w:w="1641" w:type="dxa"/>
            <w:shd w:val="clear" w:color="auto" w:fill="auto"/>
            <w:vAlign w:val="center"/>
          </w:tcPr>
          <w:p w:rsidR="0005012C" w:rsidRDefault="0005012C">
            <w:pPr>
              <w:spacing w:line="440" w:lineRule="atLeast"/>
              <w:jc w:val="center"/>
              <w:rP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9</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proofErr w:type="gramStart"/>
            <w:r>
              <w:rPr>
                <w:rFonts w:ascii="Times New Roman" w:hAnsi="Times New Roman" w:cs="Times New Roman"/>
                <w:color w:val="000000" w:themeColor="text1"/>
                <w:szCs w:val="21"/>
              </w:rPr>
              <w:t>毛福超</w:t>
            </w:r>
            <w:proofErr w:type="gramEnd"/>
          </w:p>
        </w:tc>
        <w:tc>
          <w:tcPr>
            <w:tcW w:w="3130" w:type="dxa"/>
            <w:shd w:val="clear" w:color="auto" w:fill="auto"/>
            <w:vAlign w:val="center"/>
          </w:tcPr>
          <w:p w:rsidR="0005012C" w:rsidRDefault="001D74BA">
            <w:pPr>
              <w:spacing w:line="440" w:lineRule="atLeast"/>
              <w:jc w:val="left"/>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宠物养护与驯导教研室</w:t>
            </w:r>
          </w:p>
        </w:tc>
        <w:tc>
          <w:tcPr>
            <w:tcW w:w="2347" w:type="dxa"/>
            <w:shd w:val="clear" w:color="auto" w:fill="auto"/>
            <w:vAlign w:val="center"/>
          </w:tcPr>
          <w:p w:rsidR="0005012C" w:rsidRDefault="001D74BA">
            <w:pPr>
              <w:spacing w:line="440" w:lineRule="atLeast"/>
              <w:jc w:val="center"/>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助教</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教研室主任</w:t>
            </w:r>
          </w:p>
        </w:tc>
        <w:tc>
          <w:tcPr>
            <w:tcW w:w="1641" w:type="dxa"/>
            <w:shd w:val="clear" w:color="auto" w:fill="auto"/>
            <w:vAlign w:val="center"/>
          </w:tcPr>
          <w:p w:rsidR="0005012C" w:rsidRDefault="0005012C">
            <w:pPr>
              <w:spacing w:line="440" w:lineRule="atLeast"/>
              <w:jc w:val="center"/>
              <w:rP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10</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王聪慧</w:t>
            </w:r>
          </w:p>
        </w:tc>
        <w:tc>
          <w:tcPr>
            <w:tcW w:w="3130" w:type="dxa"/>
            <w:shd w:val="clear" w:color="auto" w:fill="auto"/>
            <w:vAlign w:val="center"/>
          </w:tcPr>
          <w:p w:rsidR="0005012C" w:rsidRDefault="001D74BA">
            <w:pPr>
              <w:spacing w:line="440" w:lineRule="atLeast"/>
              <w:jc w:val="left"/>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宠物</w:t>
            </w:r>
            <w:r>
              <w:rPr>
                <w:rStyle w:val="NormalCharacter"/>
                <w:rFonts w:ascii="Times New Roman" w:hAnsi="Times New Roman" w:cs="Times New Roman"/>
                <w:color w:val="000000" w:themeColor="text1"/>
                <w:szCs w:val="21"/>
              </w:rPr>
              <w:t>医疗</w:t>
            </w:r>
            <w:r>
              <w:rPr>
                <w:rStyle w:val="NormalCharacter"/>
                <w:rFonts w:ascii="Times New Roman" w:hAnsi="Times New Roman" w:cs="Times New Roman"/>
                <w:color w:val="000000" w:themeColor="text1"/>
                <w:szCs w:val="21"/>
              </w:rPr>
              <w:t>技术教研室</w:t>
            </w:r>
          </w:p>
        </w:tc>
        <w:tc>
          <w:tcPr>
            <w:tcW w:w="2347"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助教</w:t>
            </w:r>
          </w:p>
        </w:tc>
        <w:tc>
          <w:tcPr>
            <w:tcW w:w="1641" w:type="dxa"/>
            <w:shd w:val="clear" w:color="auto" w:fill="auto"/>
            <w:vAlign w:val="center"/>
          </w:tcPr>
          <w:p w:rsidR="0005012C" w:rsidRDefault="0005012C">
            <w:pPr>
              <w:spacing w:line="440" w:lineRule="atLeast"/>
              <w:jc w:val="center"/>
              <w:rPr>
                <w:rStyle w:val="NormalCharacter"/>
                <w:rFonts w:ascii="Times New Roman"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11</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proofErr w:type="gramStart"/>
            <w:r>
              <w:rPr>
                <w:rFonts w:ascii="Times New Roman" w:hAnsi="Times New Roman" w:cs="Times New Roman"/>
                <w:color w:val="000000" w:themeColor="text1"/>
                <w:szCs w:val="21"/>
              </w:rPr>
              <w:t>茹</w:t>
            </w:r>
            <w:proofErr w:type="gramEnd"/>
            <w:r>
              <w:rPr>
                <w:rFonts w:ascii="Times New Roman" w:hAnsi="Times New Roman" w:cs="Times New Roman"/>
                <w:color w:val="000000" w:themeColor="text1"/>
                <w:szCs w:val="21"/>
              </w:rPr>
              <w:t>鹏辉</w:t>
            </w:r>
          </w:p>
        </w:tc>
        <w:tc>
          <w:tcPr>
            <w:tcW w:w="3130" w:type="dxa"/>
            <w:shd w:val="clear" w:color="auto" w:fill="auto"/>
            <w:vAlign w:val="center"/>
          </w:tcPr>
          <w:p w:rsidR="0005012C" w:rsidRDefault="001D74BA">
            <w:pPr>
              <w:spacing w:line="440" w:lineRule="atLeast"/>
              <w:jc w:val="left"/>
              <w:rPr>
                <w:rFonts w:ascii="Times New Roman" w:eastAsia="仿宋" w:hAnsi="Times New Roman" w:cs="Times New Roman"/>
                <w:color w:val="000000" w:themeColor="text1"/>
                <w:szCs w:val="21"/>
              </w:rPr>
            </w:pPr>
            <w:r>
              <w:rPr>
                <w:rStyle w:val="NormalCharacter"/>
                <w:rFonts w:ascii="Times New Roman" w:hAnsi="Times New Roman" w:cs="Times New Roman"/>
                <w:color w:val="000000" w:themeColor="text1"/>
                <w:szCs w:val="21"/>
              </w:rPr>
              <w:t>宠物养护与驯导教研室</w:t>
            </w:r>
          </w:p>
        </w:tc>
        <w:tc>
          <w:tcPr>
            <w:tcW w:w="2347"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助教</w:t>
            </w:r>
          </w:p>
        </w:tc>
        <w:tc>
          <w:tcPr>
            <w:tcW w:w="1641" w:type="dxa"/>
            <w:shd w:val="clear" w:color="auto" w:fill="auto"/>
            <w:vAlign w:val="center"/>
          </w:tcPr>
          <w:p w:rsidR="0005012C" w:rsidRDefault="0005012C">
            <w:pPr>
              <w:spacing w:line="440" w:lineRule="atLeast"/>
              <w:jc w:val="center"/>
              <w:rPr>
                <w:rStyle w:val="NormalCharacte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12</w:t>
            </w:r>
          </w:p>
        </w:tc>
        <w:tc>
          <w:tcPr>
            <w:tcW w:w="1482"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高张伟</w:t>
            </w:r>
          </w:p>
        </w:tc>
        <w:tc>
          <w:tcPr>
            <w:tcW w:w="3130" w:type="dxa"/>
            <w:shd w:val="clear" w:color="auto" w:fill="auto"/>
            <w:vAlign w:val="center"/>
          </w:tcPr>
          <w:p w:rsidR="0005012C" w:rsidRDefault="001D74BA">
            <w:pPr>
              <w:spacing w:line="440" w:lineRule="atLeast"/>
              <w:jc w:val="left"/>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lang w:eastAsia="zh-Hans"/>
              </w:rPr>
              <w:t>洛阳</w:t>
            </w:r>
            <w:r>
              <w:rPr>
                <w:rStyle w:val="NormalCharacter"/>
                <w:rFonts w:ascii="Times New Roman" w:hAnsi="Times New Roman" w:cs="Times New Roman"/>
                <w:color w:val="000000" w:themeColor="text1"/>
                <w:szCs w:val="21"/>
              </w:rPr>
              <w:t>派多格</w:t>
            </w:r>
            <w:r>
              <w:rPr>
                <w:rStyle w:val="NormalCharacter"/>
                <w:rFonts w:ascii="Times New Roman" w:hAnsi="Times New Roman" w:cs="Times New Roman"/>
                <w:color w:val="000000" w:themeColor="text1"/>
                <w:szCs w:val="21"/>
                <w:lang w:eastAsia="zh-Hans"/>
              </w:rPr>
              <w:t>宠物服务有限公司</w:t>
            </w:r>
          </w:p>
        </w:tc>
        <w:tc>
          <w:tcPr>
            <w:tcW w:w="2347" w:type="dxa"/>
            <w:shd w:val="clear" w:color="auto" w:fill="auto"/>
            <w:vAlign w:val="center"/>
          </w:tcPr>
          <w:p w:rsidR="0005012C" w:rsidRDefault="001D74BA">
            <w:pPr>
              <w:spacing w:line="440" w:lineRule="atLeast"/>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宠物美容师</w:t>
            </w:r>
          </w:p>
        </w:tc>
        <w:tc>
          <w:tcPr>
            <w:tcW w:w="1641" w:type="dxa"/>
            <w:shd w:val="clear" w:color="auto" w:fill="auto"/>
            <w:vAlign w:val="center"/>
          </w:tcPr>
          <w:p w:rsidR="0005012C" w:rsidRDefault="0005012C">
            <w:pPr>
              <w:spacing w:line="440" w:lineRule="atLeast"/>
              <w:jc w:val="center"/>
              <w:rPr>
                <w:rStyle w:val="NormalCharacte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13</w:t>
            </w:r>
          </w:p>
        </w:tc>
        <w:tc>
          <w:tcPr>
            <w:tcW w:w="1482"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proofErr w:type="gramStart"/>
            <w:r>
              <w:rPr>
                <w:rStyle w:val="NormalCharacter"/>
                <w:rFonts w:ascii="Times New Roman" w:hAnsi="Times New Roman" w:cs="Times New Roman"/>
                <w:color w:val="000000" w:themeColor="text1"/>
                <w:szCs w:val="21"/>
              </w:rPr>
              <w:t>张露雅</w:t>
            </w:r>
            <w:proofErr w:type="gramEnd"/>
          </w:p>
        </w:tc>
        <w:tc>
          <w:tcPr>
            <w:tcW w:w="3130" w:type="dxa"/>
            <w:shd w:val="clear" w:color="auto" w:fill="auto"/>
            <w:vAlign w:val="center"/>
          </w:tcPr>
          <w:p w:rsidR="0005012C" w:rsidRDefault="001D74BA">
            <w:pPr>
              <w:spacing w:line="440" w:lineRule="atLeast"/>
              <w:jc w:val="left"/>
              <w:rPr>
                <w:rStyle w:val="NormalCharacter"/>
                <w:rFonts w:ascii="Times New Roman" w:hAnsi="Times New Roman" w:cs="Times New Roman"/>
                <w:color w:val="000000" w:themeColor="text1"/>
                <w:szCs w:val="21"/>
                <w:lang w:eastAsia="zh-Hans"/>
              </w:rPr>
            </w:pPr>
            <w:r>
              <w:rPr>
                <w:rStyle w:val="NormalCharacter"/>
                <w:rFonts w:ascii="Times New Roman" w:hAnsi="Times New Roman" w:cs="Times New Roman"/>
                <w:color w:val="000000" w:themeColor="text1"/>
                <w:szCs w:val="21"/>
              </w:rPr>
              <w:t>2021</w:t>
            </w:r>
            <w:r>
              <w:rPr>
                <w:rStyle w:val="NormalCharacter"/>
                <w:rFonts w:ascii="Times New Roman" w:hAnsi="Times New Roman" w:cs="Times New Roman"/>
                <w:color w:val="000000" w:themeColor="text1"/>
                <w:szCs w:val="21"/>
              </w:rPr>
              <w:t>届</w:t>
            </w:r>
            <w:r>
              <w:rPr>
                <w:rStyle w:val="NormalCharacter"/>
                <w:rFonts w:ascii="Times New Roman" w:hAnsi="Times New Roman" w:cs="Times New Roman"/>
                <w:color w:val="000000" w:themeColor="text1"/>
                <w:szCs w:val="21"/>
              </w:rPr>
              <w:t>宠物医疗技术专业</w:t>
            </w:r>
          </w:p>
        </w:tc>
        <w:tc>
          <w:tcPr>
            <w:tcW w:w="2347"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优秀毕业生</w:t>
            </w:r>
          </w:p>
        </w:tc>
        <w:tc>
          <w:tcPr>
            <w:tcW w:w="1641" w:type="dxa"/>
            <w:shd w:val="clear" w:color="auto" w:fill="auto"/>
            <w:vAlign w:val="center"/>
          </w:tcPr>
          <w:p w:rsidR="0005012C" w:rsidRDefault="0005012C">
            <w:pPr>
              <w:spacing w:line="440" w:lineRule="atLeast"/>
              <w:jc w:val="center"/>
              <w:rPr>
                <w:rStyle w:val="NormalCharacter"/>
                <w:rFonts w:ascii="Times New Roman" w:eastAsia="仿宋" w:hAnsi="Times New Roman" w:cs="Times New Roman"/>
                <w:color w:val="000000" w:themeColor="text1"/>
                <w:szCs w:val="21"/>
              </w:rPr>
            </w:pPr>
          </w:p>
        </w:tc>
      </w:tr>
      <w:tr w:rsidR="0005012C">
        <w:trPr>
          <w:trHeight w:val="419"/>
        </w:trPr>
        <w:tc>
          <w:tcPr>
            <w:tcW w:w="540" w:type="dxa"/>
            <w:shd w:val="clear" w:color="auto" w:fill="auto"/>
            <w:vAlign w:val="center"/>
          </w:tcPr>
          <w:p w:rsidR="0005012C" w:rsidRDefault="001D74BA">
            <w:pPr>
              <w:jc w:val="center"/>
              <w:rPr>
                <w:rStyle w:val="NormalCharacter"/>
                <w:rFonts w:ascii="Times New Roman" w:eastAsia="仿宋" w:hAnsi="Times New Roman" w:cs="Times New Roman"/>
                <w:color w:val="000000" w:themeColor="text1"/>
                <w:szCs w:val="21"/>
              </w:rPr>
            </w:pPr>
            <w:r>
              <w:rPr>
                <w:rStyle w:val="NormalCharacter"/>
                <w:rFonts w:ascii="Times New Roman" w:eastAsia="仿宋" w:hAnsi="Times New Roman" w:cs="Times New Roman"/>
                <w:color w:val="000000" w:themeColor="text1"/>
                <w:szCs w:val="21"/>
              </w:rPr>
              <w:t>14</w:t>
            </w:r>
          </w:p>
        </w:tc>
        <w:tc>
          <w:tcPr>
            <w:tcW w:w="1482"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郝雪宁</w:t>
            </w:r>
          </w:p>
        </w:tc>
        <w:tc>
          <w:tcPr>
            <w:tcW w:w="3130" w:type="dxa"/>
            <w:shd w:val="clear" w:color="auto" w:fill="auto"/>
            <w:vAlign w:val="center"/>
          </w:tcPr>
          <w:p w:rsidR="0005012C" w:rsidRDefault="001D74BA">
            <w:pPr>
              <w:spacing w:line="440" w:lineRule="atLeast"/>
              <w:jc w:val="left"/>
              <w:rPr>
                <w:rStyle w:val="NormalCharacter"/>
                <w:rFonts w:ascii="Times New Roman" w:hAnsi="Times New Roman" w:cs="Times New Roman"/>
                <w:color w:val="000000" w:themeColor="text1"/>
                <w:szCs w:val="21"/>
                <w:lang w:eastAsia="zh-Hans"/>
              </w:rPr>
            </w:pPr>
            <w:r>
              <w:rPr>
                <w:rStyle w:val="NormalCharacter"/>
                <w:rFonts w:ascii="Times New Roman" w:hAnsi="Times New Roman" w:cs="Times New Roman"/>
                <w:color w:val="000000" w:themeColor="text1"/>
                <w:szCs w:val="21"/>
              </w:rPr>
              <w:t>2022</w:t>
            </w:r>
            <w:r>
              <w:rPr>
                <w:rStyle w:val="NormalCharacter"/>
                <w:rFonts w:ascii="Times New Roman" w:hAnsi="Times New Roman" w:cs="Times New Roman"/>
                <w:color w:val="000000" w:themeColor="text1"/>
                <w:szCs w:val="21"/>
              </w:rPr>
              <w:t>届</w:t>
            </w:r>
            <w:r>
              <w:rPr>
                <w:rStyle w:val="NormalCharacter"/>
                <w:rFonts w:ascii="Times New Roman" w:hAnsi="Times New Roman" w:cs="Times New Roman"/>
                <w:color w:val="000000" w:themeColor="text1"/>
                <w:szCs w:val="21"/>
              </w:rPr>
              <w:t>宠物养护与驯</w:t>
            </w:r>
            <w:proofErr w:type="gramStart"/>
            <w:r>
              <w:rPr>
                <w:rStyle w:val="NormalCharacter"/>
                <w:rFonts w:ascii="Times New Roman" w:hAnsi="Times New Roman" w:cs="Times New Roman"/>
                <w:color w:val="000000" w:themeColor="text1"/>
                <w:szCs w:val="21"/>
              </w:rPr>
              <w:t>导专业</w:t>
            </w:r>
            <w:proofErr w:type="gramEnd"/>
          </w:p>
        </w:tc>
        <w:tc>
          <w:tcPr>
            <w:tcW w:w="2347" w:type="dxa"/>
            <w:shd w:val="clear" w:color="auto" w:fill="auto"/>
            <w:vAlign w:val="center"/>
          </w:tcPr>
          <w:p w:rsidR="0005012C" w:rsidRDefault="001D74BA">
            <w:pPr>
              <w:spacing w:line="440" w:lineRule="atLeast"/>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优秀毕业生</w:t>
            </w:r>
          </w:p>
        </w:tc>
        <w:tc>
          <w:tcPr>
            <w:tcW w:w="1641" w:type="dxa"/>
            <w:shd w:val="clear" w:color="auto" w:fill="auto"/>
            <w:vAlign w:val="center"/>
          </w:tcPr>
          <w:p w:rsidR="0005012C" w:rsidRDefault="0005012C">
            <w:pPr>
              <w:spacing w:line="440" w:lineRule="atLeast"/>
              <w:jc w:val="center"/>
              <w:rPr>
                <w:rStyle w:val="NormalCharacter"/>
                <w:rFonts w:ascii="Times New Roman" w:eastAsia="仿宋" w:hAnsi="Times New Roman" w:cs="Times New Roman"/>
                <w:color w:val="000000" w:themeColor="text1"/>
                <w:szCs w:val="21"/>
              </w:rPr>
            </w:pPr>
          </w:p>
        </w:tc>
      </w:tr>
    </w:tbl>
    <w:p w:rsidR="0005012C" w:rsidRDefault="001D74BA">
      <w:pPr>
        <w:pStyle w:val="UserStyle5"/>
        <w:spacing w:before="0" w:beforeAutospacing="0" w:after="0" w:afterAutospacing="0" w:line="240" w:lineRule="auto"/>
        <w:ind w:firstLine="640"/>
        <w:rPr>
          <w:rStyle w:val="NormalCharacter"/>
          <w:rFonts w:eastAsia="仿宋" w:cs="Times New Roman"/>
          <w:color w:val="000000" w:themeColor="text1"/>
          <w:sz w:val="32"/>
          <w:szCs w:val="32"/>
        </w:rPr>
      </w:pPr>
      <w:r>
        <w:rPr>
          <w:rStyle w:val="NormalCharacter"/>
          <w:rFonts w:eastAsia="仿宋" w:cs="Times New Roman"/>
          <w:color w:val="000000" w:themeColor="text1"/>
          <w:sz w:val="32"/>
          <w:szCs w:val="32"/>
        </w:rPr>
        <w:t>复核人</w:t>
      </w:r>
      <w:r>
        <w:rPr>
          <w:rStyle w:val="NormalCharacter"/>
          <w:rFonts w:eastAsia="仿宋" w:cs="Times New Roman"/>
          <w:color w:val="000000" w:themeColor="text1"/>
          <w:sz w:val="32"/>
          <w:szCs w:val="32"/>
        </w:rPr>
        <w:t>:</w:t>
      </w:r>
    </w:p>
    <w:p w:rsidR="0005012C" w:rsidRDefault="001D74BA">
      <w:pPr>
        <w:spacing w:line="440" w:lineRule="exact"/>
        <w:jc w:val="center"/>
        <w:rPr>
          <w:rStyle w:val="NormalCharacter"/>
          <w:rFonts w:ascii="Times New Roman" w:eastAsia="仿宋" w:hAnsi="Times New Roman" w:cs="Times New Roman"/>
          <w:color w:val="000000" w:themeColor="text1"/>
          <w:sz w:val="32"/>
          <w:szCs w:val="32"/>
        </w:rPr>
        <w:sectPr w:rsidR="0005012C">
          <w:footerReference w:type="default" r:id="rId8"/>
          <w:pgSz w:w="11906" w:h="16838"/>
          <w:pgMar w:top="1440" w:right="1800" w:bottom="1440" w:left="1800" w:header="851" w:footer="992" w:gutter="0"/>
          <w:pgNumType w:start="1"/>
          <w:cols w:space="720"/>
          <w:docGrid w:type="lines" w:linePitch="312"/>
        </w:sectPr>
      </w:pPr>
      <w:r>
        <w:rPr>
          <w:rStyle w:val="NormalCharacter"/>
          <w:rFonts w:ascii="Times New Roman" w:eastAsia="仿宋" w:hAnsi="Times New Roman" w:cs="Times New Roman"/>
          <w:color w:val="000000" w:themeColor="text1"/>
          <w:sz w:val="32"/>
          <w:szCs w:val="32"/>
        </w:rPr>
        <w:t xml:space="preserve">                         </w:t>
      </w:r>
      <w:r>
        <w:rPr>
          <w:rStyle w:val="NormalCharacter"/>
          <w:rFonts w:ascii="Times New Roman" w:eastAsia="仿宋" w:hAnsi="Times New Roman" w:cs="Times New Roman"/>
          <w:color w:val="000000" w:themeColor="text1"/>
          <w:sz w:val="32"/>
          <w:szCs w:val="32"/>
        </w:rPr>
        <w:t>专业负责人（签字）：</w:t>
      </w:r>
      <w:bookmarkStart w:id="0" w:name="_Toc312243478"/>
    </w:p>
    <w:p w:rsidR="0005012C" w:rsidRDefault="001D74BA">
      <w:pPr>
        <w:spacing w:line="440" w:lineRule="exact"/>
        <w:jc w:val="center"/>
        <w:rPr>
          <w:rFonts w:ascii="Times New Roman" w:eastAsia="华文仿宋" w:hAnsi="Times New Roman" w:cs="Times New Roman"/>
          <w:b/>
          <w:color w:val="000000" w:themeColor="text1"/>
          <w:sz w:val="32"/>
          <w:szCs w:val="32"/>
        </w:rPr>
      </w:pPr>
      <w:r>
        <w:rPr>
          <w:rFonts w:ascii="Times New Roman" w:eastAsia="华文仿宋" w:hAnsi="Times New Roman" w:cs="Times New Roman"/>
          <w:b/>
          <w:color w:val="000000" w:themeColor="text1"/>
          <w:sz w:val="32"/>
          <w:szCs w:val="32"/>
        </w:rPr>
        <w:lastRenderedPageBreak/>
        <w:t>2023</w:t>
      </w:r>
      <w:r>
        <w:rPr>
          <w:rFonts w:ascii="Times New Roman" w:eastAsia="华文仿宋" w:hAnsi="Times New Roman" w:cs="Times New Roman"/>
          <w:b/>
          <w:color w:val="000000" w:themeColor="text1"/>
          <w:sz w:val="32"/>
          <w:szCs w:val="32"/>
        </w:rPr>
        <w:t>级</w:t>
      </w:r>
      <w:r>
        <w:rPr>
          <w:rFonts w:ascii="Times New Roman" w:eastAsia="华文仿宋" w:hAnsi="Times New Roman" w:cs="Times New Roman"/>
          <w:b/>
          <w:color w:val="000000" w:themeColor="text1"/>
          <w:sz w:val="32"/>
          <w:szCs w:val="32"/>
        </w:rPr>
        <w:t>宠物养护与驯</w:t>
      </w:r>
      <w:proofErr w:type="gramStart"/>
      <w:r>
        <w:rPr>
          <w:rFonts w:ascii="Times New Roman" w:eastAsia="华文仿宋" w:hAnsi="Times New Roman" w:cs="Times New Roman"/>
          <w:b/>
          <w:color w:val="000000" w:themeColor="text1"/>
          <w:sz w:val="32"/>
          <w:szCs w:val="32"/>
        </w:rPr>
        <w:t>导</w:t>
      </w:r>
      <w:r>
        <w:rPr>
          <w:rFonts w:ascii="Times New Roman" w:eastAsia="华文仿宋" w:hAnsi="Times New Roman" w:cs="Times New Roman"/>
          <w:b/>
          <w:color w:val="000000" w:themeColor="text1"/>
          <w:sz w:val="32"/>
          <w:szCs w:val="32"/>
        </w:rPr>
        <w:t>专业</w:t>
      </w:r>
      <w:proofErr w:type="gramEnd"/>
      <w:r>
        <w:rPr>
          <w:rFonts w:ascii="Times New Roman" w:eastAsia="华文仿宋" w:hAnsi="Times New Roman" w:cs="Times New Roman"/>
          <w:b/>
          <w:color w:val="000000" w:themeColor="text1"/>
          <w:sz w:val="32"/>
          <w:szCs w:val="32"/>
        </w:rPr>
        <w:t>人才培养方案</w:t>
      </w:r>
      <w:bookmarkEnd w:id="0"/>
    </w:p>
    <w:p w:rsidR="0005012C" w:rsidRDefault="001D74B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一、专业名称</w:t>
      </w:r>
      <w:r w:rsidR="00DF1E9E">
        <w:rPr>
          <w:rFonts w:ascii="Times New Roman" w:hAnsi="Times New Roman" w:cs="Times New Roman" w:hint="eastAsia"/>
          <w:b/>
          <w:color w:val="000000" w:themeColor="text1"/>
          <w:sz w:val="24"/>
        </w:rPr>
        <w:t>及</w:t>
      </w:r>
      <w:r>
        <w:rPr>
          <w:rFonts w:ascii="Times New Roman" w:hAnsi="Times New Roman" w:cs="Times New Roman"/>
          <w:b/>
          <w:color w:val="000000" w:themeColor="text1"/>
          <w:sz w:val="24"/>
        </w:rPr>
        <w:t>代码</w:t>
      </w:r>
      <w:r>
        <w:rPr>
          <w:rFonts w:ascii="Times New Roman" w:hAnsi="Times New Roman" w:cs="Times New Roman"/>
          <w:b/>
          <w:color w:val="000000" w:themeColor="text1"/>
          <w:sz w:val="24"/>
        </w:rPr>
        <w:t xml:space="preserve">                      </w:t>
      </w: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专业名称：</w:t>
      </w:r>
      <w:r>
        <w:rPr>
          <w:rFonts w:ascii="Times New Roman" w:hAnsi="Times New Roman" w:cs="Times New Roman"/>
          <w:color w:val="000000" w:themeColor="text1"/>
          <w:sz w:val="24"/>
        </w:rPr>
        <w:t>宠物养护与驯导</w:t>
      </w: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专业代码：</w:t>
      </w:r>
      <w:r>
        <w:rPr>
          <w:rFonts w:ascii="Times New Roman" w:hAnsi="Times New Roman" w:cs="Times New Roman"/>
          <w:color w:val="000000" w:themeColor="text1"/>
          <w:sz w:val="24"/>
        </w:rPr>
        <w:t>410309</w:t>
      </w:r>
    </w:p>
    <w:p w:rsidR="0005012C" w:rsidRDefault="00DF1E9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二、入学要求</w:t>
      </w: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普通高级中学毕业，中等专业学校毕业或具备同等学力</w:t>
      </w:r>
    </w:p>
    <w:p w:rsidR="0005012C" w:rsidRDefault="001D74B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三、修业年限</w:t>
      </w: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学制：三年</w:t>
      </w: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学历：普通专科</w:t>
      </w:r>
    </w:p>
    <w:p w:rsidR="0005012C" w:rsidRDefault="001D74BA">
      <w:pPr>
        <w:numPr>
          <w:ilvl w:val="0"/>
          <w:numId w:val="1"/>
        </w:num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职业面向与就业岗位</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依据《中华人民共和国职业分类大典》，经分析研究，宠物养护与驯</w:t>
      </w:r>
      <w:proofErr w:type="gramStart"/>
      <w:r>
        <w:rPr>
          <w:rFonts w:ascii="Times New Roman" w:hAnsi="Times New Roman" w:cs="Times New Roman"/>
          <w:color w:val="000000" w:themeColor="text1"/>
          <w:sz w:val="24"/>
        </w:rPr>
        <w:t>导专业</w:t>
      </w:r>
      <w:proofErr w:type="gramEnd"/>
      <w:r>
        <w:rPr>
          <w:rFonts w:ascii="Times New Roman" w:hAnsi="Times New Roman" w:cs="Times New Roman"/>
          <w:color w:val="000000" w:themeColor="text1"/>
          <w:sz w:val="24"/>
        </w:rPr>
        <w:t>职业范围主要涉及宠物健康护理员、宠物</w:t>
      </w:r>
      <w:proofErr w:type="gramStart"/>
      <w:r>
        <w:rPr>
          <w:rFonts w:ascii="Times New Roman" w:hAnsi="Times New Roman" w:cs="Times New Roman"/>
          <w:color w:val="000000" w:themeColor="text1"/>
          <w:sz w:val="24"/>
        </w:rPr>
        <w:t>驯</w:t>
      </w:r>
      <w:proofErr w:type="gramEnd"/>
      <w:r>
        <w:rPr>
          <w:rFonts w:ascii="Times New Roman" w:hAnsi="Times New Roman" w:cs="Times New Roman"/>
          <w:color w:val="000000" w:themeColor="text1"/>
          <w:sz w:val="24"/>
        </w:rPr>
        <w:t>导师和宠物美容师等</w:t>
      </w:r>
      <w:r>
        <w:rPr>
          <w:rFonts w:ascii="Times New Roman" w:hAnsi="Times New Roman" w:cs="Times New Roman"/>
          <w:color w:val="000000" w:themeColor="text1"/>
          <w:sz w:val="24"/>
        </w:rPr>
        <w:t>3</w:t>
      </w:r>
      <w:r>
        <w:rPr>
          <w:rFonts w:ascii="Times New Roman" w:hAnsi="Times New Roman" w:cs="Times New Roman"/>
          <w:color w:val="000000" w:themeColor="text1"/>
          <w:sz w:val="24"/>
        </w:rPr>
        <w:t>个职业小类。</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1"/>
        <w:gridCol w:w="1163"/>
        <w:gridCol w:w="1350"/>
        <w:gridCol w:w="1361"/>
        <w:gridCol w:w="1475"/>
        <w:gridCol w:w="1618"/>
      </w:tblGrid>
      <w:tr w:rsidR="0005012C">
        <w:trPr>
          <w:trHeight w:hRule="exact" w:val="1620"/>
        </w:trPr>
        <w:tc>
          <w:tcPr>
            <w:tcW w:w="1351" w:type="dxa"/>
            <w:vAlign w:val="center"/>
          </w:tcPr>
          <w:p w:rsidR="0005012C" w:rsidRDefault="001D74BA">
            <w:pPr>
              <w:spacing w:line="440" w:lineRule="exac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所属专业大类（代码）</w:t>
            </w:r>
          </w:p>
        </w:tc>
        <w:tc>
          <w:tcPr>
            <w:tcW w:w="1163" w:type="dxa"/>
            <w:vAlign w:val="center"/>
          </w:tcPr>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所属专业类</w:t>
            </w:r>
          </w:p>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（代码）</w:t>
            </w:r>
          </w:p>
        </w:tc>
        <w:tc>
          <w:tcPr>
            <w:tcW w:w="1350" w:type="dxa"/>
            <w:vAlign w:val="center"/>
          </w:tcPr>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对应行业</w:t>
            </w:r>
          </w:p>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（代码）</w:t>
            </w:r>
          </w:p>
        </w:tc>
        <w:tc>
          <w:tcPr>
            <w:tcW w:w="1361" w:type="dxa"/>
            <w:vAlign w:val="center"/>
          </w:tcPr>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主要职业类别</w:t>
            </w:r>
          </w:p>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（代码）</w:t>
            </w:r>
          </w:p>
        </w:tc>
        <w:tc>
          <w:tcPr>
            <w:tcW w:w="1475" w:type="dxa"/>
            <w:vAlign w:val="center"/>
          </w:tcPr>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主要岗位类别（或技术领域）</w:t>
            </w:r>
          </w:p>
        </w:tc>
        <w:tc>
          <w:tcPr>
            <w:tcW w:w="1618" w:type="dxa"/>
            <w:vAlign w:val="center"/>
          </w:tcPr>
          <w:p w:rsidR="0005012C" w:rsidRDefault="001D74BA">
            <w:pPr>
              <w:spacing w:line="440" w:lineRule="exact"/>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职业资格证书或技能等级证书举例</w:t>
            </w:r>
          </w:p>
        </w:tc>
      </w:tr>
      <w:tr w:rsidR="0005012C">
        <w:trPr>
          <w:trHeight w:hRule="exact" w:val="5093"/>
        </w:trPr>
        <w:tc>
          <w:tcPr>
            <w:tcW w:w="1351" w:type="dxa"/>
            <w:vAlign w:val="center"/>
          </w:tcPr>
          <w:p w:rsidR="0005012C" w:rsidRDefault="001D74BA">
            <w:pPr>
              <w:widowControl w:val="0"/>
              <w:spacing w:line="36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农林牧渔大类（</w:t>
            </w:r>
            <w:r>
              <w:rPr>
                <w:rFonts w:ascii="Times New Roman" w:hAnsi="Times New Roman" w:cs="Times New Roman"/>
                <w:color w:val="000000" w:themeColor="text1"/>
                <w:sz w:val="18"/>
                <w:szCs w:val="18"/>
              </w:rPr>
              <w:t>41</w:t>
            </w:r>
            <w:r>
              <w:rPr>
                <w:rFonts w:ascii="Times New Roman" w:hAnsi="Times New Roman" w:cs="Times New Roman"/>
                <w:color w:val="000000" w:themeColor="text1"/>
                <w:sz w:val="18"/>
                <w:szCs w:val="18"/>
              </w:rPr>
              <w:t>）</w:t>
            </w:r>
          </w:p>
        </w:tc>
        <w:tc>
          <w:tcPr>
            <w:tcW w:w="1163" w:type="dxa"/>
            <w:vAlign w:val="center"/>
          </w:tcPr>
          <w:p w:rsidR="0005012C" w:rsidRDefault="001D74BA">
            <w:pPr>
              <w:spacing w:line="32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sz w:val="18"/>
                <w:szCs w:val="18"/>
              </w:rPr>
              <w:t>畜牧业类（</w:t>
            </w:r>
            <w:r>
              <w:rPr>
                <w:rFonts w:ascii="Times New Roman" w:hAnsi="Times New Roman" w:cs="Times New Roman"/>
                <w:color w:val="000000" w:themeColor="text1"/>
                <w:sz w:val="18"/>
                <w:szCs w:val="18"/>
              </w:rPr>
              <w:t>4</w:t>
            </w:r>
            <w:r>
              <w:rPr>
                <w:rFonts w:ascii="Times New Roman" w:hAnsi="Times New Roman" w:cs="Times New Roman"/>
                <w:color w:val="000000" w:themeColor="text1"/>
                <w:sz w:val="18"/>
                <w:szCs w:val="18"/>
              </w:rPr>
              <w:t>103</w:t>
            </w:r>
            <w:r>
              <w:rPr>
                <w:rFonts w:ascii="Times New Roman" w:hAnsi="Times New Roman" w:cs="Times New Roman"/>
                <w:color w:val="000000" w:themeColor="text1"/>
                <w:kern w:val="0"/>
                <w:szCs w:val="21"/>
              </w:rPr>
              <w:t>）</w:t>
            </w:r>
          </w:p>
        </w:tc>
        <w:tc>
          <w:tcPr>
            <w:tcW w:w="1350" w:type="dxa"/>
            <w:vAlign w:val="center"/>
          </w:tcPr>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宠物饲养（</w:t>
            </w:r>
            <w:r>
              <w:rPr>
                <w:rFonts w:ascii="Times New Roman" w:hAnsi="Times New Roman" w:cs="Times New Roman"/>
                <w:color w:val="000000" w:themeColor="text1"/>
                <w:sz w:val="18"/>
                <w:szCs w:val="18"/>
              </w:rPr>
              <w:t>0</w:t>
            </w:r>
            <w:r>
              <w:rPr>
                <w:rFonts w:ascii="Times New Roman" w:hAnsi="Times New Roman" w:cs="Times New Roman"/>
                <w:color w:val="000000" w:themeColor="text1"/>
                <w:sz w:val="18"/>
                <w:szCs w:val="18"/>
              </w:rPr>
              <w:t>-8221</w:t>
            </w:r>
            <w:r>
              <w:rPr>
                <w:rFonts w:ascii="Times New Roman" w:hAnsi="Times New Roman" w:cs="Times New Roman"/>
                <w:color w:val="000000" w:themeColor="text1"/>
                <w:sz w:val="18"/>
                <w:szCs w:val="18"/>
              </w:rPr>
              <w:t>）</w:t>
            </w:r>
          </w:p>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宠物医院服务（</w:t>
            </w:r>
            <w:r>
              <w:rPr>
                <w:rFonts w:ascii="Times New Roman" w:hAnsi="Times New Roman" w:cs="Times New Roman"/>
                <w:color w:val="000000" w:themeColor="text1"/>
                <w:sz w:val="18"/>
                <w:szCs w:val="18"/>
              </w:rPr>
              <w:t>0</w:t>
            </w:r>
            <w:r>
              <w:rPr>
                <w:rFonts w:ascii="Times New Roman" w:hAnsi="Times New Roman" w:cs="Times New Roman"/>
                <w:color w:val="000000" w:themeColor="text1"/>
                <w:sz w:val="18"/>
                <w:szCs w:val="18"/>
              </w:rPr>
              <w:t>-8222</w:t>
            </w:r>
            <w:r>
              <w:rPr>
                <w:rFonts w:ascii="Times New Roman" w:hAnsi="Times New Roman" w:cs="Times New Roman"/>
                <w:color w:val="000000" w:themeColor="text1"/>
                <w:sz w:val="18"/>
                <w:szCs w:val="18"/>
              </w:rPr>
              <w:t>）</w:t>
            </w:r>
          </w:p>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宠物美容服务（</w:t>
            </w:r>
            <w:r>
              <w:rPr>
                <w:rFonts w:ascii="Times New Roman" w:hAnsi="Times New Roman" w:cs="Times New Roman"/>
                <w:color w:val="000000" w:themeColor="text1"/>
                <w:sz w:val="18"/>
                <w:szCs w:val="18"/>
              </w:rPr>
              <w:t>0</w:t>
            </w:r>
            <w:r>
              <w:rPr>
                <w:rFonts w:ascii="Times New Roman" w:hAnsi="Times New Roman" w:cs="Times New Roman"/>
                <w:color w:val="000000" w:themeColor="text1"/>
                <w:sz w:val="18"/>
                <w:szCs w:val="18"/>
              </w:rPr>
              <w:t>-8223</w:t>
            </w:r>
            <w:r>
              <w:rPr>
                <w:rFonts w:ascii="Times New Roman" w:hAnsi="Times New Roman" w:cs="Times New Roman"/>
                <w:color w:val="000000" w:themeColor="text1"/>
                <w:sz w:val="18"/>
                <w:szCs w:val="18"/>
              </w:rPr>
              <w:t>）</w:t>
            </w:r>
          </w:p>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宠物寄托收养服务（</w:t>
            </w:r>
            <w:r>
              <w:rPr>
                <w:rFonts w:ascii="Times New Roman" w:hAnsi="Times New Roman" w:cs="Times New Roman"/>
                <w:color w:val="000000" w:themeColor="text1"/>
                <w:sz w:val="18"/>
                <w:szCs w:val="18"/>
              </w:rPr>
              <w:t>0</w:t>
            </w:r>
            <w:r>
              <w:rPr>
                <w:rFonts w:ascii="Times New Roman" w:hAnsi="Times New Roman" w:cs="Times New Roman"/>
                <w:color w:val="000000" w:themeColor="text1"/>
                <w:sz w:val="18"/>
                <w:szCs w:val="18"/>
              </w:rPr>
              <w:t>-8224</w:t>
            </w:r>
            <w:r>
              <w:rPr>
                <w:rFonts w:ascii="Times New Roman" w:hAnsi="Times New Roman" w:cs="Times New Roman"/>
                <w:color w:val="000000" w:themeColor="text1"/>
                <w:sz w:val="18"/>
                <w:szCs w:val="18"/>
              </w:rPr>
              <w:t>）</w:t>
            </w:r>
          </w:p>
          <w:p w:rsidR="0005012C" w:rsidRDefault="001D74BA">
            <w:pPr>
              <w:spacing w:line="32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sz w:val="18"/>
                <w:szCs w:val="18"/>
              </w:rPr>
              <w:t>其他宠物服务（</w:t>
            </w:r>
            <w:r>
              <w:rPr>
                <w:rFonts w:ascii="Times New Roman" w:hAnsi="Times New Roman" w:cs="Times New Roman"/>
                <w:color w:val="000000" w:themeColor="text1"/>
                <w:sz w:val="18"/>
                <w:szCs w:val="18"/>
              </w:rPr>
              <w:t>0</w:t>
            </w:r>
            <w:r>
              <w:rPr>
                <w:rFonts w:ascii="Times New Roman" w:hAnsi="Times New Roman" w:cs="Times New Roman"/>
                <w:color w:val="000000" w:themeColor="text1"/>
                <w:sz w:val="18"/>
                <w:szCs w:val="18"/>
              </w:rPr>
              <w:t>-8229</w:t>
            </w:r>
            <w:r>
              <w:rPr>
                <w:rFonts w:ascii="Times New Roman" w:hAnsi="Times New Roman" w:cs="Times New Roman"/>
                <w:color w:val="000000" w:themeColor="text1"/>
                <w:sz w:val="18"/>
                <w:szCs w:val="18"/>
              </w:rPr>
              <w:t>）</w:t>
            </w:r>
          </w:p>
        </w:tc>
        <w:tc>
          <w:tcPr>
            <w:tcW w:w="1361" w:type="dxa"/>
            <w:vAlign w:val="center"/>
          </w:tcPr>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宠物健康护理员</w:t>
            </w:r>
            <w:r>
              <w:rPr>
                <w:rFonts w:ascii="Times New Roman" w:hAnsi="Times New Roman" w:cs="Times New Roman"/>
                <w:color w:val="000000" w:themeColor="text1"/>
                <w:sz w:val="18"/>
                <w:szCs w:val="18"/>
              </w:rPr>
              <w:t xml:space="preserve">(4-10-07-01) </w:t>
            </w:r>
          </w:p>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w:t>
            </w:r>
            <w:proofErr w:type="gramStart"/>
            <w:r>
              <w:rPr>
                <w:rFonts w:ascii="Times New Roman" w:hAnsi="Times New Roman" w:cs="Times New Roman"/>
                <w:color w:val="000000" w:themeColor="text1"/>
                <w:sz w:val="18"/>
                <w:szCs w:val="18"/>
              </w:rPr>
              <w:t>驯</w:t>
            </w:r>
            <w:proofErr w:type="gramEnd"/>
            <w:r>
              <w:rPr>
                <w:rFonts w:ascii="Times New Roman" w:hAnsi="Times New Roman" w:cs="Times New Roman"/>
                <w:color w:val="000000" w:themeColor="text1"/>
                <w:sz w:val="18"/>
                <w:szCs w:val="18"/>
              </w:rPr>
              <w:t>导师</w:t>
            </w:r>
            <w:r>
              <w:rPr>
                <w:rFonts w:ascii="Times New Roman" w:hAnsi="Times New Roman" w:cs="Times New Roman"/>
                <w:color w:val="000000" w:themeColor="text1"/>
                <w:sz w:val="18"/>
                <w:szCs w:val="18"/>
              </w:rPr>
              <w:t>(4-10-07-02)</w:t>
            </w:r>
          </w:p>
          <w:p w:rsidR="0005012C" w:rsidRDefault="001D74BA">
            <w:pPr>
              <w:spacing w:line="320" w:lineRule="exact"/>
              <w:jc w:val="lef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宠物美容师</w:t>
            </w:r>
            <w:r>
              <w:rPr>
                <w:rFonts w:ascii="Times New Roman" w:hAnsi="Times New Roman" w:cs="Times New Roman"/>
                <w:color w:val="000000" w:themeColor="text1"/>
                <w:sz w:val="18"/>
                <w:szCs w:val="18"/>
              </w:rPr>
              <w:t>(4-10-07-03)</w:t>
            </w:r>
          </w:p>
        </w:tc>
        <w:tc>
          <w:tcPr>
            <w:tcW w:w="1475" w:type="dxa"/>
            <w:vAlign w:val="center"/>
          </w:tcPr>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宠物饲养</w:t>
            </w:r>
          </w:p>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宠物护理</w:t>
            </w:r>
          </w:p>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宠物美容</w:t>
            </w:r>
          </w:p>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宠物驯导</w:t>
            </w:r>
          </w:p>
          <w:p w:rsidR="0005012C" w:rsidRDefault="001D74BA">
            <w:pPr>
              <w:spacing w:line="320" w:lineRule="exact"/>
              <w:jc w:val="center"/>
              <w:rPr>
                <w:rFonts w:ascii="Times New Roman" w:hAnsi="Times New Roman" w:cs="Times New Roman"/>
                <w:color w:val="000000" w:themeColor="text1"/>
                <w:sz w:val="18"/>
                <w:szCs w:val="18"/>
                <w:lang w:eastAsia="zh-Hans"/>
              </w:rPr>
            </w:pPr>
            <w:r>
              <w:rPr>
                <w:rFonts w:ascii="Times New Roman" w:hAnsi="Times New Roman" w:cs="Times New Roman"/>
                <w:color w:val="000000" w:themeColor="text1"/>
                <w:sz w:val="18"/>
                <w:szCs w:val="18"/>
              </w:rPr>
              <w:t>宠物医疗</w:t>
            </w:r>
          </w:p>
          <w:p w:rsidR="0005012C" w:rsidRDefault="0005012C">
            <w:pPr>
              <w:widowControl w:val="0"/>
              <w:spacing w:line="360" w:lineRule="exact"/>
              <w:jc w:val="center"/>
              <w:rPr>
                <w:rFonts w:ascii="Times New Roman" w:hAnsi="Times New Roman" w:cs="Times New Roman"/>
                <w:color w:val="000000" w:themeColor="text1"/>
                <w:sz w:val="18"/>
                <w:szCs w:val="18"/>
              </w:rPr>
            </w:pPr>
          </w:p>
        </w:tc>
        <w:tc>
          <w:tcPr>
            <w:tcW w:w="1618" w:type="dxa"/>
            <w:vAlign w:val="center"/>
          </w:tcPr>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宠物健康护理员</w:t>
            </w:r>
          </w:p>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宠物美容师</w:t>
            </w:r>
          </w:p>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w:t>
            </w:r>
            <w:proofErr w:type="gramStart"/>
            <w:r>
              <w:rPr>
                <w:rFonts w:ascii="Times New Roman" w:hAnsi="Times New Roman" w:cs="Times New Roman"/>
                <w:color w:val="000000" w:themeColor="text1"/>
                <w:sz w:val="18"/>
                <w:szCs w:val="18"/>
              </w:rPr>
              <w:t>驯</w:t>
            </w:r>
            <w:proofErr w:type="gramEnd"/>
            <w:r>
              <w:rPr>
                <w:rFonts w:ascii="Times New Roman" w:hAnsi="Times New Roman" w:cs="Times New Roman"/>
                <w:color w:val="000000" w:themeColor="text1"/>
                <w:sz w:val="18"/>
                <w:szCs w:val="18"/>
              </w:rPr>
              <w:t>导师</w:t>
            </w:r>
          </w:p>
          <w:p w:rsidR="0005012C" w:rsidRDefault="001D74BA">
            <w:pPr>
              <w:spacing w:line="32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宠物医师</w:t>
            </w:r>
          </w:p>
        </w:tc>
      </w:tr>
    </w:tbl>
    <w:p w:rsidR="0005012C" w:rsidRDefault="001D74B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五、培养目标与培养规格</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lastRenderedPageBreak/>
        <w:t>（一）培养目标</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本专业培养理想信念坚定，德、智、体、美、</w:t>
      </w:r>
      <w:proofErr w:type="gramStart"/>
      <w:r>
        <w:rPr>
          <w:rFonts w:ascii="Times New Roman" w:eastAsia="宋体"/>
          <w:bCs w:val="0"/>
          <w:color w:val="000000" w:themeColor="text1"/>
          <w:sz w:val="24"/>
          <w:szCs w:val="32"/>
        </w:rPr>
        <w:t>劳</w:t>
      </w:r>
      <w:proofErr w:type="gramEnd"/>
      <w:r>
        <w:rPr>
          <w:rFonts w:ascii="Times New Roman" w:eastAsia="宋体"/>
          <w:bCs w:val="0"/>
          <w:color w:val="000000" w:themeColor="text1"/>
          <w:sz w:val="24"/>
          <w:szCs w:val="32"/>
        </w:rPr>
        <w:t>全面发展，具有宠物养护与驯</w:t>
      </w:r>
      <w:proofErr w:type="gramStart"/>
      <w:r>
        <w:rPr>
          <w:rFonts w:ascii="Times New Roman" w:eastAsia="宋体"/>
          <w:bCs w:val="0"/>
          <w:color w:val="000000" w:themeColor="text1"/>
          <w:sz w:val="24"/>
          <w:szCs w:val="32"/>
        </w:rPr>
        <w:t>导专业</w:t>
      </w:r>
      <w:proofErr w:type="gramEnd"/>
      <w:r>
        <w:rPr>
          <w:rFonts w:ascii="Times New Roman" w:eastAsia="宋体"/>
          <w:bCs w:val="0"/>
          <w:color w:val="000000" w:themeColor="text1"/>
          <w:sz w:val="24"/>
          <w:szCs w:val="32"/>
        </w:rPr>
        <w:t>的价值理念，一定的科学文化水平，良好的人文素养、职业道德和创新意识，精益求精的工匠精神，较强的就业能力和可持续发展的能力；具备宠物美容、宠物养护、宠物饲养、宠物驯导的专业知识；掌握宠物疾病防治、宠物护理、宠物美容、宠物驯导、宠物繁育基本理论和专业操作技能；能够从事宠物医师、宠物保健、宠物美容师、宠物</w:t>
      </w:r>
      <w:r>
        <w:rPr>
          <w:rFonts w:ascii="Times New Roman" w:eastAsia="宋体"/>
          <w:bCs w:val="0"/>
          <w:color w:val="000000" w:themeColor="text1"/>
          <w:sz w:val="24"/>
          <w:szCs w:val="32"/>
          <w:lang w:eastAsia="zh-Hans"/>
        </w:rPr>
        <w:t>护理</w:t>
      </w:r>
      <w:r>
        <w:rPr>
          <w:rFonts w:ascii="Times New Roman" w:eastAsia="宋体"/>
          <w:bCs w:val="0"/>
          <w:color w:val="000000" w:themeColor="text1"/>
          <w:sz w:val="24"/>
          <w:szCs w:val="32"/>
        </w:rPr>
        <w:t>、宠物驯导、宠物繁育与饲养等工作的技术技能人才。</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（二）培养规格</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本专业毕业生应在素质、知识和能力等方面达到以下要求：</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1</w:t>
      </w:r>
      <w:r>
        <w:rPr>
          <w:rFonts w:ascii="Times New Roman" w:hAnsi="Times New Roman" w:cs="Times New Roman"/>
          <w:b/>
          <w:bCs/>
          <w:color w:val="000000" w:themeColor="text1"/>
          <w:sz w:val="24"/>
          <w:szCs w:val="32"/>
        </w:rPr>
        <w:t>．素质</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1</w:t>
      </w:r>
      <w:r>
        <w:rPr>
          <w:rFonts w:ascii="Times New Roman" w:hAnsi="Times New Roman" w:cs="Times New Roman"/>
          <w:color w:val="000000" w:themeColor="text1"/>
          <w:sz w:val="24"/>
          <w:szCs w:val="32"/>
        </w:rPr>
        <w:t>）坚定拥护中国共产党领导和我国社会主义制度，在习近平新时代中国特色主义思想的指引下，</w:t>
      </w:r>
      <w:proofErr w:type="gramStart"/>
      <w:r>
        <w:rPr>
          <w:rFonts w:ascii="Times New Roman" w:hAnsi="Times New Roman" w:cs="Times New Roman"/>
          <w:color w:val="000000" w:themeColor="text1"/>
          <w:sz w:val="24"/>
          <w:szCs w:val="32"/>
        </w:rPr>
        <w:t>践行</w:t>
      </w:r>
      <w:proofErr w:type="gramEnd"/>
      <w:r>
        <w:rPr>
          <w:rFonts w:ascii="Times New Roman" w:hAnsi="Times New Roman" w:cs="Times New Roman"/>
          <w:color w:val="000000" w:themeColor="text1"/>
          <w:sz w:val="24"/>
          <w:szCs w:val="32"/>
        </w:rPr>
        <w:t>社会主义核心价值观，具有深厚的爱国情感和中华民族自豪感</w:t>
      </w:r>
      <w:r>
        <w:rPr>
          <w:rFonts w:ascii="Times New Roman" w:hAnsi="Times New Roman" w:cs="Times New Roman"/>
          <w:color w:val="000000" w:themeColor="text1"/>
          <w:sz w:val="24"/>
          <w:szCs w:val="32"/>
        </w:rPr>
        <w:t>；</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2</w:t>
      </w:r>
      <w:r>
        <w:rPr>
          <w:rFonts w:ascii="Times New Roman" w:hAnsi="Times New Roman" w:cs="Times New Roman"/>
          <w:color w:val="000000" w:themeColor="text1"/>
          <w:sz w:val="24"/>
          <w:szCs w:val="32"/>
        </w:rPr>
        <w:t>）勇于奋斗、乐观向上，具有自我管理能力、职业生涯规划意识，有较强的集体意识和团队合作精神</w:t>
      </w:r>
      <w:r>
        <w:rPr>
          <w:rFonts w:ascii="Times New Roman" w:hAnsi="Times New Roman" w:cs="Times New Roman"/>
          <w:color w:val="000000" w:themeColor="text1"/>
          <w:sz w:val="24"/>
          <w:szCs w:val="32"/>
        </w:rPr>
        <w:t>；</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3</w:t>
      </w:r>
      <w:r>
        <w:rPr>
          <w:rFonts w:ascii="Times New Roman" w:hAnsi="Times New Roman" w:cs="Times New Roman"/>
          <w:color w:val="000000" w:themeColor="text1"/>
          <w:sz w:val="24"/>
          <w:szCs w:val="32"/>
        </w:rPr>
        <w:t>）具有健康的体魄、心理和健全的人格，掌握基本运动知识和</w:t>
      </w:r>
      <w:r>
        <w:rPr>
          <w:rFonts w:ascii="Times New Roman" w:hAnsi="Times New Roman" w:cs="Times New Roman"/>
          <w:color w:val="000000" w:themeColor="text1"/>
          <w:sz w:val="24"/>
          <w:szCs w:val="32"/>
        </w:rPr>
        <w:t>1-2</w:t>
      </w:r>
      <w:r>
        <w:rPr>
          <w:rFonts w:ascii="Times New Roman" w:hAnsi="Times New Roman" w:cs="Times New Roman"/>
          <w:color w:val="000000" w:themeColor="text1"/>
          <w:sz w:val="24"/>
          <w:szCs w:val="32"/>
        </w:rPr>
        <w:t>项运动技能，养成良好的健身与卫生习惯，以及良好的行为习惯</w:t>
      </w:r>
      <w:r>
        <w:rPr>
          <w:rFonts w:ascii="Times New Roman" w:hAnsi="Times New Roman" w:cs="Times New Roman"/>
          <w:color w:val="000000" w:themeColor="text1"/>
          <w:sz w:val="24"/>
          <w:szCs w:val="32"/>
        </w:rPr>
        <w:t>；</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4</w:t>
      </w:r>
      <w:r>
        <w:rPr>
          <w:rFonts w:ascii="Times New Roman" w:hAnsi="Times New Roman" w:cs="Times New Roman"/>
          <w:color w:val="000000" w:themeColor="text1"/>
          <w:sz w:val="24"/>
          <w:szCs w:val="32"/>
        </w:rPr>
        <w:t>）具有一定的审美和人文素质，能够形成</w:t>
      </w:r>
      <w:r>
        <w:rPr>
          <w:rFonts w:ascii="Times New Roman" w:hAnsi="Times New Roman" w:cs="Times New Roman"/>
          <w:color w:val="000000" w:themeColor="text1"/>
          <w:sz w:val="24"/>
          <w:szCs w:val="32"/>
        </w:rPr>
        <w:t>1-2</w:t>
      </w:r>
      <w:r>
        <w:rPr>
          <w:rFonts w:ascii="Times New Roman" w:hAnsi="Times New Roman" w:cs="Times New Roman"/>
          <w:color w:val="000000" w:themeColor="text1"/>
          <w:sz w:val="24"/>
          <w:szCs w:val="32"/>
        </w:rPr>
        <w:t>项艺术特长或爱好。</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2</w:t>
      </w:r>
      <w:r>
        <w:rPr>
          <w:rFonts w:ascii="Times New Roman" w:hAnsi="Times New Roman" w:cs="Times New Roman"/>
          <w:b/>
          <w:bCs/>
          <w:color w:val="000000" w:themeColor="text1"/>
          <w:sz w:val="24"/>
          <w:szCs w:val="32"/>
        </w:rPr>
        <w:t>．知识</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1</w:t>
      </w:r>
      <w:r>
        <w:rPr>
          <w:rFonts w:ascii="Times New Roman" w:eastAsia="宋体"/>
          <w:bCs w:val="0"/>
          <w:color w:val="000000" w:themeColor="text1"/>
          <w:sz w:val="24"/>
          <w:szCs w:val="32"/>
        </w:rPr>
        <w:t>）掌握宠物正常解剖结构及生理功能、宠物的营养需要和饲养管理要点；</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2</w:t>
      </w:r>
      <w:r>
        <w:rPr>
          <w:rFonts w:ascii="Times New Roman" w:eastAsia="宋体"/>
          <w:bCs w:val="0"/>
          <w:color w:val="000000" w:themeColor="text1"/>
          <w:sz w:val="24"/>
          <w:szCs w:val="32"/>
        </w:rPr>
        <w:t>）熟悉护理与美容、宠物驯导、宠物疾病和保健等专业知识；</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3</w:t>
      </w:r>
      <w:r>
        <w:rPr>
          <w:rFonts w:ascii="Times New Roman" w:eastAsia="宋体"/>
          <w:bCs w:val="0"/>
          <w:color w:val="000000" w:themeColor="text1"/>
          <w:sz w:val="24"/>
          <w:szCs w:val="32"/>
        </w:rPr>
        <w:t>）掌握</w:t>
      </w:r>
      <w:proofErr w:type="gramStart"/>
      <w:r>
        <w:rPr>
          <w:rFonts w:ascii="Times New Roman" w:eastAsia="宋体"/>
          <w:bCs w:val="0"/>
          <w:color w:val="000000" w:themeColor="text1"/>
          <w:sz w:val="24"/>
          <w:szCs w:val="32"/>
        </w:rPr>
        <w:t>宠物的宠物的</w:t>
      </w:r>
      <w:proofErr w:type="gramEnd"/>
      <w:r>
        <w:rPr>
          <w:rFonts w:ascii="Times New Roman" w:eastAsia="宋体"/>
          <w:bCs w:val="0"/>
          <w:color w:val="000000" w:themeColor="text1"/>
          <w:sz w:val="24"/>
          <w:szCs w:val="32"/>
        </w:rPr>
        <w:t>品种、品种繁育和改良措施；</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4</w:t>
      </w:r>
      <w:r>
        <w:rPr>
          <w:rFonts w:ascii="Times New Roman" w:hAnsi="Times New Roman" w:cs="Times New Roman"/>
          <w:color w:val="000000" w:themeColor="text1"/>
          <w:sz w:val="24"/>
          <w:szCs w:val="32"/>
        </w:rPr>
        <w:t>）了解宠物医院和宠物店管理理论，以及宠物产品市场营销的基础理论知识。</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3</w:t>
      </w:r>
      <w:r>
        <w:rPr>
          <w:rFonts w:ascii="Times New Roman" w:hAnsi="Times New Roman" w:cs="Times New Roman"/>
          <w:b/>
          <w:bCs/>
          <w:color w:val="000000" w:themeColor="text1"/>
          <w:sz w:val="24"/>
          <w:szCs w:val="32"/>
        </w:rPr>
        <w:t>．能力</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1</w:t>
      </w:r>
      <w:r>
        <w:rPr>
          <w:rFonts w:ascii="Times New Roman" w:eastAsia="宋体"/>
          <w:bCs w:val="0"/>
          <w:color w:val="000000" w:themeColor="text1"/>
          <w:sz w:val="24"/>
          <w:szCs w:val="32"/>
        </w:rPr>
        <w:t>）具有从事宠物护理与美容、驯</w:t>
      </w:r>
      <w:proofErr w:type="gramStart"/>
      <w:r>
        <w:rPr>
          <w:rFonts w:ascii="Times New Roman" w:eastAsia="宋体"/>
          <w:bCs w:val="0"/>
          <w:color w:val="000000" w:themeColor="text1"/>
          <w:sz w:val="24"/>
          <w:szCs w:val="32"/>
        </w:rPr>
        <w:t>导职业</w:t>
      </w:r>
      <w:proofErr w:type="gramEnd"/>
      <w:r>
        <w:rPr>
          <w:rFonts w:ascii="Times New Roman" w:eastAsia="宋体"/>
          <w:bCs w:val="0"/>
          <w:color w:val="000000" w:themeColor="text1"/>
          <w:sz w:val="24"/>
          <w:szCs w:val="32"/>
        </w:rPr>
        <w:t>的专业能力；</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2</w:t>
      </w:r>
      <w:r>
        <w:rPr>
          <w:rFonts w:ascii="Times New Roman" w:eastAsia="宋体"/>
          <w:bCs w:val="0"/>
          <w:color w:val="000000" w:themeColor="text1"/>
          <w:sz w:val="24"/>
          <w:szCs w:val="32"/>
        </w:rPr>
        <w:t>）具有宠物卫生防疫的技能，具有宠物常见疾病诊断和治疗的能力；</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3</w:t>
      </w:r>
      <w:r>
        <w:rPr>
          <w:rFonts w:ascii="Times New Roman" w:eastAsia="宋体"/>
          <w:bCs w:val="0"/>
          <w:color w:val="000000" w:themeColor="text1"/>
          <w:sz w:val="24"/>
          <w:szCs w:val="32"/>
        </w:rPr>
        <w:t>）具有宠物的饲养管理、品种繁育和改良的能力；</w:t>
      </w:r>
    </w:p>
    <w:p w:rsidR="0005012C" w:rsidRDefault="001D74BA">
      <w:pPr>
        <w:pStyle w:val="11"/>
        <w:spacing w:afterLines="0" w:line="440" w:lineRule="exact"/>
        <w:ind w:firstLine="480"/>
        <w:jc w:val="both"/>
        <w:rPr>
          <w:rFonts w:ascii="Times New Roman" w:eastAsia="宋体"/>
          <w:bCs w:val="0"/>
          <w:color w:val="000000" w:themeColor="text1"/>
          <w:sz w:val="24"/>
          <w:szCs w:val="32"/>
        </w:rPr>
      </w:pPr>
      <w:r>
        <w:rPr>
          <w:rFonts w:ascii="Times New Roman" w:eastAsia="宋体"/>
          <w:bCs w:val="0"/>
          <w:color w:val="000000" w:themeColor="text1"/>
          <w:sz w:val="24"/>
          <w:szCs w:val="32"/>
        </w:rPr>
        <w:t>（</w:t>
      </w:r>
      <w:r>
        <w:rPr>
          <w:rFonts w:ascii="Times New Roman" w:eastAsia="宋体"/>
          <w:bCs w:val="0"/>
          <w:color w:val="000000" w:themeColor="text1"/>
          <w:sz w:val="24"/>
          <w:szCs w:val="32"/>
        </w:rPr>
        <w:t>4</w:t>
      </w:r>
      <w:r>
        <w:rPr>
          <w:rFonts w:ascii="Times New Roman" w:eastAsia="宋体"/>
          <w:bCs w:val="0"/>
          <w:color w:val="000000" w:themeColor="text1"/>
          <w:sz w:val="24"/>
          <w:szCs w:val="32"/>
        </w:rPr>
        <w:t>）基本具备宠物行业相关企业经营管理和自主创业能力。</w:t>
      </w:r>
    </w:p>
    <w:p w:rsidR="0005012C" w:rsidRDefault="001D74BA">
      <w:pPr>
        <w:spacing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lastRenderedPageBreak/>
        <w:t>六、课程设置</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本专业主要包括公共基础课程和专业课程。</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（一）公共基础课程</w:t>
      </w:r>
    </w:p>
    <w:p w:rsidR="0005012C" w:rsidRDefault="001D74BA">
      <w:pPr>
        <w:spacing w:line="440" w:lineRule="exact"/>
        <w:ind w:firstLineChars="200" w:firstLine="480"/>
        <w:rPr>
          <w:rFonts w:ascii="Times New Roman" w:hAnsi="Times New Roman" w:cs="Times New Roman"/>
          <w:color w:val="000000" w:themeColor="text1"/>
          <w:sz w:val="24"/>
          <w:highlight w:val="yellow"/>
        </w:rPr>
      </w:pPr>
      <w:r>
        <w:rPr>
          <w:rFonts w:ascii="Times New Roman" w:hAnsi="Times New Roman" w:cs="Times New Roman"/>
          <w:color w:val="000000" w:themeColor="text1"/>
          <w:sz w:val="24"/>
        </w:rPr>
        <w:t>公共基础课程，共</w:t>
      </w:r>
      <w:r>
        <w:rPr>
          <w:rFonts w:ascii="Times New Roman" w:hAnsi="Times New Roman" w:cs="Times New Roman"/>
          <w:color w:val="000000" w:themeColor="text1"/>
          <w:sz w:val="24"/>
        </w:rPr>
        <w:t>13</w:t>
      </w:r>
      <w:r>
        <w:rPr>
          <w:rFonts w:ascii="Times New Roman" w:hAnsi="Times New Roman" w:cs="Times New Roman"/>
          <w:color w:val="000000" w:themeColor="text1"/>
          <w:sz w:val="24"/>
        </w:rPr>
        <w:t>门，合计学分</w:t>
      </w:r>
      <w:r>
        <w:rPr>
          <w:rFonts w:ascii="Times New Roman" w:hAnsi="Times New Roman" w:cs="Times New Roman"/>
          <w:color w:val="000000" w:themeColor="text1"/>
          <w:sz w:val="24"/>
        </w:rPr>
        <w:t>36</w:t>
      </w:r>
      <w:r>
        <w:rPr>
          <w:rFonts w:ascii="Times New Roman" w:hAnsi="Times New Roman" w:cs="Times New Roman"/>
          <w:color w:val="000000" w:themeColor="text1"/>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w:t>
      </w:r>
      <w:r>
        <w:rPr>
          <w:rFonts w:ascii="Times New Roman" w:hAnsi="Times New Roman" w:cs="Times New Roman"/>
          <w:color w:val="000000" w:themeColor="text1"/>
          <w:sz w:val="24"/>
        </w:rPr>
        <w:t>、大学语文（应用文写作）。</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主要公共基础课程简介如下：</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w:t>
      </w:r>
      <w:r>
        <w:rPr>
          <w:rFonts w:ascii="Times New Roman" w:hAnsi="Times New Roman" w:cs="Times New Roman"/>
          <w:b/>
          <w:bCs/>
          <w:color w:val="000000" w:themeColor="text1"/>
          <w:sz w:val="24"/>
        </w:rPr>
        <w:t>．思想道德与法治</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本课程通过理论学习和实践体验</w:t>
      </w:r>
      <w:r>
        <w:rPr>
          <w:rFonts w:ascii="Times New Roman" w:hAnsi="Times New Roman" w:cs="Times New Roman"/>
          <w:color w:val="000000" w:themeColor="text1"/>
          <w:sz w:val="24"/>
        </w:rPr>
        <w:t>，帮助大学生投身社会主义</w:t>
      </w:r>
      <w:proofErr w:type="gramStart"/>
      <w:r>
        <w:rPr>
          <w:rFonts w:ascii="Times New Roman" w:hAnsi="Times New Roman" w:cs="Times New Roman"/>
          <w:color w:val="000000" w:themeColor="text1"/>
          <w:sz w:val="24"/>
        </w:rPr>
        <w:t>和谐文化</w:t>
      </w:r>
      <w:proofErr w:type="gramEnd"/>
      <w:r>
        <w:rPr>
          <w:rFonts w:ascii="Times New Roman" w:hAnsi="Times New Roman" w:cs="Times New Roman"/>
          <w:color w:val="000000" w:themeColor="text1"/>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2</w:t>
      </w:r>
      <w:r>
        <w:rPr>
          <w:rFonts w:ascii="Times New Roman" w:hAnsi="Times New Roman" w:cs="Times New Roman"/>
          <w:b/>
          <w:bCs/>
          <w:color w:val="000000" w:themeColor="text1"/>
          <w:sz w:val="24"/>
        </w:rPr>
        <w:t>．毛泽东思想和中国特色社会主义理论体系概论</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学时。本课程是中共中央宣传部和国家教育部规定的高职院校思想政治理论教育课程中的骨干和核心课程，是高等学校学生必修的基础教育课，目的在于使</w:t>
      </w:r>
      <w:r>
        <w:rPr>
          <w:rFonts w:ascii="Times New Roman" w:hAnsi="Times New Roman" w:cs="Times New Roman"/>
          <w:color w:val="000000" w:themeColor="text1"/>
          <w:sz w:val="24"/>
        </w:rPr>
        <w:lastRenderedPageBreak/>
        <w:t>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全面论述毛泽东思想和中国特色社会主义理论体系的科学内涵、产生形成发展过程、科学体系、历史地位</w:t>
      </w:r>
      <w:r>
        <w:rPr>
          <w:rFonts w:ascii="Times New Roman" w:hAnsi="Times New Roman" w:cs="Times New Roman"/>
          <w:color w:val="000000" w:themeColor="text1"/>
          <w:sz w:val="24"/>
        </w:rPr>
        <w:t>、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 xml:space="preserve">3. </w:t>
      </w:r>
      <w:r>
        <w:rPr>
          <w:rFonts w:ascii="Times New Roman" w:hAnsi="Times New Roman" w:cs="Times New Roman"/>
          <w:b/>
          <w:bCs/>
          <w:color w:val="000000" w:themeColor="text1"/>
          <w:sz w:val="24"/>
        </w:rPr>
        <w:t>习近平新时代中国特色社会主义思想概论</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w:t>
      </w:r>
      <w:r>
        <w:rPr>
          <w:rFonts w:ascii="Times New Roman" w:hAnsi="Times New Roman" w:cs="Times New Roman"/>
          <w:color w:val="000000" w:themeColor="text1"/>
          <w:sz w:val="24"/>
        </w:rPr>
        <w:t>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学时。本课程是高校思想政治理论课的核心课程之一。通过全面准确理解习近平新时代中国特色社会主义思想形成的时代背景、核心要义、精神实质、丰富内涵、重大意义、历史</w:t>
      </w:r>
      <w:r>
        <w:rPr>
          <w:rFonts w:ascii="Times New Roman" w:hAnsi="Times New Roman" w:cs="Times New Roman"/>
          <w:color w:val="000000" w:themeColor="text1"/>
          <w:sz w:val="24"/>
        </w:rPr>
        <w:t>地位和实践要求，树牢</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四个意识</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，坚定</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四个自信</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，坚决做到</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两个维护</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本课程充分体现</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十个明确</w:t>
      </w:r>
      <w:r>
        <w:rPr>
          <w:rFonts w:ascii="Times New Roman" w:hAnsi="Times New Roman" w:cs="Times New Roman" w:hint="eastAsia"/>
          <w:color w:val="000000" w:themeColor="text1"/>
          <w:sz w:val="24"/>
        </w:rPr>
        <w:t>”</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十四个坚持</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一国两制</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和祖国统一、统一战线、外交、党的建设等方面</w:t>
      </w:r>
      <w:proofErr w:type="gramStart"/>
      <w:r>
        <w:rPr>
          <w:rFonts w:ascii="Times New Roman" w:hAnsi="Times New Roman" w:cs="Times New Roman"/>
          <w:color w:val="000000" w:themeColor="text1"/>
          <w:sz w:val="24"/>
        </w:rPr>
        <w:t>作出</w:t>
      </w:r>
      <w:proofErr w:type="gramEnd"/>
      <w:r>
        <w:rPr>
          <w:rFonts w:ascii="Times New Roman" w:hAnsi="Times New Roman" w:cs="Times New Roman"/>
          <w:color w:val="000000" w:themeColor="text1"/>
          <w:sz w:val="24"/>
        </w:rPr>
        <w:t>的理论概括和战略指引。引导学生树立对马克思主义的信仰、对中国特色社会主义的信念、对中华民族伟大复兴中国梦的信心，在知行合一、学以致用上下功夫，增长知识、锤炼品格。</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4</w:t>
      </w:r>
      <w:r>
        <w:rPr>
          <w:rFonts w:ascii="Times New Roman" w:hAnsi="Times New Roman" w:cs="Times New Roman"/>
          <w:b/>
          <w:bCs/>
          <w:color w:val="000000" w:themeColor="text1"/>
          <w:sz w:val="24"/>
        </w:rPr>
        <w:t>．形势与政策</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w:t>
      </w:r>
      <w:r>
        <w:rPr>
          <w:rFonts w:ascii="Times New Roman" w:hAnsi="Times New Roman" w:cs="Times New Roman"/>
          <w:color w:val="000000" w:themeColor="text1"/>
          <w:sz w:val="24"/>
        </w:rPr>
        <w:t>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学时。本课程是高校思想政治理论课的重要组成部分，</w:t>
      </w:r>
      <w:r>
        <w:rPr>
          <w:rFonts w:ascii="Times New Roman" w:hAnsi="Times New Roman" w:cs="Times New Roman"/>
          <w:color w:val="000000" w:themeColor="text1"/>
          <w:sz w:val="24"/>
        </w:rPr>
        <w:t>是对大学生进行比较系统的党的路线、方针和政策教育、国内形势教育、国际形势和我国对外政策教育的主渠道、主阵地，在大学生思想政治教育中担负着重要使命，是每个大学生的必修课程。</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本课程主要以马克思列宁主义、毛泽东思想、邓小平理论、</w:t>
      </w:r>
      <w:r>
        <w:rPr>
          <w:rFonts w:ascii="Times New Roman" w:hAnsi="Times New Roman" w:cs="Times New Roman"/>
          <w:color w:val="000000" w:themeColor="text1"/>
          <w:sz w:val="24"/>
        </w:rPr>
        <w:t>“</w:t>
      </w:r>
      <w:r>
        <w:rPr>
          <w:rFonts w:ascii="Times New Roman" w:hAnsi="Times New Roman" w:cs="Times New Roman"/>
          <w:color w:val="000000" w:themeColor="text1"/>
          <w:sz w:val="24"/>
        </w:rPr>
        <w:t>三个代表</w:t>
      </w:r>
      <w:r>
        <w:rPr>
          <w:rFonts w:ascii="Times New Roman" w:hAnsi="Times New Roman" w:cs="Times New Roman"/>
          <w:color w:val="000000" w:themeColor="text1"/>
          <w:sz w:val="24"/>
        </w:rPr>
        <w:t>”</w:t>
      </w:r>
      <w:r>
        <w:rPr>
          <w:rFonts w:ascii="Times New Roman" w:hAnsi="Times New Roman" w:cs="Times New Roman"/>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5</w:t>
      </w:r>
      <w:r>
        <w:rPr>
          <w:rFonts w:ascii="Times New Roman" w:hAnsi="Times New Roman" w:cs="Times New Roman"/>
          <w:b/>
          <w:bCs/>
          <w:color w:val="000000" w:themeColor="text1"/>
          <w:sz w:val="24"/>
        </w:rPr>
        <w:t>．大学生职业发展与就业指导</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学时。本课程为各专</w:t>
      </w:r>
      <w:r>
        <w:rPr>
          <w:rFonts w:ascii="Times New Roman" w:hAnsi="Times New Roman" w:cs="Times New Roman"/>
          <w:color w:val="000000" w:themeColor="text1"/>
          <w:sz w:val="24"/>
        </w:rPr>
        <w:t>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课程的教学内容涵盖了学生从入学到</w:t>
      </w:r>
      <w:proofErr w:type="gramStart"/>
      <w:r>
        <w:rPr>
          <w:rFonts w:ascii="Times New Roman" w:hAnsi="Times New Roman" w:cs="Times New Roman"/>
          <w:color w:val="000000" w:themeColor="text1"/>
          <w:sz w:val="24"/>
        </w:rPr>
        <w:t>实习再</w:t>
      </w:r>
      <w:proofErr w:type="gramEnd"/>
      <w:r>
        <w:rPr>
          <w:rFonts w:ascii="Times New Roman" w:hAnsi="Times New Roman" w:cs="Times New Roman"/>
          <w:color w:val="000000" w:themeColor="text1"/>
          <w:sz w:val="24"/>
        </w:rPr>
        <w:t>到就业的全过程，将学生的职业发展与就业指导有机地结合起来，既有知识的传授，又有技能的培养，还有态度和观念的转变；既强调职业在人生发展中的</w:t>
      </w:r>
      <w:r>
        <w:rPr>
          <w:rFonts w:ascii="Times New Roman" w:hAnsi="Times New Roman" w:cs="Times New Roman"/>
          <w:color w:val="000000" w:themeColor="text1"/>
          <w:sz w:val="24"/>
        </w:rPr>
        <w:t>重要地位，又关注学生的全面发展和终身发展。掌握相关的求职技巧，努力实现大学生在态度、知识和技能三个层面的显著提高，做好向</w:t>
      </w:r>
      <w:r>
        <w:rPr>
          <w:rFonts w:ascii="Times New Roman" w:hAnsi="Times New Roman" w:cs="Times New Roman"/>
          <w:color w:val="000000" w:themeColor="text1"/>
          <w:sz w:val="24"/>
        </w:rPr>
        <w:t>“</w:t>
      </w:r>
      <w:r>
        <w:rPr>
          <w:rFonts w:ascii="Times New Roman" w:hAnsi="Times New Roman" w:cs="Times New Roman"/>
          <w:color w:val="000000" w:themeColor="text1"/>
          <w:sz w:val="24"/>
        </w:rPr>
        <w:t>职业人</w:t>
      </w:r>
      <w:r>
        <w:rPr>
          <w:rFonts w:ascii="Times New Roman" w:hAnsi="Times New Roman" w:cs="Times New Roman"/>
          <w:color w:val="000000" w:themeColor="text1"/>
          <w:sz w:val="24"/>
        </w:rPr>
        <w:t>”</w:t>
      </w:r>
      <w:r>
        <w:rPr>
          <w:rFonts w:ascii="Times New Roman" w:hAnsi="Times New Roman" w:cs="Times New Roman"/>
          <w:color w:val="000000" w:themeColor="text1"/>
          <w:sz w:val="24"/>
        </w:rPr>
        <w:t>转换的各种准备，帮助大学生树立正确的成才和就业观念。</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6</w:t>
      </w:r>
      <w:r>
        <w:rPr>
          <w:rFonts w:ascii="Times New Roman" w:hAnsi="Times New Roman" w:cs="Times New Roman"/>
          <w:b/>
          <w:bCs/>
          <w:color w:val="000000" w:themeColor="text1"/>
          <w:sz w:val="24"/>
        </w:rPr>
        <w:t>．大学生创新创业基础</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lastRenderedPageBreak/>
        <w:t>课程目标：</w:t>
      </w: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学时。本课程是面向全校大专学生开设的公共必修课程，是对高校学生进行创业教育的主渠道。通过</w:t>
      </w:r>
      <w:r>
        <w:rPr>
          <w:rFonts w:ascii="Times New Roman" w:hAnsi="Times New Roman" w:cs="Times New Roman"/>
          <w:color w:val="000000" w:themeColor="text1"/>
          <w:sz w:val="24"/>
        </w:rPr>
        <w:t>“</w:t>
      </w:r>
      <w:r>
        <w:rPr>
          <w:rFonts w:ascii="Times New Roman" w:hAnsi="Times New Roman" w:cs="Times New Roman"/>
          <w:color w:val="000000" w:themeColor="text1"/>
          <w:sz w:val="24"/>
        </w:rPr>
        <w:t>创业基础</w:t>
      </w:r>
      <w:r>
        <w:rPr>
          <w:rFonts w:ascii="Times New Roman" w:hAnsi="Times New Roman" w:cs="Times New Roman"/>
          <w:color w:val="000000" w:themeColor="text1"/>
          <w:sz w:val="24"/>
        </w:rPr>
        <w:t>”</w:t>
      </w:r>
      <w:r>
        <w:rPr>
          <w:rFonts w:ascii="Times New Roman" w:hAnsi="Times New Roman" w:cs="Times New Roman"/>
          <w:color w:val="000000" w:themeColor="text1"/>
          <w:sz w:val="24"/>
        </w:rPr>
        <w:t>课程教学，使学生掌握开展创业活动所需要的基础知识和基本理论，熟悉创业的基本流程和基本方法，激发学生的创业意识和企业家</w:t>
      </w:r>
      <w:r>
        <w:rPr>
          <w:rFonts w:ascii="Times New Roman" w:hAnsi="Times New Roman" w:cs="Times New Roman"/>
          <w:color w:val="000000" w:themeColor="text1"/>
          <w:sz w:val="24"/>
        </w:rPr>
        <w:t>精神，提高学生的社会责任感、创新精神和创业能力，促进学生创业、就业和全面发展。</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w:t>
      </w:r>
      <w:r>
        <w:rPr>
          <w:rFonts w:ascii="Times New Roman" w:hAnsi="Times New Roman" w:cs="Times New Roman"/>
          <w:color w:val="000000" w:themeColor="text1"/>
          <w:sz w:val="24"/>
        </w:rPr>
        <w:t>践。</w:t>
      </w:r>
    </w:p>
    <w:p w:rsidR="0005012C" w:rsidRDefault="001D74BA">
      <w:pPr>
        <w:spacing w:line="48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7</w:t>
      </w:r>
      <w:r>
        <w:rPr>
          <w:rFonts w:ascii="Times New Roman" w:hAnsi="Times New Roman" w:cs="Times New Roman"/>
          <w:b/>
          <w:bCs/>
          <w:color w:val="000000" w:themeColor="text1"/>
          <w:sz w:val="24"/>
        </w:rPr>
        <w:t>．大学生心理健康</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时。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05012C" w:rsidRDefault="001D74BA">
      <w:pPr>
        <w:spacing w:line="48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课程的教学内容涵盖了从知识到技能再到运用的全过程，将心理健康知识与自身生活有机地结合起来，既有知识的传授，又</w:t>
      </w:r>
      <w:r>
        <w:rPr>
          <w:rFonts w:ascii="Times New Roman" w:hAnsi="Times New Roman" w:cs="Times New Roman"/>
          <w:color w:val="000000" w:themeColor="text1"/>
          <w:sz w:val="24"/>
        </w:rPr>
        <w:t>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8</w:t>
      </w:r>
      <w:r>
        <w:rPr>
          <w:rFonts w:ascii="Times New Roman" w:hAnsi="Times New Roman" w:cs="Times New Roman"/>
          <w:b/>
          <w:bCs/>
          <w:color w:val="000000" w:themeColor="text1"/>
          <w:sz w:val="24"/>
        </w:rPr>
        <w:t>．大学体育</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lastRenderedPageBreak/>
        <w:t>课程目标：</w:t>
      </w:r>
      <w:r>
        <w:rPr>
          <w:rFonts w:ascii="Times New Roman" w:hAnsi="Times New Roman" w:cs="Times New Roman"/>
          <w:color w:val="000000" w:themeColor="text1"/>
          <w:sz w:val="24"/>
        </w:rPr>
        <w:t>第一、第二、</w:t>
      </w:r>
      <w:r>
        <w:rPr>
          <w:rFonts w:ascii="Times New Roman" w:hAnsi="Times New Roman" w:cs="Times New Roman"/>
          <w:color w:val="000000" w:themeColor="text1"/>
          <w:sz w:val="24"/>
        </w:rPr>
        <w:t>第</w:t>
      </w:r>
      <w:r>
        <w:rPr>
          <w:rFonts w:ascii="Times New Roman" w:hAnsi="Times New Roman" w:cs="Times New Roman"/>
          <w:color w:val="000000" w:themeColor="text1"/>
          <w:sz w:val="24"/>
        </w:rPr>
        <w:t>四</w:t>
      </w:r>
      <w:r>
        <w:rPr>
          <w:rFonts w:ascii="Times New Roman" w:hAnsi="Times New Roman" w:cs="Times New Roman"/>
          <w:color w:val="000000" w:themeColor="text1"/>
          <w:sz w:val="24"/>
        </w:rPr>
        <w:t>学期开设，每学期</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w:t>
      </w:r>
      <w:r>
        <w:rPr>
          <w:rStyle w:val="NormalCharacter"/>
          <w:rFonts w:ascii="Times New Roman" w:eastAsia="仿宋" w:hAnsi="Times New Roman" w:cs="Times New Roman"/>
          <w:color w:val="000000" w:themeColor="text1"/>
          <w:sz w:val="32"/>
          <w:szCs w:val="32"/>
        </w:rPr>
        <w:t>，</w:t>
      </w:r>
      <w:r>
        <w:rPr>
          <w:rFonts w:ascii="Times New Roman" w:hAnsi="Times New Roman" w:cs="Times New Roman"/>
          <w:color w:val="000000" w:themeColor="text1"/>
          <w:sz w:val="24"/>
        </w:rPr>
        <w:t>共</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108</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根据全国普通高校体育教学指导纲要、学校体育工作条例的要求及我校实际情况，坚持</w:t>
      </w:r>
      <w:r>
        <w:rPr>
          <w:rFonts w:ascii="Times New Roman" w:hAnsi="Times New Roman" w:cs="Times New Roman"/>
          <w:color w:val="000000" w:themeColor="text1"/>
          <w:sz w:val="24"/>
        </w:rPr>
        <w:t>“</w:t>
      </w:r>
      <w:r>
        <w:rPr>
          <w:rFonts w:ascii="Times New Roman" w:hAnsi="Times New Roman" w:cs="Times New Roman"/>
          <w:color w:val="000000" w:themeColor="text1"/>
          <w:sz w:val="24"/>
        </w:rPr>
        <w:t>健康第一</w:t>
      </w:r>
      <w:r>
        <w:rPr>
          <w:rFonts w:ascii="Times New Roman" w:hAnsi="Times New Roman" w:cs="Times New Roman"/>
          <w:color w:val="000000" w:themeColor="text1"/>
          <w:sz w:val="24"/>
        </w:rPr>
        <w:t>”</w:t>
      </w:r>
      <w:r>
        <w:rPr>
          <w:rFonts w:ascii="Times New Roman" w:hAnsi="Times New Roman" w:cs="Times New Roman"/>
          <w:color w:val="000000" w:themeColor="text1"/>
          <w:sz w:val="24"/>
        </w:rPr>
        <w:t>教育理念，开设定项体育与健康课程、选项体育与健康课程。定项课程根据学生专业对口选择体育课程项目及内容，选项</w:t>
      </w:r>
      <w:proofErr w:type="gramStart"/>
      <w:r>
        <w:rPr>
          <w:rFonts w:ascii="Times New Roman" w:hAnsi="Times New Roman" w:cs="Times New Roman"/>
          <w:color w:val="000000" w:themeColor="text1"/>
          <w:sz w:val="24"/>
        </w:rPr>
        <w:t>课项目</w:t>
      </w:r>
      <w:proofErr w:type="gramEnd"/>
      <w:r>
        <w:rPr>
          <w:rFonts w:ascii="Times New Roman" w:hAnsi="Times New Roman" w:cs="Times New Roman"/>
          <w:color w:val="000000" w:themeColor="text1"/>
          <w:sz w:val="24"/>
        </w:rPr>
        <w:t>有：田径、足球、篮球、排球、乒乓球、羽毛球、网球</w:t>
      </w:r>
      <w:r>
        <w:rPr>
          <w:rFonts w:ascii="Times New Roman" w:hAnsi="Times New Roman" w:cs="Times New Roman"/>
          <w:color w:val="000000" w:themeColor="text1"/>
          <w:sz w:val="24"/>
        </w:rPr>
        <w:t>、武术、健身气功、太极拳、健美操、体育舞蹈、毽球、跆拳道、跳绳等。按照《国家学生体质健康标准（</w:t>
      </w:r>
      <w:r>
        <w:rPr>
          <w:rFonts w:ascii="Times New Roman" w:hAnsi="Times New Roman" w:cs="Times New Roman"/>
          <w:color w:val="000000" w:themeColor="text1"/>
          <w:sz w:val="24"/>
        </w:rPr>
        <w:t>2014</w:t>
      </w:r>
      <w:r>
        <w:rPr>
          <w:rFonts w:ascii="Times New Roman" w:hAnsi="Times New Roman" w:cs="Times New Roman"/>
          <w:color w:val="000000" w:themeColor="text1"/>
          <w:sz w:val="24"/>
        </w:rPr>
        <w:t>年修订）》开展在校生达标测试。</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（二）专业课程</w:t>
      </w:r>
    </w:p>
    <w:p w:rsidR="0005012C" w:rsidRDefault="001D74BA">
      <w:pPr>
        <w:pStyle w:val="11"/>
        <w:spacing w:afterLines="0" w:line="440" w:lineRule="exact"/>
        <w:ind w:firstLine="480"/>
        <w:jc w:val="both"/>
        <w:rPr>
          <w:rFonts w:ascii="Times New Roman" w:eastAsia="宋体"/>
          <w:bCs w:val="0"/>
          <w:color w:val="000000" w:themeColor="text1"/>
          <w:sz w:val="24"/>
        </w:rPr>
      </w:pPr>
      <w:r>
        <w:rPr>
          <w:rFonts w:ascii="Times New Roman" w:eastAsia="宋体"/>
          <w:bCs w:val="0"/>
          <w:color w:val="000000" w:themeColor="text1"/>
          <w:sz w:val="24"/>
        </w:rPr>
        <w:t>共</w:t>
      </w:r>
      <w:r>
        <w:rPr>
          <w:rFonts w:ascii="Times New Roman" w:eastAsia="宋体"/>
          <w:bCs w:val="0"/>
          <w:color w:val="000000" w:themeColor="text1"/>
          <w:sz w:val="24"/>
        </w:rPr>
        <w:t>20</w:t>
      </w:r>
      <w:r>
        <w:rPr>
          <w:rFonts w:ascii="Times New Roman" w:eastAsia="宋体"/>
          <w:bCs w:val="0"/>
          <w:color w:val="000000" w:themeColor="text1"/>
          <w:sz w:val="24"/>
        </w:rPr>
        <w:t>门，合计</w:t>
      </w:r>
      <w:r>
        <w:rPr>
          <w:rFonts w:ascii="Times New Roman" w:eastAsia="宋体"/>
          <w:bCs w:val="0"/>
          <w:color w:val="000000" w:themeColor="text1"/>
          <w:sz w:val="24"/>
        </w:rPr>
        <w:t>68</w:t>
      </w:r>
      <w:r>
        <w:rPr>
          <w:rFonts w:ascii="Times New Roman" w:eastAsia="宋体"/>
          <w:bCs w:val="0"/>
          <w:color w:val="000000" w:themeColor="text1"/>
          <w:sz w:val="24"/>
        </w:rPr>
        <w:t>学分。</w:t>
      </w:r>
      <w:r>
        <w:rPr>
          <w:rFonts w:ascii="Times New Roman" w:eastAsia="宋体"/>
          <w:bCs w:val="0"/>
          <w:color w:val="000000" w:themeColor="text1"/>
          <w:sz w:val="24"/>
        </w:rPr>
        <w:t>主要有专业基础课程、专业核心课程和专业拓展课程。专业基础课程包括宠物解剖生理、医用化学基础、宠物学概论</w:t>
      </w:r>
      <w:r>
        <w:rPr>
          <w:rFonts w:ascii="Times New Roman" w:eastAsia="宋体"/>
          <w:bCs w:val="0"/>
          <w:color w:val="000000" w:themeColor="text1"/>
          <w:sz w:val="24"/>
        </w:rPr>
        <w:t>、动物营养与食品、兽医基础、</w:t>
      </w:r>
      <w:r>
        <w:rPr>
          <w:rFonts w:ascii="Times New Roman" w:eastAsia="宋体"/>
          <w:bCs w:val="0"/>
          <w:color w:val="000000" w:themeColor="text1"/>
          <w:sz w:val="24"/>
        </w:rPr>
        <w:t>动物微生物与免疫技术和</w:t>
      </w:r>
      <w:r>
        <w:rPr>
          <w:rFonts w:ascii="Times New Roman" w:eastAsia="宋体"/>
          <w:bCs w:val="0"/>
          <w:color w:val="000000" w:themeColor="text1"/>
          <w:sz w:val="24"/>
        </w:rPr>
        <w:t>动物生物化学</w:t>
      </w:r>
      <w:r>
        <w:rPr>
          <w:rFonts w:ascii="Times New Roman" w:eastAsia="宋体"/>
          <w:bCs w:val="0"/>
          <w:color w:val="000000" w:themeColor="text1"/>
          <w:sz w:val="24"/>
        </w:rPr>
        <w:t>；专业核心课程包括宠物心理与行为、宠物皮肤病、宠物美容与护理、宠物驯养技术、宠物养护与疾病防治、宠物饲养技术、动物遗传与育种；专业拓展课程包括兽医法规、宠物医院实务、宠物服饰与玩具、宠物店经营与管理技术和宠物职业技能考试难点解析、</w:t>
      </w:r>
      <w:r>
        <w:rPr>
          <w:rFonts w:ascii="Times New Roman" w:eastAsia="宋体"/>
          <w:bCs w:val="0"/>
          <w:color w:val="000000" w:themeColor="text1"/>
          <w:sz w:val="24"/>
        </w:rPr>
        <w:t>宠物疾病临床诊疗技术</w:t>
      </w:r>
      <w:r>
        <w:rPr>
          <w:rFonts w:ascii="Times New Roman" w:eastAsia="宋体"/>
          <w:bCs w:val="0"/>
          <w:color w:val="000000" w:themeColor="text1"/>
          <w:sz w:val="24"/>
        </w:rPr>
        <w:t>。</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主要专业课介绍如下：</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w:t>
      </w:r>
      <w:r>
        <w:rPr>
          <w:rFonts w:ascii="Times New Roman" w:hAnsi="Times New Roman" w:cs="Times New Roman"/>
          <w:b/>
          <w:bCs/>
          <w:color w:val="000000" w:themeColor="text1"/>
          <w:sz w:val="24"/>
        </w:rPr>
        <w:t>．宠物美容与护理</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第三学期开设，</w:t>
      </w:r>
      <w:r>
        <w:rPr>
          <w:rFonts w:ascii="Times New Roman" w:hAnsi="Times New Roman" w:cs="Times New Roman"/>
          <w:color w:val="000000" w:themeColor="text1"/>
          <w:sz w:val="24"/>
        </w:rPr>
        <w:t>160</w:t>
      </w:r>
      <w:r>
        <w:rPr>
          <w:rFonts w:ascii="Times New Roman" w:hAnsi="Times New Roman" w:cs="Times New Roman"/>
          <w:color w:val="000000" w:themeColor="text1"/>
          <w:sz w:val="24"/>
        </w:rPr>
        <w:t>学时，理论</w:t>
      </w:r>
      <w:r>
        <w:rPr>
          <w:rFonts w:ascii="Times New Roman" w:hAnsi="Times New Roman" w:cs="Times New Roman"/>
          <w:color w:val="000000" w:themeColor="text1"/>
          <w:sz w:val="24"/>
        </w:rPr>
        <w:t>52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w:t>
      </w:r>
      <w:r>
        <w:rPr>
          <w:rFonts w:ascii="Times New Roman" w:hAnsi="Times New Roman" w:cs="Times New Roman"/>
          <w:color w:val="000000" w:themeColor="text1"/>
          <w:sz w:val="24"/>
        </w:rPr>
        <w:t>0</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掌握犬、猫的日常护理与不同生理时期的护理，及主要犬品种美容经过及程序、猫的基础护理与美容程序，能熟练运用各种护理工具，树立宠物护理与美容是一种职业，更是一门艺术，作为一个美容师应该懂得如何使宠物变的更加漂亮，并突出宠物的特点和个性。</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宠物美容与护理》主要讲述的内容有：宠物美容概述、专业美容工具的使用、犬的基础护理、宠物犬护理的安全操作、常见宠物犬、猫的美容方法、宠物服饰设计与制作等知识。掌握宠物常用美容方法的技能，学生能够对泰</w:t>
      </w:r>
      <w:proofErr w:type="gramStart"/>
      <w:r>
        <w:rPr>
          <w:rFonts w:ascii="Times New Roman" w:hAnsi="Times New Roman" w:cs="Times New Roman"/>
          <w:color w:val="000000" w:themeColor="text1"/>
          <w:sz w:val="24"/>
        </w:rPr>
        <w:t>迪</w:t>
      </w:r>
      <w:proofErr w:type="gramEnd"/>
      <w:r>
        <w:rPr>
          <w:rFonts w:ascii="Times New Roman" w:hAnsi="Times New Roman" w:cs="Times New Roman"/>
          <w:color w:val="000000" w:themeColor="text1"/>
          <w:sz w:val="24"/>
        </w:rPr>
        <w:t>、比熊、雪纳瑞等犬种的日常美容标准，掌握宠物犬、猫雕花和染色</w:t>
      </w:r>
      <w:r>
        <w:rPr>
          <w:rFonts w:ascii="Times New Roman" w:hAnsi="Times New Roman" w:cs="Times New Roman"/>
          <w:color w:val="000000" w:themeColor="text1"/>
          <w:sz w:val="24"/>
        </w:rPr>
        <w:t>护理方法，具备通过技能训练可获得宠物美容师职业技能证书的能力。</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2</w:t>
      </w:r>
      <w:r>
        <w:rPr>
          <w:rFonts w:ascii="Times New Roman" w:hAnsi="Times New Roman" w:cs="Times New Roman"/>
          <w:b/>
          <w:bCs/>
          <w:color w:val="000000" w:themeColor="text1"/>
          <w:sz w:val="24"/>
        </w:rPr>
        <w:t>．宠物驯养技术</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第四学期开设，</w:t>
      </w:r>
      <w:r>
        <w:rPr>
          <w:rFonts w:ascii="Times New Roman" w:hAnsi="Times New Roman" w:cs="Times New Roman"/>
          <w:color w:val="000000" w:themeColor="text1"/>
          <w:sz w:val="24"/>
        </w:rPr>
        <w:t>160</w:t>
      </w:r>
      <w:r>
        <w:rPr>
          <w:rFonts w:ascii="Times New Roman" w:hAnsi="Times New Roman" w:cs="Times New Roman"/>
          <w:color w:val="000000" w:themeColor="text1"/>
          <w:sz w:val="24"/>
        </w:rPr>
        <w:t>学时，理论</w:t>
      </w:r>
      <w:r>
        <w:rPr>
          <w:rFonts w:ascii="Times New Roman" w:hAnsi="Times New Roman" w:cs="Times New Roman"/>
          <w:color w:val="000000" w:themeColor="text1"/>
          <w:sz w:val="24"/>
        </w:rPr>
        <w:t>48</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112</w:t>
      </w:r>
      <w:r>
        <w:rPr>
          <w:rFonts w:ascii="Times New Roman" w:hAnsi="Times New Roman" w:cs="Times New Roman"/>
          <w:color w:val="000000" w:themeColor="text1"/>
          <w:sz w:val="24"/>
        </w:rPr>
        <w:t>学时。通过本课程学习，使学生初步</w:t>
      </w:r>
      <w:proofErr w:type="gramStart"/>
      <w:r>
        <w:rPr>
          <w:rFonts w:ascii="Times New Roman" w:hAnsi="Times New Roman" w:cs="Times New Roman"/>
          <w:color w:val="000000" w:themeColor="text1"/>
          <w:sz w:val="24"/>
        </w:rPr>
        <w:t>掌握掌握</w:t>
      </w:r>
      <w:proofErr w:type="gramEnd"/>
      <w:r>
        <w:rPr>
          <w:rFonts w:ascii="Times New Roman" w:hAnsi="Times New Roman" w:cs="Times New Roman"/>
          <w:color w:val="000000" w:themeColor="text1"/>
          <w:sz w:val="24"/>
        </w:rPr>
        <w:t>宠物品种特性、心理行为、宠物饲养、宠物驯导等专业理论知识使学生能从事繁育与饲养、驯导与表演、保健与疾病防治、销售与管理等一线岗位工作理论知识。</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本课程简要阐明动物行为基本理论的基础上，重点对宠物训练方法作了讲授。主要学习宠物的饲养和繁育技术、犬训练的必备基础知识、宠物</w:t>
      </w:r>
      <w:proofErr w:type="gramStart"/>
      <w:r>
        <w:rPr>
          <w:rFonts w:ascii="Times New Roman" w:hAnsi="Times New Roman" w:cs="Times New Roman"/>
          <w:color w:val="000000" w:themeColor="text1"/>
          <w:sz w:val="24"/>
        </w:rPr>
        <w:t>犬基本</w:t>
      </w:r>
      <w:proofErr w:type="gramEnd"/>
      <w:r>
        <w:rPr>
          <w:rFonts w:ascii="Times New Roman" w:hAnsi="Times New Roman" w:cs="Times New Roman"/>
          <w:color w:val="000000" w:themeColor="text1"/>
          <w:sz w:val="24"/>
        </w:rPr>
        <w:t>训练科目、日常生活训练科目和表演技能训练科目；</w:t>
      </w:r>
      <w:r>
        <w:rPr>
          <w:rFonts w:ascii="Times New Roman" w:hAnsi="Times New Roman" w:cs="Times New Roman"/>
          <w:color w:val="000000" w:themeColor="text1"/>
          <w:sz w:val="24"/>
        </w:rPr>
        <w:t>对宠物猫的饲养、繁殖与训练进行学习；观赏鸟的技艺训练以及其它宠物（包括鱼、龟、蛇、蜥蜴等）的驯养做了概括介绍，重点学习犬猫综合技能实训项目。</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3</w:t>
      </w:r>
      <w:r>
        <w:rPr>
          <w:rFonts w:ascii="Times New Roman" w:hAnsi="Times New Roman" w:cs="Times New Roman"/>
          <w:b/>
          <w:bCs/>
          <w:color w:val="000000" w:themeColor="text1"/>
          <w:sz w:val="24"/>
        </w:rPr>
        <w:t>．宠物养护与疾病防治</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w:t>
      </w:r>
      <w:r>
        <w:rPr>
          <w:rFonts w:ascii="Times New Roman" w:hAnsi="Times New Roman" w:cs="Times New Roman"/>
          <w:color w:val="000000" w:themeColor="text1"/>
          <w:sz w:val="24"/>
        </w:rPr>
        <w:t>三</w:t>
      </w:r>
      <w:r>
        <w:rPr>
          <w:rFonts w:ascii="Times New Roman" w:hAnsi="Times New Roman" w:cs="Times New Roman"/>
          <w:color w:val="000000" w:themeColor="text1"/>
          <w:sz w:val="24"/>
        </w:rPr>
        <w:t>学期开设，</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48</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48</w:t>
      </w:r>
      <w:r>
        <w:rPr>
          <w:rFonts w:ascii="Times New Roman" w:hAnsi="Times New Roman" w:cs="Times New Roman"/>
          <w:color w:val="000000" w:themeColor="text1"/>
          <w:sz w:val="24"/>
        </w:rPr>
        <w:t>学时</w:t>
      </w:r>
      <w:r>
        <w:rPr>
          <w:rFonts w:ascii="Times New Roman" w:hAnsi="Times New Roman" w:cs="Times New Roman"/>
          <w:color w:val="000000" w:themeColor="text1"/>
          <w:sz w:val="24"/>
        </w:rPr>
        <w:t>。通过对本课程的学习，使学生初步掌握宠物疾病防治和养护的基础理论知识和基本实践技能，培养学生理论联系实际及实事求是的科学态度，掌握对病证防治的实际操作技能。</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本课程主要讲解小动物特别是犬猫的养护以及疾病防治基础，</w:t>
      </w:r>
      <w:r>
        <w:rPr>
          <w:rFonts w:ascii="Times New Roman" w:hAnsi="Times New Roman" w:cs="Times New Roman"/>
          <w:color w:val="000000" w:themeColor="text1"/>
          <w:sz w:val="24"/>
        </w:rPr>
        <w:t>加深</w:t>
      </w:r>
      <w:r>
        <w:rPr>
          <w:rFonts w:ascii="Times New Roman" w:hAnsi="Times New Roman" w:cs="Times New Roman"/>
          <w:color w:val="000000" w:themeColor="text1"/>
          <w:sz w:val="24"/>
        </w:rPr>
        <w:t>同学们</w:t>
      </w:r>
      <w:r>
        <w:rPr>
          <w:rFonts w:ascii="Times New Roman" w:hAnsi="Times New Roman" w:cs="Times New Roman"/>
          <w:color w:val="000000" w:themeColor="text1"/>
          <w:sz w:val="24"/>
        </w:rPr>
        <w:t>对动物医院诊室、化验室、特殊检查、住院部和手术室等工作岗位有更深的</w:t>
      </w:r>
      <w:r>
        <w:rPr>
          <w:rFonts w:ascii="Times New Roman" w:hAnsi="Times New Roman" w:cs="Times New Roman"/>
          <w:color w:val="000000" w:themeColor="text1"/>
          <w:sz w:val="24"/>
        </w:rPr>
        <w:t>认识；主要学习小动物常见的病毒性传染病、寄生虫病、内科、外科和产科疾病的防治措施。</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4</w:t>
      </w:r>
      <w:r>
        <w:rPr>
          <w:rFonts w:ascii="Times New Roman" w:hAnsi="Times New Roman" w:cs="Times New Roman"/>
          <w:b/>
          <w:bCs/>
          <w:color w:val="000000" w:themeColor="text1"/>
          <w:sz w:val="24"/>
        </w:rPr>
        <w:t>．宠物饲养技术</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第三学期开设，</w:t>
      </w:r>
      <w:r>
        <w:rPr>
          <w:rFonts w:ascii="Times New Roman" w:hAnsi="Times New Roman" w:cs="Times New Roman"/>
          <w:color w:val="000000" w:themeColor="text1"/>
          <w:sz w:val="24"/>
        </w:rPr>
        <w:t>6</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44</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20</w:t>
      </w:r>
      <w:r>
        <w:rPr>
          <w:rFonts w:ascii="Times New Roman" w:hAnsi="Times New Roman" w:cs="Times New Roman"/>
          <w:color w:val="000000" w:themeColor="text1"/>
          <w:sz w:val="24"/>
        </w:rPr>
        <w:t>学时。主要学习宠物犬饲养技术、宠物猫饲养技术、观赏鸟饲养技术和观赏鱼饲养技术，使学生掌握相关宠物的生物学特性</w:t>
      </w:r>
      <w:r>
        <w:rPr>
          <w:rFonts w:ascii="Times New Roman" w:hAnsi="Times New Roman" w:cs="Times New Roman"/>
          <w:color w:val="000000" w:themeColor="text1"/>
          <w:sz w:val="24"/>
        </w:rPr>
        <w:t>(</w:t>
      </w:r>
      <w:r>
        <w:rPr>
          <w:rFonts w:ascii="Times New Roman" w:hAnsi="Times New Roman" w:cs="Times New Roman"/>
          <w:color w:val="000000" w:themeColor="text1"/>
          <w:sz w:val="24"/>
        </w:rPr>
        <w:t>或生活习性</w:t>
      </w:r>
      <w:r>
        <w:rPr>
          <w:rFonts w:ascii="Times New Roman" w:hAnsi="Times New Roman" w:cs="Times New Roman"/>
          <w:color w:val="000000" w:themeColor="text1"/>
          <w:sz w:val="24"/>
        </w:rPr>
        <w:t>)</w:t>
      </w:r>
      <w:r>
        <w:rPr>
          <w:rFonts w:ascii="Times New Roman" w:hAnsi="Times New Roman" w:cs="Times New Roman"/>
          <w:color w:val="000000" w:themeColor="text1"/>
          <w:sz w:val="24"/>
        </w:rPr>
        <w:t>、品种选购、繁育、饲养管理及疾病防治等方面的知识和技能。</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宠物饲养技术》主要讲述的内容有：宠物的概念和分类，宠物行业发展的现状、存在问题和对策，人兽共患病预防；犬的主要生物学特点，著名的宠物犬品种及其外貌特点，犬的选种选配、生殖生理及配种技术、妊娠鉴定和产仔期管理，不同生长阶段的饲养管理技术；猫的主要生物学特性，著名的品种及其形态特点，猫的繁育，不同生长阶段的饲养管理技术；观赏鸟的场房设计；观赏鸟的营养需要、食性及饲料；观赏鸟的繁殖特点、雌雄鉴别及配对、孵化和育雏；观赏鸟常见疾病的防治等。</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lastRenderedPageBreak/>
        <w:t>5</w:t>
      </w:r>
      <w:r>
        <w:rPr>
          <w:rFonts w:ascii="Times New Roman" w:hAnsi="Times New Roman" w:cs="Times New Roman"/>
          <w:b/>
          <w:bCs/>
          <w:color w:val="000000" w:themeColor="text1"/>
          <w:sz w:val="24"/>
        </w:rPr>
        <w:t>．宠物解剖生理</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80</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学时，实</w:t>
      </w:r>
      <w:r>
        <w:rPr>
          <w:rFonts w:ascii="Times New Roman" w:hAnsi="Times New Roman" w:cs="Times New Roman"/>
          <w:color w:val="000000" w:themeColor="text1"/>
          <w:sz w:val="24"/>
        </w:rPr>
        <w:t>践</w:t>
      </w:r>
      <w:r>
        <w:rPr>
          <w:rFonts w:ascii="Times New Roman" w:hAnsi="Times New Roman" w:cs="Times New Roman"/>
          <w:color w:val="000000" w:themeColor="text1"/>
          <w:sz w:val="24"/>
        </w:rPr>
        <w:t>4</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时。宠物解剖生理课程是高职宠物专业类专业必修的重要专业基础课，是其它专业课的核心基础。使学生掌握宠物类专业所必须的专业基础理论、专业基础实践技能和综合职业能力，掌握犬、猫有机体器官的形态结构与功能，利用实验室学习犬、猫基本的解剖知识，能够更好地为宠物养护与疾病防治、宠物饲养技术、宠物美容与护理和宠物驯养技术等专业课程服务，培养学生较强的工作岗位适应能力、分析和解决实际问题的能力以及创新意识和职业道德意识。</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本课程是研究正常宠物有机体的宏观和微观形态结构、生理机能及其发生、发展规律的科学，研</w:t>
      </w:r>
      <w:r>
        <w:rPr>
          <w:rFonts w:ascii="Times New Roman" w:hAnsi="Times New Roman" w:cs="Times New Roman"/>
          <w:color w:val="000000" w:themeColor="text1"/>
          <w:sz w:val="24"/>
        </w:rPr>
        <w:t>究宠物有机体基本生命活动及其规律的学科。通常学习，掌握被皮、运动、消化、呼吸、泌尿、生殖、心血管、神经、免疫、内分泌等系统的组成。本课程与后续的动物微生物与免疫技术、宠物病理、宠物药理、小动物疾病学等课程有着密切联系。宠物解剖生理是有关专业基础课和专业课的先导，为学生拓宽知识面和提高其适应能力奠定坚实的理论和技能基础，为后期相关课程的学习，打下雄厚的理论基础和直观的形态学基础。</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6</w:t>
      </w:r>
      <w:r>
        <w:rPr>
          <w:rFonts w:ascii="Times New Roman" w:hAnsi="Times New Roman" w:cs="Times New Roman"/>
          <w:b/>
          <w:bCs/>
          <w:color w:val="000000" w:themeColor="text1"/>
          <w:sz w:val="24"/>
        </w:rPr>
        <w:t>．</w:t>
      </w:r>
      <w:r>
        <w:rPr>
          <w:rFonts w:ascii="Times New Roman" w:hAnsi="Times New Roman" w:cs="Times New Roman"/>
          <w:b/>
          <w:bCs/>
          <w:color w:val="000000" w:themeColor="text1"/>
          <w:sz w:val="24"/>
        </w:rPr>
        <w:t>兽医基础</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72</w:t>
      </w:r>
      <w:r>
        <w:rPr>
          <w:rFonts w:ascii="Times New Roman" w:hAnsi="Times New Roman" w:cs="Times New Roman"/>
          <w:color w:val="000000" w:themeColor="text1"/>
          <w:sz w:val="24"/>
        </w:rPr>
        <w:t>学时，</w:t>
      </w:r>
      <w:r>
        <w:rPr>
          <w:rFonts w:ascii="Times New Roman" w:hAnsi="Times New Roman" w:cs="Times New Roman"/>
          <w:color w:val="000000" w:themeColor="text1"/>
          <w:sz w:val="24"/>
        </w:rPr>
        <w:t>其中理论</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w:t>
      </w:r>
      <w:r>
        <w:rPr>
          <w:rFonts w:ascii="Times New Roman" w:hAnsi="Times New Roman" w:cs="Times New Roman"/>
          <w:color w:val="000000" w:themeColor="text1"/>
          <w:sz w:val="24"/>
        </w:rPr>
        <w:t>。</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通过本课程的学习，使学生基本了解动物病理及动物药理和动物临床常用的诊疗技术及动物微生物与免疫基础等基本内容。让学生掌握基本的疾病的发病机制，日常常见药物和诊疗方法，了解常见疾病微生物种类和疾病的免疫检测方法等。以实际应用知识和实践操作为主，使学生掌握基本的实践技能，</w:t>
      </w:r>
      <w:r>
        <w:rPr>
          <w:rFonts w:ascii="Times New Roman" w:hAnsi="Times New Roman" w:cs="Times New Roman"/>
          <w:color w:val="000000" w:themeColor="text1"/>
          <w:sz w:val="24"/>
        </w:rPr>
        <w:t>培养学生运用辩证唯物主义哲学思想分析</w:t>
      </w:r>
      <w:r>
        <w:rPr>
          <w:rFonts w:ascii="Times New Roman" w:hAnsi="Times New Roman" w:cs="Times New Roman"/>
          <w:color w:val="000000" w:themeColor="text1"/>
          <w:sz w:val="24"/>
        </w:rPr>
        <w:t>动物</w:t>
      </w:r>
      <w:r>
        <w:rPr>
          <w:rFonts w:ascii="Times New Roman" w:hAnsi="Times New Roman" w:cs="Times New Roman"/>
          <w:color w:val="000000" w:themeColor="text1"/>
          <w:sz w:val="24"/>
        </w:rPr>
        <w:t>疾病发生</w:t>
      </w:r>
      <w:r>
        <w:rPr>
          <w:rFonts w:ascii="Times New Roman" w:hAnsi="Times New Roman" w:cs="Times New Roman"/>
          <w:color w:val="000000" w:themeColor="text1"/>
          <w:sz w:val="24"/>
        </w:rPr>
        <w:t>、</w:t>
      </w:r>
      <w:r>
        <w:rPr>
          <w:rFonts w:ascii="Times New Roman" w:hAnsi="Times New Roman" w:cs="Times New Roman"/>
          <w:color w:val="000000" w:themeColor="text1"/>
          <w:sz w:val="24"/>
        </w:rPr>
        <w:t>发展、治疗及检测诊断</w:t>
      </w:r>
      <w:r>
        <w:rPr>
          <w:rFonts w:ascii="Times New Roman" w:hAnsi="Times New Roman" w:cs="Times New Roman"/>
          <w:color w:val="000000" w:themeColor="text1"/>
          <w:sz w:val="24"/>
        </w:rPr>
        <w:t>的机理及规律的能力。</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兽医基础是宠物养护与驯</w:t>
      </w:r>
      <w:proofErr w:type="gramStart"/>
      <w:r>
        <w:rPr>
          <w:rFonts w:ascii="Times New Roman" w:hAnsi="Times New Roman" w:cs="Times New Roman"/>
          <w:color w:val="000000" w:themeColor="text1"/>
          <w:sz w:val="24"/>
        </w:rPr>
        <w:t>导专业</w:t>
      </w:r>
      <w:proofErr w:type="gramEnd"/>
      <w:r>
        <w:rPr>
          <w:rFonts w:ascii="Times New Roman" w:hAnsi="Times New Roman" w:cs="Times New Roman"/>
          <w:color w:val="000000" w:themeColor="text1"/>
          <w:sz w:val="24"/>
        </w:rPr>
        <w:t>必修专业基础课程，课程内容包含有动物病理、药理基础、动物诊疗技术、动物微生物及免疫基础等四个模块。它与宠物疾病防治技术和宠物美容与护理等专业核心课程有紧密联系，使学生运用这些基础知识来研究常见疾病的病原，疾病的发病机理，日常诊断方法、常用治疗药物以及实验室检验方法等。满足学生工作岗位中所需的基本技能需要。</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7</w:t>
      </w:r>
      <w:r>
        <w:rPr>
          <w:rFonts w:ascii="Times New Roman" w:hAnsi="Times New Roman" w:cs="Times New Roman"/>
          <w:b/>
          <w:bCs/>
          <w:color w:val="000000" w:themeColor="text1"/>
          <w:sz w:val="24"/>
        </w:rPr>
        <w:t>．动物微生物与免疫技术</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lastRenderedPageBreak/>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20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本课程旨在引领学生全面了解微生物学与免疫学基础知识，掌握微生物学及免疫学诊断基本技术。通过检查细菌、检查病毒、检查真菌及其他微生物、免疫诊断及监测的演练，能规范进行常见动物传染性疾病的微生物学和免疫学诊断及免疫监测。</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动物微生物与免疫技术作为宠物医学类专业必修的一门专业基础课，它是通过综合运用动物微生物学、免疫学和病毒学等基础知识来分析和解决各种临床疾病的基础学科。动物微生物与免疫技术理论课包括微生物基本知识与检验技术、免疫学基础及应用、主要</w:t>
      </w:r>
      <w:r>
        <w:rPr>
          <w:rFonts w:ascii="Times New Roman" w:hAnsi="Times New Roman" w:cs="Times New Roman"/>
          <w:color w:val="000000" w:themeColor="text1"/>
          <w:sz w:val="24"/>
        </w:rPr>
        <w:t>病原微生物及检验和微生物在生产实践中的应用四个篇章，该课程与生产实践联系十分紧密，起到由理论到实践、由基础到专业的桥梁作用。</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8</w:t>
      </w:r>
      <w:r>
        <w:rPr>
          <w:rFonts w:ascii="Times New Roman" w:hAnsi="Times New Roman" w:cs="Times New Roman"/>
          <w:b/>
          <w:bCs/>
          <w:color w:val="000000" w:themeColor="text1"/>
          <w:sz w:val="24"/>
        </w:rPr>
        <w:t>．宠物心理与行为</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课程目标：</w:t>
      </w: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学时。《宠物心理与行为》是一门以犬、猫的心理与行为为主，主要面向宠物医学、宠物养护与驯导、宠物美容等专业开设的专业基础课程。</w:t>
      </w:r>
    </w:p>
    <w:p w:rsidR="0005012C" w:rsidRDefault="001D74BA">
      <w:pPr>
        <w:spacing w:line="440" w:lineRule="exact"/>
        <w:ind w:firstLineChars="200" w:firstLine="482"/>
        <w:rPr>
          <w:rFonts w:ascii="Times New Roman" w:hAnsi="Times New Roman" w:cs="Times New Roman"/>
          <w:color w:val="000000" w:themeColor="text1"/>
          <w:sz w:val="24"/>
        </w:rPr>
      </w:pPr>
      <w:r>
        <w:rPr>
          <w:rFonts w:ascii="Times New Roman" w:hAnsi="Times New Roman" w:cs="Times New Roman"/>
          <w:b/>
          <w:bCs/>
          <w:color w:val="000000" w:themeColor="text1"/>
          <w:sz w:val="24"/>
        </w:rPr>
        <w:t>内容简介：</w:t>
      </w:r>
      <w:r>
        <w:rPr>
          <w:rFonts w:ascii="Times New Roman" w:hAnsi="Times New Roman" w:cs="Times New Roman"/>
          <w:color w:val="000000" w:themeColor="text1"/>
          <w:sz w:val="24"/>
        </w:rPr>
        <w:t>课程重点分析</w:t>
      </w:r>
      <w:r>
        <w:rPr>
          <w:rFonts w:ascii="Times New Roman" w:hAnsi="Times New Roman" w:cs="Times New Roman"/>
          <w:color w:val="000000" w:themeColor="text1"/>
          <w:sz w:val="24"/>
        </w:rPr>
        <w:t>“</w:t>
      </w:r>
      <w:r>
        <w:rPr>
          <w:rFonts w:ascii="Times New Roman" w:hAnsi="Times New Roman" w:cs="Times New Roman"/>
          <w:color w:val="000000" w:themeColor="text1"/>
          <w:sz w:val="24"/>
        </w:rPr>
        <w:t>汪星人</w:t>
      </w:r>
      <w:r>
        <w:rPr>
          <w:rFonts w:ascii="Times New Roman" w:hAnsi="Times New Roman" w:cs="Times New Roman"/>
          <w:color w:val="000000" w:themeColor="text1"/>
          <w:sz w:val="24"/>
        </w:rPr>
        <w:t>”</w:t>
      </w:r>
      <w:r>
        <w:rPr>
          <w:rFonts w:ascii="Times New Roman" w:hAnsi="Times New Roman" w:cs="Times New Roman"/>
          <w:color w:val="000000" w:themeColor="text1"/>
          <w:sz w:val="24"/>
        </w:rPr>
        <w:t>和</w:t>
      </w:r>
      <w:r>
        <w:rPr>
          <w:rFonts w:ascii="Times New Roman" w:hAnsi="Times New Roman" w:cs="Times New Roman"/>
          <w:color w:val="000000" w:themeColor="text1"/>
          <w:sz w:val="24"/>
        </w:rPr>
        <w:t>“</w:t>
      </w:r>
      <w:r>
        <w:rPr>
          <w:rFonts w:ascii="Times New Roman" w:hAnsi="Times New Roman" w:cs="Times New Roman"/>
          <w:color w:val="000000" w:themeColor="text1"/>
          <w:sz w:val="24"/>
        </w:rPr>
        <w:t>猫星人</w:t>
      </w:r>
      <w:r>
        <w:rPr>
          <w:rFonts w:ascii="Times New Roman" w:hAnsi="Times New Roman" w:cs="Times New Roman"/>
          <w:color w:val="000000" w:themeColor="text1"/>
          <w:sz w:val="24"/>
        </w:rPr>
        <w:t>”</w:t>
      </w:r>
      <w:r>
        <w:rPr>
          <w:rFonts w:ascii="Times New Roman" w:hAnsi="Times New Roman" w:cs="Times New Roman"/>
          <w:color w:val="000000" w:themeColor="text1"/>
          <w:sz w:val="24"/>
        </w:rPr>
        <w:t>这些现代小宠</w:t>
      </w:r>
      <w:proofErr w:type="gramStart"/>
      <w:r>
        <w:rPr>
          <w:rFonts w:ascii="Times New Roman" w:hAnsi="Times New Roman" w:cs="Times New Roman"/>
          <w:color w:val="000000" w:themeColor="text1"/>
          <w:sz w:val="24"/>
        </w:rPr>
        <w:t>们行为</w:t>
      </w:r>
      <w:proofErr w:type="gramEnd"/>
      <w:r>
        <w:rPr>
          <w:rFonts w:ascii="Times New Roman" w:hAnsi="Times New Roman" w:cs="Times New Roman"/>
          <w:color w:val="000000" w:themeColor="text1"/>
          <w:sz w:val="24"/>
        </w:rPr>
        <w:t>背后的原因，探索它们的</w:t>
      </w:r>
      <w:r>
        <w:rPr>
          <w:rFonts w:ascii="Times New Roman" w:hAnsi="Times New Roman" w:cs="Times New Roman"/>
          <w:color w:val="000000" w:themeColor="text1"/>
          <w:sz w:val="24"/>
        </w:rPr>
        <w:t>“</w:t>
      </w:r>
      <w:r>
        <w:rPr>
          <w:rFonts w:ascii="Times New Roman" w:hAnsi="Times New Roman" w:cs="Times New Roman"/>
          <w:color w:val="000000" w:themeColor="text1"/>
          <w:sz w:val="24"/>
        </w:rPr>
        <w:t>小心思</w:t>
      </w:r>
      <w:r>
        <w:rPr>
          <w:rFonts w:ascii="Times New Roman" w:hAnsi="Times New Roman" w:cs="Times New Roman"/>
          <w:color w:val="000000" w:themeColor="text1"/>
          <w:sz w:val="24"/>
        </w:rPr>
        <w:t>”“</w:t>
      </w:r>
      <w:r>
        <w:rPr>
          <w:rFonts w:ascii="Times New Roman" w:hAnsi="Times New Roman" w:cs="Times New Roman"/>
          <w:color w:val="000000" w:themeColor="text1"/>
          <w:sz w:val="24"/>
        </w:rPr>
        <w:t>小伎俩</w:t>
      </w:r>
      <w:r>
        <w:rPr>
          <w:rFonts w:ascii="Times New Roman" w:hAnsi="Times New Roman" w:cs="Times New Roman"/>
          <w:color w:val="000000" w:themeColor="text1"/>
          <w:sz w:val="24"/>
        </w:rPr>
        <w:t>”</w:t>
      </w:r>
      <w:r>
        <w:rPr>
          <w:rFonts w:ascii="Times New Roman" w:hAnsi="Times New Roman" w:cs="Times New Roman"/>
          <w:color w:val="000000" w:themeColor="text1"/>
          <w:sz w:val="24"/>
        </w:rPr>
        <w:t>，培养学生的专业兴趣，奠定专业基础，启迪学生从心理与行为层面关注宠物健康、关注宠物</w:t>
      </w:r>
      <w:r>
        <w:rPr>
          <w:rFonts w:ascii="Times New Roman" w:hAnsi="Times New Roman" w:cs="Times New Roman"/>
          <w:color w:val="000000" w:themeColor="text1"/>
          <w:sz w:val="24"/>
        </w:rPr>
        <w:t>福利，达到人宠和谐目的。</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w:t>
      </w:r>
      <w:r>
        <w:rPr>
          <w:rFonts w:ascii="Times New Roman" w:hAnsi="Times New Roman" w:cs="Times New Roman"/>
          <w:b/>
          <w:bCs/>
          <w:color w:val="000000" w:themeColor="text1"/>
          <w:sz w:val="24"/>
        </w:rPr>
        <w:t>三</w:t>
      </w:r>
      <w:r>
        <w:rPr>
          <w:rFonts w:ascii="Times New Roman" w:hAnsi="Times New Roman" w:cs="Times New Roman"/>
          <w:b/>
          <w:bCs/>
          <w:color w:val="000000" w:themeColor="text1"/>
          <w:sz w:val="24"/>
        </w:rPr>
        <w:t>）实习实</w:t>
      </w:r>
      <w:proofErr w:type="gramStart"/>
      <w:r>
        <w:rPr>
          <w:rFonts w:ascii="Times New Roman" w:hAnsi="Times New Roman" w:cs="Times New Roman"/>
          <w:b/>
          <w:bCs/>
          <w:color w:val="000000" w:themeColor="text1"/>
          <w:sz w:val="24"/>
        </w:rPr>
        <w:t>训教学</w:t>
      </w:r>
      <w:proofErr w:type="gramEnd"/>
      <w:r>
        <w:rPr>
          <w:rFonts w:ascii="Times New Roman" w:hAnsi="Times New Roman" w:cs="Times New Roman"/>
          <w:b/>
          <w:bCs/>
          <w:color w:val="000000" w:themeColor="text1"/>
          <w:sz w:val="24"/>
        </w:rPr>
        <w:t>活动</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军事</w:t>
      </w:r>
      <w:r>
        <w:rPr>
          <w:rFonts w:ascii="Times New Roman" w:hAnsi="Times New Roman" w:cs="Times New Roman"/>
          <w:color w:val="000000" w:themeColor="text1"/>
          <w:sz w:val="24"/>
        </w:rPr>
        <w:t>技能</w:t>
      </w:r>
      <w:r>
        <w:rPr>
          <w:rFonts w:ascii="Times New Roman" w:hAnsi="Times New Roman" w:cs="Times New Roman"/>
          <w:color w:val="000000" w:themeColor="text1"/>
          <w:sz w:val="24"/>
        </w:rPr>
        <w:t>训练：</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3</w:t>
      </w:r>
      <w:r>
        <w:rPr>
          <w:rFonts w:ascii="Times New Roman" w:hAnsi="Times New Roman" w:cs="Times New Roman"/>
          <w:color w:val="000000" w:themeColor="text1"/>
          <w:sz w:val="24"/>
        </w:rPr>
        <w:t>周，第</w:t>
      </w:r>
      <w:r>
        <w:rPr>
          <w:rFonts w:ascii="Times New Roman" w:hAnsi="Times New Roman" w:cs="Times New Roman"/>
          <w:color w:val="000000" w:themeColor="text1"/>
          <w:sz w:val="24"/>
        </w:rPr>
        <w:t>1</w:t>
      </w:r>
      <w:r>
        <w:rPr>
          <w:rFonts w:ascii="Times New Roman" w:hAnsi="Times New Roman" w:cs="Times New Roman"/>
          <w:color w:val="000000" w:themeColor="text1"/>
          <w:sz w:val="24"/>
        </w:rPr>
        <w:t>学期进行。</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社会实践：</w:t>
      </w:r>
      <w:r>
        <w:rPr>
          <w:rFonts w:ascii="Times New Roman" w:hAnsi="Times New Roman" w:cs="Times New Roman"/>
          <w:color w:val="000000" w:themeColor="text1"/>
          <w:sz w:val="24"/>
        </w:rPr>
        <w:t>1</w:t>
      </w:r>
      <w:r>
        <w:rPr>
          <w:rFonts w:ascii="Times New Roman" w:hAnsi="Times New Roman" w:cs="Times New Roman"/>
          <w:color w:val="000000" w:themeColor="text1"/>
          <w:sz w:val="24"/>
        </w:rPr>
        <w:t>学分，各院部根据情况安排在每学期寒暑假的一周。</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专业见习：</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学分，安排在第三学期第</w:t>
      </w:r>
      <w:r>
        <w:rPr>
          <w:rFonts w:ascii="Times New Roman" w:hAnsi="Times New Roman" w:cs="Times New Roman"/>
          <w:color w:val="000000" w:themeColor="text1"/>
          <w:sz w:val="24"/>
        </w:rPr>
        <w:t>8-9</w:t>
      </w:r>
      <w:r>
        <w:rPr>
          <w:rFonts w:ascii="Times New Roman" w:hAnsi="Times New Roman" w:cs="Times New Roman"/>
          <w:color w:val="000000" w:themeColor="text1"/>
          <w:sz w:val="24"/>
        </w:rPr>
        <w:t>周和第四学期第</w:t>
      </w:r>
      <w:r>
        <w:rPr>
          <w:rFonts w:ascii="Times New Roman" w:hAnsi="Times New Roman" w:cs="Times New Roman"/>
          <w:color w:val="000000" w:themeColor="text1"/>
          <w:sz w:val="24"/>
        </w:rPr>
        <w:t>16</w:t>
      </w:r>
      <w:r>
        <w:rPr>
          <w:rFonts w:ascii="Times New Roman" w:hAnsi="Times New Roman" w:cs="Times New Roman"/>
          <w:color w:val="000000" w:themeColor="text1"/>
          <w:sz w:val="24"/>
        </w:rPr>
        <w:t>周进行。</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岗位实习：</w:t>
      </w:r>
      <w:r>
        <w:rPr>
          <w:rFonts w:ascii="Times New Roman" w:hAnsi="Times New Roman" w:cs="Times New Roman"/>
          <w:color w:val="000000" w:themeColor="text1"/>
          <w:sz w:val="24"/>
        </w:rPr>
        <w:t>26</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26</w:t>
      </w:r>
      <w:r>
        <w:rPr>
          <w:rFonts w:ascii="Times New Roman" w:hAnsi="Times New Roman" w:cs="Times New Roman"/>
          <w:color w:val="000000" w:themeColor="text1"/>
          <w:sz w:val="24"/>
        </w:rPr>
        <w:t>周），可根据专业实际，集中或分阶段安排。岗位实习考核合格方可获得相应学分。</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毕业考试</w:t>
      </w: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学分，第</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学期进行。</w:t>
      </w:r>
    </w:p>
    <w:p w:rsidR="0005012C" w:rsidRDefault="001D74BA">
      <w:pPr>
        <w:spacing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七、教学进程安排</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教学进程安排表是人才培养方案的核心部分，各院系在制订的时候，应参照教育部文件要求的学分、学时、课程设置、实践性教学环节等内容。</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（一）教学</w:t>
      </w:r>
      <w:proofErr w:type="gramStart"/>
      <w:r>
        <w:rPr>
          <w:rFonts w:ascii="Times New Roman" w:hAnsi="Times New Roman" w:cs="Times New Roman"/>
          <w:color w:val="000000" w:themeColor="text1"/>
          <w:sz w:val="24"/>
        </w:rPr>
        <w:t>周具体</w:t>
      </w:r>
      <w:proofErr w:type="gramEnd"/>
      <w:r>
        <w:rPr>
          <w:rFonts w:ascii="Times New Roman" w:hAnsi="Times New Roman" w:cs="Times New Roman"/>
          <w:color w:val="000000" w:themeColor="text1"/>
          <w:sz w:val="24"/>
        </w:rPr>
        <w:t>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（附表一）</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（二）教学进程安排表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（附表二）</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（三）实习实践教学安排表</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（附表三）</w:t>
      </w:r>
      <w:r>
        <w:rPr>
          <w:rFonts w:ascii="Times New Roman" w:hAnsi="Times New Roman" w:cs="Times New Roman"/>
          <w:color w:val="000000" w:themeColor="text1"/>
          <w:sz w:val="24"/>
        </w:rPr>
        <w:t xml:space="preserve"> </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（四）公共选修课程</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（附表四）</w:t>
      </w:r>
    </w:p>
    <w:p w:rsidR="0005012C" w:rsidRDefault="001D74B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八、基本教学条件</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（一）师资队伍</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w:t>
      </w:r>
      <w:r>
        <w:rPr>
          <w:rFonts w:ascii="Times New Roman" w:hAnsi="Times New Roman" w:cs="Times New Roman"/>
          <w:b/>
          <w:bCs/>
          <w:color w:val="000000" w:themeColor="text1"/>
          <w:sz w:val="24"/>
        </w:rPr>
        <w:t>．队伍结构</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本专业现有专任教师</w:t>
      </w:r>
      <w:r>
        <w:rPr>
          <w:rFonts w:ascii="Times New Roman" w:hAnsi="Times New Roman" w:cs="Times New Roman"/>
          <w:color w:val="000000" w:themeColor="text1"/>
          <w:sz w:val="24"/>
        </w:rPr>
        <w:t>14</w:t>
      </w:r>
      <w:r>
        <w:rPr>
          <w:rFonts w:ascii="Times New Roman" w:hAnsi="Times New Roman" w:cs="Times New Roman"/>
          <w:color w:val="000000" w:themeColor="text1"/>
          <w:sz w:val="24"/>
        </w:rPr>
        <w:t>名，兼职教师</w:t>
      </w:r>
      <w:r>
        <w:rPr>
          <w:rFonts w:ascii="Times New Roman" w:hAnsi="Times New Roman" w:cs="Times New Roman"/>
          <w:color w:val="000000" w:themeColor="text1"/>
          <w:sz w:val="24"/>
        </w:rPr>
        <w:t>6</w:t>
      </w:r>
      <w:r>
        <w:rPr>
          <w:rFonts w:ascii="Times New Roman" w:hAnsi="Times New Roman" w:cs="Times New Roman"/>
          <w:color w:val="000000" w:themeColor="text1"/>
          <w:sz w:val="24"/>
        </w:rPr>
        <w:t>名。其中专任教师队伍中博士</w:t>
      </w:r>
      <w:r>
        <w:rPr>
          <w:rFonts w:ascii="Times New Roman" w:hAnsi="Times New Roman" w:cs="Times New Roman"/>
          <w:color w:val="000000" w:themeColor="text1"/>
          <w:sz w:val="24"/>
        </w:rPr>
        <w:t>6</w:t>
      </w:r>
      <w:r>
        <w:rPr>
          <w:rFonts w:ascii="Times New Roman" w:hAnsi="Times New Roman" w:cs="Times New Roman"/>
          <w:color w:val="000000" w:themeColor="text1"/>
          <w:sz w:val="24"/>
        </w:rPr>
        <w:t>名，硕士学历达</w:t>
      </w:r>
      <w:r>
        <w:rPr>
          <w:rFonts w:ascii="Times New Roman" w:hAnsi="Times New Roman" w:cs="Times New Roman"/>
          <w:color w:val="000000" w:themeColor="text1"/>
          <w:sz w:val="24"/>
        </w:rPr>
        <w:t>100%</w:t>
      </w:r>
      <w:r>
        <w:rPr>
          <w:rFonts w:ascii="Times New Roman" w:hAnsi="Times New Roman" w:cs="Times New Roman"/>
          <w:color w:val="000000" w:themeColor="text1"/>
          <w:sz w:val="24"/>
        </w:rPr>
        <w:t>，专任教师</w:t>
      </w:r>
      <w:r>
        <w:rPr>
          <w:rFonts w:ascii="Times New Roman" w:hAnsi="Times New Roman" w:cs="Times New Roman"/>
          <w:color w:val="000000" w:themeColor="text1"/>
          <w:sz w:val="24"/>
        </w:rPr>
        <w:t>“</w:t>
      </w:r>
      <w:r>
        <w:rPr>
          <w:rFonts w:ascii="Times New Roman" w:hAnsi="Times New Roman" w:cs="Times New Roman"/>
          <w:color w:val="000000" w:themeColor="text1"/>
          <w:sz w:val="24"/>
        </w:rPr>
        <w:t>双师型</w:t>
      </w:r>
      <w:r>
        <w:rPr>
          <w:rFonts w:ascii="Times New Roman" w:hAnsi="Times New Roman" w:cs="Times New Roman"/>
          <w:color w:val="000000" w:themeColor="text1"/>
          <w:sz w:val="24"/>
        </w:rPr>
        <w:t>”</w:t>
      </w:r>
      <w:r>
        <w:rPr>
          <w:rFonts w:ascii="Times New Roman" w:hAnsi="Times New Roman" w:cs="Times New Roman"/>
          <w:color w:val="000000" w:themeColor="text1"/>
          <w:sz w:val="24"/>
        </w:rPr>
        <w:t>教师比例为</w:t>
      </w:r>
      <w:r>
        <w:rPr>
          <w:rFonts w:ascii="Times New Roman" w:hAnsi="Times New Roman" w:cs="Times New Roman"/>
          <w:color w:val="000000" w:themeColor="text1"/>
          <w:sz w:val="24"/>
        </w:rPr>
        <w:t>80%</w:t>
      </w:r>
      <w:r>
        <w:rPr>
          <w:rFonts w:ascii="Times New Roman" w:hAnsi="Times New Roman" w:cs="Times New Roman"/>
          <w:color w:val="000000" w:themeColor="text1"/>
          <w:sz w:val="24"/>
        </w:rPr>
        <w:t>。学生数与本专业专任教师比例大于</w:t>
      </w:r>
      <w:r>
        <w:rPr>
          <w:rFonts w:ascii="Times New Roman" w:hAnsi="Times New Roman" w:cs="Times New Roman"/>
          <w:color w:val="000000" w:themeColor="text1"/>
          <w:sz w:val="24"/>
        </w:rPr>
        <w:t>15</w:t>
      </w:r>
      <w:r>
        <w:rPr>
          <w:rFonts w:ascii="Times New Roman" w:hAnsi="Times New Roman" w:cs="Times New Roman"/>
          <w:color w:val="000000" w:themeColor="text1"/>
          <w:sz w:val="24"/>
        </w:rPr>
        <w:t>:1</w:t>
      </w:r>
      <w:r>
        <w:rPr>
          <w:rFonts w:ascii="Times New Roman" w:hAnsi="Times New Roman" w:cs="Times New Roman"/>
          <w:color w:val="000000" w:themeColor="text1"/>
          <w:sz w:val="24"/>
        </w:rPr>
        <w:t>。专任教师队伍职称、年龄均能形成基本合理的梯队结构。</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2</w:t>
      </w:r>
      <w:r>
        <w:rPr>
          <w:rFonts w:ascii="Times New Roman" w:hAnsi="Times New Roman" w:cs="Times New Roman"/>
          <w:b/>
          <w:bCs/>
          <w:color w:val="000000" w:themeColor="text1"/>
          <w:sz w:val="24"/>
        </w:rPr>
        <w:t>．专任教师</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本专业专任教师均具有高校教师资格证；有理想信念、有道德情操、有扎实学识、有仁爱之心；具有兽医学硕士学历，其中有</w:t>
      </w:r>
      <w:r>
        <w:rPr>
          <w:rFonts w:ascii="Times New Roman" w:hAnsi="Times New Roman" w:cs="Times New Roman"/>
          <w:color w:val="000000" w:themeColor="text1"/>
          <w:sz w:val="24"/>
        </w:rPr>
        <w:t>6</w:t>
      </w:r>
      <w:r>
        <w:rPr>
          <w:rFonts w:ascii="Times New Roman" w:hAnsi="Times New Roman" w:cs="Times New Roman"/>
          <w:color w:val="000000" w:themeColor="text1"/>
          <w:sz w:val="24"/>
        </w:rPr>
        <w:t>名博士学历；具有扎实的本专业相关理论功底和实践能力；具有较强信息化教学能力，能够开展课程教学改革和科学研究。</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3</w:t>
      </w:r>
      <w:r>
        <w:rPr>
          <w:rFonts w:ascii="Times New Roman" w:hAnsi="Times New Roman" w:cs="Times New Roman"/>
          <w:b/>
          <w:bCs/>
          <w:color w:val="000000" w:themeColor="text1"/>
          <w:sz w:val="24"/>
        </w:rPr>
        <w:t>．专业带头人</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带头人为博士学历，教授，能够很好地把控国内外宠物行业和专业的发展，可以广泛联系行业企业，了解宠物行业和企业对本专业人才的需求实际、教学设计、专业研究能力强，组织开展教科研工作能力强，是宠物临床诊疗技术专业建设和教学、科研的学术带头人。</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4</w:t>
      </w:r>
      <w:r>
        <w:rPr>
          <w:rFonts w:ascii="Times New Roman" w:hAnsi="Times New Roman" w:cs="Times New Roman"/>
          <w:b/>
          <w:bCs/>
          <w:color w:val="000000" w:themeColor="text1"/>
          <w:sz w:val="24"/>
        </w:rPr>
        <w:t>．兼职教师</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本专业兼职教师是从</w:t>
      </w:r>
      <w:r>
        <w:rPr>
          <w:rFonts w:ascii="Times New Roman" w:hAnsi="Times New Roman" w:cs="Times New Roman"/>
          <w:color w:val="000000" w:themeColor="text1"/>
          <w:sz w:val="24"/>
        </w:rPr>
        <w:t>宠物美容店、驯导基地、</w:t>
      </w:r>
      <w:proofErr w:type="gramStart"/>
      <w:r>
        <w:rPr>
          <w:rFonts w:ascii="Times New Roman" w:hAnsi="Times New Roman" w:cs="Times New Roman"/>
          <w:color w:val="000000" w:themeColor="text1"/>
          <w:sz w:val="24"/>
        </w:rPr>
        <w:t>洛阳</w:t>
      </w:r>
      <w:r>
        <w:rPr>
          <w:rFonts w:ascii="Times New Roman" w:hAnsi="Times New Roman" w:cs="Times New Roman"/>
          <w:color w:val="000000" w:themeColor="text1"/>
          <w:sz w:val="24"/>
        </w:rPr>
        <w:t>派</w:t>
      </w:r>
      <w:proofErr w:type="gramEnd"/>
      <w:r>
        <w:rPr>
          <w:rFonts w:ascii="Times New Roman" w:hAnsi="Times New Roman" w:cs="Times New Roman"/>
          <w:color w:val="000000" w:themeColor="text1"/>
          <w:sz w:val="24"/>
        </w:rPr>
        <w:t>多格宠物</w:t>
      </w:r>
      <w:r>
        <w:rPr>
          <w:rFonts w:ascii="Times New Roman" w:hAnsi="Times New Roman" w:cs="Times New Roman"/>
          <w:color w:val="000000" w:themeColor="text1"/>
          <w:sz w:val="24"/>
        </w:rPr>
        <w:t>服务有限</w:t>
      </w:r>
      <w:r>
        <w:rPr>
          <w:rFonts w:ascii="Times New Roman" w:hAnsi="Times New Roman" w:cs="Times New Roman"/>
          <w:color w:val="000000" w:themeColor="text1"/>
          <w:sz w:val="24"/>
        </w:rPr>
        <w:t>公司等合作企业聘任具备良好的思想政治素质、职业道德和工匠精神，具有扎</w:t>
      </w:r>
      <w:r>
        <w:rPr>
          <w:rFonts w:ascii="Times New Roman" w:hAnsi="Times New Roman" w:cs="Times New Roman"/>
          <w:color w:val="000000" w:themeColor="text1"/>
          <w:sz w:val="24"/>
        </w:rPr>
        <w:t>实的宠物</w:t>
      </w:r>
      <w:r>
        <w:rPr>
          <w:rFonts w:ascii="Times New Roman" w:hAnsi="Times New Roman" w:cs="Times New Roman"/>
          <w:color w:val="000000" w:themeColor="text1"/>
          <w:sz w:val="24"/>
        </w:rPr>
        <w:t>美容</w:t>
      </w:r>
      <w:r>
        <w:rPr>
          <w:rFonts w:ascii="Times New Roman" w:hAnsi="Times New Roman" w:cs="Times New Roman"/>
          <w:color w:val="000000" w:themeColor="text1"/>
          <w:sz w:val="24"/>
        </w:rPr>
        <w:t>与驯导专业知识和丰富的实际工作经验</w:t>
      </w:r>
      <w:r>
        <w:rPr>
          <w:rFonts w:ascii="Times New Roman" w:hAnsi="Times New Roman" w:cs="Times New Roman"/>
          <w:color w:val="000000" w:themeColor="text1"/>
          <w:sz w:val="24"/>
        </w:rPr>
        <w:t>的</w:t>
      </w:r>
      <w:r>
        <w:rPr>
          <w:rFonts w:ascii="Times New Roman" w:hAnsi="Times New Roman" w:cs="Times New Roman"/>
          <w:color w:val="000000" w:themeColor="text1"/>
          <w:sz w:val="24"/>
        </w:rPr>
        <w:t>。能够承担宠物专业的专业核心课程教学，能够对学生实习实训和学生职业发展规划进行指导。</w:t>
      </w:r>
    </w:p>
    <w:p w:rsidR="0005012C" w:rsidRDefault="001D74BA">
      <w:pPr>
        <w:numPr>
          <w:ilvl w:val="0"/>
          <w:numId w:val="2"/>
        </w:num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教学设施</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教学设施主要包括能够满足正常的课程教学、实习实训所需的专业教室、校内实训室和校外实训基地等。</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1</w:t>
      </w:r>
      <w:r>
        <w:rPr>
          <w:rFonts w:ascii="Times New Roman" w:hAnsi="Times New Roman" w:cs="Times New Roman"/>
          <w:b/>
          <w:bCs/>
          <w:color w:val="000000" w:themeColor="text1"/>
          <w:sz w:val="24"/>
        </w:rPr>
        <w:t>．专业教室基本条件</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本专业教室配多媒体计算机、投影设备、音响设备等设施；具有应急照明装置，符合紧急疏散要求，保持逃生通道畅通无阻。</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2</w:t>
      </w:r>
      <w:r>
        <w:rPr>
          <w:rFonts w:ascii="Times New Roman" w:hAnsi="Times New Roman" w:cs="Times New Roman"/>
          <w:b/>
          <w:bCs/>
          <w:color w:val="000000" w:themeColor="text1"/>
          <w:sz w:val="24"/>
        </w:rPr>
        <w:t>．校内实训室</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实训（实验）室面积、设施等均达到国家发布的有关专业实</w:t>
      </w:r>
      <w:proofErr w:type="gramStart"/>
      <w:r>
        <w:rPr>
          <w:rFonts w:ascii="Times New Roman" w:hAnsi="Times New Roman" w:cs="Times New Roman"/>
          <w:color w:val="000000" w:themeColor="text1"/>
          <w:sz w:val="24"/>
        </w:rPr>
        <w:t>训教学</w:t>
      </w:r>
      <w:proofErr w:type="gramEnd"/>
      <w:r>
        <w:rPr>
          <w:rFonts w:ascii="Times New Roman" w:hAnsi="Times New Roman" w:cs="Times New Roman"/>
          <w:color w:val="000000" w:themeColor="text1"/>
          <w:sz w:val="24"/>
        </w:rPr>
        <w:t>条件建设标准（仪器设备配备规范）要求。各实验室均配备多媒体系统，信息化条件</w:t>
      </w:r>
      <w:r>
        <w:rPr>
          <w:rFonts w:ascii="Times New Roman" w:hAnsi="Times New Roman" w:cs="Times New Roman"/>
          <w:color w:val="000000" w:themeColor="text1"/>
          <w:sz w:val="24"/>
        </w:rPr>
        <w:lastRenderedPageBreak/>
        <w:t>保障满足专业建设、教学管理、信息化教学和学生自主学习的需要。</w:t>
      </w:r>
      <w:r>
        <w:rPr>
          <w:rFonts w:ascii="Times New Roman" w:hAnsi="Times New Roman" w:cs="Times New Roman"/>
          <w:color w:val="000000" w:themeColor="text1"/>
          <w:sz w:val="24"/>
        </w:rPr>
        <w:t>校内建设有派多格宠物学院</w:t>
      </w:r>
      <w:r>
        <w:rPr>
          <w:rFonts w:ascii="Times New Roman" w:hAnsi="Times New Roman" w:cs="Times New Roman"/>
          <w:color w:val="000000" w:themeColor="text1"/>
          <w:sz w:val="24"/>
        </w:rPr>
        <w:t>，完全满足学生的认知实习的教学。</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3</w:t>
      </w:r>
      <w:r>
        <w:rPr>
          <w:rFonts w:ascii="Times New Roman" w:hAnsi="Times New Roman" w:cs="Times New Roman"/>
          <w:b/>
          <w:bCs/>
          <w:color w:val="000000" w:themeColor="text1"/>
          <w:sz w:val="24"/>
        </w:rPr>
        <w:t>．校外实训实习基地</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具有稳定的校外实训实习基地，主要选择宠物医院、宠物美容店、驯导基地作为校外实训基地，能够开展宠物美容、宠物</w:t>
      </w:r>
      <w:r>
        <w:rPr>
          <w:rFonts w:ascii="Times New Roman" w:hAnsi="Times New Roman" w:cs="Times New Roman"/>
          <w:color w:val="000000" w:themeColor="text1"/>
          <w:sz w:val="24"/>
        </w:rPr>
        <w:t>护理</w:t>
      </w:r>
      <w:r>
        <w:rPr>
          <w:rFonts w:ascii="Times New Roman" w:hAnsi="Times New Roman" w:cs="Times New Roman"/>
          <w:color w:val="000000" w:themeColor="text1"/>
          <w:sz w:val="24"/>
        </w:rPr>
        <w:t>综合实训、宠物疫病防治、宠物驯导等实训活动，实训基地实</w:t>
      </w:r>
      <w:proofErr w:type="gramStart"/>
      <w:r>
        <w:rPr>
          <w:rFonts w:ascii="Times New Roman" w:hAnsi="Times New Roman" w:cs="Times New Roman"/>
          <w:color w:val="000000" w:themeColor="text1"/>
          <w:sz w:val="24"/>
        </w:rPr>
        <w:t>训设备</w:t>
      </w:r>
      <w:proofErr w:type="gramEnd"/>
      <w:r>
        <w:rPr>
          <w:rFonts w:ascii="Times New Roman" w:hAnsi="Times New Roman" w:cs="Times New Roman"/>
          <w:color w:val="000000" w:themeColor="text1"/>
          <w:sz w:val="24"/>
        </w:rPr>
        <w:t>齐备，实训岗位、实</w:t>
      </w:r>
      <w:proofErr w:type="gramStart"/>
      <w:r>
        <w:rPr>
          <w:rFonts w:ascii="Times New Roman" w:hAnsi="Times New Roman" w:cs="Times New Roman"/>
          <w:color w:val="000000" w:themeColor="text1"/>
          <w:sz w:val="24"/>
        </w:rPr>
        <w:t>训指导</w:t>
      </w:r>
      <w:proofErr w:type="gramEnd"/>
      <w:r>
        <w:rPr>
          <w:rFonts w:ascii="Times New Roman" w:hAnsi="Times New Roman" w:cs="Times New Roman"/>
          <w:color w:val="000000" w:themeColor="text1"/>
          <w:sz w:val="24"/>
        </w:rPr>
        <w:t>教师确定，实</w:t>
      </w:r>
      <w:proofErr w:type="gramStart"/>
      <w:r>
        <w:rPr>
          <w:rFonts w:ascii="Times New Roman" w:hAnsi="Times New Roman" w:cs="Times New Roman"/>
          <w:color w:val="000000" w:themeColor="text1"/>
          <w:sz w:val="24"/>
        </w:rPr>
        <w:t>训管理</w:t>
      </w:r>
      <w:proofErr w:type="gramEnd"/>
      <w:r>
        <w:rPr>
          <w:rFonts w:ascii="Times New Roman" w:hAnsi="Times New Roman" w:cs="Times New Roman"/>
          <w:color w:val="000000" w:themeColor="text1"/>
          <w:sz w:val="24"/>
        </w:rPr>
        <w:t>及实施规章制度齐全。</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4</w:t>
      </w:r>
      <w:r>
        <w:rPr>
          <w:rFonts w:ascii="Times New Roman" w:hAnsi="Times New Roman" w:cs="Times New Roman"/>
          <w:b/>
          <w:bCs/>
          <w:color w:val="000000" w:themeColor="text1"/>
          <w:sz w:val="24"/>
        </w:rPr>
        <w:t>．学</w:t>
      </w:r>
      <w:r>
        <w:rPr>
          <w:rFonts w:ascii="Times New Roman" w:hAnsi="Times New Roman" w:cs="Times New Roman"/>
          <w:b/>
          <w:bCs/>
          <w:color w:val="000000" w:themeColor="text1"/>
          <w:sz w:val="24"/>
        </w:rPr>
        <w:t>生实习基地</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具有稳定的校外实习基地；由学院教务处和食品与药品学院共同联系大型宠物</w:t>
      </w:r>
      <w:r>
        <w:rPr>
          <w:rFonts w:ascii="Times New Roman" w:hAnsi="Times New Roman" w:cs="Times New Roman"/>
          <w:color w:val="000000" w:themeColor="text1"/>
          <w:sz w:val="24"/>
        </w:rPr>
        <w:t>服务企业</w:t>
      </w:r>
      <w:r>
        <w:rPr>
          <w:rFonts w:ascii="Times New Roman" w:hAnsi="Times New Roman" w:cs="Times New Roman"/>
          <w:color w:val="000000" w:themeColor="text1"/>
          <w:sz w:val="24"/>
        </w:rPr>
        <w:t>、宠物美容店、宠物驯导基地及</w:t>
      </w:r>
      <w:r>
        <w:rPr>
          <w:rFonts w:ascii="Times New Roman" w:hAnsi="Times New Roman" w:cs="Times New Roman"/>
          <w:color w:val="000000" w:themeColor="text1"/>
          <w:sz w:val="24"/>
        </w:rPr>
        <w:t>其他</w:t>
      </w:r>
      <w:r>
        <w:rPr>
          <w:rFonts w:ascii="Times New Roman" w:hAnsi="Times New Roman" w:cs="Times New Roman"/>
          <w:color w:val="000000" w:themeColor="text1"/>
          <w:sz w:val="24"/>
        </w:rPr>
        <w:t>相关企业等实习单位，能提供宠物美容与护理</w:t>
      </w:r>
      <w:r>
        <w:rPr>
          <w:rFonts w:ascii="Times New Roman" w:hAnsi="Times New Roman" w:cs="Times New Roman"/>
          <w:color w:val="000000" w:themeColor="text1"/>
          <w:sz w:val="24"/>
        </w:rPr>
        <w:t>、</w:t>
      </w:r>
      <w:r>
        <w:rPr>
          <w:rFonts w:ascii="Times New Roman" w:hAnsi="Times New Roman" w:cs="Times New Roman"/>
          <w:color w:val="000000" w:themeColor="text1"/>
          <w:sz w:val="24"/>
        </w:rPr>
        <w:t>宠物驯导</w:t>
      </w:r>
      <w:r>
        <w:rPr>
          <w:rFonts w:ascii="Times New Roman" w:hAnsi="Times New Roman" w:cs="Times New Roman"/>
          <w:color w:val="000000" w:themeColor="text1"/>
          <w:sz w:val="24"/>
        </w:rPr>
        <w:t>、</w:t>
      </w:r>
      <w:r>
        <w:rPr>
          <w:rFonts w:ascii="Times New Roman" w:hAnsi="Times New Roman" w:cs="Times New Roman"/>
          <w:color w:val="000000" w:themeColor="text1"/>
          <w:sz w:val="24"/>
        </w:rPr>
        <w:t>宠物繁育与饲养、宠物保健</w:t>
      </w:r>
      <w:r>
        <w:rPr>
          <w:rFonts w:ascii="Times New Roman" w:hAnsi="Times New Roman" w:cs="Times New Roman"/>
          <w:color w:val="000000" w:themeColor="text1"/>
          <w:sz w:val="24"/>
        </w:rPr>
        <w:t>和宠物用品</w:t>
      </w:r>
      <w:r>
        <w:rPr>
          <w:rFonts w:ascii="Times New Roman" w:hAnsi="Times New Roman" w:cs="Times New Roman"/>
          <w:color w:val="000000" w:themeColor="text1"/>
          <w:sz w:val="24"/>
        </w:rPr>
        <w:t>营销等相关实习岗位，能涵盖当前宠物服务产业发展的主流技术，可接纳一定规模的学生实习；实习单位配备相应数量的指导教师对学生实习进行指导和管理；具有能保证实习生日常工作、学习、生活的规章制度，有安全、保险保障。</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5</w:t>
      </w:r>
      <w:r>
        <w:rPr>
          <w:rFonts w:ascii="Times New Roman" w:hAnsi="Times New Roman" w:cs="Times New Roman"/>
          <w:b/>
          <w:bCs/>
          <w:color w:val="000000" w:themeColor="text1"/>
          <w:sz w:val="24"/>
        </w:rPr>
        <w:t>．支持信息化教学方面的基本要求</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本专业具有利用数字化教学资源库、文献资料、常见问题解答等的信息化条件。引导鼓励教师开发并利用信息化教学资源、教学平台，创新教学方法、提升教学效果。</w:t>
      </w:r>
    </w:p>
    <w:p w:rsidR="0005012C" w:rsidRDefault="001D74BA">
      <w:pPr>
        <w:spacing w:line="440" w:lineRule="exact"/>
        <w:ind w:firstLineChars="200" w:firstLine="482"/>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w:t>
      </w:r>
      <w:r>
        <w:rPr>
          <w:rFonts w:ascii="Times New Roman" w:hAnsi="Times New Roman" w:cs="Times New Roman"/>
          <w:b/>
          <w:bCs/>
          <w:color w:val="000000" w:themeColor="text1"/>
          <w:sz w:val="24"/>
        </w:rPr>
        <w:t>三）</w:t>
      </w:r>
      <w:r>
        <w:rPr>
          <w:rFonts w:ascii="Times New Roman" w:hAnsi="Times New Roman" w:cs="Times New Roman"/>
          <w:b/>
          <w:bCs/>
          <w:color w:val="000000" w:themeColor="text1"/>
          <w:sz w:val="24"/>
        </w:rPr>
        <w:t>教学资源</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1</w:t>
      </w:r>
      <w:r>
        <w:rPr>
          <w:rFonts w:ascii="Times New Roman" w:hAnsi="Times New Roman" w:cs="Times New Roman"/>
          <w:b/>
          <w:bCs/>
          <w:color w:val="000000" w:themeColor="text1"/>
          <w:sz w:val="24"/>
          <w:szCs w:val="32"/>
        </w:rPr>
        <w:t>．教材选用</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根据专业实际需要，主要选用中国农业出版社高中职业教材目录内教材、并充分采用图书和数字资源相结合，满足学生专业学习、教师专业教学研究、教学实施和社会服务需要。严格执行国家和省（区、市）关于教材选用的有关要求，健全教材选用制度。根据需要组织编写校本教材，开发教学资源。</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2</w:t>
      </w:r>
      <w:r>
        <w:rPr>
          <w:rFonts w:ascii="Times New Roman" w:hAnsi="Times New Roman" w:cs="Times New Roman"/>
          <w:b/>
          <w:bCs/>
          <w:color w:val="000000" w:themeColor="text1"/>
          <w:sz w:val="24"/>
          <w:szCs w:val="32"/>
        </w:rPr>
        <w:t>．图书文献配备</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该专业的图书文献配备满足人才培养、专业建设、科教研等工作的需要，方便师生查询、借阅。</w:t>
      </w:r>
    </w:p>
    <w:p w:rsidR="0005012C" w:rsidRDefault="001D74BA">
      <w:pPr>
        <w:spacing w:line="480" w:lineRule="exact"/>
        <w:ind w:firstLine="480"/>
        <w:rPr>
          <w:rFonts w:ascii="Times New Roman" w:hAnsi="Times New Roman" w:cs="Times New Roman"/>
          <w:b/>
          <w:bCs/>
          <w:color w:val="000000" w:themeColor="text1"/>
          <w:sz w:val="24"/>
          <w:szCs w:val="32"/>
        </w:rPr>
      </w:pPr>
      <w:r>
        <w:rPr>
          <w:rFonts w:ascii="Times New Roman" w:hAnsi="Times New Roman" w:cs="Times New Roman"/>
          <w:b/>
          <w:bCs/>
          <w:color w:val="000000" w:themeColor="text1"/>
          <w:sz w:val="24"/>
          <w:szCs w:val="32"/>
        </w:rPr>
        <w:t>3</w:t>
      </w:r>
      <w:r>
        <w:rPr>
          <w:rFonts w:ascii="Times New Roman" w:hAnsi="Times New Roman" w:cs="Times New Roman"/>
          <w:b/>
          <w:bCs/>
          <w:color w:val="000000" w:themeColor="text1"/>
          <w:sz w:val="24"/>
          <w:szCs w:val="32"/>
        </w:rPr>
        <w:t>．数字教学资源配备</w:t>
      </w:r>
    </w:p>
    <w:p w:rsidR="0005012C" w:rsidRDefault="001D74BA">
      <w:pPr>
        <w:spacing w:line="480" w:lineRule="exact"/>
        <w:ind w:firstLine="480"/>
        <w:rPr>
          <w:rFonts w:ascii="Times New Roman" w:hAnsi="Times New Roman" w:cs="Times New Roman"/>
          <w:color w:val="000000" w:themeColor="text1"/>
          <w:sz w:val="24"/>
        </w:rPr>
      </w:pPr>
      <w:r>
        <w:rPr>
          <w:rFonts w:ascii="Times New Roman" w:hAnsi="Times New Roman" w:cs="Times New Roman"/>
          <w:color w:val="000000" w:themeColor="text1"/>
          <w:sz w:val="24"/>
          <w:szCs w:val="32"/>
        </w:rPr>
        <w:lastRenderedPageBreak/>
        <w:t>本专业建设、配备了与本专业相关的音视频素材、教学课件、数字化教学案例库等教学资源，种类丰富、形式多样、使用便捷、动态更新，能满足本专业基本教学要求。</w:t>
      </w:r>
    </w:p>
    <w:p w:rsidR="0005012C" w:rsidRDefault="001D74BA" w:rsidP="00DF1E9E">
      <w:pPr>
        <w:spacing w:line="440" w:lineRule="exact"/>
        <w:ind w:leftChars="200" w:left="420"/>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w:t>
      </w:r>
      <w:r>
        <w:rPr>
          <w:rFonts w:ascii="Times New Roman" w:hAnsi="Times New Roman" w:cs="Times New Roman"/>
          <w:b/>
          <w:bCs/>
          <w:color w:val="000000" w:themeColor="text1"/>
          <w:sz w:val="24"/>
        </w:rPr>
        <w:t>四）</w:t>
      </w:r>
      <w:r>
        <w:rPr>
          <w:rFonts w:ascii="Times New Roman" w:hAnsi="Times New Roman" w:cs="Times New Roman"/>
          <w:b/>
          <w:bCs/>
          <w:color w:val="000000" w:themeColor="text1"/>
          <w:sz w:val="24"/>
        </w:rPr>
        <w:t>教学方法</w:t>
      </w:r>
    </w:p>
    <w:p w:rsidR="0005012C" w:rsidRDefault="001D74BA">
      <w:pPr>
        <w:spacing w:line="480" w:lineRule="exact"/>
        <w:ind w:firstLine="480"/>
        <w:rPr>
          <w:rFonts w:ascii="Times New Roman" w:hAnsi="Times New Roman" w:cs="Times New Roman"/>
          <w:color w:val="000000" w:themeColor="text1"/>
          <w:sz w:val="24"/>
        </w:rPr>
      </w:pPr>
      <w:r>
        <w:rPr>
          <w:rFonts w:ascii="Times New Roman" w:hAnsi="Times New Roman" w:cs="Times New Roman"/>
          <w:color w:val="000000" w:themeColor="text1"/>
          <w:sz w:val="24"/>
          <w:szCs w:val="32"/>
        </w:rPr>
        <w:t>运用多媒体教学环境，以项目为主导，以能力形成为目的，采用工学结合，教学做一体化的教学模式。倡导因材施教，因需施教，鼓励创新教学方法和策略，采用理实一体化教学、案例教学、项目教学等方法，坚持学中做，做中学。增强学生动手能力及全面解决问题的综合能力。搭建</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教学与实训</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相融合的培养平台，以</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项目为主线、教师为主导、学生为主体</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，根据不同的课程特点，开展</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理实一体</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教学和</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顶岗实习</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，让学生充分理解工作流程和实践细节，通过完成工作任务获得专业知识和技能，形成职业能力。同时积极指导学生参加教育行政部门和行业协会举行的</w:t>
      </w:r>
      <w:r>
        <w:rPr>
          <w:rFonts w:ascii="Times New Roman" w:hAnsi="Times New Roman" w:cs="Times New Roman"/>
          <w:color w:val="000000" w:themeColor="text1"/>
          <w:sz w:val="24"/>
          <w:szCs w:val="32"/>
        </w:rPr>
        <w:t>职业技能大赛，达到</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以赛促教、以赛促学</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的目的。</w:t>
      </w:r>
    </w:p>
    <w:p w:rsidR="0005012C" w:rsidRDefault="001D74BA" w:rsidP="00DF1E9E">
      <w:pPr>
        <w:spacing w:line="440" w:lineRule="exact"/>
        <w:ind w:leftChars="200" w:left="420"/>
        <w:rPr>
          <w:rFonts w:ascii="Times New Roman" w:hAnsi="Times New Roman" w:cs="Times New Roman"/>
          <w:b/>
          <w:bCs/>
          <w:color w:val="000000" w:themeColor="text1"/>
          <w:sz w:val="24"/>
        </w:rPr>
      </w:pPr>
      <w:r>
        <w:rPr>
          <w:rFonts w:ascii="Times New Roman" w:hAnsi="Times New Roman" w:cs="Times New Roman"/>
          <w:b/>
          <w:bCs/>
          <w:color w:val="000000" w:themeColor="text1"/>
          <w:sz w:val="24"/>
        </w:rPr>
        <w:t>（</w:t>
      </w:r>
      <w:r>
        <w:rPr>
          <w:rFonts w:ascii="Times New Roman" w:hAnsi="Times New Roman" w:cs="Times New Roman"/>
          <w:b/>
          <w:bCs/>
          <w:color w:val="000000" w:themeColor="text1"/>
          <w:sz w:val="24"/>
        </w:rPr>
        <w:t>五）</w:t>
      </w:r>
      <w:r>
        <w:rPr>
          <w:rFonts w:ascii="Times New Roman" w:hAnsi="Times New Roman" w:cs="Times New Roman"/>
          <w:b/>
          <w:bCs/>
          <w:color w:val="000000" w:themeColor="text1"/>
          <w:sz w:val="24"/>
        </w:rPr>
        <w:t>教学评价</w:t>
      </w:r>
    </w:p>
    <w:p w:rsidR="0005012C" w:rsidRDefault="001D74BA">
      <w:pPr>
        <w:spacing w:line="440" w:lineRule="exact"/>
        <w:ind w:firstLineChars="200" w:firstLine="480"/>
        <w:rPr>
          <w:rFonts w:ascii="Times New Roman" w:hAnsi="Times New Roman" w:cs="Times New Roman"/>
          <w:bCs/>
          <w:color w:val="000000" w:themeColor="text1"/>
          <w:sz w:val="24"/>
        </w:rPr>
      </w:pPr>
      <w:r>
        <w:rPr>
          <w:rFonts w:ascii="Times New Roman" w:hAnsi="Times New Roman" w:cs="Times New Roman"/>
          <w:color w:val="000000" w:themeColor="text1"/>
          <w:sz w:val="24"/>
          <w:szCs w:val="32"/>
        </w:rPr>
        <w:t>建立学生成长档案，对学生的学业考核评价内容兼顾认知、技能和情感等方面，评价应体现评价标准、评价主体、评价方式、评价过程的多元化，如日常教学过程的观察、笔试、顶岗操作、职业技能大赛、职业资格鉴定等评价、评定方式。加强对教学过程的质量监控，总评成绩由形成性考核的各项成绩和期末结果考核的成绩组成。</w:t>
      </w:r>
      <w:r>
        <w:rPr>
          <w:rFonts w:ascii="Times New Roman" w:hAnsi="Times New Roman" w:cs="Times New Roman"/>
          <w:bCs/>
          <w:color w:val="000000" w:themeColor="text1"/>
          <w:sz w:val="24"/>
        </w:rPr>
        <w:t>具体计算方式如下：</w:t>
      </w:r>
    </w:p>
    <w:p w:rsidR="0005012C" w:rsidRDefault="001D74BA">
      <w:pPr>
        <w:spacing w:line="440" w:lineRule="exact"/>
        <w:ind w:firstLineChars="200" w:firstLine="480"/>
        <w:rPr>
          <w:rFonts w:ascii="Times New Roman" w:hAnsi="Times New Roman" w:cs="Times New Roman"/>
          <w:bCs/>
          <w:color w:val="000000" w:themeColor="text1"/>
          <w:sz w:val="24"/>
        </w:rPr>
      </w:pPr>
      <w:r>
        <w:rPr>
          <w:rFonts w:ascii="Times New Roman" w:hAnsi="Times New Roman" w:cs="Times New Roman"/>
          <w:bCs/>
          <w:color w:val="000000" w:themeColor="text1"/>
          <w:sz w:val="24"/>
        </w:rPr>
        <w:t>考试课：</w:t>
      </w:r>
    </w:p>
    <w:p w:rsidR="0005012C" w:rsidRDefault="001D74BA">
      <w:pPr>
        <w:spacing w:line="440" w:lineRule="exact"/>
        <w:ind w:firstLineChars="200" w:firstLine="480"/>
        <w:rPr>
          <w:rFonts w:ascii="Times New Roman" w:hAnsi="Times New Roman" w:cs="Times New Roman"/>
          <w:bCs/>
          <w:color w:val="000000" w:themeColor="text1"/>
          <w:sz w:val="24"/>
        </w:rPr>
      </w:pPr>
      <w:r>
        <w:rPr>
          <w:rFonts w:ascii="Times New Roman" w:hAnsi="Times New Roman" w:cs="Times New Roman"/>
          <w:bCs/>
          <w:color w:val="000000" w:themeColor="text1"/>
          <w:sz w:val="24"/>
        </w:rPr>
        <w:t>综合评价（平时表现</w:t>
      </w:r>
      <w:r>
        <w:rPr>
          <w:rFonts w:ascii="Times New Roman" w:hAnsi="Times New Roman" w:cs="Times New Roman"/>
          <w:bCs/>
          <w:color w:val="000000" w:themeColor="text1"/>
          <w:sz w:val="24"/>
        </w:rPr>
        <w:t>+</w:t>
      </w:r>
      <w:r>
        <w:rPr>
          <w:rFonts w:ascii="Times New Roman" w:hAnsi="Times New Roman" w:cs="Times New Roman"/>
          <w:bCs/>
          <w:color w:val="000000" w:themeColor="text1"/>
          <w:sz w:val="24"/>
        </w:rPr>
        <w:t>通用能力考核）</w:t>
      </w:r>
      <w:r>
        <w:rPr>
          <w:rFonts w:ascii="Times New Roman" w:hAnsi="Times New Roman" w:cs="Times New Roman"/>
          <w:bCs/>
          <w:color w:val="000000" w:themeColor="text1"/>
          <w:sz w:val="24"/>
        </w:rPr>
        <w:t xml:space="preserve">                        30%</w:t>
      </w:r>
    </w:p>
    <w:p w:rsidR="0005012C" w:rsidRDefault="001D74BA">
      <w:pPr>
        <w:spacing w:line="440" w:lineRule="exact"/>
        <w:ind w:firstLineChars="200" w:firstLine="480"/>
        <w:rPr>
          <w:rFonts w:ascii="Times New Roman" w:hAnsi="Times New Roman" w:cs="Times New Roman"/>
          <w:bCs/>
          <w:color w:val="000000" w:themeColor="text1"/>
          <w:sz w:val="24"/>
        </w:rPr>
      </w:pPr>
      <w:r>
        <w:rPr>
          <w:rFonts w:ascii="Times New Roman" w:hAnsi="Times New Roman" w:cs="Times New Roman"/>
          <w:bCs/>
          <w:color w:val="000000" w:themeColor="text1"/>
          <w:sz w:val="24"/>
        </w:rPr>
        <w:t>期末考核</w:t>
      </w:r>
      <w:r>
        <w:rPr>
          <w:rFonts w:ascii="Times New Roman" w:hAnsi="Times New Roman" w:cs="Times New Roman"/>
          <w:bCs/>
          <w:color w:val="000000" w:themeColor="text1"/>
          <w:sz w:val="24"/>
        </w:rPr>
        <w:t xml:space="preserve">                                                 70% </w:t>
      </w:r>
    </w:p>
    <w:p w:rsidR="0005012C" w:rsidRDefault="001D74BA">
      <w:pPr>
        <w:spacing w:line="440" w:lineRule="exact"/>
        <w:ind w:firstLineChars="200" w:firstLine="480"/>
        <w:rPr>
          <w:rFonts w:ascii="Times New Roman" w:hAnsi="Times New Roman" w:cs="Times New Roman"/>
          <w:b/>
          <w:bCs/>
          <w:color w:val="000000" w:themeColor="text1"/>
          <w:sz w:val="24"/>
        </w:rPr>
      </w:pPr>
      <w:r>
        <w:rPr>
          <w:rFonts w:ascii="Times New Roman" w:hAnsi="Times New Roman" w:cs="Times New Roman"/>
          <w:bCs/>
          <w:color w:val="000000" w:themeColor="text1"/>
          <w:sz w:val="24"/>
        </w:rPr>
        <w:t>考查课：</w:t>
      </w:r>
    </w:p>
    <w:p w:rsidR="0005012C" w:rsidRDefault="001D74BA">
      <w:pPr>
        <w:spacing w:line="440" w:lineRule="exact"/>
        <w:ind w:firstLineChars="200" w:firstLine="480"/>
        <w:rPr>
          <w:rFonts w:ascii="Times New Roman" w:hAnsi="Times New Roman" w:cs="Times New Roman"/>
          <w:bCs/>
          <w:color w:val="000000" w:themeColor="text1"/>
          <w:sz w:val="24"/>
        </w:rPr>
      </w:pPr>
      <w:r>
        <w:rPr>
          <w:rFonts w:ascii="Times New Roman" w:hAnsi="Times New Roman" w:cs="Times New Roman"/>
          <w:bCs/>
          <w:color w:val="000000" w:themeColor="text1"/>
          <w:sz w:val="24"/>
        </w:rPr>
        <w:t>综合评价（平时表现</w:t>
      </w:r>
      <w:r>
        <w:rPr>
          <w:rFonts w:ascii="Times New Roman" w:hAnsi="Times New Roman" w:cs="Times New Roman"/>
          <w:bCs/>
          <w:color w:val="000000" w:themeColor="text1"/>
          <w:sz w:val="24"/>
        </w:rPr>
        <w:t>+</w:t>
      </w:r>
      <w:r>
        <w:rPr>
          <w:rFonts w:ascii="Times New Roman" w:hAnsi="Times New Roman" w:cs="Times New Roman"/>
          <w:bCs/>
          <w:color w:val="000000" w:themeColor="text1"/>
          <w:sz w:val="24"/>
        </w:rPr>
        <w:t>通用能力考核）</w:t>
      </w:r>
      <w:r>
        <w:rPr>
          <w:rFonts w:ascii="Times New Roman" w:hAnsi="Times New Roman" w:cs="Times New Roman"/>
          <w:bCs/>
          <w:color w:val="000000" w:themeColor="text1"/>
          <w:sz w:val="24"/>
        </w:rPr>
        <w:t xml:space="preserve">                        60%</w:t>
      </w:r>
    </w:p>
    <w:p w:rsidR="0005012C" w:rsidRDefault="001D74BA">
      <w:pPr>
        <w:spacing w:line="440" w:lineRule="exact"/>
        <w:ind w:firstLineChars="200" w:firstLine="480"/>
        <w:rPr>
          <w:rFonts w:ascii="Times New Roman" w:hAnsi="Times New Roman" w:cs="Times New Roman"/>
          <w:bCs/>
          <w:color w:val="000000" w:themeColor="text1"/>
          <w:sz w:val="24"/>
        </w:rPr>
      </w:pPr>
      <w:r>
        <w:rPr>
          <w:rFonts w:ascii="Times New Roman" w:hAnsi="Times New Roman" w:cs="Times New Roman"/>
          <w:bCs/>
          <w:color w:val="000000" w:themeColor="text1"/>
          <w:sz w:val="24"/>
        </w:rPr>
        <w:t>期末考核</w:t>
      </w:r>
      <w:r>
        <w:rPr>
          <w:rFonts w:ascii="Times New Roman" w:hAnsi="Times New Roman" w:cs="Times New Roman"/>
          <w:bCs/>
          <w:color w:val="000000" w:themeColor="text1"/>
          <w:sz w:val="24"/>
        </w:rPr>
        <w:t xml:space="preserve">                                                 40%</w:t>
      </w:r>
    </w:p>
    <w:p w:rsidR="0005012C" w:rsidRDefault="001D74BA">
      <w:pPr>
        <w:spacing w:line="480" w:lineRule="exact"/>
        <w:ind w:firstLine="480"/>
        <w:rPr>
          <w:rFonts w:ascii="Times New Roman" w:hAnsi="Times New Roman" w:cs="Times New Roman"/>
          <w:color w:val="000000" w:themeColor="text1"/>
          <w:sz w:val="24"/>
        </w:rPr>
      </w:pPr>
      <w:r>
        <w:rPr>
          <w:rFonts w:ascii="Times New Roman" w:hAnsi="Times New Roman" w:cs="Times New Roman"/>
          <w:color w:val="000000" w:themeColor="text1"/>
          <w:sz w:val="24"/>
          <w:szCs w:val="32"/>
        </w:rPr>
        <w:t>学生应在相应学年内完成相应课程的学习任务，同时取得相应的必修课和实践学分。</w:t>
      </w:r>
      <w:r>
        <w:rPr>
          <w:rFonts w:ascii="Times New Roman" w:hAnsi="Times New Roman" w:cs="Times New Roman"/>
          <w:color w:val="000000" w:themeColor="text1"/>
          <w:sz w:val="24"/>
          <w:szCs w:val="32"/>
        </w:rPr>
        <w:t>毕业前</w:t>
      </w:r>
      <w:proofErr w:type="gramStart"/>
      <w:r>
        <w:rPr>
          <w:rFonts w:ascii="Times New Roman" w:hAnsi="Times New Roman" w:cs="Times New Roman"/>
          <w:color w:val="000000" w:themeColor="text1"/>
          <w:sz w:val="24"/>
          <w:szCs w:val="32"/>
        </w:rPr>
        <w:t>修够规定</w:t>
      </w:r>
      <w:proofErr w:type="gramEnd"/>
      <w:r>
        <w:rPr>
          <w:rFonts w:ascii="Times New Roman" w:hAnsi="Times New Roman" w:cs="Times New Roman"/>
          <w:color w:val="000000" w:themeColor="text1"/>
          <w:sz w:val="24"/>
          <w:szCs w:val="32"/>
        </w:rPr>
        <w:t>学分（</w:t>
      </w:r>
      <w:r>
        <w:rPr>
          <w:rFonts w:ascii="Times New Roman" w:hAnsi="Times New Roman" w:cs="Times New Roman"/>
          <w:color w:val="000000" w:themeColor="text1"/>
          <w:sz w:val="24"/>
          <w:szCs w:val="32"/>
        </w:rPr>
        <w:t>13</w:t>
      </w:r>
      <w:r>
        <w:rPr>
          <w:rFonts w:ascii="Times New Roman" w:hAnsi="Times New Roman" w:cs="Times New Roman"/>
          <w:color w:val="000000" w:themeColor="text1"/>
          <w:sz w:val="24"/>
          <w:szCs w:val="32"/>
        </w:rPr>
        <w:t>8</w:t>
      </w:r>
      <w:r>
        <w:rPr>
          <w:rFonts w:ascii="Times New Roman" w:hAnsi="Times New Roman" w:cs="Times New Roman"/>
          <w:color w:val="000000" w:themeColor="text1"/>
          <w:sz w:val="24"/>
          <w:szCs w:val="32"/>
        </w:rPr>
        <w:t>学分</w:t>
      </w:r>
      <w:r>
        <w:rPr>
          <w:rFonts w:ascii="Times New Roman" w:hAnsi="Times New Roman" w:cs="Times New Roman"/>
          <w:color w:val="000000" w:themeColor="text1"/>
          <w:sz w:val="24"/>
          <w:szCs w:val="32"/>
        </w:rPr>
        <w:t>以上</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并且毕业考试</w:t>
      </w:r>
      <w:r>
        <w:rPr>
          <w:rFonts w:ascii="Times New Roman" w:hAnsi="Times New Roman" w:cs="Times New Roman"/>
          <w:bCs/>
          <w:color w:val="000000" w:themeColor="text1"/>
          <w:sz w:val="24"/>
          <w:szCs w:val="32"/>
        </w:rPr>
        <w:t>合格者才能</w:t>
      </w:r>
      <w:r>
        <w:rPr>
          <w:rFonts w:ascii="Times New Roman" w:hAnsi="Times New Roman" w:cs="Times New Roman"/>
          <w:color w:val="000000" w:themeColor="text1"/>
          <w:sz w:val="24"/>
          <w:szCs w:val="32"/>
        </w:rPr>
        <w:t>获得毕业证书。</w:t>
      </w:r>
    </w:p>
    <w:p w:rsidR="0005012C" w:rsidRDefault="001D74B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九、质量管理</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lastRenderedPageBreak/>
        <w:t>（一）食品与药品学院成立由专业带头人、骨干教师、管理人员和行业企业专家组成的宠物养护与驯</w:t>
      </w:r>
      <w:proofErr w:type="gramStart"/>
      <w:r>
        <w:rPr>
          <w:rFonts w:ascii="Times New Roman" w:hAnsi="Times New Roman" w:cs="Times New Roman"/>
          <w:color w:val="000000" w:themeColor="text1"/>
          <w:sz w:val="24"/>
          <w:szCs w:val="32"/>
        </w:rPr>
        <w:t>导专业</w:t>
      </w:r>
      <w:proofErr w:type="gramEnd"/>
      <w:r>
        <w:rPr>
          <w:rFonts w:ascii="Times New Roman" w:hAnsi="Times New Roman" w:cs="Times New Roman"/>
          <w:color w:val="000000" w:themeColor="text1"/>
          <w:sz w:val="24"/>
          <w:szCs w:val="32"/>
        </w:rPr>
        <w:t>建设委员会，负责为本专业建设出谋划策，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（二）设立宠物养护与驯导教研室，负责专业建设、课程建设、教材建设和实验实训室建设，负责落实本专业教学科研工作任务，制定具体的工作计划，定期开展业务活动，同时坚持集体</w:t>
      </w:r>
      <w:r>
        <w:rPr>
          <w:rFonts w:ascii="Times New Roman" w:hAnsi="Times New Roman" w:cs="Times New Roman"/>
          <w:color w:val="000000" w:themeColor="text1"/>
          <w:sz w:val="24"/>
          <w:szCs w:val="32"/>
        </w:rPr>
        <w:t>备课，保证课堂教学质量。</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（三）学校实行</w:t>
      </w:r>
      <w:r>
        <w:rPr>
          <w:rFonts w:ascii="Times New Roman" w:hAnsi="Times New Roman" w:cs="Times New Roman"/>
          <w:color w:val="000000" w:themeColor="text1"/>
          <w:sz w:val="24"/>
          <w:szCs w:val="32"/>
        </w:rPr>
        <w:t>课程中心</w:t>
      </w:r>
      <w:r>
        <w:rPr>
          <w:rFonts w:ascii="Times New Roman" w:hAnsi="Times New Roman" w:cs="Times New Roman"/>
          <w:color w:val="000000" w:themeColor="text1"/>
          <w:sz w:val="24"/>
          <w:szCs w:val="32"/>
        </w:rPr>
        <w:t>-</w:t>
      </w:r>
      <w:proofErr w:type="gramStart"/>
      <w:r>
        <w:rPr>
          <w:rFonts w:ascii="Times New Roman" w:hAnsi="Times New Roman" w:cs="Times New Roman"/>
          <w:color w:val="000000" w:themeColor="text1"/>
          <w:sz w:val="24"/>
          <w:szCs w:val="32"/>
        </w:rPr>
        <w:t>教学办</w:t>
      </w:r>
      <w:proofErr w:type="gramEnd"/>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教研室三级教学运行管理和学校督导团</w:t>
      </w:r>
      <w:r>
        <w:rPr>
          <w:rFonts w:ascii="Times New Roman" w:hAnsi="Times New Roman" w:cs="Times New Roman"/>
          <w:color w:val="000000" w:themeColor="text1"/>
          <w:sz w:val="24"/>
          <w:szCs w:val="32"/>
        </w:rPr>
        <w:t>-</w:t>
      </w:r>
      <w:r>
        <w:rPr>
          <w:rFonts w:ascii="Times New Roman" w:hAnsi="Times New Roman" w:cs="Times New Roman"/>
          <w:color w:val="000000" w:themeColor="text1"/>
          <w:sz w:val="24"/>
          <w:szCs w:val="32"/>
        </w:rPr>
        <w:t>学院督导组二级教学督导管理体制。学院教学工作由分管教学院长总负责，教学办公室和各教研室分工负责。在学校教学质量监控体系框架下，教学督导队伍对课堂教学、业务活动、学生考试等进行检查和指导，对教师课堂教学质量等进行评价，对专业建设和教学工作过程实施质量监控，从制度入手，采取信息化手段对专业建设和课程教学的质量进行监控，确保人才培养质量的稳步提高。为保证实践教学基地的正常运行和规范提高，进一步完善实践教学基地评价系统，建立定期对实践教学基地运行质量评价的制度，建立实践</w:t>
      </w:r>
      <w:r>
        <w:rPr>
          <w:rFonts w:ascii="Times New Roman" w:hAnsi="Times New Roman" w:cs="Times New Roman"/>
          <w:color w:val="000000" w:themeColor="text1"/>
          <w:sz w:val="24"/>
          <w:szCs w:val="32"/>
        </w:rPr>
        <w:t>教学基地评估机制，保证实践教学基地能满足课程实训、综合实训、认知实习、</w:t>
      </w:r>
      <w:proofErr w:type="gramStart"/>
      <w:r>
        <w:rPr>
          <w:rFonts w:ascii="Times New Roman" w:hAnsi="Times New Roman" w:cs="Times New Roman"/>
          <w:color w:val="000000" w:themeColor="text1"/>
          <w:sz w:val="24"/>
          <w:szCs w:val="32"/>
        </w:rPr>
        <w:t>跟岗实习</w:t>
      </w:r>
      <w:proofErr w:type="gramEnd"/>
      <w:r>
        <w:rPr>
          <w:rFonts w:ascii="Times New Roman" w:hAnsi="Times New Roman" w:cs="Times New Roman"/>
          <w:color w:val="000000" w:themeColor="text1"/>
          <w:sz w:val="24"/>
          <w:szCs w:val="32"/>
        </w:rPr>
        <w:t>和顶岗实习的需求，确保实践教学质量稳步提高。</w:t>
      </w:r>
    </w:p>
    <w:p w:rsidR="0005012C" w:rsidRDefault="001D74BA">
      <w:pPr>
        <w:spacing w:line="480" w:lineRule="exact"/>
        <w:ind w:firstLine="480"/>
        <w:rPr>
          <w:rFonts w:ascii="Times New Roman" w:hAnsi="Times New Roman" w:cs="Times New Roman"/>
          <w:color w:val="000000" w:themeColor="text1"/>
          <w:sz w:val="24"/>
          <w:szCs w:val="32"/>
        </w:rPr>
      </w:pPr>
      <w:r>
        <w:rPr>
          <w:rFonts w:ascii="Times New Roman" w:hAnsi="Times New Roman" w:cs="Times New Roman"/>
          <w:color w:val="000000" w:themeColor="text1"/>
          <w:sz w:val="24"/>
          <w:szCs w:val="32"/>
        </w:rPr>
        <w:t>（四）宠物养护与驯</w:t>
      </w:r>
      <w:proofErr w:type="gramStart"/>
      <w:r>
        <w:rPr>
          <w:rFonts w:ascii="Times New Roman" w:hAnsi="Times New Roman" w:cs="Times New Roman"/>
          <w:color w:val="000000" w:themeColor="text1"/>
          <w:sz w:val="24"/>
          <w:szCs w:val="32"/>
        </w:rPr>
        <w:t>导专业</w:t>
      </w:r>
      <w:proofErr w:type="gramEnd"/>
      <w:r>
        <w:rPr>
          <w:rFonts w:ascii="Times New Roman" w:hAnsi="Times New Roman" w:cs="Times New Roman"/>
          <w:color w:val="000000" w:themeColor="text1"/>
          <w:sz w:val="24"/>
          <w:szCs w:val="32"/>
        </w:rPr>
        <w:t>建设委员会吸纳行业专家、教师和管理人员成立专项调研组，负责本专业的社会需求、毕业生跟踪调查和新生素质调查等工作，为本专业的招生和就业提供支持。</w:t>
      </w:r>
    </w:p>
    <w:p w:rsidR="0005012C" w:rsidRDefault="001D74BA">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十、毕业要求</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（一）学分要求：</w:t>
      </w:r>
      <w:r>
        <w:rPr>
          <w:rFonts w:ascii="Times New Roman" w:hAnsi="Times New Roman" w:cs="Times New Roman"/>
          <w:color w:val="000000" w:themeColor="text1"/>
          <w:sz w:val="24"/>
        </w:rPr>
        <w:t>本专业必须修</w:t>
      </w:r>
      <w:r>
        <w:rPr>
          <w:rFonts w:ascii="Times New Roman" w:hAnsi="Times New Roman" w:cs="Times New Roman"/>
          <w:color w:val="000000" w:themeColor="text1"/>
          <w:sz w:val="24"/>
        </w:rPr>
        <w:t>满</w:t>
      </w:r>
      <w:r>
        <w:rPr>
          <w:rFonts w:ascii="Times New Roman" w:hAnsi="Times New Roman" w:cs="Times New Roman"/>
          <w:color w:val="000000" w:themeColor="text1"/>
          <w:sz w:val="24"/>
        </w:rPr>
        <w:t>142</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方可毕业。其中，公共基础课</w:t>
      </w:r>
      <w:r>
        <w:rPr>
          <w:rFonts w:ascii="Times New Roman" w:hAnsi="Times New Roman" w:cs="Times New Roman"/>
          <w:color w:val="000000" w:themeColor="text1"/>
          <w:sz w:val="24"/>
        </w:rPr>
        <w:t>37</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r>
        <w:rPr>
          <w:rFonts w:ascii="Times New Roman" w:hAnsi="Times New Roman" w:cs="Times New Roman"/>
          <w:color w:val="000000" w:themeColor="text1"/>
          <w:sz w:val="24"/>
        </w:rPr>
        <w:t>专业</w:t>
      </w:r>
      <w:r>
        <w:rPr>
          <w:rFonts w:ascii="Times New Roman" w:hAnsi="Times New Roman" w:cs="Times New Roman"/>
          <w:color w:val="000000" w:themeColor="text1"/>
          <w:sz w:val="24"/>
        </w:rPr>
        <w:t>基础</w:t>
      </w:r>
      <w:r>
        <w:rPr>
          <w:rFonts w:ascii="Times New Roman" w:hAnsi="Times New Roman" w:cs="Times New Roman"/>
          <w:color w:val="000000" w:themeColor="text1"/>
          <w:sz w:val="24"/>
        </w:rPr>
        <w:t>课</w:t>
      </w:r>
      <w:r>
        <w:rPr>
          <w:rFonts w:ascii="Times New Roman" w:hAnsi="Times New Roman" w:cs="Times New Roman"/>
          <w:color w:val="000000" w:themeColor="text1"/>
          <w:sz w:val="24"/>
        </w:rPr>
        <w:t>22</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r>
        <w:rPr>
          <w:rFonts w:ascii="Times New Roman" w:hAnsi="Times New Roman" w:cs="Times New Roman"/>
          <w:color w:val="000000" w:themeColor="text1"/>
          <w:sz w:val="24"/>
        </w:rPr>
        <w:t>专业</w:t>
      </w:r>
      <w:r>
        <w:rPr>
          <w:rFonts w:ascii="Times New Roman" w:hAnsi="Times New Roman" w:cs="Times New Roman"/>
          <w:color w:val="000000" w:themeColor="text1"/>
          <w:sz w:val="24"/>
        </w:rPr>
        <w:t>核心</w:t>
      </w:r>
      <w:r>
        <w:rPr>
          <w:rFonts w:ascii="Times New Roman" w:hAnsi="Times New Roman" w:cs="Times New Roman"/>
          <w:color w:val="000000" w:themeColor="text1"/>
          <w:sz w:val="24"/>
        </w:rPr>
        <w:t>课</w:t>
      </w:r>
      <w:r>
        <w:rPr>
          <w:rFonts w:ascii="Times New Roman" w:hAnsi="Times New Roman" w:cs="Times New Roman"/>
          <w:color w:val="000000" w:themeColor="text1"/>
          <w:sz w:val="24"/>
        </w:rPr>
        <w:t>38</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r>
        <w:rPr>
          <w:rFonts w:ascii="Times New Roman" w:hAnsi="Times New Roman" w:cs="Times New Roman"/>
          <w:color w:val="000000" w:themeColor="text1"/>
          <w:sz w:val="24"/>
        </w:rPr>
        <w:t>专业</w:t>
      </w:r>
      <w:r>
        <w:rPr>
          <w:rFonts w:ascii="Times New Roman" w:hAnsi="Times New Roman" w:cs="Times New Roman"/>
          <w:color w:val="000000" w:themeColor="text1"/>
          <w:sz w:val="24"/>
        </w:rPr>
        <w:t>拓展课</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r>
        <w:rPr>
          <w:rFonts w:ascii="Times New Roman" w:hAnsi="Times New Roman" w:cs="Times New Roman"/>
          <w:color w:val="000000" w:themeColor="text1"/>
          <w:sz w:val="24"/>
        </w:rPr>
        <w:t>公共选修课</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r>
        <w:rPr>
          <w:rFonts w:ascii="Times New Roman" w:hAnsi="Times New Roman" w:cs="Times New Roman"/>
          <w:color w:val="000000" w:themeColor="text1"/>
          <w:sz w:val="24"/>
        </w:rPr>
        <w:t>集中实践实训课</w:t>
      </w:r>
      <w:r>
        <w:rPr>
          <w:rFonts w:ascii="Times New Roman" w:hAnsi="Times New Roman" w:cs="Times New Roman"/>
          <w:color w:val="000000" w:themeColor="text1"/>
          <w:sz w:val="24"/>
        </w:rPr>
        <w:t>26</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r>
        <w:rPr>
          <w:rFonts w:ascii="Times New Roman" w:hAnsi="Times New Roman" w:cs="Times New Roman"/>
          <w:color w:val="000000" w:themeColor="text1"/>
          <w:sz w:val="24"/>
        </w:rPr>
        <w:t>专业见习</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学分，毕业考试</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p>
    <w:p w:rsidR="0005012C" w:rsidRDefault="001D74BA">
      <w:pPr>
        <w:spacing w:line="440" w:lineRule="exact"/>
        <w:ind w:firstLineChars="200" w:firstLine="480"/>
        <w:rPr>
          <w:rFonts w:ascii="Times New Roman" w:hAnsi="Times New Roman" w:cs="Times New Roman"/>
          <w:color w:val="000000" w:themeColor="text1"/>
          <w:sz w:val="24"/>
        </w:rPr>
      </w:pPr>
      <w:bookmarkStart w:id="1" w:name="OLE_LINK8"/>
      <w:r>
        <w:rPr>
          <w:rFonts w:ascii="Times New Roman" w:hAnsi="Times New Roman" w:cs="Times New Roman"/>
          <w:color w:val="000000" w:themeColor="text1"/>
          <w:sz w:val="24"/>
        </w:rPr>
        <w:t>毕业考试分技能和理论两部分</w:t>
      </w:r>
      <w:r>
        <w:rPr>
          <w:rFonts w:ascii="Times New Roman" w:hAnsi="Times New Roman" w:cs="Times New Roman"/>
          <w:color w:val="000000" w:themeColor="text1"/>
          <w:sz w:val="24"/>
        </w:rPr>
        <w:t>，</w:t>
      </w:r>
      <w:r>
        <w:rPr>
          <w:rFonts w:ascii="Times New Roman" w:hAnsi="Times New Roman" w:cs="Times New Roman"/>
          <w:color w:val="000000" w:themeColor="text1"/>
          <w:sz w:val="24"/>
        </w:rPr>
        <w:t>分别为</w:t>
      </w:r>
      <w:r>
        <w:rPr>
          <w:rFonts w:ascii="Times New Roman" w:hAnsi="Times New Roman" w:cs="Times New Roman"/>
          <w:color w:val="000000" w:themeColor="text1"/>
          <w:sz w:val="24"/>
        </w:rPr>
        <w:t>1</w:t>
      </w:r>
      <w:r>
        <w:rPr>
          <w:rFonts w:ascii="Times New Roman" w:hAnsi="Times New Roman" w:cs="Times New Roman"/>
          <w:color w:val="000000" w:themeColor="text1"/>
          <w:sz w:val="24"/>
        </w:rPr>
        <w:t>学分。</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技能考试</w:t>
      </w:r>
      <w:r>
        <w:rPr>
          <w:rFonts w:ascii="Times New Roman" w:hAnsi="Times New Roman" w:cs="Times New Roman"/>
          <w:color w:val="000000" w:themeColor="text1"/>
          <w:sz w:val="24"/>
        </w:rPr>
        <w:t>：</w:t>
      </w:r>
      <w:r>
        <w:rPr>
          <w:rFonts w:ascii="Times New Roman" w:hAnsi="Times New Roman" w:cs="Times New Roman"/>
          <w:color w:val="000000" w:themeColor="text1"/>
          <w:sz w:val="24"/>
        </w:rPr>
        <w:t>按照从业资格实践技能考试要求，主要包括宠物护理、宠物美容、宠物驯导等技能。</w:t>
      </w:r>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理论考试</w:t>
      </w:r>
      <w:r>
        <w:rPr>
          <w:rFonts w:ascii="Times New Roman" w:hAnsi="Times New Roman" w:cs="Times New Roman"/>
          <w:color w:val="000000" w:themeColor="text1"/>
          <w:sz w:val="24"/>
        </w:rPr>
        <w:t>：</w:t>
      </w:r>
      <w:r>
        <w:rPr>
          <w:rFonts w:ascii="Times New Roman" w:hAnsi="Times New Roman" w:cs="Times New Roman"/>
          <w:color w:val="000000" w:themeColor="text1"/>
          <w:sz w:val="24"/>
        </w:rPr>
        <w:t>按照宠物</w:t>
      </w:r>
      <w:proofErr w:type="gramStart"/>
      <w:r>
        <w:rPr>
          <w:rFonts w:ascii="Times New Roman" w:hAnsi="Times New Roman" w:cs="Times New Roman"/>
          <w:color w:val="000000" w:themeColor="text1"/>
          <w:sz w:val="24"/>
        </w:rPr>
        <w:t>驯</w:t>
      </w:r>
      <w:proofErr w:type="gramEnd"/>
      <w:r>
        <w:rPr>
          <w:rFonts w:ascii="Times New Roman" w:hAnsi="Times New Roman" w:cs="Times New Roman"/>
          <w:color w:val="000000" w:themeColor="text1"/>
          <w:sz w:val="24"/>
        </w:rPr>
        <w:t>导师、宠物美容师</w:t>
      </w:r>
      <w:r>
        <w:rPr>
          <w:rFonts w:ascii="Times New Roman" w:hAnsi="Times New Roman" w:cs="Times New Roman"/>
          <w:color w:val="000000" w:themeColor="text1"/>
          <w:sz w:val="24"/>
        </w:rPr>
        <w:t>、</w:t>
      </w:r>
      <w:r>
        <w:rPr>
          <w:rFonts w:ascii="Times New Roman" w:hAnsi="Times New Roman" w:cs="Times New Roman"/>
          <w:color w:val="000000" w:themeColor="text1"/>
          <w:sz w:val="24"/>
        </w:rPr>
        <w:t>宠物营养师、宠物护理师</w:t>
      </w:r>
      <w:r>
        <w:rPr>
          <w:rFonts w:ascii="Times New Roman" w:hAnsi="Times New Roman" w:cs="Times New Roman"/>
          <w:color w:val="000000" w:themeColor="text1"/>
          <w:sz w:val="24"/>
        </w:rPr>
        <w:t>等资格证理论考试要求。</w:t>
      </w:r>
      <w:bookmarkEnd w:id="1"/>
    </w:p>
    <w:p w:rsidR="0005012C" w:rsidRDefault="001D74BA">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w:t>
      </w:r>
      <w:r>
        <w:rPr>
          <w:rFonts w:ascii="Times New Roman" w:hAnsi="Times New Roman" w:cs="Times New Roman"/>
          <w:color w:val="000000" w:themeColor="text1"/>
          <w:sz w:val="24"/>
        </w:rPr>
        <w:t>如</w:t>
      </w:r>
      <w:r>
        <w:rPr>
          <w:rFonts w:ascii="Times New Roman" w:hAnsi="Times New Roman" w:cs="Times New Roman"/>
          <w:color w:val="000000" w:themeColor="text1"/>
          <w:sz w:val="24"/>
        </w:rPr>
        <w:t>本专业</w:t>
      </w:r>
      <w:r>
        <w:rPr>
          <w:rFonts w:ascii="Times New Roman" w:hAnsi="Times New Roman" w:cs="Times New Roman"/>
          <w:color w:val="000000" w:themeColor="text1"/>
          <w:sz w:val="24"/>
        </w:rPr>
        <w:t>学生</w:t>
      </w:r>
      <w:r>
        <w:rPr>
          <w:rFonts w:ascii="Times New Roman" w:hAnsi="Times New Roman" w:cs="Times New Roman"/>
          <w:color w:val="000000" w:themeColor="text1"/>
          <w:sz w:val="24"/>
        </w:rPr>
        <w:t>获得的相关资格证书</w:t>
      </w:r>
      <w:r>
        <w:rPr>
          <w:rFonts w:ascii="Times New Roman" w:hAnsi="Times New Roman" w:cs="Times New Roman"/>
          <w:color w:val="000000" w:themeColor="text1"/>
          <w:sz w:val="24"/>
        </w:rPr>
        <w:t>，如</w:t>
      </w:r>
      <w:r>
        <w:rPr>
          <w:rFonts w:ascii="Times New Roman" w:hAnsi="Times New Roman" w:cs="Times New Roman"/>
          <w:color w:val="000000" w:themeColor="text1"/>
          <w:sz w:val="24"/>
        </w:rPr>
        <w:t>：宠物驯</w:t>
      </w:r>
      <w:r>
        <w:rPr>
          <w:rFonts w:ascii="Times New Roman" w:hAnsi="Times New Roman" w:cs="Times New Roman"/>
          <w:color w:val="000000" w:themeColor="text1"/>
          <w:sz w:val="24"/>
        </w:rPr>
        <w:t>犬</w:t>
      </w:r>
      <w:r>
        <w:rPr>
          <w:rFonts w:ascii="Times New Roman" w:hAnsi="Times New Roman" w:cs="Times New Roman"/>
          <w:color w:val="000000" w:themeColor="text1"/>
          <w:sz w:val="24"/>
        </w:rPr>
        <w:t>师、宠物美容师</w:t>
      </w:r>
      <w:r>
        <w:rPr>
          <w:rFonts w:ascii="Times New Roman" w:hAnsi="Times New Roman" w:cs="Times New Roman"/>
          <w:color w:val="000000" w:themeColor="text1"/>
          <w:sz w:val="24"/>
        </w:rPr>
        <w:t>、</w:t>
      </w:r>
      <w:r>
        <w:rPr>
          <w:rFonts w:ascii="Times New Roman" w:hAnsi="Times New Roman" w:cs="Times New Roman"/>
          <w:color w:val="000000" w:themeColor="text1"/>
          <w:sz w:val="24"/>
        </w:rPr>
        <w:t>宠物护理师、宠物营养师</w:t>
      </w:r>
      <w:r>
        <w:rPr>
          <w:rFonts w:ascii="Times New Roman" w:hAnsi="Times New Roman" w:cs="Times New Roman"/>
          <w:color w:val="000000" w:themeColor="text1"/>
          <w:sz w:val="24"/>
        </w:rPr>
        <w:t>等资格证</w:t>
      </w:r>
      <w:r>
        <w:rPr>
          <w:rFonts w:ascii="Times New Roman" w:hAnsi="Times New Roman" w:cs="Times New Roman"/>
          <w:color w:val="000000" w:themeColor="text1"/>
          <w:sz w:val="24"/>
        </w:rPr>
        <w:t>，可免试毕业考试，获得相应</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w:t>
      </w:r>
      <w:r>
        <w:rPr>
          <w:rFonts w:ascii="Times New Roman" w:hAnsi="Times New Roman" w:cs="Times New Roman"/>
          <w:color w:val="000000" w:themeColor="text1"/>
          <w:sz w:val="24"/>
        </w:rPr>
        <w:t>。</w:t>
      </w:r>
    </w:p>
    <w:p w:rsidR="0005012C" w:rsidRDefault="0005012C">
      <w:pPr>
        <w:spacing w:line="440" w:lineRule="exact"/>
        <w:ind w:firstLineChars="200" w:firstLine="420"/>
        <w:rPr>
          <w:rStyle w:val="Char10"/>
          <w:rFonts w:ascii="Times New Roman" w:hAnsi="Times New Roman" w:cs="Times New Roman"/>
          <w:bCs/>
          <w:color w:val="000000" w:themeColor="text1"/>
        </w:rPr>
      </w:pPr>
    </w:p>
    <w:p w:rsidR="0005012C" w:rsidRDefault="0005012C">
      <w:pPr>
        <w:spacing w:line="440" w:lineRule="exact"/>
        <w:ind w:firstLineChars="200" w:firstLine="480"/>
        <w:rPr>
          <w:rFonts w:ascii="Times New Roman" w:hAnsi="Times New Roman" w:cs="Times New Roman"/>
          <w:color w:val="000000" w:themeColor="text1"/>
          <w:sz w:val="24"/>
        </w:rPr>
        <w:sectPr w:rsidR="0005012C">
          <w:footerReference w:type="default" r:id="rId9"/>
          <w:pgSz w:w="11906" w:h="16838"/>
          <w:pgMar w:top="1440" w:right="1800" w:bottom="1440" w:left="1800" w:header="851" w:footer="992" w:gutter="0"/>
          <w:pgNumType w:start="1"/>
          <w:cols w:space="720"/>
          <w:docGrid w:type="lines" w:linePitch="312"/>
        </w:sectPr>
      </w:pP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附表一</w:t>
      </w:r>
    </w:p>
    <w:p w:rsidR="0005012C" w:rsidRDefault="001D74BA">
      <w:pPr>
        <w:spacing w:line="440" w:lineRule="exact"/>
        <w:ind w:firstLineChars="250" w:firstLine="602"/>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教学</w:t>
      </w:r>
      <w:proofErr w:type="gramStart"/>
      <w:r>
        <w:rPr>
          <w:rFonts w:ascii="Times New Roman" w:hAnsi="Times New Roman" w:cs="Times New Roman"/>
          <w:b/>
          <w:color w:val="000000" w:themeColor="text1"/>
          <w:sz w:val="24"/>
        </w:rPr>
        <w:t>周具体</w:t>
      </w:r>
      <w:proofErr w:type="gramEnd"/>
      <w:r>
        <w:rPr>
          <w:rFonts w:ascii="Times New Roman" w:hAnsi="Times New Roman" w:cs="Times New Roman"/>
          <w:b/>
          <w:color w:val="000000" w:themeColor="text1"/>
          <w:sz w:val="24"/>
        </w:rPr>
        <w:t>安排表</w:t>
      </w:r>
    </w:p>
    <w:p w:rsidR="0005012C" w:rsidRDefault="0005012C">
      <w:pPr>
        <w:spacing w:line="440" w:lineRule="exact"/>
        <w:ind w:firstLineChars="250" w:firstLine="600"/>
        <w:jc w:val="center"/>
        <w:rPr>
          <w:rFonts w:ascii="Times New Roman" w:hAnsi="Times New Roman" w:cs="Times New Roman"/>
          <w:color w:val="000000" w:themeColor="text1"/>
          <w:sz w:val="24"/>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609"/>
        <w:gridCol w:w="609"/>
        <w:gridCol w:w="609"/>
        <w:gridCol w:w="609"/>
        <w:gridCol w:w="609"/>
        <w:gridCol w:w="609"/>
        <w:gridCol w:w="643"/>
        <w:gridCol w:w="623"/>
        <w:gridCol w:w="609"/>
        <w:gridCol w:w="758"/>
        <w:gridCol w:w="778"/>
        <w:gridCol w:w="638"/>
        <w:gridCol w:w="609"/>
        <w:gridCol w:w="694"/>
        <w:gridCol w:w="694"/>
        <w:gridCol w:w="692"/>
        <w:gridCol w:w="609"/>
        <w:gridCol w:w="609"/>
        <w:gridCol w:w="610"/>
        <w:gridCol w:w="700"/>
        <w:gridCol w:w="644"/>
      </w:tblGrid>
      <w:tr w:rsidR="0005012C">
        <w:trPr>
          <w:cantSplit/>
          <w:trHeight w:val="913"/>
          <w:jc w:val="center"/>
        </w:trPr>
        <w:tc>
          <w:tcPr>
            <w:tcW w:w="1740" w:type="dxa"/>
            <w:tcBorders>
              <w:tl2br w:val="single" w:sz="4" w:space="0" w:color="auto"/>
            </w:tcBorders>
            <w:tcMar>
              <w:left w:w="0" w:type="dxa"/>
              <w:right w:w="0" w:type="dxa"/>
            </w:tcMar>
            <w:vAlign w:val="center"/>
          </w:tcPr>
          <w:p w:rsidR="0005012C" w:rsidRDefault="001D74BA">
            <w:pPr>
              <w:spacing w:line="440" w:lineRule="exact"/>
              <w:ind w:firstLineChars="500" w:firstLine="105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周次</w:t>
            </w:r>
          </w:p>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学期</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w:t>
            </w:r>
          </w:p>
        </w:tc>
        <w:tc>
          <w:tcPr>
            <w:tcW w:w="643"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w:t>
            </w:r>
          </w:p>
        </w:tc>
        <w:tc>
          <w:tcPr>
            <w:tcW w:w="623"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9</w:t>
            </w:r>
          </w:p>
        </w:tc>
        <w:tc>
          <w:tcPr>
            <w:tcW w:w="758"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w:t>
            </w:r>
          </w:p>
        </w:tc>
        <w:tc>
          <w:tcPr>
            <w:tcW w:w="778"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11</w:t>
            </w:r>
          </w:p>
        </w:tc>
        <w:tc>
          <w:tcPr>
            <w:tcW w:w="638"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12</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13</w:t>
            </w:r>
          </w:p>
        </w:tc>
        <w:tc>
          <w:tcPr>
            <w:tcW w:w="694"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14</w:t>
            </w:r>
          </w:p>
        </w:tc>
        <w:tc>
          <w:tcPr>
            <w:tcW w:w="694"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15</w:t>
            </w:r>
          </w:p>
        </w:tc>
        <w:tc>
          <w:tcPr>
            <w:tcW w:w="692"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17</w:t>
            </w:r>
          </w:p>
        </w:tc>
        <w:tc>
          <w:tcPr>
            <w:tcW w:w="609"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18</w:t>
            </w:r>
          </w:p>
        </w:tc>
        <w:tc>
          <w:tcPr>
            <w:tcW w:w="61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19</w:t>
            </w:r>
          </w:p>
        </w:tc>
        <w:tc>
          <w:tcPr>
            <w:tcW w:w="70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20</w:t>
            </w:r>
          </w:p>
        </w:tc>
        <w:tc>
          <w:tcPr>
            <w:tcW w:w="644"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21</w:t>
            </w:r>
          </w:p>
        </w:tc>
      </w:tr>
      <w:tr w:rsidR="0005012C">
        <w:trPr>
          <w:cantSplit/>
          <w:trHeight w:val="915"/>
          <w:jc w:val="center"/>
        </w:trPr>
        <w:tc>
          <w:tcPr>
            <w:tcW w:w="1740" w:type="dxa"/>
            <w:vAlign w:val="center"/>
          </w:tcPr>
          <w:p w:rsidR="0005012C" w:rsidRDefault="001D74BA">
            <w:pPr>
              <w:spacing w:line="440" w:lineRule="exact"/>
              <w:jc w:val="center"/>
              <w:rPr>
                <w:rFonts w:ascii="Times New Roman" w:hAnsi="Times New Roman" w:cs="Times New Roman"/>
                <w:color w:val="000000" w:themeColor="text1"/>
                <w:szCs w:val="21"/>
              </w:rPr>
            </w:pPr>
            <w:proofErr w:type="gramStart"/>
            <w:r>
              <w:rPr>
                <w:rFonts w:ascii="Times New Roman" w:hAnsi="Times New Roman" w:cs="Times New Roman"/>
                <w:color w:val="000000" w:themeColor="text1"/>
                <w:szCs w:val="21"/>
              </w:rPr>
              <w:t>一</w:t>
            </w:r>
            <w:proofErr w:type="gramEnd"/>
          </w:p>
        </w:tc>
        <w:tc>
          <w:tcPr>
            <w:tcW w:w="609" w:type="dxa"/>
            <w:vAlign w:val="center"/>
          </w:tcPr>
          <w:p w:rsidR="0005012C" w:rsidRDefault="0005012C">
            <w:pPr>
              <w:spacing w:line="440" w:lineRule="exact"/>
              <w:jc w:val="center"/>
              <w:rPr>
                <w:rFonts w:ascii="Times New Roman" w:hAnsi="Times New Roman" w:cs="Times New Roman"/>
                <w:color w:val="000000" w:themeColor="text1"/>
                <w:szCs w:val="21"/>
              </w:rPr>
            </w:pPr>
          </w:p>
        </w:tc>
        <w:tc>
          <w:tcPr>
            <w:tcW w:w="609" w:type="dxa"/>
            <w:vAlign w:val="center"/>
          </w:tcPr>
          <w:p w:rsidR="0005012C" w:rsidRDefault="0005012C">
            <w:pPr>
              <w:spacing w:line="440" w:lineRule="exact"/>
              <w:jc w:val="center"/>
              <w:rPr>
                <w:rFonts w:ascii="Times New Roman" w:hAnsi="Times New Roman" w:cs="Times New Roman"/>
                <w:color w:val="000000" w:themeColor="text1"/>
                <w:szCs w:val="21"/>
              </w:rPr>
            </w:pPr>
          </w:p>
        </w:tc>
        <w:tc>
          <w:tcPr>
            <w:tcW w:w="1827" w:type="dxa"/>
            <w:gridSpan w:val="3"/>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军事技能训练</w:t>
            </w:r>
          </w:p>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周</w:t>
            </w:r>
          </w:p>
        </w:tc>
        <w:tc>
          <w:tcPr>
            <w:tcW w:w="8565" w:type="dxa"/>
            <w:gridSpan w:val="13"/>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w:t>
            </w:r>
            <w:r>
              <w:rPr>
                <w:rFonts w:ascii="Times New Roman" w:hAnsi="Times New Roman" w:cs="Times New Roman" w:hint="eastAsia"/>
                <w:color w:val="000000" w:themeColor="text1"/>
                <w:szCs w:val="21"/>
              </w:rPr>
              <w:t>3</w:t>
            </w:r>
            <w:r>
              <w:rPr>
                <w:rFonts w:ascii="Times New Roman" w:hAnsi="Times New Roman" w:cs="Times New Roman"/>
                <w:color w:val="000000" w:themeColor="text1"/>
                <w:szCs w:val="21"/>
              </w:rPr>
              <w:t>周</w:t>
            </w:r>
          </w:p>
        </w:tc>
        <w:tc>
          <w:tcPr>
            <w:tcW w:w="1310" w:type="dxa"/>
            <w:gridSpan w:val="2"/>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44" w:type="dxa"/>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05012C">
        <w:trPr>
          <w:cantSplit/>
          <w:trHeight w:val="915"/>
          <w:jc w:val="center"/>
        </w:trPr>
        <w:tc>
          <w:tcPr>
            <w:tcW w:w="174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二</w:t>
            </w:r>
          </w:p>
        </w:tc>
        <w:tc>
          <w:tcPr>
            <w:tcW w:w="11610" w:type="dxa"/>
            <w:gridSpan w:val="18"/>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18</w:t>
            </w:r>
            <w:r>
              <w:rPr>
                <w:rFonts w:ascii="Times New Roman" w:hAnsi="Times New Roman" w:cs="Times New Roman"/>
                <w:color w:val="000000" w:themeColor="text1"/>
                <w:szCs w:val="21"/>
              </w:rPr>
              <w:t>周</w:t>
            </w:r>
          </w:p>
        </w:tc>
        <w:tc>
          <w:tcPr>
            <w:tcW w:w="1310" w:type="dxa"/>
            <w:gridSpan w:val="2"/>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44" w:type="dxa"/>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05012C">
        <w:trPr>
          <w:cantSplit/>
          <w:trHeight w:val="915"/>
          <w:jc w:val="center"/>
        </w:trPr>
        <w:tc>
          <w:tcPr>
            <w:tcW w:w="174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三</w:t>
            </w:r>
          </w:p>
        </w:tc>
        <w:tc>
          <w:tcPr>
            <w:tcW w:w="4297" w:type="dxa"/>
            <w:gridSpan w:val="7"/>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7</w:t>
            </w:r>
            <w:r>
              <w:rPr>
                <w:rFonts w:ascii="Times New Roman" w:hAnsi="Times New Roman" w:cs="Times New Roman"/>
                <w:color w:val="000000" w:themeColor="text1"/>
                <w:szCs w:val="21"/>
              </w:rPr>
              <w:t>周</w:t>
            </w:r>
          </w:p>
        </w:tc>
        <w:tc>
          <w:tcPr>
            <w:tcW w:w="1232" w:type="dxa"/>
            <w:gridSpan w:val="2"/>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 w:val="16"/>
                <w:szCs w:val="16"/>
              </w:rPr>
              <w:t>专业见习</w:t>
            </w:r>
            <w:r>
              <w:rPr>
                <w:rFonts w:ascii="Times New Roman" w:hAnsi="Times New Roman" w:cs="Times New Roman"/>
                <w:color w:val="000000" w:themeColor="text1"/>
                <w:sz w:val="16"/>
                <w:szCs w:val="16"/>
              </w:rPr>
              <w:t>2</w:t>
            </w:r>
            <w:r>
              <w:rPr>
                <w:rFonts w:ascii="Times New Roman" w:hAnsi="Times New Roman" w:cs="Times New Roman"/>
                <w:color w:val="000000" w:themeColor="text1"/>
                <w:sz w:val="16"/>
                <w:szCs w:val="16"/>
              </w:rPr>
              <w:t>周</w:t>
            </w:r>
          </w:p>
        </w:tc>
        <w:tc>
          <w:tcPr>
            <w:tcW w:w="6081" w:type="dxa"/>
            <w:gridSpan w:val="9"/>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9</w:t>
            </w:r>
            <w:r>
              <w:rPr>
                <w:rFonts w:ascii="Times New Roman" w:hAnsi="Times New Roman" w:cs="Times New Roman"/>
                <w:color w:val="000000" w:themeColor="text1"/>
                <w:szCs w:val="21"/>
              </w:rPr>
              <w:t>周</w:t>
            </w:r>
          </w:p>
        </w:tc>
        <w:tc>
          <w:tcPr>
            <w:tcW w:w="1310" w:type="dxa"/>
            <w:gridSpan w:val="2"/>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44" w:type="dxa"/>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05012C">
        <w:trPr>
          <w:cantSplit/>
          <w:trHeight w:val="915"/>
          <w:jc w:val="center"/>
        </w:trPr>
        <w:tc>
          <w:tcPr>
            <w:tcW w:w="174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四</w:t>
            </w:r>
          </w:p>
        </w:tc>
        <w:tc>
          <w:tcPr>
            <w:tcW w:w="9006" w:type="dxa"/>
            <w:gridSpan w:val="14"/>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14</w:t>
            </w:r>
            <w:r>
              <w:rPr>
                <w:rFonts w:ascii="Times New Roman" w:hAnsi="Times New Roman" w:cs="Times New Roman"/>
                <w:color w:val="000000" w:themeColor="text1"/>
                <w:szCs w:val="21"/>
              </w:rPr>
              <w:t>周</w:t>
            </w:r>
          </w:p>
        </w:tc>
        <w:tc>
          <w:tcPr>
            <w:tcW w:w="694"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周</w:t>
            </w:r>
          </w:p>
        </w:tc>
        <w:tc>
          <w:tcPr>
            <w:tcW w:w="692" w:type="dxa"/>
            <w:vAlign w:val="center"/>
          </w:tcPr>
          <w:p w:rsidR="0005012C" w:rsidRDefault="001D74BA">
            <w:pPr>
              <w:spacing w:line="440" w:lineRule="exac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专业见习</w:t>
            </w:r>
            <w:r>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周</w:t>
            </w:r>
          </w:p>
        </w:tc>
        <w:tc>
          <w:tcPr>
            <w:tcW w:w="3172" w:type="dxa"/>
            <w:gridSpan w:val="5"/>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5</w:t>
            </w:r>
            <w:r>
              <w:rPr>
                <w:rFonts w:ascii="Times New Roman" w:hAnsi="Times New Roman" w:cs="Times New Roman"/>
                <w:color w:val="000000" w:themeColor="text1"/>
                <w:szCs w:val="21"/>
              </w:rPr>
              <w:t>周</w:t>
            </w:r>
          </w:p>
        </w:tc>
      </w:tr>
      <w:tr w:rsidR="0005012C">
        <w:trPr>
          <w:cantSplit/>
          <w:trHeight w:val="915"/>
          <w:jc w:val="center"/>
        </w:trPr>
        <w:tc>
          <w:tcPr>
            <w:tcW w:w="174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五</w:t>
            </w:r>
          </w:p>
        </w:tc>
        <w:tc>
          <w:tcPr>
            <w:tcW w:w="13564" w:type="dxa"/>
            <w:gridSpan w:val="21"/>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21</w:t>
            </w:r>
            <w:r>
              <w:rPr>
                <w:rFonts w:ascii="Times New Roman" w:hAnsi="Times New Roman" w:cs="Times New Roman"/>
                <w:color w:val="000000" w:themeColor="text1"/>
                <w:szCs w:val="21"/>
              </w:rPr>
              <w:t>周</w:t>
            </w:r>
          </w:p>
        </w:tc>
      </w:tr>
      <w:tr w:rsidR="0005012C">
        <w:trPr>
          <w:cantSplit/>
          <w:trHeight w:val="915"/>
          <w:jc w:val="center"/>
        </w:trPr>
        <w:tc>
          <w:tcPr>
            <w:tcW w:w="1740" w:type="dxa"/>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六</w:t>
            </w:r>
          </w:p>
        </w:tc>
        <w:tc>
          <w:tcPr>
            <w:tcW w:w="9700" w:type="dxa"/>
            <w:gridSpan w:val="15"/>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实习总结</w:t>
            </w:r>
          </w:p>
        </w:tc>
        <w:tc>
          <w:tcPr>
            <w:tcW w:w="1301" w:type="dxa"/>
            <w:gridSpan w:val="2"/>
            <w:vAlign w:val="center"/>
          </w:tcPr>
          <w:p w:rsidR="0005012C" w:rsidRDefault="001D74BA">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 w:val="20"/>
                <w:szCs w:val="20"/>
              </w:rPr>
              <w:t>毕业考试</w:t>
            </w: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周</w:t>
            </w:r>
          </w:p>
        </w:tc>
        <w:tc>
          <w:tcPr>
            <w:tcW w:w="609" w:type="dxa"/>
            <w:vAlign w:val="center"/>
          </w:tcPr>
          <w:p w:rsidR="0005012C" w:rsidRDefault="0005012C">
            <w:pPr>
              <w:spacing w:line="440" w:lineRule="exact"/>
              <w:jc w:val="center"/>
              <w:rPr>
                <w:rFonts w:ascii="Times New Roman" w:hAnsi="Times New Roman" w:cs="Times New Roman"/>
                <w:color w:val="000000" w:themeColor="text1"/>
                <w:szCs w:val="21"/>
              </w:rPr>
            </w:pPr>
          </w:p>
        </w:tc>
        <w:tc>
          <w:tcPr>
            <w:tcW w:w="610" w:type="dxa"/>
            <w:vAlign w:val="center"/>
          </w:tcPr>
          <w:p w:rsidR="0005012C" w:rsidRDefault="0005012C">
            <w:pPr>
              <w:spacing w:line="440" w:lineRule="exact"/>
              <w:jc w:val="center"/>
              <w:rPr>
                <w:rFonts w:ascii="Times New Roman" w:hAnsi="Times New Roman" w:cs="Times New Roman"/>
                <w:color w:val="000000" w:themeColor="text1"/>
                <w:szCs w:val="21"/>
              </w:rPr>
            </w:pPr>
          </w:p>
        </w:tc>
        <w:tc>
          <w:tcPr>
            <w:tcW w:w="700" w:type="dxa"/>
            <w:vAlign w:val="center"/>
          </w:tcPr>
          <w:p w:rsidR="0005012C" w:rsidRDefault="0005012C">
            <w:pPr>
              <w:spacing w:line="440" w:lineRule="exact"/>
              <w:jc w:val="center"/>
              <w:rPr>
                <w:rFonts w:ascii="Times New Roman" w:hAnsi="Times New Roman" w:cs="Times New Roman"/>
                <w:color w:val="000000" w:themeColor="text1"/>
                <w:szCs w:val="21"/>
              </w:rPr>
            </w:pPr>
          </w:p>
        </w:tc>
        <w:tc>
          <w:tcPr>
            <w:tcW w:w="644" w:type="dxa"/>
          </w:tcPr>
          <w:p w:rsidR="0005012C" w:rsidRDefault="0005012C">
            <w:pPr>
              <w:spacing w:line="440" w:lineRule="exact"/>
              <w:jc w:val="center"/>
              <w:rPr>
                <w:rFonts w:ascii="Times New Roman" w:hAnsi="Times New Roman" w:cs="Times New Roman"/>
                <w:color w:val="000000" w:themeColor="text1"/>
                <w:szCs w:val="21"/>
              </w:rPr>
            </w:pPr>
          </w:p>
        </w:tc>
      </w:tr>
    </w:tbl>
    <w:p w:rsidR="0005012C" w:rsidRDefault="0005012C">
      <w:pPr>
        <w:spacing w:line="440" w:lineRule="exact"/>
        <w:rPr>
          <w:rFonts w:ascii="Times New Roman" w:hAnsi="Times New Roman" w:cs="Times New Roman"/>
          <w:color w:val="000000" w:themeColor="text1"/>
          <w:sz w:val="24"/>
        </w:rPr>
      </w:pP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br w:type="page"/>
      </w:r>
      <w:r>
        <w:rPr>
          <w:rFonts w:ascii="Times New Roman" w:hAnsi="Times New Roman" w:cs="Times New Roman"/>
          <w:color w:val="000000" w:themeColor="text1"/>
          <w:sz w:val="24"/>
        </w:rPr>
        <w:lastRenderedPageBreak/>
        <w:t>附表二</w:t>
      </w:r>
    </w:p>
    <w:p w:rsidR="0005012C" w:rsidRDefault="001D74BA">
      <w:pPr>
        <w:spacing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教学进程安排表</w:t>
      </w:r>
    </w:p>
    <w:tbl>
      <w:tblPr>
        <w:tblW w:w="14218" w:type="dxa"/>
        <w:jc w:val="center"/>
        <w:tblLayout w:type="fixed"/>
        <w:tblLook w:val="04A0" w:firstRow="1" w:lastRow="0" w:firstColumn="1" w:lastColumn="0" w:noHBand="0" w:noVBand="1"/>
      </w:tblPr>
      <w:tblGrid>
        <w:gridCol w:w="444"/>
        <w:gridCol w:w="675"/>
        <w:gridCol w:w="1022"/>
        <w:gridCol w:w="4590"/>
        <w:gridCol w:w="588"/>
        <w:gridCol w:w="590"/>
        <w:gridCol w:w="506"/>
        <w:gridCol w:w="677"/>
        <w:gridCol w:w="671"/>
        <w:gridCol w:w="654"/>
        <w:gridCol w:w="617"/>
        <w:gridCol w:w="549"/>
        <w:gridCol w:w="549"/>
        <w:gridCol w:w="554"/>
        <w:gridCol w:w="864"/>
        <w:gridCol w:w="668"/>
      </w:tblGrid>
      <w:tr w:rsidR="0005012C">
        <w:trPr>
          <w:trHeight w:val="279"/>
          <w:jc w:val="center"/>
        </w:trPr>
        <w:tc>
          <w:tcPr>
            <w:tcW w:w="444"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序号</w:t>
            </w:r>
          </w:p>
        </w:tc>
        <w:tc>
          <w:tcPr>
            <w:tcW w:w="675"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w:t>
            </w:r>
          </w:p>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类别</w:t>
            </w:r>
          </w:p>
        </w:tc>
        <w:tc>
          <w:tcPr>
            <w:tcW w:w="1022"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w:t>
            </w:r>
          </w:p>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代码</w:t>
            </w:r>
          </w:p>
        </w:tc>
        <w:tc>
          <w:tcPr>
            <w:tcW w:w="4590"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b/>
                <w:color w:val="000000" w:themeColor="text1"/>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学年、学期、学时</w:t>
            </w:r>
          </w:p>
        </w:tc>
      </w:tr>
      <w:tr w:rsidR="0005012C">
        <w:trPr>
          <w:trHeight w:val="279"/>
          <w:jc w:val="center"/>
        </w:trPr>
        <w:tc>
          <w:tcPr>
            <w:tcW w:w="444"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vMerge/>
            <w:tcBorders>
              <w:left w:val="single" w:sz="4" w:space="0" w:color="auto"/>
              <w:right w:val="single" w:sz="4" w:space="0" w:color="auto"/>
            </w:tcBorders>
          </w:tcPr>
          <w:p w:rsidR="0005012C" w:rsidRDefault="0005012C">
            <w:pPr>
              <w:jc w:val="left"/>
              <w:rPr>
                <w:rFonts w:ascii="Times New Roman" w:hAnsi="Times New Roman" w:cs="Times New Roman"/>
                <w:b/>
                <w:color w:val="000000" w:themeColor="text1"/>
                <w:kern w:val="0"/>
                <w:sz w:val="18"/>
                <w:szCs w:val="18"/>
              </w:rPr>
            </w:pPr>
          </w:p>
        </w:tc>
        <w:tc>
          <w:tcPr>
            <w:tcW w:w="4590"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88"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spacing w:line="200" w:lineRule="atLeast"/>
              <w:jc w:val="center"/>
              <w:textAlignment w:val="center"/>
              <w:rPr>
                <w:rFonts w:ascii="Times New Roman" w:hAnsi="Times New Roman" w:cs="Times New Roman"/>
                <w:b/>
                <w:color w:val="000000" w:themeColor="text1"/>
                <w:sz w:val="18"/>
                <w:szCs w:val="18"/>
              </w:rPr>
            </w:pPr>
            <w:r>
              <w:rPr>
                <w:rStyle w:val="font01"/>
                <w:rFonts w:ascii="Times New Roman" w:hAnsi="Times New Roman" w:cs="Times New Roman" w:hint="default"/>
                <w:b/>
                <w:color w:val="000000" w:themeColor="text1"/>
              </w:rPr>
              <w:t>第三学年</w:t>
            </w:r>
          </w:p>
        </w:tc>
      </w:tr>
      <w:tr w:rsidR="0005012C">
        <w:trPr>
          <w:trHeight w:val="279"/>
          <w:jc w:val="center"/>
        </w:trPr>
        <w:tc>
          <w:tcPr>
            <w:tcW w:w="444"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vMerge/>
            <w:tcBorders>
              <w:left w:val="single" w:sz="4" w:space="0" w:color="auto"/>
              <w:right w:val="single" w:sz="4" w:space="0" w:color="auto"/>
            </w:tcBorders>
          </w:tcPr>
          <w:p w:rsidR="0005012C" w:rsidRDefault="0005012C">
            <w:pPr>
              <w:jc w:val="left"/>
              <w:rPr>
                <w:rFonts w:ascii="Times New Roman" w:hAnsi="Times New Roman" w:cs="Times New Roman"/>
                <w:b/>
                <w:color w:val="000000" w:themeColor="text1"/>
                <w:kern w:val="0"/>
                <w:sz w:val="18"/>
                <w:szCs w:val="18"/>
              </w:rPr>
            </w:pPr>
          </w:p>
        </w:tc>
        <w:tc>
          <w:tcPr>
            <w:tcW w:w="4590"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88"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90"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06"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7"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1"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54"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6</w:t>
            </w:r>
          </w:p>
        </w:tc>
      </w:tr>
      <w:tr w:rsidR="0005012C">
        <w:trPr>
          <w:trHeight w:val="301"/>
          <w:jc w:val="center"/>
        </w:trPr>
        <w:tc>
          <w:tcPr>
            <w:tcW w:w="444"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5"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vMerge/>
            <w:tcBorders>
              <w:left w:val="single" w:sz="4" w:space="0" w:color="auto"/>
              <w:bottom w:val="single" w:sz="4" w:space="0" w:color="auto"/>
              <w:right w:val="single" w:sz="4" w:space="0" w:color="auto"/>
            </w:tcBorders>
          </w:tcPr>
          <w:p w:rsidR="0005012C" w:rsidRDefault="0005012C">
            <w:pPr>
              <w:jc w:val="left"/>
              <w:rPr>
                <w:rFonts w:ascii="Times New Roman" w:hAnsi="Times New Roman" w:cs="Times New Roman"/>
                <w:b/>
                <w:color w:val="000000" w:themeColor="text1"/>
                <w:kern w:val="0"/>
                <w:sz w:val="18"/>
                <w:szCs w:val="18"/>
              </w:rPr>
            </w:pPr>
          </w:p>
        </w:tc>
        <w:tc>
          <w:tcPr>
            <w:tcW w:w="4590"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88"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90"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506"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7"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71"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54"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kern w:val="0"/>
                <w:sz w:val="18"/>
                <w:szCs w:val="18"/>
              </w:rPr>
            </w:pPr>
            <w:r>
              <w:rPr>
                <w:rFonts w:ascii="Times New Roman" w:hAnsi="Times New Roman" w:cs="Times New Roman"/>
                <w:b/>
                <w:bCs/>
                <w:color w:val="000000" w:themeColor="text1"/>
                <w:kern w:val="0"/>
                <w:sz w:val="18"/>
                <w:szCs w:val="18"/>
              </w:rPr>
              <w:t>20</w:t>
            </w:r>
          </w:p>
        </w:tc>
      </w:tr>
      <w:tr w:rsidR="0005012C">
        <w:trPr>
          <w:trHeight w:val="252"/>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bookmarkStart w:id="2" w:name="OLE_LINK7" w:colFirst="4" w:colLast="11"/>
            <w:r>
              <w:rPr>
                <w:rFonts w:ascii="Times New Roman" w:hAnsi="Times New Roman" w:cs="Times New Roman"/>
                <w:color w:val="000000" w:themeColor="text1"/>
                <w:kern w:val="0"/>
                <w:sz w:val="18"/>
                <w:szCs w:val="18"/>
              </w:rPr>
              <w:t>1</w:t>
            </w:r>
          </w:p>
        </w:tc>
        <w:tc>
          <w:tcPr>
            <w:tcW w:w="675"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公共基础必修课程</w:t>
            </w: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121001</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05012C" w:rsidRDefault="001D74BA">
            <w:pPr>
              <w:spacing w:line="200" w:lineRule="atLeast"/>
              <w:jc w:val="center"/>
              <w:rPr>
                <w:rFonts w:ascii="Times New Roman" w:hAnsi="Times New Roman" w:cs="Times New Roman"/>
                <w:color w:val="000000" w:themeColor="text1"/>
                <w:sz w:val="22"/>
              </w:rPr>
            </w:pPr>
            <w:r>
              <w:rPr>
                <w:rFonts w:ascii="Times New Roman" w:hAnsi="Times New Roman" w:cs="Times New Roman"/>
                <w:color w:val="000000" w:themeColor="text1"/>
                <w:sz w:val="22"/>
              </w:rPr>
              <w:t>实习内容</w:t>
            </w:r>
          </w:p>
        </w:tc>
      </w:tr>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5" w:type="dxa"/>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121028</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121027</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121008-11</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161002</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bCs/>
                <w:color w:val="000000" w:themeColor="text1"/>
                <w:sz w:val="18"/>
                <w:szCs w:val="18"/>
              </w:rPr>
            </w:pPr>
            <w:r>
              <w:rPr>
                <w:rFonts w:ascii="Times New Roman" w:hAnsi="Times New Roman" w:cs="Times New Roman"/>
                <w:color w:val="000000" w:themeColor="text1"/>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161003</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7</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141001-3</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1,2,4</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161001</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9</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121016-19</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121012-15</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131035</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12</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071236</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131046</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37"/>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14</w:t>
            </w:r>
          </w:p>
        </w:tc>
        <w:tc>
          <w:tcPr>
            <w:tcW w:w="675"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7</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7</w:t>
            </w:r>
            <w:r>
              <w:rPr>
                <w:rFonts w:ascii="Times New Roman" w:hAnsi="Times New Roman" w:cs="Times New Roman"/>
                <w:b/>
                <w:color w:val="000000" w:themeColor="text1"/>
                <w:kern w:val="0"/>
                <w:sz w:val="18"/>
                <w:szCs w:val="18"/>
              </w:rPr>
              <w:t>28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408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374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208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82</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64</w:t>
            </w:r>
          </w:p>
        </w:tc>
        <w:tc>
          <w:tcPr>
            <w:tcW w:w="1532" w:type="dxa"/>
            <w:gridSpan w:val="2"/>
            <w:vMerge/>
            <w:tcBorders>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611"/>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15</w:t>
            </w:r>
          </w:p>
        </w:tc>
        <w:tc>
          <w:tcPr>
            <w:tcW w:w="675" w:type="dxa"/>
            <w:tcBorders>
              <w:top w:val="single" w:sz="4" w:space="0" w:color="auto"/>
              <w:left w:val="single" w:sz="4" w:space="0" w:color="auto"/>
              <w:bottom w:val="single" w:sz="4" w:space="0" w:color="auto"/>
              <w:right w:val="single" w:sz="4" w:space="0" w:color="auto"/>
            </w:tcBorders>
            <w:vAlign w:val="center"/>
          </w:tcPr>
          <w:p w:rsidR="0005012C" w:rsidRDefault="001D74BA">
            <w:pPr>
              <w:spacing w:line="2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公共</w:t>
            </w:r>
          </w:p>
          <w:p w:rsidR="0005012C" w:rsidRDefault="001D74BA">
            <w:pPr>
              <w:spacing w:line="2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选修课程</w:t>
            </w: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spacing w:line="440" w:lineRule="exact"/>
              <w:rPr>
                <w:rFonts w:ascii="Times New Roman" w:hAnsi="Times New Roman" w:cs="Times New Roman"/>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在公共</w:t>
            </w:r>
            <w:r>
              <w:rPr>
                <w:rFonts w:ascii="Times New Roman" w:hAnsi="Times New Roman" w:cs="Times New Roman"/>
                <w:color w:val="000000" w:themeColor="text1"/>
                <w:kern w:val="0"/>
                <w:sz w:val="18"/>
                <w:szCs w:val="18"/>
              </w:rPr>
              <w:t>任</w:t>
            </w:r>
            <w:r>
              <w:rPr>
                <w:rFonts w:ascii="Times New Roman" w:hAnsi="Times New Roman" w:cs="Times New Roman"/>
                <w:color w:val="000000" w:themeColor="text1"/>
                <w:kern w:val="0"/>
                <w:sz w:val="18"/>
                <w:szCs w:val="18"/>
              </w:rPr>
              <w:t>选课模块中，须修满</w:t>
            </w:r>
            <w:r>
              <w:rPr>
                <w:rFonts w:ascii="Times New Roman" w:hAnsi="Times New Roman" w:cs="Times New Roman"/>
                <w:color w:val="000000" w:themeColor="text1"/>
                <w:kern w:val="0"/>
                <w:sz w:val="18"/>
                <w:szCs w:val="18"/>
              </w:rPr>
              <w:t>6</w:t>
            </w:r>
            <w:r>
              <w:rPr>
                <w:rFonts w:ascii="Times New Roman" w:hAnsi="Times New Roman" w:cs="Times New Roman"/>
                <w:color w:val="000000" w:themeColor="text1"/>
                <w:kern w:val="0"/>
                <w:sz w:val="18"/>
                <w:szCs w:val="18"/>
              </w:rPr>
              <w:t>个学分课程（每门公共选修课记</w:t>
            </w:r>
            <w:r>
              <w:rPr>
                <w:rFonts w:ascii="Times New Roman" w:hAnsi="Times New Roman" w:cs="Times New Roman"/>
                <w:color w:val="000000" w:themeColor="text1"/>
                <w:kern w:val="0"/>
                <w:sz w:val="18"/>
                <w:szCs w:val="18"/>
              </w:rPr>
              <w:t>1</w:t>
            </w:r>
            <w:r>
              <w:rPr>
                <w:rFonts w:ascii="Times New Roman" w:hAnsi="Times New Roman" w:cs="Times New Roman"/>
                <w:color w:val="000000" w:themeColor="text1"/>
                <w:kern w:val="0"/>
                <w:sz w:val="18"/>
                <w:szCs w:val="18"/>
              </w:rPr>
              <w:t>学分，每学期限选</w:t>
            </w: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left"/>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w:t>
            </w:r>
            <w:r>
              <w:rPr>
                <w:rFonts w:ascii="Times New Roman" w:hAnsi="Times New Roman" w:cs="Times New Roman"/>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left"/>
              <w:rPr>
                <w:rFonts w:ascii="Times New Roman" w:hAnsi="Times New Roman" w:cs="Times New Roman"/>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left"/>
              <w:rPr>
                <w:rFonts w:ascii="Times New Roman" w:hAnsi="Times New Roman" w:cs="Times New Roman"/>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36</w:t>
            </w:r>
          </w:p>
        </w:tc>
        <w:tc>
          <w:tcPr>
            <w:tcW w:w="1532" w:type="dxa"/>
            <w:gridSpan w:val="2"/>
            <w:vMerge/>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58"/>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bookmarkStart w:id="3" w:name="OLE_LINK10" w:colFirst="4" w:colLast="13"/>
            <w:r>
              <w:rPr>
                <w:rFonts w:ascii="Times New Roman" w:hAnsi="Times New Roman" w:cs="Times New Roman"/>
                <w:color w:val="000000" w:themeColor="text1"/>
                <w:kern w:val="0"/>
                <w:sz w:val="18"/>
                <w:szCs w:val="18"/>
              </w:rPr>
              <w:t>16</w:t>
            </w:r>
          </w:p>
        </w:tc>
        <w:tc>
          <w:tcPr>
            <w:tcW w:w="675" w:type="dxa"/>
            <w:tcBorders>
              <w:top w:val="single" w:sz="4" w:space="0" w:color="auto"/>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36</w:t>
            </w:r>
          </w:p>
        </w:tc>
        <w:tc>
          <w:tcPr>
            <w:tcW w:w="1532" w:type="dxa"/>
            <w:gridSpan w:val="2"/>
            <w:vMerge/>
            <w:tcBorders>
              <w:top w:val="single" w:sz="4" w:space="0" w:color="auto"/>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bookmarkEnd w:id="3"/>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17</w:t>
            </w:r>
          </w:p>
        </w:tc>
        <w:tc>
          <w:tcPr>
            <w:tcW w:w="675" w:type="dxa"/>
            <w:vMerge w:val="restart"/>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专业基础必修课程</w:t>
            </w: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sz w:val="18"/>
                <w:szCs w:val="18"/>
              </w:rPr>
              <w:t>041372</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宠物解剖生理</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80</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w:t>
            </w:r>
            <w:r>
              <w:rPr>
                <w:rFonts w:ascii="Times New Roman" w:hAnsi="Times New Roman" w:cs="Times New Roman"/>
                <w:color w:val="000000" w:themeColor="text1"/>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80</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18</w:t>
            </w:r>
          </w:p>
        </w:tc>
        <w:tc>
          <w:tcPr>
            <w:tcW w:w="675" w:type="dxa"/>
            <w:vMerge/>
            <w:tcBorders>
              <w:top w:val="single" w:sz="4" w:space="0" w:color="auto"/>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041249</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医用化学基础</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19</w:t>
            </w:r>
          </w:p>
        </w:tc>
        <w:tc>
          <w:tcPr>
            <w:tcW w:w="675" w:type="dxa"/>
            <w:vMerge/>
            <w:tcBorders>
              <w:top w:val="single" w:sz="4" w:space="0" w:color="auto"/>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041406</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宠物学概论</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w:t>
            </w:r>
            <w:r>
              <w:rPr>
                <w:rFonts w:ascii="Times New Roman" w:hAnsi="Times New Roman" w:cs="Times New Roman"/>
                <w:color w:val="000000" w:themeColor="text1"/>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20</w:t>
            </w: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041198</w:t>
            </w:r>
          </w:p>
        </w:tc>
        <w:tc>
          <w:tcPr>
            <w:tcW w:w="4590"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w:t>
            </w:r>
            <w:r>
              <w:rPr>
                <w:rFonts w:ascii="Times New Roman" w:hAnsi="Times New Roman" w:cs="Times New Roman"/>
                <w:color w:val="000000" w:themeColor="text1"/>
                <w:kern w:val="0"/>
                <w:sz w:val="18"/>
                <w:szCs w:val="18"/>
              </w:rPr>
              <w:t>营养与食品</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kern w:val="0"/>
                <w:sz w:val="18"/>
                <w:szCs w:val="18"/>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kern w:val="0"/>
                <w:sz w:val="18"/>
                <w:szCs w:val="18"/>
                <w:highlight w:val="yellow"/>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90"/>
          <w:jc w:val="center"/>
        </w:trPr>
        <w:tc>
          <w:tcPr>
            <w:tcW w:w="444" w:type="dxa"/>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lastRenderedPageBreak/>
              <w:t>21</w:t>
            </w: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041407</w:t>
            </w:r>
          </w:p>
        </w:tc>
        <w:tc>
          <w:tcPr>
            <w:tcW w:w="4590"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兽医基础</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kern w:val="0"/>
                <w:sz w:val="18"/>
                <w:szCs w:val="18"/>
                <w:highlight w:val="yellow"/>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05012C" w:rsidRDefault="0005012C">
            <w:pPr>
              <w:jc w:val="center"/>
              <w:rPr>
                <w:rFonts w:ascii="Times New Roman" w:hAnsi="Times New Roman" w:cs="Times New Roman"/>
                <w:color w:val="000000" w:themeColor="text1"/>
                <w:kern w:val="0"/>
                <w:sz w:val="18"/>
                <w:szCs w:val="18"/>
                <w:highlight w:val="yellow"/>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2</w:t>
            </w:r>
          </w:p>
        </w:tc>
        <w:tc>
          <w:tcPr>
            <w:tcW w:w="675" w:type="dxa"/>
            <w:vMerge/>
            <w:tcBorders>
              <w:top w:val="single" w:sz="4" w:space="0" w:color="auto"/>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041189</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动物微生物与免疫技术</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23</w:t>
            </w:r>
          </w:p>
        </w:tc>
        <w:tc>
          <w:tcPr>
            <w:tcW w:w="675" w:type="dxa"/>
            <w:vMerge/>
            <w:tcBorders>
              <w:top w:val="single" w:sz="4" w:space="0" w:color="auto"/>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041091</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动物生物化学</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highlight w:val="yellow"/>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highlight w:val="yellow"/>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4</w:t>
            </w:r>
          </w:p>
        </w:tc>
        <w:tc>
          <w:tcPr>
            <w:tcW w:w="675" w:type="dxa"/>
            <w:vMerge/>
            <w:tcBorders>
              <w:top w:val="single" w:sz="4" w:space="0" w:color="auto"/>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jc w:val="center"/>
              <w:rPr>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bookmarkStart w:id="4" w:name="OLE_LINK3"/>
            <w:r>
              <w:rPr>
                <w:rFonts w:ascii="Times New Roman" w:hAnsi="Times New Roman" w:cs="Times New Roman"/>
                <w:b/>
                <w:color w:val="000000" w:themeColor="text1"/>
                <w:kern w:val="0"/>
                <w:sz w:val="18"/>
                <w:szCs w:val="18"/>
              </w:rPr>
              <w:t>小计</w:t>
            </w:r>
            <w:bookmarkEnd w:id="4"/>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22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386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218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168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80</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306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5</w:t>
            </w:r>
          </w:p>
        </w:tc>
        <w:tc>
          <w:tcPr>
            <w:tcW w:w="675"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专业核心课程</w:t>
            </w: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041261</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宠物心理与行为</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334"/>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r>
              <w:rPr>
                <w:rFonts w:ascii="Times New Roman" w:hAnsi="Times New Roman" w:cs="Times New Roman"/>
                <w:color w:val="000000" w:themeColor="text1"/>
                <w:kern w:val="0"/>
                <w:sz w:val="18"/>
                <w:szCs w:val="18"/>
              </w:rPr>
              <w:t>6</w:t>
            </w:r>
          </w:p>
        </w:tc>
        <w:tc>
          <w:tcPr>
            <w:tcW w:w="675" w:type="dxa"/>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041408</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bookmarkStart w:id="5" w:name="OLE_LINK1"/>
            <w:r>
              <w:rPr>
                <w:rFonts w:ascii="Times New Roman" w:hAnsi="Times New Roman" w:cs="Times New Roman"/>
                <w:color w:val="000000" w:themeColor="text1"/>
                <w:kern w:val="0"/>
                <w:sz w:val="18"/>
                <w:szCs w:val="18"/>
              </w:rPr>
              <w:t>宠物皮肤病</w:t>
            </w:r>
            <w:bookmarkEnd w:id="5"/>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334"/>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27</w:t>
            </w:r>
          </w:p>
        </w:tc>
        <w:tc>
          <w:tcPr>
            <w:tcW w:w="675" w:type="dxa"/>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041409</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宠物美容与护理</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6</w:t>
            </w:r>
            <w:r>
              <w:rPr>
                <w:rFonts w:ascii="Times New Roman" w:hAnsi="Times New Roman" w:cs="Times New Roman"/>
                <w:color w:val="000000" w:themeColor="text1"/>
                <w:sz w:val="18"/>
                <w:szCs w:val="18"/>
              </w:rPr>
              <w:t>0</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52</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0</w:t>
            </w:r>
            <w:r>
              <w:rPr>
                <w:rFonts w:ascii="Times New Roman" w:hAnsi="Times New Roman" w:cs="Times New Roman"/>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160</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28</w:t>
            </w:r>
          </w:p>
        </w:tc>
        <w:tc>
          <w:tcPr>
            <w:tcW w:w="675" w:type="dxa"/>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041295</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宠物驯养技术</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10</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160</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160</w:t>
            </w: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29</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041410</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宠物养护与疾病防治</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96</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30</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041411</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宠物饲养技术</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r>
              <w:rPr>
                <w:rFonts w:ascii="Times New Roman" w:hAnsi="Times New Roman" w:cs="Times New Roman"/>
                <w:color w:val="000000" w:themeColor="text1"/>
                <w:sz w:val="18"/>
                <w:szCs w:val="18"/>
              </w:rPr>
              <w:t>4</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vMerge/>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31</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041412</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lang w:eastAsia="zh-Hans"/>
              </w:rPr>
            </w:pPr>
            <w:r>
              <w:rPr>
                <w:rFonts w:ascii="Times New Roman" w:hAnsi="Times New Roman" w:cs="Times New Roman"/>
                <w:color w:val="000000" w:themeColor="text1"/>
                <w:kern w:val="0"/>
                <w:sz w:val="18"/>
                <w:szCs w:val="18"/>
              </w:rPr>
              <w:t>动物遗传与育种</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color w:val="000000" w:themeColor="text1"/>
                <w:kern w:val="0"/>
                <w:sz w:val="18"/>
                <w:szCs w:val="18"/>
                <w:lang w:bidi="ar"/>
              </w:rPr>
              <w:t>2</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3</w:t>
            </w:r>
            <w:r>
              <w:rPr>
                <w:rFonts w:ascii="Times New Roman" w:hAnsi="Times New Roman" w:cs="Times New Roman"/>
                <w:color w:val="000000" w:themeColor="text1"/>
                <w:kern w:val="0"/>
                <w:sz w:val="18"/>
                <w:szCs w:val="18"/>
                <w:lang w:bidi="ar"/>
              </w:rPr>
              <w:t>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lang w:bidi="ar"/>
              </w:rPr>
              <w:t>64</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tcBorders>
              <w:left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2</w:t>
            </w:r>
          </w:p>
        </w:tc>
        <w:tc>
          <w:tcPr>
            <w:tcW w:w="675"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jc w:val="center"/>
              <w:rPr>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38</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616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27</w:t>
            </w:r>
            <w:r>
              <w:rPr>
                <w:rFonts w:ascii="Times New Roman" w:hAnsi="Times New Roman" w:cs="Times New Roman"/>
                <w:b/>
                <w:bCs/>
                <w:color w:val="000000" w:themeColor="text1"/>
                <w:kern w:val="0"/>
                <w:sz w:val="18"/>
                <w:szCs w:val="18"/>
                <w:lang w:bidi="ar"/>
              </w:rPr>
              <w:t>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342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384</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196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bookmarkStart w:id="6" w:name="OLE_LINK9" w:colFirst="4" w:colLast="13"/>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3</w:t>
            </w:r>
          </w:p>
        </w:tc>
        <w:tc>
          <w:tcPr>
            <w:tcW w:w="675" w:type="dxa"/>
            <w:vMerge w:val="restart"/>
            <w:tcBorders>
              <w:left w:val="single" w:sz="4" w:space="0" w:color="auto"/>
              <w:right w:val="single" w:sz="4" w:space="0" w:color="auto"/>
            </w:tcBorders>
            <w:vAlign w:val="center"/>
          </w:tcPr>
          <w:p w:rsidR="0005012C" w:rsidRDefault="001D74BA">
            <w:pPr>
              <w:jc w:val="left"/>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专业拓展课程</w:t>
            </w: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041262</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宠物服饰与玩具</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4</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041102</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left"/>
              <w:rPr>
                <w:rFonts w:ascii="Times New Roman" w:hAnsi="Times New Roman" w:cs="Times New Roman"/>
                <w:color w:val="000000" w:themeColor="text1"/>
                <w:kern w:val="0"/>
                <w:sz w:val="18"/>
                <w:szCs w:val="18"/>
                <w:lang w:eastAsia="zh-Hans"/>
              </w:rPr>
            </w:pPr>
            <w:r>
              <w:rPr>
                <w:rFonts w:ascii="Times New Roman" w:hAnsi="Times New Roman" w:cs="Times New Roman"/>
                <w:color w:val="000000" w:themeColor="text1"/>
                <w:kern w:val="0"/>
                <w:sz w:val="18"/>
                <w:szCs w:val="18"/>
              </w:rPr>
              <w:t>宠物医院实务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5</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041413</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宠物店经营与管理技术</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303"/>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bookmarkStart w:id="7" w:name="OLE_LINK6" w:colFirst="2" w:colLast="2"/>
            <w:r>
              <w:rPr>
                <w:rFonts w:ascii="Times New Roman" w:hAnsi="Times New Roman" w:cs="Times New Roman"/>
                <w:b/>
                <w:color w:val="000000" w:themeColor="text1"/>
                <w:kern w:val="0"/>
                <w:sz w:val="18"/>
                <w:szCs w:val="18"/>
              </w:rPr>
              <w:t>3</w:t>
            </w:r>
            <w:r>
              <w:rPr>
                <w:rFonts w:ascii="Times New Roman" w:hAnsi="Times New Roman" w:cs="Times New Roman"/>
                <w:b/>
                <w:color w:val="000000" w:themeColor="text1"/>
                <w:kern w:val="0"/>
                <w:sz w:val="18"/>
                <w:szCs w:val="18"/>
              </w:rPr>
              <w:t>6</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041414</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宠物职业技能考试难点解析</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27"/>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37</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041258</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兽医法规</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303"/>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38</w:t>
            </w:r>
          </w:p>
        </w:tc>
        <w:tc>
          <w:tcPr>
            <w:tcW w:w="675" w:type="dxa"/>
            <w:vMerge/>
            <w:tcBorders>
              <w:left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olor w:val="000000" w:themeColor="text1"/>
                <w:kern w:val="0"/>
                <w:sz w:val="18"/>
                <w:szCs w:val="18"/>
              </w:rPr>
            </w:pPr>
            <w:r>
              <w:rPr>
                <w:rFonts w:ascii="Times New Roman" w:hAnsi="Times New Roman" w:cs="Times New Roman" w:hint="eastAsia"/>
                <w:color w:val="000000" w:themeColor="text1"/>
                <w:kern w:val="0"/>
                <w:sz w:val="18"/>
                <w:szCs w:val="18"/>
              </w:rPr>
              <w:t>041415</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宠物疾病临床诊疗技术</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bookmarkEnd w:id="6"/>
      <w:bookmarkEnd w:id="7"/>
      <w:tr w:rsidR="0005012C">
        <w:trPr>
          <w:trHeight w:val="279"/>
          <w:jc w:val="center"/>
        </w:trPr>
        <w:tc>
          <w:tcPr>
            <w:tcW w:w="44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39</w:t>
            </w:r>
          </w:p>
        </w:tc>
        <w:tc>
          <w:tcPr>
            <w:tcW w:w="675" w:type="dxa"/>
            <w:vMerge/>
            <w:tcBorders>
              <w:left w:val="single" w:sz="4" w:space="0" w:color="auto"/>
              <w:bottom w:val="single" w:sz="4" w:space="0" w:color="auto"/>
              <w:right w:val="single" w:sz="4" w:space="0" w:color="auto"/>
            </w:tcBorders>
            <w:vAlign w:val="center"/>
          </w:tcPr>
          <w:p w:rsidR="0005012C" w:rsidRDefault="0005012C">
            <w:pPr>
              <w:jc w:val="left"/>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jc w:val="center"/>
              <w:rPr>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8</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138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76</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62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54</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color w:val="000000" w:themeColor="text1"/>
                <w:kern w:val="0"/>
                <w:sz w:val="18"/>
                <w:szCs w:val="18"/>
              </w:rPr>
            </w:pPr>
            <w:r>
              <w:rPr>
                <w:rFonts w:ascii="Times New Roman" w:hAnsi="Times New Roman" w:cs="Times New Roman"/>
                <w:b/>
                <w:bCs/>
                <w:color w:val="000000" w:themeColor="text1"/>
                <w:kern w:val="0"/>
                <w:sz w:val="18"/>
                <w:szCs w:val="18"/>
                <w:lang w:bidi="ar"/>
              </w:rPr>
              <w:t>48</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2141" w:type="dxa"/>
            <w:gridSpan w:val="3"/>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bookmarkStart w:id="8" w:name="OLE_LINK5" w:colFirst="2" w:colLast="11"/>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tcPr>
          <w:p w:rsidR="0005012C" w:rsidRDefault="0005012C">
            <w:pPr>
              <w:jc w:val="center"/>
              <w:rPr>
                <w:b/>
                <w:color w:val="000000" w:themeColor="text1"/>
                <w:kern w:val="0"/>
                <w:sz w:val="18"/>
                <w:szCs w:val="18"/>
              </w:rPr>
            </w:pP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bCs/>
                <w:color w:val="000000" w:themeColor="text1"/>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textAlignment w:val="center"/>
              <w:rPr>
                <w:rFonts w:ascii="Times New Roman" w:hAnsi="Times New Roman" w:cs="Times New Roman"/>
                <w:b/>
                <w:bCs/>
                <w:color w:val="000000" w:themeColor="text1"/>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1976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108</w:t>
            </w:r>
            <w:r>
              <w:rPr>
                <w:rFonts w:ascii="Times New Roman" w:hAnsi="Times New Roman" w:cs="Times New Roman"/>
                <w:b/>
                <w:bCs/>
                <w:color w:val="000000" w:themeColor="text1"/>
                <w:kern w:val="0"/>
                <w:sz w:val="18"/>
                <w:szCs w:val="18"/>
                <w:lang w:bidi="ar"/>
              </w:rPr>
              <w:t>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892</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454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622</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556</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textAlignment w:val="center"/>
              <w:rPr>
                <w:rFonts w:ascii="Times New Roman" w:hAnsi="Times New Roman" w:cs="Times New Roman"/>
                <w:b/>
                <w:bCs/>
                <w:color w:val="000000" w:themeColor="text1"/>
                <w:kern w:val="0"/>
                <w:sz w:val="18"/>
                <w:szCs w:val="18"/>
                <w:lang w:bidi="ar"/>
              </w:rPr>
            </w:pPr>
            <w:r>
              <w:rPr>
                <w:rFonts w:ascii="Times New Roman" w:hAnsi="Times New Roman" w:cs="Times New Roman"/>
                <w:b/>
                <w:bCs/>
                <w:color w:val="000000" w:themeColor="text1"/>
                <w:kern w:val="0"/>
                <w:sz w:val="18"/>
                <w:szCs w:val="18"/>
                <w:lang w:bidi="ar"/>
              </w:rPr>
              <w:t>344</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color w:val="000000" w:themeColor="text1"/>
                <w:kern w:val="0"/>
                <w:sz w:val="22"/>
              </w:rPr>
            </w:pPr>
          </w:p>
        </w:tc>
      </w:tr>
      <w:tr w:rsidR="0005012C">
        <w:trPr>
          <w:trHeight w:val="279"/>
          <w:jc w:val="center"/>
        </w:trPr>
        <w:tc>
          <w:tcPr>
            <w:tcW w:w="444" w:type="dxa"/>
            <w:vMerge w:val="restart"/>
            <w:tcBorders>
              <w:top w:val="single" w:sz="4" w:space="0" w:color="auto"/>
              <w:left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bookmarkStart w:id="9" w:name="OLE_LINK11" w:colFirst="4" w:colLast="14"/>
            <w:bookmarkEnd w:id="8"/>
            <w:r>
              <w:rPr>
                <w:rFonts w:ascii="Times New Roman" w:hAnsi="Times New Roman" w:cs="Times New Roman"/>
                <w:b/>
                <w:color w:val="000000" w:themeColor="text1"/>
                <w:kern w:val="0"/>
                <w:sz w:val="18"/>
                <w:szCs w:val="18"/>
              </w:rPr>
              <w:t>40</w:t>
            </w:r>
          </w:p>
        </w:tc>
        <w:tc>
          <w:tcPr>
            <w:tcW w:w="675" w:type="dxa"/>
            <w:vMerge w:val="restart"/>
            <w:tcBorders>
              <w:top w:val="single" w:sz="4" w:space="0" w:color="auto"/>
              <w:left w:val="single" w:sz="4" w:space="0" w:color="auto"/>
              <w:right w:val="single" w:sz="4" w:space="0" w:color="auto"/>
            </w:tcBorders>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实习与实训</w:t>
            </w:r>
          </w:p>
        </w:tc>
        <w:tc>
          <w:tcPr>
            <w:tcW w:w="1022" w:type="dxa"/>
            <w:tcBorders>
              <w:top w:val="single" w:sz="4" w:space="0" w:color="auto"/>
              <w:left w:val="single" w:sz="4" w:space="0" w:color="auto"/>
              <w:bottom w:val="single" w:sz="4" w:space="0" w:color="auto"/>
              <w:right w:val="single" w:sz="4" w:space="0" w:color="auto"/>
            </w:tcBorders>
          </w:tcPr>
          <w:p w:rsidR="0005012C" w:rsidRDefault="001D74BA">
            <w:pPr>
              <w:jc w:val="center"/>
              <w:rPr>
                <w:b/>
                <w:color w:val="000000" w:themeColor="text1"/>
                <w:kern w:val="0"/>
                <w:sz w:val="18"/>
                <w:szCs w:val="18"/>
              </w:rPr>
            </w:pPr>
            <w:r>
              <w:rPr>
                <w:rFonts w:ascii="Times New Roman" w:hAnsi="Times New Roman" w:cs="Times New Roman" w:hint="eastAsia"/>
                <w:color w:val="000000" w:themeColor="text1"/>
                <w:kern w:val="0"/>
                <w:sz w:val="18"/>
                <w:szCs w:val="18"/>
              </w:rPr>
              <w:t>041427-28</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专业见习</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ind w:firstLine="361"/>
              <w:jc w:val="center"/>
              <w:rPr>
                <w:rFonts w:ascii="Times New Roman" w:hAnsi="Times New Roman" w:cs="Times New Roman"/>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ind w:firstLine="361"/>
              <w:jc w:val="center"/>
              <w:rPr>
                <w:rFonts w:ascii="Times New Roman" w:hAnsi="Times New Roman" w:cs="Times New Roman"/>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78</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26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r>
      <w:tr w:rsidR="0005012C">
        <w:trPr>
          <w:trHeight w:val="279"/>
          <w:jc w:val="center"/>
        </w:trPr>
        <w:tc>
          <w:tcPr>
            <w:tcW w:w="444" w:type="dxa"/>
            <w:vMerge/>
            <w:tcBorders>
              <w:left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675" w:type="dxa"/>
            <w:vMerge/>
            <w:tcBorders>
              <w:left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1D74BA">
            <w:pPr>
              <w:jc w:val="center"/>
              <w:rPr>
                <w:b/>
                <w:color w:val="000000" w:themeColor="text1"/>
                <w:kern w:val="0"/>
                <w:sz w:val="18"/>
                <w:szCs w:val="18"/>
              </w:rPr>
            </w:pPr>
            <w:r>
              <w:rPr>
                <w:rFonts w:ascii="Times New Roman" w:hAnsi="Times New Roman" w:cs="Times New Roman" w:hint="eastAsia"/>
                <w:color w:val="000000" w:themeColor="text1"/>
                <w:kern w:val="0"/>
                <w:sz w:val="18"/>
                <w:szCs w:val="18"/>
              </w:rPr>
              <w:t>041417</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left"/>
              <w:textAlignment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顶岗实习</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2</w:t>
            </w:r>
            <w:r>
              <w:rPr>
                <w:rFonts w:ascii="Times New Roman" w:hAnsi="Times New Roman" w:cs="Times New Roman"/>
                <w:bCs/>
                <w:color w:val="000000" w:themeColor="text1"/>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ind w:firstLine="361"/>
              <w:jc w:val="center"/>
              <w:rPr>
                <w:rFonts w:ascii="Times New Roman" w:hAnsi="Times New Roman" w:cs="Times New Roman"/>
                <w:bCs/>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ind w:firstLine="361"/>
              <w:jc w:val="center"/>
              <w:rPr>
                <w:rFonts w:ascii="Times New Roman" w:hAnsi="Times New Roman" w:cs="Times New Roman"/>
                <w:bCs/>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676</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676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adjustRightInd w:val="0"/>
              <w:jc w:val="center"/>
              <w:rPr>
                <w:rFonts w:ascii="Times New Roman" w:hAnsi="Times New Roman" w:cs="Times New Roman"/>
                <w:bCs/>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130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adjustRightInd w:val="0"/>
              <w:jc w:val="center"/>
              <w:rPr>
                <w:rFonts w:ascii="Times New Roman" w:hAnsi="Times New Roman" w:cs="Times New Roman"/>
                <w:bCs/>
                <w:color w:val="000000" w:themeColor="text1"/>
                <w:kern w:val="0"/>
                <w:sz w:val="18"/>
                <w:szCs w:val="18"/>
              </w:rPr>
            </w:pPr>
            <w:r>
              <w:rPr>
                <w:rFonts w:ascii="Times New Roman" w:hAnsi="Times New Roman" w:cs="Times New Roman"/>
                <w:bCs/>
                <w:color w:val="000000" w:themeColor="text1"/>
                <w:kern w:val="0"/>
                <w:sz w:val="18"/>
                <w:szCs w:val="18"/>
              </w:rPr>
              <w:t>546</w:t>
            </w:r>
          </w:p>
        </w:tc>
      </w:tr>
      <w:tr w:rsidR="0005012C">
        <w:trPr>
          <w:trHeight w:val="279"/>
          <w:jc w:val="center"/>
        </w:trPr>
        <w:tc>
          <w:tcPr>
            <w:tcW w:w="444" w:type="dxa"/>
            <w:vMerge/>
            <w:tcBorders>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bookmarkStart w:id="10" w:name="OLE_LINK4" w:colFirst="4" w:colLast="14"/>
            <w:bookmarkEnd w:id="9"/>
          </w:p>
        </w:tc>
        <w:tc>
          <w:tcPr>
            <w:tcW w:w="675" w:type="dxa"/>
            <w:vMerge/>
            <w:tcBorders>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1022"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29</w:t>
            </w:r>
          </w:p>
        </w:tc>
        <w:tc>
          <w:tcPr>
            <w:tcW w:w="590"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754</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754</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156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22"/>
              </w:rPr>
            </w:pPr>
            <w:r>
              <w:rPr>
                <w:rFonts w:ascii="Times New Roman" w:hAnsi="Times New Roman" w:cs="Times New Roman"/>
                <w:b/>
                <w:color w:val="000000" w:themeColor="text1"/>
                <w:kern w:val="0"/>
                <w:sz w:val="18"/>
                <w:szCs w:val="18"/>
              </w:rPr>
              <w:t>546</w:t>
            </w:r>
          </w:p>
        </w:tc>
      </w:tr>
      <w:tr w:rsidR="0005012C">
        <w:trPr>
          <w:trHeight w:val="279"/>
          <w:jc w:val="center"/>
        </w:trPr>
        <w:tc>
          <w:tcPr>
            <w:tcW w:w="2141" w:type="dxa"/>
            <w:gridSpan w:val="3"/>
            <w:tcBorders>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合</w:t>
            </w:r>
            <w:r>
              <w:rPr>
                <w:rFonts w:ascii="Times New Roman" w:hAnsi="Times New Roman" w:cs="Times New Roman"/>
                <w:b/>
                <w:color w:val="000000" w:themeColor="text1"/>
                <w:kern w:val="0"/>
                <w:sz w:val="18"/>
                <w:szCs w:val="18"/>
              </w:rPr>
              <w:t>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140</w:t>
            </w:r>
          </w:p>
        </w:tc>
        <w:tc>
          <w:tcPr>
            <w:tcW w:w="590"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2730</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1084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1646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454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622</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608</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500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22"/>
              </w:rPr>
            </w:pPr>
            <w:r>
              <w:rPr>
                <w:rFonts w:ascii="Times New Roman" w:hAnsi="Times New Roman" w:cs="Times New Roman"/>
                <w:b/>
                <w:color w:val="000000" w:themeColor="text1"/>
                <w:kern w:val="0"/>
                <w:sz w:val="18"/>
                <w:szCs w:val="18"/>
              </w:rPr>
              <w:t>546</w:t>
            </w:r>
          </w:p>
        </w:tc>
      </w:tr>
      <w:tr w:rsidR="0005012C">
        <w:trPr>
          <w:trHeight w:val="279"/>
          <w:jc w:val="center"/>
        </w:trPr>
        <w:tc>
          <w:tcPr>
            <w:tcW w:w="2141" w:type="dxa"/>
            <w:gridSpan w:val="3"/>
            <w:tcBorders>
              <w:left w:val="single" w:sz="4" w:space="0" w:color="auto"/>
              <w:bottom w:val="single" w:sz="4" w:space="0" w:color="auto"/>
              <w:right w:val="single" w:sz="4" w:space="0" w:color="auto"/>
            </w:tcBorders>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毕业考试</w:t>
            </w:r>
          </w:p>
        </w:tc>
        <w:tc>
          <w:tcPr>
            <w:tcW w:w="4590"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color w:val="000000" w:themeColor="text1"/>
                <w:kern w:val="0"/>
                <w:sz w:val="18"/>
                <w:szCs w:val="18"/>
              </w:rPr>
              <w:t>毕业考试：</w:t>
            </w:r>
            <w:r>
              <w:rPr>
                <w:rFonts w:ascii="Times New Roman" w:hAnsi="Times New Roman" w:cs="Times New Roman"/>
                <w:color w:val="000000" w:themeColor="text1"/>
                <w:kern w:val="0"/>
                <w:sz w:val="18"/>
                <w:szCs w:val="18"/>
                <w:lang w:eastAsia="zh-Hans"/>
              </w:rPr>
              <w:t>包括理论考试和技能考试</w:t>
            </w:r>
            <w:r>
              <w:rPr>
                <w:rFonts w:ascii="Times New Roman" w:hAnsi="Times New Roman" w:cs="Times New Roman" w:hint="eastAsia"/>
                <w:color w:val="000000" w:themeColor="text1"/>
                <w:kern w:val="0"/>
                <w:sz w:val="18"/>
                <w:szCs w:val="18"/>
              </w:rPr>
              <w:t>（总计</w:t>
            </w:r>
            <w:r>
              <w:rPr>
                <w:rFonts w:ascii="Times New Roman" w:hAnsi="Times New Roman" w:cs="Times New Roman" w:hint="eastAsia"/>
                <w:color w:val="000000" w:themeColor="text1"/>
                <w:kern w:val="0"/>
                <w:sz w:val="18"/>
                <w:szCs w:val="18"/>
              </w:rPr>
              <w:t>2</w:t>
            </w:r>
            <w:r>
              <w:rPr>
                <w:rFonts w:ascii="Times New Roman" w:hAnsi="Times New Roman" w:cs="Times New Roman" w:hint="eastAsia"/>
                <w:color w:val="000000" w:themeColor="text1"/>
                <w:kern w:val="0"/>
                <w:sz w:val="18"/>
                <w:szCs w:val="18"/>
              </w:rPr>
              <w:t>学分）</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05012C">
            <w:pPr>
              <w:jc w:val="center"/>
              <w:rPr>
                <w:rFonts w:ascii="Times New Roman" w:hAnsi="Times New Roman" w:cs="Times New Roman"/>
                <w:b/>
                <w:color w:val="000000" w:themeColor="text1"/>
                <w:kern w:val="0"/>
                <w:sz w:val="18"/>
                <w:szCs w:val="18"/>
              </w:rPr>
            </w:pPr>
          </w:p>
        </w:tc>
      </w:tr>
      <w:tr w:rsidR="0005012C">
        <w:trPr>
          <w:trHeight w:val="279"/>
          <w:jc w:val="center"/>
        </w:trPr>
        <w:tc>
          <w:tcPr>
            <w:tcW w:w="6731" w:type="dxa"/>
            <w:gridSpan w:val="4"/>
            <w:tcBorders>
              <w:left w:val="single" w:sz="4" w:space="0" w:color="auto"/>
              <w:bottom w:val="single" w:sz="4" w:space="0" w:color="auto"/>
              <w:right w:val="single" w:sz="4" w:space="0" w:color="auto"/>
            </w:tcBorders>
          </w:tcPr>
          <w:p w:rsidR="0005012C" w:rsidRDefault="001D74BA">
            <w:pPr>
              <w:jc w:val="center"/>
              <w:rPr>
                <w:rFonts w:ascii="Times New Roman" w:hAnsi="Times New Roman" w:cs="Times New Roman"/>
                <w:color w:val="000000" w:themeColor="text1"/>
                <w:kern w:val="0"/>
                <w:sz w:val="18"/>
                <w:szCs w:val="18"/>
              </w:rPr>
            </w:pPr>
            <w:r>
              <w:rPr>
                <w:rFonts w:ascii="Times New Roman" w:hAnsi="Times New Roman" w:cs="Times New Roman" w:hint="eastAsia"/>
                <w:b/>
                <w:bCs/>
                <w:color w:val="000000" w:themeColor="text1"/>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hint="eastAsia"/>
                <w:b/>
                <w:color w:val="000000" w:themeColor="text1"/>
                <w:kern w:val="0"/>
                <w:sz w:val="18"/>
                <w:szCs w:val="18"/>
              </w:rPr>
              <w:t>142</w:t>
            </w:r>
          </w:p>
        </w:tc>
        <w:tc>
          <w:tcPr>
            <w:tcW w:w="590"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05012C" w:rsidRDefault="0005012C">
            <w:pPr>
              <w:jc w:val="center"/>
              <w:rPr>
                <w:rFonts w:ascii="Times New Roman" w:hAnsi="Times New Roman" w:cs="Times New Roman"/>
                <w:b/>
                <w:color w:val="000000" w:themeColor="text1"/>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2730</w:t>
            </w:r>
          </w:p>
        </w:tc>
        <w:tc>
          <w:tcPr>
            <w:tcW w:w="671"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1084</w:t>
            </w:r>
          </w:p>
        </w:tc>
        <w:tc>
          <w:tcPr>
            <w:tcW w:w="6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1646</w:t>
            </w:r>
          </w:p>
        </w:tc>
        <w:tc>
          <w:tcPr>
            <w:tcW w:w="617"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454</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622</w:t>
            </w:r>
          </w:p>
        </w:tc>
        <w:tc>
          <w:tcPr>
            <w:tcW w:w="549"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608</w:t>
            </w:r>
          </w:p>
        </w:tc>
        <w:tc>
          <w:tcPr>
            <w:tcW w:w="554" w:type="dxa"/>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b/>
                <w:color w:val="000000" w:themeColor="text1"/>
                <w:kern w:val="0"/>
                <w:sz w:val="18"/>
                <w:szCs w:val="18"/>
              </w:rPr>
            </w:pPr>
            <w:r>
              <w:rPr>
                <w:rFonts w:ascii="Times New Roman" w:hAnsi="Times New Roman" w:cs="Times New Roman"/>
                <w:b/>
                <w:color w:val="000000" w:themeColor="text1"/>
                <w:kern w:val="0"/>
                <w:sz w:val="18"/>
                <w:szCs w:val="18"/>
              </w:rPr>
              <w:t>500</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05012C" w:rsidRDefault="001D74BA">
            <w:pPr>
              <w:jc w:val="center"/>
              <w:rPr>
                <w:rFonts w:ascii="Times New Roman" w:hAnsi="Times New Roman" w:cs="Times New Roman"/>
                <w:color w:val="000000" w:themeColor="text1"/>
                <w:kern w:val="0"/>
                <w:sz w:val="22"/>
              </w:rPr>
            </w:pPr>
            <w:r>
              <w:rPr>
                <w:rFonts w:ascii="Times New Roman" w:hAnsi="Times New Roman" w:cs="Times New Roman"/>
                <w:b/>
                <w:color w:val="000000" w:themeColor="text1"/>
                <w:kern w:val="0"/>
                <w:sz w:val="18"/>
                <w:szCs w:val="18"/>
              </w:rPr>
              <w:t>546</w:t>
            </w:r>
          </w:p>
        </w:tc>
      </w:tr>
      <w:bookmarkEnd w:id="2"/>
      <w:bookmarkEnd w:id="10"/>
    </w:tbl>
    <w:p w:rsidR="0005012C" w:rsidRDefault="0005012C">
      <w:pPr>
        <w:spacing w:line="440" w:lineRule="exact"/>
        <w:rPr>
          <w:rFonts w:ascii="Times New Roman" w:hAnsi="Times New Roman" w:cs="Times New Roman"/>
          <w:color w:val="000000" w:themeColor="text1"/>
          <w:sz w:val="24"/>
        </w:rPr>
      </w:pPr>
    </w:p>
    <w:p w:rsidR="0005012C" w:rsidRDefault="001D74BA">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br w:type="page"/>
      </w:r>
      <w:r>
        <w:rPr>
          <w:rFonts w:ascii="Times New Roman" w:hAnsi="Times New Roman" w:cs="Times New Roman"/>
          <w:color w:val="000000" w:themeColor="text1"/>
          <w:sz w:val="24"/>
        </w:rPr>
        <w:lastRenderedPageBreak/>
        <w:t>附表三</w:t>
      </w:r>
    </w:p>
    <w:p w:rsidR="0005012C" w:rsidRDefault="0005012C">
      <w:pPr>
        <w:spacing w:line="440" w:lineRule="exact"/>
        <w:rPr>
          <w:rFonts w:ascii="Times New Roman" w:hAnsi="Times New Roman" w:cs="Times New Roman"/>
          <w:color w:val="000000" w:themeColor="text1"/>
          <w:sz w:val="24"/>
        </w:rPr>
      </w:pPr>
    </w:p>
    <w:p w:rsidR="0005012C" w:rsidRDefault="0005012C">
      <w:pPr>
        <w:spacing w:line="440" w:lineRule="exact"/>
        <w:rPr>
          <w:rFonts w:ascii="Times New Roman" w:hAnsi="Times New Roman" w:cs="Times New Roman"/>
          <w:color w:val="000000" w:themeColor="text1"/>
          <w:sz w:val="24"/>
        </w:rPr>
      </w:pPr>
    </w:p>
    <w:p w:rsidR="0005012C" w:rsidRDefault="001D74BA">
      <w:pPr>
        <w:spacing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实习实践教学安排表</w:t>
      </w:r>
    </w:p>
    <w:p w:rsidR="0005012C" w:rsidRDefault="0005012C">
      <w:pPr>
        <w:spacing w:line="440" w:lineRule="exact"/>
        <w:rPr>
          <w:rFonts w:ascii="Times New Roman" w:hAnsi="Times New Roman" w:cs="Times New Roman"/>
          <w:b/>
          <w:color w:val="000000" w:themeColor="text1"/>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05012C">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备注</w:t>
            </w:r>
          </w:p>
        </w:tc>
      </w:tr>
      <w:tr w:rsidR="0005012C">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r>
      <w:tr w:rsidR="0005012C">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3915" w:type="dxa"/>
            <w:vMerge w:val="restart"/>
            <w:tcBorders>
              <w:top w:val="single" w:sz="4" w:space="0" w:color="auto"/>
              <w:left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学生即可参加教师组织的实践教学，也可通过提交</w:t>
            </w:r>
            <w:proofErr w:type="gramStart"/>
            <w:r>
              <w:rPr>
                <w:rFonts w:ascii="Times New Roman" w:hAnsi="Times New Roman" w:cs="Times New Roman"/>
                <w:color w:val="000000" w:themeColor="text1"/>
                <w:kern w:val="0"/>
                <w:sz w:val="18"/>
                <w:szCs w:val="18"/>
              </w:rPr>
              <w:t>思政理论</w:t>
            </w:r>
            <w:proofErr w:type="gramEnd"/>
            <w:r>
              <w:rPr>
                <w:rFonts w:ascii="Times New Roman" w:hAnsi="Times New Roman" w:cs="Times New Roman"/>
                <w:color w:val="000000" w:themeColor="text1"/>
                <w:kern w:val="0"/>
                <w:sz w:val="18"/>
                <w:szCs w:val="18"/>
              </w:rPr>
              <w:t>学习相关的实践成果获得学分。</w:t>
            </w:r>
          </w:p>
        </w:tc>
      </w:tr>
      <w:tr w:rsidR="0005012C">
        <w:trPr>
          <w:trHeight w:val="378"/>
          <w:jc w:val="center"/>
        </w:trPr>
        <w:tc>
          <w:tcPr>
            <w:tcW w:w="735" w:type="dxa"/>
            <w:vMerge/>
            <w:tcBorders>
              <w:left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3915" w:type="dxa"/>
            <w:vMerge/>
            <w:tcBorders>
              <w:left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r>
      <w:tr w:rsidR="0005012C">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r>
      <w:tr w:rsidR="0005012C">
        <w:trPr>
          <w:trHeight w:val="555"/>
          <w:jc w:val="center"/>
        </w:trPr>
        <w:tc>
          <w:tcPr>
            <w:tcW w:w="735" w:type="dxa"/>
            <w:tcBorders>
              <w:top w:val="single" w:sz="4" w:space="0" w:color="auto"/>
              <w:left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专业见习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r>
              <w:rPr>
                <w:rFonts w:ascii="Times New Roman" w:hAnsi="Times New Roman" w:cs="Times New Roman"/>
                <w:color w:val="000000" w:themeColor="text1"/>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可根据专业实际安排见习。</w:t>
            </w:r>
          </w:p>
        </w:tc>
      </w:tr>
      <w:tr w:rsidR="0005012C">
        <w:trPr>
          <w:trHeight w:val="360"/>
          <w:jc w:val="center"/>
        </w:trPr>
        <w:tc>
          <w:tcPr>
            <w:tcW w:w="735" w:type="dxa"/>
            <w:tcBorders>
              <w:top w:val="single" w:sz="4" w:space="0" w:color="auto"/>
              <w:left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实验</w:t>
            </w:r>
            <w:proofErr w:type="gramStart"/>
            <w:r>
              <w:rPr>
                <w:rFonts w:ascii="Times New Roman" w:hAnsi="Times New Roman" w:cs="Times New Roman"/>
                <w:color w:val="000000" w:themeColor="text1"/>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w:t>
            </w: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hint="eastAsia"/>
                <w:color w:val="000000" w:themeColor="text1"/>
                <w:kern w:val="0"/>
                <w:sz w:val="18"/>
                <w:szCs w:val="18"/>
              </w:rPr>
              <w:t>1-4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可根据专业实际安排实验</w:t>
            </w:r>
            <w:proofErr w:type="gramStart"/>
            <w:r>
              <w:rPr>
                <w:rFonts w:ascii="Times New Roman" w:hAnsi="Times New Roman" w:cs="Times New Roman"/>
                <w:color w:val="000000" w:themeColor="text1"/>
                <w:kern w:val="0"/>
                <w:sz w:val="18"/>
                <w:szCs w:val="18"/>
              </w:rPr>
              <w:t>实训周</w:t>
            </w:r>
            <w:proofErr w:type="gramEnd"/>
          </w:p>
        </w:tc>
      </w:tr>
      <w:tr w:rsidR="0005012C">
        <w:trPr>
          <w:trHeight w:val="360"/>
          <w:jc w:val="center"/>
        </w:trPr>
        <w:tc>
          <w:tcPr>
            <w:tcW w:w="735" w:type="dxa"/>
            <w:tcBorders>
              <w:top w:val="single" w:sz="4" w:space="0" w:color="auto"/>
              <w:left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5</w:t>
            </w:r>
          </w:p>
        </w:tc>
        <w:tc>
          <w:tcPr>
            <w:tcW w:w="1697" w:type="dxa"/>
            <w:tcBorders>
              <w:top w:val="single" w:sz="4" w:space="0" w:color="auto"/>
              <w:left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676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4</w:t>
            </w:r>
            <w:r>
              <w:rPr>
                <w:rFonts w:ascii="Times New Roman" w:hAnsi="Times New Roman" w:cs="Times New Roman"/>
                <w:color w:val="000000" w:themeColor="text1"/>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可根据专业实际，集中或分阶段安排。</w:t>
            </w:r>
          </w:p>
        </w:tc>
      </w:tr>
      <w:tr w:rsidR="0005012C">
        <w:trPr>
          <w:trHeight w:val="9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毕业</w:t>
            </w:r>
            <w:r>
              <w:rPr>
                <w:rFonts w:ascii="Times New Roman" w:hAnsi="Times New Roman" w:cs="Times New Roman"/>
                <w:color w:val="000000" w:themeColor="text1"/>
                <w:kern w:val="0"/>
                <w:sz w:val="18"/>
                <w:szCs w:val="18"/>
              </w:rPr>
              <w:t>考试</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理论考试和技能考试各占</w:t>
            </w:r>
            <w:r>
              <w:rPr>
                <w:rFonts w:ascii="Times New Roman" w:hAnsi="Times New Roman" w:cs="Times New Roman"/>
                <w:color w:val="000000" w:themeColor="text1"/>
                <w:kern w:val="0"/>
                <w:sz w:val="18"/>
                <w:szCs w:val="18"/>
              </w:rPr>
              <w:t>1</w:t>
            </w:r>
            <w:r>
              <w:rPr>
                <w:rFonts w:ascii="Times New Roman" w:hAnsi="Times New Roman" w:cs="Times New Roman"/>
                <w:color w:val="000000" w:themeColor="text1"/>
                <w:kern w:val="0"/>
                <w:sz w:val="18"/>
                <w:szCs w:val="18"/>
              </w:rPr>
              <w:t>学分</w:t>
            </w:r>
          </w:p>
        </w:tc>
      </w:tr>
      <w:tr w:rsidR="0005012C">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1697"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left"/>
              <w:rPr>
                <w:rFonts w:ascii="Times New Roman" w:hAnsi="Times New Roman" w:cs="Times New Roman"/>
                <w:color w:val="000000" w:themeColor="text1"/>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r>
      <w:tr w:rsidR="0005012C">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ind w:firstLineChars="1050" w:firstLine="1890"/>
              <w:jc w:val="left"/>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34</w:t>
            </w:r>
          </w:p>
        </w:tc>
        <w:tc>
          <w:tcPr>
            <w:tcW w:w="763" w:type="dxa"/>
            <w:tcBorders>
              <w:top w:val="single" w:sz="4" w:space="0" w:color="auto"/>
              <w:left w:val="single" w:sz="4" w:space="0" w:color="000000"/>
              <w:bottom w:val="single" w:sz="4" w:space="0" w:color="000000"/>
              <w:right w:val="single" w:sz="4" w:space="0" w:color="000000"/>
            </w:tcBorders>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37</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05012C" w:rsidRDefault="001D74BA">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918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05012C" w:rsidRDefault="0005012C">
            <w:pPr>
              <w:spacing w:line="440" w:lineRule="exact"/>
              <w:jc w:val="center"/>
              <w:rPr>
                <w:rFonts w:ascii="Times New Roman" w:hAnsi="Times New Roman" w:cs="Times New Roman"/>
                <w:color w:val="000000" w:themeColor="text1"/>
                <w:kern w:val="0"/>
                <w:sz w:val="18"/>
                <w:szCs w:val="18"/>
              </w:rPr>
            </w:pPr>
          </w:p>
        </w:tc>
      </w:tr>
    </w:tbl>
    <w:p w:rsidR="0005012C" w:rsidRDefault="0005012C">
      <w:pPr>
        <w:spacing w:line="440" w:lineRule="exact"/>
        <w:rPr>
          <w:rFonts w:ascii="Times New Roman" w:hAnsi="Times New Roman" w:cs="Times New Roman"/>
          <w:b/>
          <w:color w:val="000000" w:themeColor="text1"/>
          <w:sz w:val="24"/>
        </w:rPr>
        <w:sectPr w:rsidR="0005012C">
          <w:pgSz w:w="16838" w:h="11906" w:orient="landscape"/>
          <w:pgMar w:top="1247" w:right="1440" w:bottom="1304" w:left="1440" w:header="851" w:footer="992" w:gutter="0"/>
          <w:cols w:space="720"/>
          <w:docGrid w:type="lines" w:linePitch="312"/>
        </w:sectPr>
      </w:pPr>
    </w:p>
    <w:p w:rsidR="0005012C" w:rsidRDefault="001D74BA">
      <w:pPr>
        <w:jc w:val="left"/>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lastRenderedPageBreak/>
        <w:t>附表四</w:t>
      </w:r>
    </w:p>
    <w:p w:rsidR="0005012C" w:rsidRDefault="001D74BA">
      <w:pPr>
        <w:jc w:val="center"/>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授课学期</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10</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经济与社会：如何</w:t>
            </w:r>
            <w:proofErr w:type="gramStart"/>
            <w:r>
              <w:rPr>
                <w:rStyle w:val="NormalCharacter"/>
                <w:rFonts w:ascii="Times New Roman" w:hAnsi="Times New Roman" w:cs="Times New Roman"/>
                <w:color w:val="000000" w:themeColor="text1"/>
                <w:szCs w:val="21"/>
              </w:rPr>
              <w:t>用决策</w:t>
            </w:r>
            <w:proofErr w:type="gramEnd"/>
            <w:r>
              <w:rPr>
                <w:rStyle w:val="NormalCharacter"/>
                <w:rFonts w:ascii="Times New Roman" w:hAnsi="Times New Roman" w:cs="Times New Roman"/>
                <w:color w:val="000000" w:themeColor="text1"/>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11</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12</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13</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16</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17</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19</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20</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21</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22</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16"/>
                <w:szCs w:val="22"/>
                <w:lang w:bidi="ar"/>
              </w:rPr>
              <w:t>管理素质与能力的五项修炼</w:t>
            </w:r>
            <w:r>
              <w:rPr>
                <w:rFonts w:ascii="Times New Roman" w:hAnsi="Times New Roman" w:cs="Times New Roman"/>
                <w:color w:val="000000" w:themeColor="text1"/>
                <w:kern w:val="0"/>
                <w:sz w:val="16"/>
                <w:szCs w:val="22"/>
                <w:lang w:bidi="ar"/>
              </w:rPr>
              <w:t>——</w:t>
            </w:r>
            <w:r>
              <w:rPr>
                <w:rFonts w:ascii="Times New Roman" w:hAnsi="Times New Roman" w:cs="Times New Roman"/>
                <w:color w:val="000000" w:themeColor="text1"/>
                <w:kern w:val="0"/>
                <w:sz w:val="16"/>
                <w:szCs w:val="22"/>
                <w:lang w:bidi="ar"/>
              </w:rPr>
              <w:t>跟我学</w:t>
            </w:r>
            <w:r>
              <w:rPr>
                <w:rFonts w:ascii="Times New Roman" w:hAnsi="Times New Roman" w:cs="Times New Roman"/>
                <w:color w:val="000000" w:themeColor="text1"/>
                <w:kern w:val="0"/>
                <w:sz w:val="16"/>
                <w:szCs w:val="22"/>
                <w:lang w:bidi="ar"/>
              </w:rPr>
              <w:t>“</w:t>
            </w:r>
            <w:r>
              <w:rPr>
                <w:rFonts w:ascii="Times New Roman" w:hAnsi="Times New Roman" w:cs="Times New Roman"/>
                <w:color w:val="000000" w:themeColor="text1"/>
                <w:kern w:val="0"/>
                <w:sz w:val="16"/>
                <w:szCs w:val="22"/>
                <w:lang w:bidi="ar"/>
              </w:rPr>
              <w:t>管理学</w:t>
            </w:r>
            <w:r>
              <w:rPr>
                <w:rFonts w:ascii="Times New Roman" w:hAnsi="Times New Roman" w:cs="Times New Roman"/>
                <w:color w:val="000000" w:themeColor="text1"/>
                <w:kern w:val="0"/>
                <w:sz w:val="16"/>
                <w:szCs w:val="22"/>
                <w:lang w:bidi="ar"/>
              </w:rPr>
              <w:t>”</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24</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25</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Fonts w:ascii="Times New Roman" w:hAnsi="Times New Roman" w:cs="Times New Roman"/>
                <w:color w:val="000000" w:themeColor="text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26</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27</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28</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生态文明</w:t>
            </w:r>
            <w:r>
              <w:rPr>
                <w:rFonts w:ascii="Times New Roman" w:hAnsi="Times New Roman" w:cs="Times New Roman"/>
                <w:color w:val="000000" w:themeColor="text1"/>
                <w:kern w:val="0"/>
                <w:sz w:val="22"/>
                <w:szCs w:val="22"/>
                <w:lang w:bidi="ar"/>
              </w:rPr>
              <w:t>——</w:t>
            </w:r>
            <w:r>
              <w:rPr>
                <w:rFonts w:ascii="Times New Roman" w:hAnsi="Times New Roman" w:cs="Times New Roman"/>
                <w:color w:val="000000" w:themeColor="text1"/>
                <w:kern w:val="0"/>
                <w:sz w:val="22"/>
                <w:szCs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29</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30</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31</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33</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34</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35</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05012C" w:rsidRDefault="001D74BA">
            <w:pPr>
              <w:jc w:val="center"/>
              <w:textAlignment w:val="bottom"/>
              <w:rPr>
                <w:rFonts w:ascii="Times New Roman" w:hAnsi="Times New Roman" w:cs="Times New Roman"/>
                <w:color w:val="000000" w:themeColor="text1"/>
                <w:sz w:val="22"/>
                <w:szCs w:val="22"/>
              </w:rPr>
            </w:pPr>
            <w:r>
              <w:rPr>
                <w:rFonts w:ascii="Times New Roman" w:hAnsi="Times New Roman" w:cs="Times New Roman"/>
                <w:color w:val="000000" w:themeColor="text1"/>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36</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婚恋</w:t>
            </w:r>
            <w:r>
              <w:rPr>
                <w:rFonts w:ascii="Times New Roman" w:hAnsi="Times New Roman" w:cs="Times New Roman"/>
                <w:color w:val="000000" w:themeColor="text1"/>
                <w:szCs w:val="21"/>
              </w:rPr>
              <w:t>-</w:t>
            </w:r>
            <w:proofErr w:type="gramStart"/>
            <w:r>
              <w:rPr>
                <w:rFonts w:ascii="Times New Roman" w:hAnsi="Times New Roman" w:cs="Times New Roman"/>
                <w:color w:val="000000" w:themeColor="text1"/>
                <w:szCs w:val="21"/>
              </w:rPr>
              <w:t>职场</w:t>
            </w:r>
            <w:proofErr w:type="gramEnd"/>
            <w:r>
              <w:rPr>
                <w:rFonts w:ascii="Times New Roman" w:hAnsi="Times New Roman" w:cs="Times New Roman"/>
                <w:color w:val="000000" w:themeColor="text1"/>
                <w:szCs w:val="21"/>
              </w:rPr>
              <w:t>-</w:t>
            </w:r>
            <w:r>
              <w:rPr>
                <w:rFonts w:ascii="Times New Roman" w:hAnsi="Times New Roman" w:cs="Times New Roman"/>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礼行天下</w:t>
            </w:r>
            <w:r>
              <w:rPr>
                <w:rFonts w:ascii="Times New Roman" w:hAnsi="Times New Roman" w:cs="Times New Roman"/>
                <w:color w:val="000000" w:themeColor="text1"/>
                <w:szCs w:val="21"/>
              </w:rPr>
              <w:t xml:space="preserve"> </w:t>
            </w:r>
            <w:proofErr w:type="gramStart"/>
            <w:r>
              <w:rPr>
                <w:rFonts w:ascii="Times New Roman" w:hAnsi="Times New Roman" w:cs="Times New Roman"/>
                <w:color w:val="000000" w:themeColor="text1"/>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38</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39</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40</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41</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42</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43</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44</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45</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46</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bCs/>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47</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48</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49</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50</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51</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52</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53</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54</w:t>
            </w:r>
          </w:p>
        </w:tc>
        <w:tc>
          <w:tcPr>
            <w:tcW w:w="58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05012C" w:rsidRDefault="001D74BA">
            <w:pPr>
              <w:jc w:val="center"/>
              <w:rP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05012C">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05012C" w:rsidRDefault="001D74BA">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公共选修课程采用动态管理方式，根据实际需要按照学年进行调整</w:t>
            </w:r>
          </w:p>
        </w:tc>
      </w:tr>
    </w:tbl>
    <w:p w:rsidR="0005012C" w:rsidRDefault="001D74BA">
      <w:pPr>
        <w:ind w:firstLineChars="200" w:firstLine="640"/>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注：学生在</w:t>
      </w:r>
      <w:r>
        <w:rPr>
          <w:rStyle w:val="NormalCharacter"/>
          <w:rFonts w:ascii="Times New Roman" w:eastAsia="仿宋" w:hAnsi="Times New Roman" w:cs="Times New Roman"/>
          <w:color w:val="000000" w:themeColor="text1"/>
          <w:sz w:val="32"/>
          <w:szCs w:val="32"/>
        </w:rPr>
        <w:t>1-4</w:t>
      </w:r>
      <w:r>
        <w:rPr>
          <w:rStyle w:val="NormalCharacter"/>
          <w:rFonts w:ascii="Times New Roman" w:eastAsia="仿宋" w:hAnsi="Times New Roman" w:cs="Times New Roman"/>
          <w:color w:val="000000" w:themeColor="text1"/>
          <w:sz w:val="32"/>
          <w:szCs w:val="32"/>
        </w:rPr>
        <w:t>学期，需要在选修课模块中任选修读完成</w:t>
      </w:r>
      <w:r>
        <w:rPr>
          <w:rStyle w:val="NormalCharacter"/>
          <w:rFonts w:ascii="Times New Roman" w:eastAsia="仿宋" w:hAnsi="Times New Roman" w:cs="Times New Roman"/>
          <w:color w:val="000000" w:themeColor="text1"/>
          <w:sz w:val="32"/>
          <w:szCs w:val="32"/>
        </w:rPr>
        <w:t>6</w:t>
      </w:r>
      <w:r>
        <w:rPr>
          <w:rStyle w:val="NormalCharacter"/>
          <w:rFonts w:ascii="Times New Roman" w:eastAsia="仿宋" w:hAnsi="Times New Roman" w:cs="Times New Roman"/>
          <w:color w:val="000000" w:themeColor="text1"/>
          <w:sz w:val="32"/>
          <w:szCs w:val="32"/>
        </w:rPr>
        <w:t>个以上学分课程，其中限选课至少完成</w:t>
      </w:r>
      <w:r>
        <w:rPr>
          <w:rStyle w:val="NormalCharacter"/>
          <w:rFonts w:ascii="Times New Roman" w:eastAsia="仿宋" w:hAnsi="Times New Roman" w:cs="Times New Roman"/>
          <w:color w:val="000000" w:themeColor="text1"/>
          <w:sz w:val="32"/>
          <w:szCs w:val="32"/>
        </w:rPr>
        <w:t>3</w:t>
      </w:r>
      <w:r>
        <w:rPr>
          <w:rStyle w:val="NormalCharacter"/>
          <w:rFonts w:ascii="Times New Roman" w:eastAsia="仿宋" w:hAnsi="Times New Roman" w:cs="Times New Roman"/>
          <w:color w:val="000000" w:themeColor="text1"/>
          <w:sz w:val="32"/>
          <w:szCs w:val="32"/>
        </w:rPr>
        <w:t>学分。</w:t>
      </w: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05012C">
      <w:pPr>
        <w:jc w:val="left"/>
        <w:rPr>
          <w:rStyle w:val="NormalCharacter"/>
          <w:rFonts w:ascii="Times New Roman" w:eastAsia="仿宋" w:hAnsi="Times New Roman" w:cs="Times New Roman"/>
          <w:color w:val="000000" w:themeColor="text1"/>
          <w:sz w:val="32"/>
          <w:szCs w:val="32"/>
        </w:rPr>
      </w:pPr>
    </w:p>
    <w:p w:rsidR="0005012C" w:rsidRDefault="001D74BA">
      <w:pPr>
        <w:jc w:val="left"/>
        <w:rPr>
          <w:rFonts w:ascii="Times New Roman"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lastRenderedPageBreak/>
        <w:t>附表五</w:t>
      </w:r>
    </w:p>
    <w:p w:rsidR="0005012C" w:rsidRDefault="001D74BA">
      <w:pPr>
        <w:jc w:val="center"/>
        <w:rPr>
          <w:rStyle w:val="NormalCharacter"/>
          <w:rFonts w:ascii="Times New Roman" w:eastAsia="仿宋" w:hAnsi="Times New Roman" w:cs="Times New Roman"/>
          <w:color w:val="000000" w:themeColor="text1"/>
        </w:rPr>
      </w:pPr>
      <w:r>
        <w:rPr>
          <w:rStyle w:val="NormalCharacter"/>
          <w:rFonts w:ascii="Times New Roman" w:eastAsia="仿宋" w:hAnsi="Times New Roman" w:cs="Times New Roman"/>
          <w:color w:val="000000" w:themeColor="text1"/>
          <w:sz w:val="32"/>
          <w:szCs w:val="32"/>
        </w:rPr>
        <w:t>学时比例表</w:t>
      </w:r>
    </w:p>
    <w:p w:rsidR="0005012C" w:rsidRDefault="0005012C">
      <w:pPr>
        <w:rPr>
          <w:rFonts w:ascii="Times New Roman" w:hAnsi="Times New Roman" w:cs="Times New Roman"/>
          <w:color w:val="000000" w:themeColor="text1"/>
        </w:rPr>
      </w:pPr>
    </w:p>
    <w:tbl>
      <w:tblPr>
        <w:tblStyle w:val="aa"/>
        <w:tblW w:w="5096" w:type="pct"/>
        <w:tblLook w:val="04A0" w:firstRow="1" w:lastRow="0" w:firstColumn="1" w:lastColumn="0" w:noHBand="0" w:noVBand="1"/>
      </w:tblPr>
      <w:tblGrid>
        <w:gridCol w:w="1948"/>
        <w:gridCol w:w="706"/>
        <w:gridCol w:w="844"/>
        <w:gridCol w:w="1558"/>
        <w:gridCol w:w="1589"/>
        <w:gridCol w:w="2994"/>
      </w:tblGrid>
      <w:tr w:rsidR="0005012C">
        <w:tc>
          <w:tcPr>
            <w:tcW w:w="1010" w:type="pct"/>
            <w:vMerge w:val="restart"/>
            <w:vAlign w:val="center"/>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课程模块</w:t>
            </w:r>
          </w:p>
        </w:tc>
        <w:tc>
          <w:tcPr>
            <w:tcW w:w="366" w:type="pct"/>
            <w:vMerge w:val="restart"/>
            <w:vAlign w:val="center"/>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学分</w:t>
            </w:r>
          </w:p>
        </w:tc>
        <w:tc>
          <w:tcPr>
            <w:tcW w:w="438" w:type="pct"/>
            <w:vMerge w:val="restart"/>
            <w:vAlign w:val="center"/>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总学时</w:t>
            </w:r>
          </w:p>
        </w:tc>
        <w:tc>
          <w:tcPr>
            <w:tcW w:w="1632" w:type="pct"/>
            <w:gridSpan w:val="2"/>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课程类型</w:t>
            </w:r>
          </w:p>
        </w:tc>
        <w:tc>
          <w:tcPr>
            <w:tcW w:w="1552" w:type="pct"/>
            <w:vMerge w:val="restart"/>
            <w:vAlign w:val="center"/>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各学时比例</w:t>
            </w:r>
          </w:p>
        </w:tc>
      </w:tr>
      <w:tr w:rsidR="0005012C">
        <w:trPr>
          <w:trHeight w:val="349"/>
        </w:trPr>
        <w:tc>
          <w:tcPr>
            <w:tcW w:w="1010" w:type="pct"/>
            <w:vMerge/>
          </w:tcPr>
          <w:p w:rsidR="0005012C" w:rsidRDefault="0005012C">
            <w:pPr>
              <w:rPr>
                <w:rFonts w:ascii="Times New Roman" w:hAnsi="Times New Roman" w:cs="Times New Roman"/>
                <w:color w:val="000000" w:themeColor="text1"/>
              </w:rPr>
            </w:pPr>
          </w:p>
        </w:tc>
        <w:tc>
          <w:tcPr>
            <w:tcW w:w="366" w:type="pct"/>
            <w:vMerge/>
          </w:tcPr>
          <w:p w:rsidR="0005012C" w:rsidRDefault="0005012C">
            <w:pPr>
              <w:jc w:val="center"/>
              <w:rPr>
                <w:rFonts w:ascii="Times New Roman" w:hAnsi="Times New Roman" w:cs="Times New Roman"/>
                <w:b/>
                <w:color w:val="000000" w:themeColor="text1"/>
              </w:rPr>
            </w:pPr>
          </w:p>
        </w:tc>
        <w:tc>
          <w:tcPr>
            <w:tcW w:w="438" w:type="pct"/>
            <w:vMerge/>
          </w:tcPr>
          <w:p w:rsidR="0005012C" w:rsidRDefault="0005012C">
            <w:pPr>
              <w:jc w:val="center"/>
              <w:rPr>
                <w:rFonts w:ascii="Times New Roman" w:hAnsi="Times New Roman" w:cs="Times New Roman"/>
                <w:b/>
                <w:color w:val="000000" w:themeColor="text1"/>
              </w:rPr>
            </w:pPr>
          </w:p>
        </w:tc>
        <w:tc>
          <w:tcPr>
            <w:tcW w:w="808" w:type="pct"/>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理论学时</w:t>
            </w:r>
          </w:p>
        </w:tc>
        <w:tc>
          <w:tcPr>
            <w:tcW w:w="824" w:type="pct"/>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实践学时</w:t>
            </w:r>
          </w:p>
        </w:tc>
        <w:tc>
          <w:tcPr>
            <w:tcW w:w="1552" w:type="pct"/>
            <w:vMerge/>
          </w:tcPr>
          <w:p w:rsidR="0005012C" w:rsidRDefault="0005012C">
            <w:pPr>
              <w:rPr>
                <w:rFonts w:ascii="Times New Roman" w:hAnsi="Times New Roman" w:cs="Times New Roman"/>
                <w:color w:val="000000" w:themeColor="text1"/>
              </w:rPr>
            </w:pPr>
          </w:p>
        </w:tc>
      </w:tr>
      <w:tr w:rsidR="0005012C">
        <w:tc>
          <w:tcPr>
            <w:tcW w:w="1010"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公共基础必修课程</w:t>
            </w:r>
          </w:p>
        </w:tc>
        <w:tc>
          <w:tcPr>
            <w:tcW w:w="706"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37</w:t>
            </w:r>
          </w:p>
        </w:tc>
        <w:tc>
          <w:tcPr>
            <w:tcW w:w="845"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728</w:t>
            </w:r>
          </w:p>
        </w:tc>
        <w:tc>
          <w:tcPr>
            <w:tcW w:w="1558"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408</w:t>
            </w:r>
          </w:p>
        </w:tc>
        <w:tc>
          <w:tcPr>
            <w:tcW w:w="1589"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320</w:t>
            </w:r>
          </w:p>
        </w:tc>
        <w:tc>
          <w:tcPr>
            <w:tcW w:w="1552"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56%</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44%</w:t>
            </w:r>
          </w:p>
        </w:tc>
      </w:tr>
      <w:tr w:rsidR="0005012C">
        <w:tc>
          <w:tcPr>
            <w:tcW w:w="1010"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公共基础选修课程</w:t>
            </w:r>
          </w:p>
        </w:tc>
        <w:tc>
          <w:tcPr>
            <w:tcW w:w="706"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6</w:t>
            </w:r>
          </w:p>
        </w:tc>
        <w:tc>
          <w:tcPr>
            <w:tcW w:w="845"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108</w:t>
            </w:r>
          </w:p>
        </w:tc>
        <w:tc>
          <w:tcPr>
            <w:tcW w:w="1558"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108</w:t>
            </w:r>
          </w:p>
        </w:tc>
        <w:tc>
          <w:tcPr>
            <w:tcW w:w="1589" w:type="dxa"/>
            <w:vAlign w:val="center"/>
          </w:tcPr>
          <w:p w:rsidR="0005012C" w:rsidRDefault="0005012C">
            <w:pPr>
              <w:rPr>
                <w:rFonts w:ascii="Times New Roman" w:hAnsi="Times New Roman" w:cs="Times New Roman"/>
                <w:color w:val="000000" w:themeColor="text1"/>
              </w:rPr>
            </w:pPr>
          </w:p>
        </w:tc>
        <w:tc>
          <w:tcPr>
            <w:tcW w:w="1552"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100%</w:t>
            </w:r>
          </w:p>
        </w:tc>
      </w:tr>
      <w:tr w:rsidR="0005012C">
        <w:tc>
          <w:tcPr>
            <w:tcW w:w="1010"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专业基础课程</w:t>
            </w:r>
          </w:p>
        </w:tc>
        <w:tc>
          <w:tcPr>
            <w:tcW w:w="706"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22</w:t>
            </w:r>
          </w:p>
        </w:tc>
        <w:tc>
          <w:tcPr>
            <w:tcW w:w="845"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386</w:t>
            </w:r>
          </w:p>
        </w:tc>
        <w:tc>
          <w:tcPr>
            <w:tcW w:w="1558"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218</w:t>
            </w:r>
          </w:p>
        </w:tc>
        <w:tc>
          <w:tcPr>
            <w:tcW w:w="1589"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168</w:t>
            </w:r>
          </w:p>
        </w:tc>
        <w:tc>
          <w:tcPr>
            <w:tcW w:w="1552"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56%</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44%</w:t>
            </w:r>
          </w:p>
        </w:tc>
      </w:tr>
      <w:tr w:rsidR="0005012C">
        <w:tc>
          <w:tcPr>
            <w:tcW w:w="1010"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专业核心课程</w:t>
            </w:r>
          </w:p>
        </w:tc>
        <w:tc>
          <w:tcPr>
            <w:tcW w:w="706"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38</w:t>
            </w:r>
          </w:p>
        </w:tc>
        <w:tc>
          <w:tcPr>
            <w:tcW w:w="845"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616</w:t>
            </w:r>
          </w:p>
        </w:tc>
        <w:tc>
          <w:tcPr>
            <w:tcW w:w="1558"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274</w:t>
            </w:r>
          </w:p>
        </w:tc>
        <w:tc>
          <w:tcPr>
            <w:tcW w:w="1589"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342</w:t>
            </w:r>
          </w:p>
        </w:tc>
        <w:tc>
          <w:tcPr>
            <w:tcW w:w="1552"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44%</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56%</w:t>
            </w:r>
          </w:p>
        </w:tc>
      </w:tr>
      <w:tr w:rsidR="0005012C">
        <w:tc>
          <w:tcPr>
            <w:tcW w:w="1010"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专业拓展课程</w:t>
            </w:r>
          </w:p>
        </w:tc>
        <w:tc>
          <w:tcPr>
            <w:tcW w:w="706"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8</w:t>
            </w:r>
          </w:p>
        </w:tc>
        <w:tc>
          <w:tcPr>
            <w:tcW w:w="845"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138</w:t>
            </w:r>
          </w:p>
        </w:tc>
        <w:tc>
          <w:tcPr>
            <w:tcW w:w="1558"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76</w:t>
            </w:r>
          </w:p>
        </w:tc>
        <w:tc>
          <w:tcPr>
            <w:tcW w:w="1589"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62</w:t>
            </w:r>
          </w:p>
        </w:tc>
        <w:tc>
          <w:tcPr>
            <w:tcW w:w="1552"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55%</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45%</w:t>
            </w:r>
          </w:p>
        </w:tc>
      </w:tr>
      <w:tr w:rsidR="0005012C">
        <w:tc>
          <w:tcPr>
            <w:tcW w:w="1010"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实习实训课程</w:t>
            </w:r>
          </w:p>
        </w:tc>
        <w:tc>
          <w:tcPr>
            <w:tcW w:w="706" w:type="dxa"/>
            <w:vAlign w:val="center"/>
          </w:tcPr>
          <w:p w:rsidR="0005012C" w:rsidRDefault="00DF1E9E">
            <w:pPr>
              <w:rPr>
                <w:rFonts w:ascii="Times New Roman" w:hAnsi="Times New Roman" w:cs="Times New Roman"/>
                <w:color w:val="000000" w:themeColor="text1"/>
              </w:rPr>
            </w:pPr>
            <w:r>
              <w:rPr>
                <w:rFonts w:ascii="Times New Roman" w:hAnsi="Times New Roman" w:cs="Times New Roman" w:hint="eastAsia"/>
                <w:color w:val="000000" w:themeColor="text1"/>
              </w:rPr>
              <w:t>31</w:t>
            </w:r>
          </w:p>
        </w:tc>
        <w:tc>
          <w:tcPr>
            <w:tcW w:w="845"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754</w:t>
            </w:r>
          </w:p>
        </w:tc>
        <w:tc>
          <w:tcPr>
            <w:tcW w:w="1558" w:type="dxa"/>
            <w:vAlign w:val="center"/>
          </w:tcPr>
          <w:p w:rsidR="0005012C" w:rsidRDefault="0005012C">
            <w:pPr>
              <w:rPr>
                <w:rFonts w:ascii="Times New Roman" w:hAnsi="Times New Roman" w:cs="Times New Roman"/>
                <w:color w:val="000000" w:themeColor="text1"/>
              </w:rPr>
            </w:pPr>
          </w:p>
        </w:tc>
        <w:tc>
          <w:tcPr>
            <w:tcW w:w="1589"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754</w:t>
            </w:r>
          </w:p>
        </w:tc>
        <w:tc>
          <w:tcPr>
            <w:tcW w:w="1552" w:type="pct"/>
          </w:tcPr>
          <w:p w:rsidR="0005012C" w:rsidRDefault="001D74BA">
            <w:pPr>
              <w:rPr>
                <w:rFonts w:ascii="Times New Roman" w:hAnsi="Times New Roman" w:cs="Times New Roman"/>
                <w:color w:val="000000" w:themeColor="text1"/>
              </w:rPr>
            </w:pP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100%</w:t>
            </w:r>
          </w:p>
        </w:tc>
      </w:tr>
      <w:tr w:rsidR="0005012C">
        <w:tc>
          <w:tcPr>
            <w:tcW w:w="1010" w:type="pct"/>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小计</w:t>
            </w:r>
          </w:p>
        </w:tc>
        <w:tc>
          <w:tcPr>
            <w:tcW w:w="366" w:type="pct"/>
            <w:vAlign w:val="center"/>
          </w:tcPr>
          <w:p w:rsidR="0005012C" w:rsidRDefault="001D74BA" w:rsidP="00DF1E9E">
            <w:pPr>
              <w:rPr>
                <w:rFonts w:ascii="Times New Roman" w:hAnsi="Times New Roman" w:cs="Times New Roman"/>
                <w:color w:val="000000" w:themeColor="text1"/>
              </w:rPr>
            </w:pPr>
            <w:r>
              <w:rPr>
                <w:rFonts w:ascii="Times New Roman" w:hAnsi="Times New Roman" w:cs="Times New Roman"/>
                <w:color w:val="000000" w:themeColor="text1"/>
              </w:rPr>
              <w:t>14</w:t>
            </w:r>
            <w:r w:rsidR="00DF1E9E">
              <w:rPr>
                <w:rFonts w:ascii="Times New Roman" w:hAnsi="Times New Roman" w:cs="Times New Roman" w:hint="eastAsia"/>
                <w:color w:val="000000" w:themeColor="text1"/>
              </w:rPr>
              <w:t>2</w:t>
            </w:r>
          </w:p>
        </w:tc>
        <w:tc>
          <w:tcPr>
            <w:tcW w:w="845" w:type="dxa"/>
            <w:vAlign w:val="center"/>
          </w:tcPr>
          <w:p w:rsidR="0005012C" w:rsidRDefault="001D74BA">
            <w:pPr>
              <w:rPr>
                <w:rFonts w:ascii="Times New Roman" w:hAnsi="Times New Roman" w:cs="Times New Roman"/>
                <w:color w:val="000000" w:themeColor="text1"/>
              </w:rPr>
            </w:pPr>
            <w:bookmarkStart w:id="11" w:name="OLE_LINK12"/>
            <w:r>
              <w:rPr>
                <w:rFonts w:ascii="Times New Roman" w:hAnsi="Times New Roman" w:cs="Times New Roman"/>
                <w:color w:val="000000" w:themeColor="text1"/>
              </w:rPr>
              <w:t>2730</w:t>
            </w:r>
            <w:bookmarkEnd w:id="11"/>
          </w:p>
        </w:tc>
        <w:tc>
          <w:tcPr>
            <w:tcW w:w="1558"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1084</w:t>
            </w:r>
          </w:p>
        </w:tc>
        <w:tc>
          <w:tcPr>
            <w:tcW w:w="1589" w:type="dxa"/>
            <w:vAlign w:val="center"/>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1646</w:t>
            </w:r>
          </w:p>
        </w:tc>
        <w:tc>
          <w:tcPr>
            <w:tcW w:w="1552"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理论占比</w:t>
            </w:r>
            <w:r>
              <w:rPr>
                <w:rFonts w:ascii="Times New Roman" w:hAnsi="Times New Roman" w:cs="Times New Roman"/>
                <w:color w:val="000000" w:themeColor="text1"/>
              </w:rPr>
              <w:t>40%</w:t>
            </w:r>
            <w:r>
              <w:rPr>
                <w:rFonts w:ascii="Times New Roman" w:hAnsi="Times New Roman" w:cs="Times New Roman"/>
                <w:color w:val="000000" w:themeColor="text1"/>
              </w:rPr>
              <w:t>，</w:t>
            </w:r>
            <w:proofErr w:type="gramStart"/>
            <w:r>
              <w:rPr>
                <w:rFonts w:ascii="Times New Roman" w:hAnsi="Times New Roman" w:cs="Times New Roman"/>
                <w:color w:val="000000" w:themeColor="text1"/>
              </w:rPr>
              <w:t>实践占</w:t>
            </w:r>
            <w:proofErr w:type="gramEnd"/>
            <w:r>
              <w:rPr>
                <w:rFonts w:ascii="Times New Roman" w:hAnsi="Times New Roman" w:cs="Times New Roman"/>
                <w:color w:val="000000" w:themeColor="text1"/>
              </w:rPr>
              <w:t>比</w:t>
            </w:r>
            <w:r>
              <w:rPr>
                <w:rFonts w:ascii="Times New Roman" w:hAnsi="Times New Roman" w:cs="Times New Roman"/>
                <w:color w:val="000000" w:themeColor="text1"/>
              </w:rPr>
              <w:t>60%</w:t>
            </w:r>
          </w:p>
        </w:tc>
      </w:tr>
      <w:tr w:rsidR="0005012C">
        <w:tc>
          <w:tcPr>
            <w:tcW w:w="1010" w:type="pct"/>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总学时</w:t>
            </w:r>
          </w:p>
        </w:tc>
        <w:tc>
          <w:tcPr>
            <w:tcW w:w="3989" w:type="pct"/>
            <w:gridSpan w:val="5"/>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2730</w:t>
            </w:r>
          </w:p>
        </w:tc>
      </w:tr>
      <w:tr w:rsidR="0005012C">
        <w:tc>
          <w:tcPr>
            <w:tcW w:w="1010" w:type="pct"/>
          </w:tcPr>
          <w:p w:rsidR="0005012C" w:rsidRDefault="001D74BA">
            <w:pPr>
              <w:jc w:val="center"/>
              <w:rPr>
                <w:rFonts w:ascii="Times New Roman" w:hAnsi="Times New Roman" w:cs="Times New Roman"/>
                <w:b/>
                <w:color w:val="000000" w:themeColor="text1"/>
              </w:rPr>
            </w:pPr>
            <w:r>
              <w:rPr>
                <w:rFonts w:ascii="Times New Roman" w:hAnsi="Times New Roman" w:cs="Times New Roman"/>
                <w:b/>
                <w:color w:val="000000" w:themeColor="text1"/>
              </w:rPr>
              <w:t>占比</w:t>
            </w:r>
          </w:p>
        </w:tc>
        <w:tc>
          <w:tcPr>
            <w:tcW w:w="366" w:type="pct"/>
          </w:tcPr>
          <w:p w:rsidR="0005012C" w:rsidRDefault="0005012C">
            <w:pPr>
              <w:rPr>
                <w:rFonts w:ascii="Times New Roman" w:hAnsi="Times New Roman" w:cs="Times New Roman"/>
                <w:color w:val="000000" w:themeColor="text1"/>
              </w:rPr>
            </w:pPr>
          </w:p>
        </w:tc>
        <w:tc>
          <w:tcPr>
            <w:tcW w:w="438" w:type="pct"/>
          </w:tcPr>
          <w:p w:rsidR="0005012C" w:rsidRDefault="0005012C">
            <w:pPr>
              <w:rPr>
                <w:rFonts w:ascii="Times New Roman" w:hAnsi="Times New Roman" w:cs="Times New Roman"/>
                <w:color w:val="000000" w:themeColor="text1"/>
              </w:rPr>
            </w:pPr>
          </w:p>
        </w:tc>
        <w:tc>
          <w:tcPr>
            <w:tcW w:w="808"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40%</w:t>
            </w:r>
          </w:p>
        </w:tc>
        <w:tc>
          <w:tcPr>
            <w:tcW w:w="824" w:type="pct"/>
          </w:tcPr>
          <w:p w:rsidR="0005012C" w:rsidRDefault="001D74BA">
            <w:pPr>
              <w:rPr>
                <w:rFonts w:ascii="Times New Roman" w:hAnsi="Times New Roman" w:cs="Times New Roman"/>
                <w:color w:val="000000" w:themeColor="text1"/>
              </w:rPr>
            </w:pPr>
            <w:r>
              <w:rPr>
                <w:rFonts w:ascii="Times New Roman" w:hAnsi="Times New Roman" w:cs="Times New Roman"/>
                <w:color w:val="000000" w:themeColor="text1"/>
              </w:rPr>
              <w:t>60%</w:t>
            </w:r>
          </w:p>
        </w:tc>
        <w:tc>
          <w:tcPr>
            <w:tcW w:w="1552" w:type="pct"/>
          </w:tcPr>
          <w:p w:rsidR="0005012C" w:rsidRDefault="0005012C">
            <w:pPr>
              <w:rPr>
                <w:rFonts w:ascii="Times New Roman" w:hAnsi="Times New Roman" w:cs="Times New Roman"/>
                <w:color w:val="000000" w:themeColor="text1"/>
              </w:rPr>
            </w:pPr>
          </w:p>
        </w:tc>
      </w:tr>
    </w:tbl>
    <w:p w:rsidR="0005012C" w:rsidRDefault="0005012C">
      <w:pPr>
        <w:rPr>
          <w:rFonts w:ascii="Times New Roman" w:hAnsi="Times New Roman" w:cs="Times New Roman"/>
          <w:color w:val="000000" w:themeColor="text1"/>
        </w:rPr>
        <w:sectPr w:rsidR="0005012C">
          <w:pgSz w:w="11906" w:h="16838"/>
          <w:pgMar w:top="1440" w:right="1304" w:bottom="1440" w:left="1361" w:header="851" w:footer="992" w:gutter="0"/>
          <w:cols w:space="720"/>
          <w:docGrid w:type="lines" w:linePitch="318"/>
        </w:sectPr>
      </w:pPr>
    </w:p>
    <w:p w:rsidR="0005012C" w:rsidRDefault="0005012C" w:rsidP="00EC494E">
      <w:pPr>
        <w:rPr>
          <w:rFonts w:ascii="Times New Roman" w:eastAsia="仿宋" w:hAnsi="Times New Roman" w:cs="Times New Roman"/>
          <w:color w:val="000000" w:themeColor="text1"/>
          <w:sz w:val="32"/>
          <w:szCs w:val="32"/>
        </w:rPr>
      </w:pPr>
      <w:bookmarkStart w:id="12" w:name="_GoBack"/>
      <w:bookmarkEnd w:id="12"/>
    </w:p>
    <w:sectPr w:rsidR="0005012C">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4BA" w:rsidRDefault="001D74BA">
      <w:r>
        <w:separator/>
      </w:r>
    </w:p>
  </w:endnote>
  <w:endnote w:type="continuationSeparator" w:id="0">
    <w:p w:rsidR="001D74BA" w:rsidRDefault="001D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12C" w:rsidRDefault="0005012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05012C" w:rsidRDefault="001D74BA">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EC494E" w:rsidRPr="00EC494E">
          <w:rPr>
            <w:noProof/>
            <w:sz w:val="28"/>
            <w:szCs w:val="28"/>
            <w:lang w:val="zh-CN"/>
          </w:rPr>
          <w:t>23</w:t>
        </w:r>
        <w:r>
          <w:rPr>
            <w:sz w:val="28"/>
            <w:szCs w:val="28"/>
          </w:rPr>
          <w:fldChar w:fldCharType="end"/>
        </w:r>
      </w:p>
    </w:sdtContent>
  </w:sdt>
  <w:p w:rsidR="0005012C" w:rsidRDefault="0005012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4BA" w:rsidRDefault="001D74BA">
      <w:r>
        <w:separator/>
      </w:r>
    </w:p>
  </w:footnote>
  <w:footnote w:type="continuationSeparator" w:id="0">
    <w:p w:rsidR="001D74BA" w:rsidRDefault="001D7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E3307A"/>
    <w:multiLevelType w:val="singleLevel"/>
    <w:tmpl w:val="FAE3307A"/>
    <w:lvl w:ilvl="0">
      <w:start w:val="4"/>
      <w:numFmt w:val="chineseCounting"/>
      <w:suff w:val="nothing"/>
      <w:lvlText w:val="%1、"/>
      <w:lvlJc w:val="left"/>
      <w:rPr>
        <w:rFonts w:hint="eastAsia"/>
      </w:rPr>
    </w:lvl>
  </w:abstractNum>
  <w:abstractNum w:abstractNumId="1">
    <w:nsid w:val="4CE30B27"/>
    <w:multiLevelType w:val="singleLevel"/>
    <w:tmpl w:val="4CE30B27"/>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WVjNzc1YWJkZDQwYjlhZTkyNTQ0NTRjMWRkMWQifQ=="/>
  </w:docVars>
  <w:rsids>
    <w:rsidRoot w:val="002A6EF2"/>
    <w:rsid w:val="00005E1D"/>
    <w:rsid w:val="00006BBE"/>
    <w:rsid w:val="00010593"/>
    <w:rsid w:val="000105C7"/>
    <w:rsid w:val="00012B67"/>
    <w:rsid w:val="00016383"/>
    <w:rsid w:val="0002205D"/>
    <w:rsid w:val="00034064"/>
    <w:rsid w:val="000346B4"/>
    <w:rsid w:val="000404B9"/>
    <w:rsid w:val="0004171F"/>
    <w:rsid w:val="0005012C"/>
    <w:rsid w:val="000522D3"/>
    <w:rsid w:val="00054F07"/>
    <w:rsid w:val="00056713"/>
    <w:rsid w:val="0005681B"/>
    <w:rsid w:val="0006756C"/>
    <w:rsid w:val="00067F45"/>
    <w:rsid w:val="0007170A"/>
    <w:rsid w:val="000745EC"/>
    <w:rsid w:val="000778DA"/>
    <w:rsid w:val="00086E3B"/>
    <w:rsid w:val="00091369"/>
    <w:rsid w:val="000A29A6"/>
    <w:rsid w:val="000A55F8"/>
    <w:rsid w:val="000B5EC3"/>
    <w:rsid w:val="000E22DF"/>
    <w:rsid w:val="000E4EB7"/>
    <w:rsid w:val="000E58EA"/>
    <w:rsid w:val="000F4CC5"/>
    <w:rsid w:val="000F67B6"/>
    <w:rsid w:val="00102150"/>
    <w:rsid w:val="001057BD"/>
    <w:rsid w:val="00115449"/>
    <w:rsid w:val="00115871"/>
    <w:rsid w:val="001173F0"/>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D0D5F"/>
    <w:rsid w:val="001D1A83"/>
    <w:rsid w:val="001D37D2"/>
    <w:rsid w:val="001D74BA"/>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0E24"/>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4DC3"/>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7ED9"/>
    <w:rsid w:val="00D516E4"/>
    <w:rsid w:val="00D57241"/>
    <w:rsid w:val="00D60BEE"/>
    <w:rsid w:val="00D62840"/>
    <w:rsid w:val="00D72413"/>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12B8"/>
    <w:rsid w:val="00DF1E9E"/>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77D3D"/>
    <w:rsid w:val="00E808D0"/>
    <w:rsid w:val="00E8145F"/>
    <w:rsid w:val="00E90AC7"/>
    <w:rsid w:val="00E9354C"/>
    <w:rsid w:val="00E94476"/>
    <w:rsid w:val="00EA30F7"/>
    <w:rsid w:val="00EA62B3"/>
    <w:rsid w:val="00EA6ECE"/>
    <w:rsid w:val="00EB7415"/>
    <w:rsid w:val="00EC0A10"/>
    <w:rsid w:val="00EC494E"/>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1A632A8"/>
    <w:rsid w:val="01D66E9A"/>
    <w:rsid w:val="027C7602"/>
    <w:rsid w:val="02CD3CC1"/>
    <w:rsid w:val="03194B72"/>
    <w:rsid w:val="04027224"/>
    <w:rsid w:val="042A3FA4"/>
    <w:rsid w:val="045907C6"/>
    <w:rsid w:val="045E7E98"/>
    <w:rsid w:val="046C030B"/>
    <w:rsid w:val="04814266"/>
    <w:rsid w:val="048D643D"/>
    <w:rsid w:val="04BF763A"/>
    <w:rsid w:val="04F512AE"/>
    <w:rsid w:val="05084689"/>
    <w:rsid w:val="05527C69"/>
    <w:rsid w:val="059E1945"/>
    <w:rsid w:val="05F26660"/>
    <w:rsid w:val="064A73D7"/>
    <w:rsid w:val="068A3C77"/>
    <w:rsid w:val="06B16891"/>
    <w:rsid w:val="07514BA3"/>
    <w:rsid w:val="07B727B3"/>
    <w:rsid w:val="08C94C3B"/>
    <w:rsid w:val="0A1D2617"/>
    <w:rsid w:val="0AE918CC"/>
    <w:rsid w:val="0B5878DE"/>
    <w:rsid w:val="0B666F70"/>
    <w:rsid w:val="0C204217"/>
    <w:rsid w:val="0D6C498E"/>
    <w:rsid w:val="0D893BC4"/>
    <w:rsid w:val="0D915FD5"/>
    <w:rsid w:val="0E340CB9"/>
    <w:rsid w:val="0F0A3BA7"/>
    <w:rsid w:val="0F740D59"/>
    <w:rsid w:val="104650B3"/>
    <w:rsid w:val="10523A58"/>
    <w:rsid w:val="109E5611"/>
    <w:rsid w:val="10D352A9"/>
    <w:rsid w:val="11361237"/>
    <w:rsid w:val="11767487"/>
    <w:rsid w:val="12205247"/>
    <w:rsid w:val="12A701F4"/>
    <w:rsid w:val="12C22078"/>
    <w:rsid w:val="1325766F"/>
    <w:rsid w:val="136454E6"/>
    <w:rsid w:val="1372331A"/>
    <w:rsid w:val="140B54CD"/>
    <w:rsid w:val="142C1BE7"/>
    <w:rsid w:val="1543262E"/>
    <w:rsid w:val="15F224D4"/>
    <w:rsid w:val="16533B2C"/>
    <w:rsid w:val="1685798A"/>
    <w:rsid w:val="175C51BC"/>
    <w:rsid w:val="17B46DA6"/>
    <w:rsid w:val="17FC2865"/>
    <w:rsid w:val="1AB526AC"/>
    <w:rsid w:val="1B4A2589"/>
    <w:rsid w:val="1BD2150A"/>
    <w:rsid w:val="1C330F2E"/>
    <w:rsid w:val="1C4D49E1"/>
    <w:rsid w:val="1CD13F56"/>
    <w:rsid w:val="1D0E623C"/>
    <w:rsid w:val="1D2B0CCA"/>
    <w:rsid w:val="1D5B5506"/>
    <w:rsid w:val="1D631C6D"/>
    <w:rsid w:val="1D7404AB"/>
    <w:rsid w:val="1E06167B"/>
    <w:rsid w:val="1E244D35"/>
    <w:rsid w:val="1EC70B52"/>
    <w:rsid w:val="1EFA7794"/>
    <w:rsid w:val="1F8862A8"/>
    <w:rsid w:val="1FB630C3"/>
    <w:rsid w:val="1FD9384E"/>
    <w:rsid w:val="20CF1592"/>
    <w:rsid w:val="2206286C"/>
    <w:rsid w:val="241430A6"/>
    <w:rsid w:val="24206308"/>
    <w:rsid w:val="2455536D"/>
    <w:rsid w:val="24A123DE"/>
    <w:rsid w:val="24AF2DCF"/>
    <w:rsid w:val="24E92342"/>
    <w:rsid w:val="251E4278"/>
    <w:rsid w:val="2542276A"/>
    <w:rsid w:val="25531FDE"/>
    <w:rsid w:val="255537D8"/>
    <w:rsid w:val="2581558C"/>
    <w:rsid w:val="26205497"/>
    <w:rsid w:val="27C6290A"/>
    <w:rsid w:val="28577889"/>
    <w:rsid w:val="28B704A4"/>
    <w:rsid w:val="28C13705"/>
    <w:rsid w:val="2A426494"/>
    <w:rsid w:val="2A6D34D9"/>
    <w:rsid w:val="2B3F00D4"/>
    <w:rsid w:val="2B666E4B"/>
    <w:rsid w:val="2B9D6359"/>
    <w:rsid w:val="2BAD2490"/>
    <w:rsid w:val="2CBC5C28"/>
    <w:rsid w:val="2D8F0DC8"/>
    <w:rsid w:val="2E0F37E4"/>
    <w:rsid w:val="2EF04D29"/>
    <w:rsid w:val="2F0D345F"/>
    <w:rsid w:val="303B3858"/>
    <w:rsid w:val="308A63B7"/>
    <w:rsid w:val="31387621"/>
    <w:rsid w:val="31561067"/>
    <w:rsid w:val="32653242"/>
    <w:rsid w:val="32F629D1"/>
    <w:rsid w:val="33721B98"/>
    <w:rsid w:val="33855CBC"/>
    <w:rsid w:val="33EF0BD3"/>
    <w:rsid w:val="343155AF"/>
    <w:rsid w:val="34985C31"/>
    <w:rsid w:val="34AF3D71"/>
    <w:rsid w:val="35031B63"/>
    <w:rsid w:val="3572028A"/>
    <w:rsid w:val="365366A3"/>
    <w:rsid w:val="36C5227C"/>
    <w:rsid w:val="3704375D"/>
    <w:rsid w:val="37CE47A0"/>
    <w:rsid w:val="391B04CE"/>
    <w:rsid w:val="394F772A"/>
    <w:rsid w:val="39C3492C"/>
    <w:rsid w:val="39D43F8F"/>
    <w:rsid w:val="39E92488"/>
    <w:rsid w:val="3B8D0C2A"/>
    <w:rsid w:val="3C731890"/>
    <w:rsid w:val="3C8C204B"/>
    <w:rsid w:val="3CB02E28"/>
    <w:rsid w:val="3CB424E3"/>
    <w:rsid w:val="3CD32791"/>
    <w:rsid w:val="3CE37662"/>
    <w:rsid w:val="3D6247D7"/>
    <w:rsid w:val="3DA025D8"/>
    <w:rsid w:val="3EAB2402"/>
    <w:rsid w:val="3F8844F1"/>
    <w:rsid w:val="3FBE6FFA"/>
    <w:rsid w:val="402B0D8B"/>
    <w:rsid w:val="403D46F7"/>
    <w:rsid w:val="40640ABA"/>
    <w:rsid w:val="412944B5"/>
    <w:rsid w:val="415B243E"/>
    <w:rsid w:val="41D00FCD"/>
    <w:rsid w:val="425B0C35"/>
    <w:rsid w:val="42A96C58"/>
    <w:rsid w:val="433938D5"/>
    <w:rsid w:val="443B6D55"/>
    <w:rsid w:val="4494648F"/>
    <w:rsid w:val="451C5020"/>
    <w:rsid w:val="46B06807"/>
    <w:rsid w:val="46D616BA"/>
    <w:rsid w:val="474D674C"/>
    <w:rsid w:val="47BC5C53"/>
    <w:rsid w:val="49EA6246"/>
    <w:rsid w:val="4A6E382A"/>
    <w:rsid w:val="4B05052D"/>
    <w:rsid w:val="4BF867FD"/>
    <w:rsid w:val="4C640DA2"/>
    <w:rsid w:val="4CC076C9"/>
    <w:rsid w:val="4CE2681E"/>
    <w:rsid w:val="4CF5192F"/>
    <w:rsid w:val="4E504B32"/>
    <w:rsid w:val="4F167678"/>
    <w:rsid w:val="4F367AC5"/>
    <w:rsid w:val="4F6446C5"/>
    <w:rsid w:val="4F8E3547"/>
    <w:rsid w:val="4FE71AF7"/>
    <w:rsid w:val="50BB4EA3"/>
    <w:rsid w:val="50EC5D00"/>
    <w:rsid w:val="50F36006"/>
    <w:rsid w:val="511F5E45"/>
    <w:rsid w:val="51C45A61"/>
    <w:rsid w:val="529D2C31"/>
    <w:rsid w:val="52B633F7"/>
    <w:rsid w:val="52E11882"/>
    <w:rsid w:val="53A7205C"/>
    <w:rsid w:val="53BF66F3"/>
    <w:rsid w:val="54A26F6A"/>
    <w:rsid w:val="54F40408"/>
    <w:rsid w:val="561F12B3"/>
    <w:rsid w:val="5660156D"/>
    <w:rsid w:val="56AE61B6"/>
    <w:rsid w:val="56FD753C"/>
    <w:rsid w:val="57230A6D"/>
    <w:rsid w:val="577C1BB8"/>
    <w:rsid w:val="57C00874"/>
    <w:rsid w:val="57CC7B8E"/>
    <w:rsid w:val="5829377B"/>
    <w:rsid w:val="597109B8"/>
    <w:rsid w:val="5AE52FF0"/>
    <w:rsid w:val="5C397A0E"/>
    <w:rsid w:val="5C7E0A25"/>
    <w:rsid w:val="5CB66B2D"/>
    <w:rsid w:val="5D746848"/>
    <w:rsid w:val="5DE5602D"/>
    <w:rsid w:val="5E117CA1"/>
    <w:rsid w:val="5EA0783F"/>
    <w:rsid w:val="5F1762C7"/>
    <w:rsid w:val="5F850ED3"/>
    <w:rsid w:val="5FAF5E3A"/>
    <w:rsid w:val="60B66CB8"/>
    <w:rsid w:val="60D55C73"/>
    <w:rsid w:val="60FF240D"/>
    <w:rsid w:val="61163E47"/>
    <w:rsid w:val="618723D4"/>
    <w:rsid w:val="61E84B06"/>
    <w:rsid w:val="62976AEB"/>
    <w:rsid w:val="64A8478F"/>
    <w:rsid w:val="650C2543"/>
    <w:rsid w:val="65515529"/>
    <w:rsid w:val="65B425D6"/>
    <w:rsid w:val="66223570"/>
    <w:rsid w:val="668D6CDE"/>
    <w:rsid w:val="66B148B3"/>
    <w:rsid w:val="66C96E18"/>
    <w:rsid w:val="682D7860"/>
    <w:rsid w:val="68C34851"/>
    <w:rsid w:val="68E85E7D"/>
    <w:rsid w:val="69945B39"/>
    <w:rsid w:val="69FE3596"/>
    <w:rsid w:val="6A640F4E"/>
    <w:rsid w:val="6B1C0AB8"/>
    <w:rsid w:val="6C0C3C30"/>
    <w:rsid w:val="6CBA1DEC"/>
    <w:rsid w:val="6D7B222A"/>
    <w:rsid w:val="6DA10951"/>
    <w:rsid w:val="6E4E22DE"/>
    <w:rsid w:val="6FB351EA"/>
    <w:rsid w:val="70623849"/>
    <w:rsid w:val="71754026"/>
    <w:rsid w:val="71A566B9"/>
    <w:rsid w:val="72B67FE1"/>
    <w:rsid w:val="73176A6E"/>
    <w:rsid w:val="73723F22"/>
    <w:rsid w:val="741C399D"/>
    <w:rsid w:val="74BB4445"/>
    <w:rsid w:val="74D55E3F"/>
    <w:rsid w:val="758A5382"/>
    <w:rsid w:val="75AC0889"/>
    <w:rsid w:val="76C17AC3"/>
    <w:rsid w:val="76FB321F"/>
    <w:rsid w:val="776C2C31"/>
    <w:rsid w:val="7796688B"/>
    <w:rsid w:val="788F3C1E"/>
    <w:rsid w:val="78BE2756"/>
    <w:rsid w:val="796C581D"/>
    <w:rsid w:val="7A5D440E"/>
    <w:rsid w:val="7AE161D1"/>
    <w:rsid w:val="7BB97CEF"/>
    <w:rsid w:val="7C2970B5"/>
    <w:rsid w:val="7CBC51FE"/>
    <w:rsid w:val="7CD97B5E"/>
    <w:rsid w:val="7D5568D5"/>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paragraph" w:customStyle="1" w:styleId="11">
    <w:name w:val="样式11"/>
    <w:basedOn w:val="a"/>
    <w:qFormat/>
    <w:pPr>
      <w:widowControl w:val="0"/>
      <w:autoSpaceDE w:val="0"/>
      <w:autoSpaceDN w:val="0"/>
      <w:adjustRightInd w:val="0"/>
      <w:spacing w:afterLines="100" w:line="300" w:lineRule="auto"/>
      <w:ind w:firstLineChars="200" w:firstLine="200"/>
      <w:jc w:val="center"/>
    </w:pPr>
    <w:rPr>
      <w:rFonts w:ascii="黑体" w:eastAsia="黑体" w:hAnsi="Times New Roman" w:cs="Times New Roman"/>
      <w:bCs/>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paragraph" w:customStyle="1" w:styleId="11">
    <w:name w:val="样式11"/>
    <w:basedOn w:val="a"/>
    <w:qFormat/>
    <w:pPr>
      <w:widowControl w:val="0"/>
      <w:autoSpaceDE w:val="0"/>
      <w:autoSpaceDN w:val="0"/>
      <w:adjustRightInd w:val="0"/>
      <w:spacing w:afterLines="100" w:line="300" w:lineRule="auto"/>
      <w:ind w:firstLineChars="200" w:firstLine="200"/>
      <w:jc w:val="center"/>
    </w:pPr>
    <w:rPr>
      <w:rFonts w:ascii="黑体" w:eastAsia="黑体" w:hAnsi="Times New Roman" w:cs="Times New Roman"/>
      <w:bC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2452</Words>
  <Characters>13978</Characters>
  <Application>Microsoft Office Word</Application>
  <DocSecurity>0</DocSecurity>
  <Lines>116</Lines>
  <Paragraphs>32</Paragraphs>
  <ScaleCrop>false</ScaleCrop>
  <Company>china</Company>
  <LinksUpToDate>false</LinksUpToDate>
  <CharactersWithSpaces>16398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220</cp:revision>
  <cp:lastPrinted>2023-07-05T03:08:00Z</cp:lastPrinted>
  <dcterms:created xsi:type="dcterms:W3CDTF">2022-03-02T16:43:00Z</dcterms:created>
  <dcterms:modified xsi:type="dcterms:W3CDTF">2023-08-21T05:30:00Z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2052-11.1.0.14305</vt:lpwstr>
  </property>
  <property fmtid="{D5CDD505-2E9C-101B-9397-08002B2CF9AE}" pid="3" name="ICV">
    <vt:lpwstr>5D4D028B347C4C4DAE39ABCFF58A0F42_13</vt:lpwstr>
  </property>
</Properties>
</file>