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F891F">
      <w:pPr>
        <w:pStyle w:val="26"/>
        <w:spacing w:before="0" w:beforeAutospacing="0" w:after="0" w:afterAutospacing="0" w:line="240" w:lineRule="auto"/>
        <w:ind w:firstLine="0" w:firstLineChars="0"/>
        <w:jc w:val="center"/>
        <w:rPr>
          <w:rStyle w:val="16"/>
          <w:rFonts w:cs="Times New Roman" w:asciiTheme="majorEastAsia" w:hAnsiTheme="majorEastAsia" w:eastAsiaTheme="majorEastAsia"/>
          <w:b/>
          <w:sz w:val="44"/>
          <w:szCs w:val="44"/>
        </w:rPr>
      </w:pPr>
      <w:r>
        <w:rPr>
          <w:rStyle w:val="16"/>
          <w:rFonts w:hint="eastAsia" w:cs="Times New Roman" w:asciiTheme="majorEastAsia" w:hAnsiTheme="majorEastAsia" w:eastAsiaTheme="majorEastAsia"/>
          <w:b/>
          <w:sz w:val="44"/>
          <w:szCs w:val="44"/>
        </w:rPr>
        <w:t>智慧健康养老服务与管理专业人才</w:t>
      </w:r>
    </w:p>
    <w:p w14:paraId="60DB0214">
      <w:pPr>
        <w:pStyle w:val="26"/>
        <w:spacing w:before="0" w:beforeAutospacing="0" w:after="0" w:afterAutospacing="0" w:line="240" w:lineRule="auto"/>
        <w:ind w:firstLine="0" w:firstLineChars="0"/>
        <w:jc w:val="center"/>
        <w:rPr>
          <w:rStyle w:val="16"/>
          <w:rFonts w:cs="Times New Roman" w:asciiTheme="majorEastAsia" w:hAnsiTheme="majorEastAsia" w:eastAsiaTheme="majorEastAsia"/>
          <w:b/>
          <w:sz w:val="44"/>
          <w:szCs w:val="44"/>
        </w:rPr>
      </w:pPr>
      <w:r>
        <w:rPr>
          <w:rStyle w:val="16"/>
          <w:rFonts w:hint="eastAsia" w:cs="Times New Roman" w:asciiTheme="majorEastAsia" w:hAnsiTheme="majorEastAsia" w:eastAsiaTheme="majorEastAsia"/>
          <w:b/>
          <w:sz w:val="44"/>
          <w:szCs w:val="44"/>
        </w:rPr>
        <w:t>培养方案编制说明</w:t>
      </w:r>
    </w:p>
    <w:p w14:paraId="1E63B149">
      <w:pPr>
        <w:ind w:firstLine="664" w:firstLineChars="200"/>
        <w:rPr>
          <w:rStyle w:val="16"/>
          <w:rFonts w:ascii="仿宋" w:hAnsi="仿宋" w:eastAsia="仿宋" w:cs="Times New Roman"/>
          <w:spacing w:val="6"/>
          <w:kern w:val="0"/>
          <w:sz w:val="32"/>
          <w:szCs w:val="32"/>
        </w:rPr>
      </w:pPr>
      <w:r>
        <w:rPr>
          <w:rStyle w:val="16"/>
          <w:rFonts w:hint="eastAsia" w:ascii="仿宋" w:hAnsi="仿宋" w:eastAsia="仿宋" w:cs="Times New Roman"/>
          <w:spacing w:val="6"/>
          <w:kern w:val="0"/>
          <w:sz w:val="32"/>
          <w:szCs w:val="32"/>
        </w:rPr>
        <w:t>本专业人才培养方案适用于三年全日制高职智慧健康养老服务与管理专业，</w:t>
      </w:r>
      <w:r>
        <w:rPr>
          <w:rStyle w:val="16"/>
          <w:rFonts w:hint="eastAsia" w:ascii="仿宋" w:hAnsi="仿宋" w:eastAsia="仿宋" w:cs="Times New Roman"/>
          <w:spacing w:val="6"/>
          <w:kern w:val="0"/>
          <w:sz w:val="32"/>
          <w:szCs w:val="32"/>
          <w:highlight w:val="none"/>
        </w:rPr>
        <w:t>由洛阳职业技术学院智慧健康养老服务与管理专业建设指导委员会</w:t>
      </w:r>
      <w:r>
        <w:rPr>
          <w:rStyle w:val="16"/>
          <w:rFonts w:hint="eastAsia" w:ascii="仿宋" w:hAnsi="仿宋" w:eastAsia="仿宋" w:cs="Times New Roman"/>
          <w:spacing w:val="6"/>
          <w:kern w:val="0"/>
          <w:sz w:val="32"/>
          <w:szCs w:val="32"/>
        </w:rPr>
        <w:t>组织专业教师及202</w:t>
      </w:r>
      <w:r>
        <w:rPr>
          <w:rStyle w:val="16"/>
          <w:rFonts w:hint="eastAsia" w:ascii="仿宋" w:hAnsi="仿宋" w:eastAsia="仿宋" w:cs="Times New Roman"/>
          <w:spacing w:val="6"/>
          <w:kern w:val="0"/>
          <w:sz w:val="32"/>
          <w:szCs w:val="32"/>
          <w:lang w:val="en-US" w:eastAsia="zh-CN"/>
        </w:rPr>
        <w:t>3</w:t>
      </w:r>
      <w:r>
        <w:rPr>
          <w:rStyle w:val="16"/>
          <w:rFonts w:hint="eastAsia" w:ascii="仿宋" w:hAnsi="仿宋" w:eastAsia="仿宋" w:cs="Times New Roman"/>
          <w:spacing w:val="6"/>
          <w:kern w:val="0"/>
          <w:sz w:val="32"/>
          <w:szCs w:val="32"/>
        </w:rPr>
        <w:t>届毕业生共同制订。从2023级智慧健康养老服务与管理专业学生开始实施。</w:t>
      </w:r>
    </w:p>
    <w:p w14:paraId="27FE1FCF">
      <w:pPr>
        <w:pStyle w:val="26"/>
        <w:spacing w:before="0" w:beforeAutospacing="0" w:after="0" w:afterAutospacing="0" w:line="240" w:lineRule="auto"/>
        <w:ind w:firstLine="643"/>
        <w:jc w:val="center"/>
        <w:rPr>
          <w:rStyle w:val="16"/>
          <w:rFonts w:ascii="仿宋" w:hAnsi="仿宋" w:eastAsia="仿宋"/>
          <w:b/>
          <w:sz w:val="32"/>
          <w:szCs w:val="32"/>
        </w:rPr>
      </w:pPr>
      <w:r>
        <w:rPr>
          <w:rStyle w:val="16"/>
          <w:rFonts w:ascii="仿宋" w:hAnsi="仿宋" w:eastAsia="仿宋"/>
          <w:b/>
          <w:sz w:val="32"/>
          <w:szCs w:val="32"/>
        </w:rPr>
        <w:t>主要编制人员一览表</w:t>
      </w:r>
    </w:p>
    <w:tbl>
      <w:tblPr>
        <w:tblStyle w:val="11"/>
        <w:tblW w:w="8803" w:type="dxa"/>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110"/>
        <w:gridCol w:w="3390"/>
        <w:gridCol w:w="2880"/>
        <w:gridCol w:w="883"/>
      </w:tblGrid>
      <w:tr w14:paraId="4AAF5E7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jc w:val="center"/>
        </w:trPr>
        <w:tc>
          <w:tcPr>
            <w:tcW w:w="540" w:type="dxa"/>
            <w:shd w:val="clear" w:color="auto" w:fill="auto"/>
            <w:vAlign w:val="center"/>
          </w:tcPr>
          <w:p w14:paraId="14F4FAF5">
            <w:pPr>
              <w:jc w:val="center"/>
              <w:rPr>
                <w:rStyle w:val="16"/>
                <w:rFonts w:ascii="仿宋" w:hAnsi="仿宋" w:eastAsia="仿宋" w:cs="仿宋"/>
                <w:b/>
                <w:szCs w:val="21"/>
              </w:rPr>
            </w:pPr>
            <w:r>
              <w:rPr>
                <w:rStyle w:val="16"/>
                <w:rFonts w:hint="eastAsia" w:ascii="仿宋" w:hAnsi="仿宋" w:eastAsia="仿宋" w:cs="仿宋"/>
                <w:b/>
                <w:szCs w:val="21"/>
              </w:rPr>
              <w:t>序号</w:t>
            </w:r>
          </w:p>
        </w:tc>
        <w:tc>
          <w:tcPr>
            <w:tcW w:w="1110" w:type="dxa"/>
            <w:shd w:val="clear" w:color="auto" w:fill="auto"/>
            <w:vAlign w:val="center"/>
          </w:tcPr>
          <w:p w14:paraId="6DC2C461">
            <w:pPr>
              <w:jc w:val="center"/>
              <w:rPr>
                <w:rStyle w:val="16"/>
                <w:rFonts w:ascii="仿宋" w:hAnsi="仿宋" w:eastAsia="仿宋" w:cs="仿宋"/>
                <w:b/>
                <w:szCs w:val="21"/>
              </w:rPr>
            </w:pPr>
            <w:r>
              <w:rPr>
                <w:rStyle w:val="16"/>
                <w:rFonts w:hint="eastAsia" w:ascii="仿宋" w:hAnsi="仿宋" w:eastAsia="仿宋" w:cs="仿宋"/>
                <w:b/>
                <w:szCs w:val="21"/>
              </w:rPr>
              <w:t>姓   名</w:t>
            </w:r>
          </w:p>
        </w:tc>
        <w:tc>
          <w:tcPr>
            <w:tcW w:w="3390" w:type="dxa"/>
            <w:shd w:val="clear" w:color="auto" w:fill="auto"/>
            <w:vAlign w:val="center"/>
          </w:tcPr>
          <w:p w14:paraId="38C33E87">
            <w:pPr>
              <w:jc w:val="center"/>
              <w:rPr>
                <w:rStyle w:val="16"/>
                <w:rFonts w:ascii="仿宋" w:hAnsi="仿宋" w:eastAsia="仿宋" w:cs="仿宋"/>
                <w:b/>
                <w:szCs w:val="21"/>
              </w:rPr>
            </w:pPr>
            <w:r>
              <w:rPr>
                <w:rStyle w:val="16"/>
                <w:rFonts w:hint="eastAsia" w:ascii="仿宋" w:hAnsi="仿宋" w:eastAsia="仿宋" w:cs="仿宋"/>
                <w:b/>
                <w:szCs w:val="21"/>
              </w:rPr>
              <w:t>所 在 单 位</w:t>
            </w:r>
          </w:p>
        </w:tc>
        <w:tc>
          <w:tcPr>
            <w:tcW w:w="2880" w:type="dxa"/>
            <w:shd w:val="clear" w:color="auto" w:fill="auto"/>
            <w:vAlign w:val="center"/>
          </w:tcPr>
          <w:p w14:paraId="57153EE0">
            <w:pPr>
              <w:jc w:val="center"/>
              <w:rPr>
                <w:rStyle w:val="16"/>
                <w:rFonts w:ascii="仿宋" w:hAnsi="仿宋" w:eastAsia="仿宋" w:cs="仿宋"/>
                <w:b/>
                <w:szCs w:val="21"/>
              </w:rPr>
            </w:pPr>
            <w:r>
              <w:rPr>
                <w:rStyle w:val="16"/>
                <w:rFonts w:hint="eastAsia" w:ascii="仿宋" w:hAnsi="仿宋" w:eastAsia="仿宋" w:cs="仿宋"/>
                <w:b/>
                <w:szCs w:val="21"/>
              </w:rPr>
              <w:t>职称/职务</w:t>
            </w:r>
          </w:p>
        </w:tc>
        <w:tc>
          <w:tcPr>
            <w:tcW w:w="883" w:type="dxa"/>
            <w:shd w:val="clear" w:color="auto" w:fill="auto"/>
            <w:vAlign w:val="center"/>
          </w:tcPr>
          <w:p w14:paraId="220AC33F">
            <w:pPr>
              <w:jc w:val="center"/>
              <w:rPr>
                <w:rStyle w:val="16"/>
                <w:rFonts w:ascii="仿宋" w:hAnsi="仿宋" w:eastAsia="仿宋" w:cs="仿宋"/>
                <w:b/>
                <w:szCs w:val="21"/>
              </w:rPr>
            </w:pPr>
            <w:r>
              <w:rPr>
                <w:rStyle w:val="16"/>
                <w:rFonts w:hint="eastAsia" w:ascii="仿宋" w:hAnsi="仿宋" w:eastAsia="仿宋" w:cs="仿宋"/>
                <w:b/>
                <w:szCs w:val="21"/>
              </w:rPr>
              <w:t>签   名</w:t>
            </w:r>
          </w:p>
        </w:tc>
      </w:tr>
      <w:tr w14:paraId="794FA62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43E7660C">
            <w:pPr>
              <w:spacing w:line="240" w:lineRule="exact"/>
              <w:jc w:val="center"/>
              <w:rPr>
                <w:rFonts w:ascii="仿宋" w:hAnsi="仿宋" w:eastAsia="仿宋" w:cs="仿宋"/>
                <w:szCs w:val="21"/>
              </w:rPr>
            </w:pPr>
            <w:r>
              <w:rPr>
                <w:rStyle w:val="16"/>
                <w:rFonts w:hint="eastAsia" w:ascii="仿宋" w:hAnsi="仿宋" w:eastAsia="仿宋" w:cs="仿宋"/>
                <w:szCs w:val="21"/>
              </w:rPr>
              <w:t>1</w:t>
            </w:r>
          </w:p>
        </w:tc>
        <w:tc>
          <w:tcPr>
            <w:tcW w:w="1110" w:type="dxa"/>
            <w:shd w:val="clear" w:color="auto" w:fill="auto"/>
            <w:vAlign w:val="center"/>
          </w:tcPr>
          <w:p w14:paraId="7156AC54">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张彦芳</w:t>
            </w:r>
          </w:p>
        </w:tc>
        <w:tc>
          <w:tcPr>
            <w:tcW w:w="3390" w:type="dxa"/>
            <w:shd w:val="clear" w:color="auto" w:fill="auto"/>
            <w:vAlign w:val="center"/>
          </w:tcPr>
          <w:p w14:paraId="73250B2F">
            <w:pPr>
              <w:spacing w:line="240" w:lineRule="exact"/>
              <w:jc w:val="center"/>
              <w:rPr>
                <w:rFonts w:ascii="仿宋" w:hAnsi="仿宋" w:eastAsia="仿宋" w:cs="仿宋"/>
                <w:color w:val="000000"/>
                <w:szCs w:val="21"/>
              </w:rPr>
            </w:pPr>
            <w:r>
              <w:rPr>
                <w:rStyle w:val="16"/>
                <w:rFonts w:hint="eastAsia" w:ascii="仿宋" w:hAnsi="仿宋" w:eastAsia="仿宋" w:cs="仿宋"/>
                <w:szCs w:val="21"/>
              </w:rPr>
              <w:t>洛阳职业技术学院</w:t>
            </w:r>
            <w:r>
              <w:rPr>
                <w:rStyle w:val="16"/>
                <w:rFonts w:hint="eastAsia" w:ascii="仿宋" w:hAnsi="仿宋" w:eastAsia="仿宋" w:cs="仿宋"/>
                <w:color w:val="000000"/>
                <w:szCs w:val="21"/>
              </w:rPr>
              <w:t>护理与康养学院</w:t>
            </w:r>
          </w:p>
        </w:tc>
        <w:tc>
          <w:tcPr>
            <w:tcW w:w="2880" w:type="dxa"/>
            <w:shd w:val="clear" w:color="auto" w:fill="auto"/>
            <w:vAlign w:val="center"/>
          </w:tcPr>
          <w:p w14:paraId="4DF17BE0">
            <w:pPr>
              <w:jc w:val="center"/>
              <w:rPr>
                <w:rFonts w:ascii="仿宋" w:hAnsi="仿宋" w:eastAsia="仿宋" w:cs="仿宋"/>
                <w:szCs w:val="21"/>
              </w:rPr>
            </w:pPr>
            <w:r>
              <w:rPr>
                <w:rStyle w:val="16"/>
                <w:rFonts w:hint="eastAsia" w:ascii="仿宋" w:hAnsi="仿宋" w:eastAsia="仿宋" w:cs="仿宋"/>
                <w:szCs w:val="21"/>
              </w:rPr>
              <w:t>教授/</w:t>
            </w:r>
            <w:r>
              <w:rPr>
                <w:rStyle w:val="16"/>
                <w:rFonts w:hint="eastAsia" w:ascii="仿宋" w:hAnsi="仿宋" w:eastAsia="仿宋" w:cs="仿宋"/>
                <w:szCs w:val="21"/>
                <w:lang w:eastAsia="zh-CN"/>
              </w:rPr>
              <w:t>护理与康养学院</w:t>
            </w:r>
            <w:r>
              <w:rPr>
                <w:rStyle w:val="16"/>
                <w:rFonts w:hint="eastAsia" w:ascii="仿宋" w:hAnsi="仿宋" w:eastAsia="仿宋" w:cs="仿宋"/>
                <w:szCs w:val="21"/>
              </w:rPr>
              <w:t>院长</w:t>
            </w:r>
          </w:p>
        </w:tc>
        <w:tc>
          <w:tcPr>
            <w:tcW w:w="883" w:type="dxa"/>
            <w:shd w:val="clear" w:color="auto" w:fill="auto"/>
            <w:vAlign w:val="center"/>
          </w:tcPr>
          <w:p w14:paraId="3BE526B3">
            <w:pPr>
              <w:spacing w:line="240" w:lineRule="exact"/>
              <w:rPr>
                <w:rStyle w:val="16"/>
                <w:rFonts w:ascii="仿宋" w:hAnsi="仿宋" w:eastAsia="仿宋" w:cs="仿宋"/>
                <w:szCs w:val="21"/>
              </w:rPr>
            </w:pPr>
          </w:p>
        </w:tc>
      </w:tr>
      <w:tr w14:paraId="3E9127A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724DB457">
            <w:pPr>
              <w:spacing w:line="240" w:lineRule="exact"/>
              <w:jc w:val="center"/>
              <w:rPr>
                <w:rFonts w:ascii="仿宋" w:hAnsi="仿宋" w:eastAsia="仿宋" w:cs="仿宋"/>
                <w:szCs w:val="21"/>
              </w:rPr>
            </w:pPr>
            <w:r>
              <w:rPr>
                <w:rStyle w:val="16"/>
                <w:rFonts w:hint="eastAsia" w:ascii="仿宋" w:hAnsi="仿宋" w:eastAsia="仿宋" w:cs="仿宋"/>
                <w:szCs w:val="21"/>
              </w:rPr>
              <w:t>2</w:t>
            </w:r>
          </w:p>
        </w:tc>
        <w:tc>
          <w:tcPr>
            <w:tcW w:w="1110" w:type="dxa"/>
            <w:shd w:val="clear" w:color="auto" w:fill="auto"/>
            <w:vAlign w:val="center"/>
          </w:tcPr>
          <w:p w14:paraId="52F94293">
            <w:pPr>
              <w:jc w:val="center"/>
              <w:rPr>
                <w:rFonts w:ascii="仿宋" w:hAnsi="仿宋" w:eastAsia="仿宋" w:cs="仿宋"/>
                <w:szCs w:val="21"/>
              </w:rPr>
            </w:pPr>
            <w:r>
              <w:rPr>
                <w:rStyle w:val="16"/>
                <w:rFonts w:hint="eastAsia" w:ascii="仿宋" w:hAnsi="仿宋" w:eastAsia="仿宋"/>
                <w:sz w:val="21"/>
                <w:szCs w:val="21"/>
              </w:rPr>
              <w:t>王  芳</w:t>
            </w:r>
          </w:p>
        </w:tc>
        <w:tc>
          <w:tcPr>
            <w:tcW w:w="3390" w:type="dxa"/>
            <w:shd w:val="clear" w:color="auto" w:fill="auto"/>
            <w:vAlign w:val="center"/>
          </w:tcPr>
          <w:p w14:paraId="538F460B">
            <w:pPr>
              <w:jc w:val="center"/>
              <w:rPr>
                <w:rFonts w:ascii="仿宋" w:hAnsi="仿宋" w:eastAsia="仿宋" w:cs="仿宋"/>
                <w:szCs w:val="21"/>
              </w:rPr>
            </w:pPr>
            <w:r>
              <w:rPr>
                <w:rStyle w:val="16"/>
                <w:rFonts w:hint="eastAsia" w:ascii="仿宋" w:hAnsi="仿宋" w:eastAsia="仿宋"/>
                <w:sz w:val="21"/>
                <w:szCs w:val="21"/>
              </w:rPr>
              <w:t>洛阳职业技术学院护理与康养学院</w:t>
            </w:r>
          </w:p>
        </w:tc>
        <w:tc>
          <w:tcPr>
            <w:tcW w:w="2880" w:type="dxa"/>
            <w:shd w:val="clear" w:color="auto" w:fill="auto"/>
            <w:vAlign w:val="center"/>
          </w:tcPr>
          <w:p w14:paraId="7D9B7116">
            <w:pPr>
              <w:jc w:val="center"/>
              <w:rPr>
                <w:rFonts w:ascii="仿宋" w:hAnsi="仿宋" w:eastAsia="仿宋" w:cs="仿宋"/>
                <w:szCs w:val="21"/>
              </w:rPr>
            </w:pPr>
            <w:r>
              <w:rPr>
                <w:rStyle w:val="16"/>
                <w:rFonts w:hint="eastAsia" w:ascii="仿宋" w:hAnsi="仿宋" w:eastAsia="仿宋"/>
                <w:sz w:val="21"/>
                <w:szCs w:val="21"/>
              </w:rPr>
              <w:t>副教授/</w:t>
            </w:r>
            <w:r>
              <w:rPr>
                <w:rStyle w:val="16"/>
                <w:rFonts w:hint="eastAsia" w:ascii="仿宋" w:hAnsi="仿宋" w:eastAsia="仿宋"/>
                <w:sz w:val="21"/>
                <w:szCs w:val="21"/>
                <w:lang w:eastAsia="zh-CN"/>
              </w:rPr>
              <w:t>护理与康养学院</w:t>
            </w:r>
            <w:r>
              <w:rPr>
                <w:rStyle w:val="16"/>
                <w:rFonts w:hint="eastAsia" w:ascii="仿宋" w:hAnsi="仿宋" w:eastAsia="仿宋"/>
                <w:sz w:val="21"/>
                <w:szCs w:val="21"/>
              </w:rPr>
              <w:t>副院长</w:t>
            </w:r>
          </w:p>
        </w:tc>
        <w:tc>
          <w:tcPr>
            <w:tcW w:w="883" w:type="dxa"/>
            <w:shd w:val="clear" w:color="auto" w:fill="auto"/>
            <w:vAlign w:val="center"/>
          </w:tcPr>
          <w:p w14:paraId="39761303">
            <w:pPr>
              <w:spacing w:line="240" w:lineRule="exact"/>
              <w:rPr>
                <w:rStyle w:val="16"/>
                <w:rFonts w:ascii="仿宋" w:hAnsi="仿宋" w:eastAsia="仿宋" w:cs="仿宋"/>
                <w:szCs w:val="21"/>
              </w:rPr>
            </w:pPr>
          </w:p>
        </w:tc>
      </w:tr>
      <w:tr w14:paraId="63BEA85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526CF16D">
            <w:pPr>
              <w:spacing w:line="240" w:lineRule="exact"/>
              <w:jc w:val="center"/>
              <w:rPr>
                <w:rFonts w:ascii="仿宋" w:hAnsi="仿宋" w:eastAsia="仿宋" w:cs="仿宋"/>
                <w:szCs w:val="21"/>
              </w:rPr>
            </w:pPr>
            <w:r>
              <w:rPr>
                <w:rStyle w:val="16"/>
                <w:rFonts w:hint="eastAsia" w:ascii="仿宋" w:hAnsi="仿宋" w:eastAsia="仿宋" w:cs="仿宋"/>
                <w:szCs w:val="21"/>
              </w:rPr>
              <w:t>3</w:t>
            </w:r>
          </w:p>
        </w:tc>
        <w:tc>
          <w:tcPr>
            <w:tcW w:w="1110" w:type="dxa"/>
            <w:shd w:val="clear" w:color="auto" w:fill="auto"/>
            <w:vAlign w:val="center"/>
          </w:tcPr>
          <w:p w14:paraId="33441BF5">
            <w:pPr>
              <w:jc w:val="center"/>
              <w:rPr>
                <w:rFonts w:ascii="仿宋" w:hAnsi="仿宋" w:eastAsia="仿宋" w:cs="仿宋"/>
                <w:color w:val="000000"/>
                <w:szCs w:val="21"/>
              </w:rPr>
            </w:pPr>
            <w:r>
              <w:rPr>
                <w:rStyle w:val="16"/>
                <w:rFonts w:hint="eastAsia" w:ascii="仿宋" w:hAnsi="仿宋" w:eastAsia="仿宋"/>
                <w:sz w:val="21"/>
                <w:szCs w:val="21"/>
              </w:rPr>
              <w:t>刘书莲</w:t>
            </w:r>
          </w:p>
        </w:tc>
        <w:tc>
          <w:tcPr>
            <w:tcW w:w="3390" w:type="dxa"/>
            <w:shd w:val="clear" w:color="auto" w:fill="auto"/>
            <w:vAlign w:val="center"/>
          </w:tcPr>
          <w:p w14:paraId="6D163F1F">
            <w:pPr>
              <w:jc w:val="center"/>
              <w:rPr>
                <w:rFonts w:ascii="仿宋" w:hAnsi="仿宋" w:eastAsia="仿宋" w:cs="仿宋"/>
                <w:color w:val="000000"/>
                <w:szCs w:val="21"/>
              </w:rPr>
            </w:pPr>
            <w:r>
              <w:rPr>
                <w:rStyle w:val="16"/>
                <w:rFonts w:hint="eastAsia" w:ascii="仿宋" w:hAnsi="仿宋" w:eastAsia="仿宋"/>
                <w:sz w:val="21"/>
                <w:szCs w:val="21"/>
              </w:rPr>
              <w:t>洛阳职业技术学院护理与康养学院</w:t>
            </w:r>
          </w:p>
        </w:tc>
        <w:tc>
          <w:tcPr>
            <w:tcW w:w="2880" w:type="dxa"/>
            <w:shd w:val="clear" w:color="auto" w:fill="auto"/>
            <w:vAlign w:val="center"/>
          </w:tcPr>
          <w:p w14:paraId="5674792A">
            <w:pPr>
              <w:jc w:val="center"/>
              <w:rPr>
                <w:rFonts w:ascii="仿宋" w:hAnsi="仿宋" w:eastAsia="仿宋" w:cs="仿宋"/>
                <w:szCs w:val="21"/>
              </w:rPr>
            </w:pPr>
            <w:r>
              <w:rPr>
                <w:rStyle w:val="16"/>
                <w:rFonts w:hint="eastAsia" w:ascii="仿宋" w:hAnsi="仿宋" w:eastAsia="仿宋"/>
                <w:sz w:val="21"/>
                <w:szCs w:val="21"/>
              </w:rPr>
              <w:t>副教授/</w:t>
            </w:r>
            <w:r>
              <w:rPr>
                <w:rStyle w:val="16"/>
                <w:rFonts w:hint="eastAsia" w:ascii="仿宋" w:hAnsi="仿宋" w:eastAsia="仿宋"/>
                <w:sz w:val="21"/>
                <w:szCs w:val="21"/>
                <w:lang w:eastAsia="zh-CN"/>
              </w:rPr>
              <w:t>护理与康养学院</w:t>
            </w:r>
            <w:r>
              <w:rPr>
                <w:rStyle w:val="16"/>
                <w:rFonts w:hint="eastAsia" w:ascii="仿宋" w:hAnsi="仿宋" w:eastAsia="仿宋"/>
                <w:sz w:val="21"/>
                <w:szCs w:val="21"/>
              </w:rPr>
              <w:t>副院长</w:t>
            </w:r>
          </w:p>
        </w:tc>
        <w:tc>
          <w:tcPr>
            <w:tcW w:w="883" w:type="dxa"/>
            <w:shd w:val="clear" w:color="auto" w:fill="auto"/>
            <w:vAlign w:val="center"/>
          </w:tcPr>
          <w:p w14:paraId="0802C15B">
            <w:pPr>
              <w:spacing w:line="240" w:lineRule="exact"/>
              <w:rPr>
                <w:rStyle w:val="16"/>
                <w:rFonts w:ascii="仿宋" w:hAnsi="仿宋" w:eastAsia="仿宋" w:cs="仿宋"/>
                <w:szCs w:val="21"/>
              </w:rPr>
            </w:pPr>
          </w:p>
        </w:tc>
      </w:tr>
      <w:tr w14:paraId="1756685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6FF4D1D7">
            <w:pPr>
              <w:spacing w:line="240" w:lineRule="exact"/>
              <w:jc w:val="center"/>
              <w:rPr>
                <w:rFonts w:ascii="仿宋" w:hAnsi="仿宋" w:eastAsia="仿宋" w:cs="仿宋"/>
                <w:szCs w:val="21"/>
              </w:rPr>
            </w:pPr>
            <w:r>
              <w:rPr>
                <w:rStyle w:val="16"/>
                <w:rFonts w:hint="eastAsia" w:ascii="仿宋" w:hAnsi="仿宋" w:eastAsia="仿宋" w:cs="仿宋"/>
                <w:szCs w:val="21"/>
              </w:rPr>
              <w:t>4</w:t>
            </w:r>
          </w:p>
        </w:tc>
        <w:tc>
          <w:tcPr>
            <w:tcW w:w="1110" w:type="dxa"/>
            <w:shd w:val="clear" w:color="auto" w:fill="auto"/>
            <w:vAlign w:val="center"/>
          </w:tcPr>
          <w:p w14:paraId="01803E51">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卢华杰</w:t>
            </w:r>
          </w:p>
        </w:tc>
        <w:tc>
          <w:tcPr>
            <w:tcW w:w="3390" w:type="dxa"/>
            <w:shd w:val="clear" w:color="auto" w:fill="auto"/>
            <w:vAlign w:val="center"/>
          </w:tcPr>
          <w:p w14:paraId="2BFBB806">
            <w:pPr>
              <w:spacing w:line="240" w:lineRule="exact"/>
              <w:jc w:val="center"/>
              <w:rPr>
                <w:rFonts w:ascii="仿宋" w:hAnsi="仿宋" w:eastAsia="仿宋" w:cs="仿宋"/>
                <w:color w:val="000000"/>
                <w:szCs w:val="21"/>
              </w:rPr>
            </w:pPr>
            <w:r>
              <w:rPr>
                <w:rStyle w:val="16"/>
                <w:rFonts w:hint="eastAsia" w:ascii="仿宋" w:hAnsi="仿宋" w:eastAsia="仿宋" w:cs="仿宋"/>
                <w:szCs w:val="21"/>
              </w:rPr>
              <w:t>洛阳职业技术学院</w:t>
            </w:r>
            <w:r>
              <w:rPr>
                <w:rStyle w:val="16"/>
                <w:rFonts w:hint="eastAsia" w:ascii="仿宋" w:hAnsi="仿宋" w:eastAsia="仿宋" w:cs="仿宋"/>
                <w:color w:val="000000"/>
                <w:szCs w:val="21"/>
              </w:rPr>
              <w:t>护理与康养学院</w:t>
            </w:r>
          </w:p>
        </w:tc>
        <w:tc>
          <w:tcPr>
            <w:tcW w:w="2880" w:type="dxa"/>
            <w:shd w:val="clear" w:color="auto" w:fill="auto"/>
            <w:vAlign w:val="center"/>
          </w:tcPr>
          <w:p w14:paraId="4F3E2027">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助理讲师/教学办主任</w:t>
            </w:r>
          </w:p>
        </w:tc>
        <w:tc>
          <w:tcPr>
            <w:tcW w:w="883" w:type="dxa"/>
            <w:shd w:val="clear" w:color="auto" w:fill="auto"/>
            <w:vAlign w:val="center"/>
          </w:tcPr>
          <w:p w14:paraId="0699481C">
            <w:pPr>
              <w:spacing w:line="240" w:lineRule="exact"/>
              <w:rPr>
                <w:rStyle w:val="16"/>
                <w:rFonts w:ascii="仿宋" w:hAnsi="仿宋" w:eastAsia="仿宋" w:cs="仿宋"/>
                <w:szCs w:val="21"/>
              </w:rPr>
            </w:pPr>
          </w:p>
        </w:tc>
      </w:tr>
      <w:tr w14:paraId="788D2BF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6FD317DD">
            <w:pPr>
              <w:spacing w:line="240" w:lineRule="exact"/>
              <w:jc w:val="center"/>
              <w:rPr>
                <w:rFonts w:ascii="仿宋" w:hAnsi="仿宋" w:eastAsia="仿宋" w:cs="仿宋"/>
                <w:szCs w:val="21"/>
              </w:rPr>
            </w:pPr>
            <w:r>
              <w:rPr>
                <w:rStyle w:val="16"/>
                <w:rFonts w:hint="eastAsia" w:ascii="仿宋" w:hAnsi="仿宋" w:eastAsia="仿宋" w:cs="仿宋"/>
                <w:szCs w:val="21"/>
              </w:rPr>
              <w:t>5</w:t>
            </w:r>
          </w:p>
        </w:tc>
        <w:tc>
          <w:tcPr>
            <w:tcW w:w="1110" w:type="dxa"/>
            <w:shd w:val="clear" w:color="auto" w:fill="auto"/>
            <w:vAlign w:val="center"/>
          </w:tcPr>
          <w:p w14:paraId="07E6660E">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陈利颖</w:t>
            </w:r>
          </w:p>
        </w:tc>
        <w:tc>
          <w:tcPr>
            <w:tcW w:w="3390" w:type="dxa"/>
            <w:shd w:val="clear" w:color="auto" w:fill="auto"/>
            <w:vAlign w:val="center"/>
          </w:tcPr>
          <w:p w14:paraId="2DC81AA9">
            <w:pPr>
              <w:spacing w:line="240" w:lineRule="exact"/>
              <w:jc w:val="center"/>
              <w:rPr>
                <w:rFonts w:ascii="仿宋" w:hAnsi="仿宋" w:eastAsia="仿宋" w:cs="仿宋"/>
                <w:color w:val="000000"/>
                <w:szCs w:val="21"/>
              </w:rPr>
            </w:pPr>
            <w:r>
              <w:rPr>
                <w:rStyle w:val="16"/>
                <w:rFonts w:hint="eastAsia" w:ascii="仿宋" w:hAnsi="仿宋" w:eastAsia="仿宋" w:cs="仿宋"/>
                <w:szCs w:val="21"/>
              </w:rPr>
              <w:t>洛阳职业技术学院</w:t>
            </w:r>
            <w:r>
              <w:rPr>
                <w:rStyle w:val="16"/>
                <w:rFonts w:hint="eastAsia" w:ascii="仿宋" w:hAnsi="仿宋" w:eastAsia="仿宋" w:cs="仿宋"/>
                <w:color w:val="000000"/>
                <w:szCs w:val="21"/>
              </w:rPr>
              <w:t>护理与康养学院</w:t>
            </w:r>
          </w:p>
        </w:tc>
        <w:tc>
          <w:tcPr>
            <w:tcW w:w="2880" w:type="dxa"/>
            <w:shd w:val="clear" w:color="auto" w:fill="auto"/>
            <w:vAlign w:val="center"/>
          </w:tcPr>
          <w:p w14:paraId="3EBCCB77">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副教授/教师</w:t>
            </w:r>
          </w:p>
        </w:tc>
        <w:tc>
          <w:tcPr>
            <w:tcW w:w="883" w:type="dxa"/>
            <w:shd w:val="clear" w:color="auto" w:fill="auto"/>
            <w:vAlign w:val="center"/>
          </w:tcPr>
          <w:p w14:paraId="7061A11E">
            <w:pPr>
              <w:spacing w:line="240" w:lineRule="exact"/>
              <w:rPr>
                <w:rStyle w:val="16"/>
                <w:rFonts w:ascii="仿宋" w:hAnsi="仿宋" w:eastAsia="仿宋" w:cs="仿宋"/>
                <w:szCs w:val="21"/>
              </w:rPr>
            </w:pPr>
          </w:p>
        </w:tc>
      </w:tr>
      <w:tr w14:paraId="6EC9AB6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56" w:hRule="atLeast"/>
          <w:jc w:val="center"/>
        </w:trPr>
        <w:tc>
          <w:tcPr>
            <w:tcW w:w="540" w:type="dxa"/>
            <w:shd w:val="clear" w:color="auto" w:fill="auto"/>
            <w:vAlign w:val="center"/>
          </w:tcPr>
          <w:p w14:paraId="022CAD27">
            <w:pPr>
              <w:spacing w:line="240" w:lineRule="exact"/>
              <w:jc w:val="center"/>
              <w:rPr>
                <w:rFonts w:ascii="仿宋" w:hAnsi="仿宋" w:eastAsia="仿宋" w:cs="仿宋"/>
                <w:szCs w:val="21"/>
              </w:rPr>
            </w:pPr>
            <w:r>
              <w:rPr>
                <w:rStyle w:val="16"/>
                <w:rFonts w:hint="eastAsia" w:ascii="仿宋" w:hAnsi="仿宋" w:eastAsia="仿宋" w:cs="仿宋"/>
                <w:szCs w:val="21"/>
              </w:rPr>
              <w:t>6</w:t>
            </w:r>
          </w:p>
        </w:tc>
        <w:tc>
          <w:tcPr>
            <w:tcW w:w="1110" w:type="dxa"/>
            <w:shd w:val="clear" w:color="auto" w:fill="auto"/>
            <w:vAlign w:val="center"/>
          </w:tcPr>
          <w:p w14:paraId="11CB11CA">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王璐</w:t>
            </w:r>
          </w:p>
        </w:tc>
        <w:tc>
          <w:tcPr>
            <w:tcW w:w="3390" w:type="dxa"/>
            <w:shd w:val="clear" w:color="auto" w:fill="auto"/>
            <w:vAlign w:val="center"/>
          </w:tcPr>
          <w:p w14:paraId="2D772B2B">
            <w:pPr>
              <w:spacing w:line="240" w:lineRule="exact"/>
              <w:jc w:val="center"/>
              <w:rPr>
                <w:rFonts w:ascii="仿宋" w:hAnsi="仿宋" w:eastAsia="仿宋" w:cs="仿宋"/>
                <w:color w:val="000000"/>
                <w:szCs w:val="21"/>
              </w:rPr>
            </w:pPr>
            <w:r>
              <w:rPr>
                <w:rStyle w:val="16"/>
                <w:rFonts w:hint="eastAsia" w:ascii="仿宋" w:hAnsi="仿宋" w:eastAsia="仿宋" w:cs="仿宋"/>
                <w:szCs w:val="21"/>
              </w:rPr>
              <w:t>洛阳职业技术学院</w:t>
            </w:r>
            <w:r>
              <w:rPr>
                <w:rStyle w:val="16"/>
                <w:rFonts w:hint="eastAsia" w:ascii="仿宋" w:hAnsi="仿宋" w:eastAsia="仿宋" w:cs="仿宋"/>
                <w:color w:val="000000"/>
                <w:szCs w:val="21"/>
              </w:rPr>
              <w:t>护理与康养学院</w:t>
            </w:r>
          </w:p>
        </w:tc>
        <w:tc>
          <w:tcPr>
            <w:tcW w:w="2880" w:type="dxa"/>
            <w:shd w:val="clear" w:color="auto" w:fill="auto"/>
            <w:vAlign w:val="center"/>
          </w:tcPr>
          <w:p w14:paraId="6DDF103E">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讲师/教研室主任</w:t>
            </w:r>
          </w:p>
        </w:tc>
        <w:tc>
          <w:tcPr>
            <w:tcW w:w="883" w:type="dxa"/>
            <w:shd w:val="clear" w:color="auto" w:fill="auto"/>
            <w:vAlign w:val="center"/>
          </w:tcPr>
          <w:p w14:paraId="08116F27">
            <w:pPr>
              <w:spacing w:line="240" w:lineRule="exact"/>
              <w:rPr>
                <w:rStyle w:val="16"/>
                <w:rFonts w:ascii="仿宋" w:hAnsi="仿宋" w:eastAsia="仿宋" w:cs="仿宋"/>
                <w:szCs w:val="21"/>
              </w:rPr>
            </w:pPr>
          </w:p>
        </w:tc>
      </w:tr>
      <w:tr w14:paraId="4DF07357">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018101BB">
            <w:pPr>
              <w:spacing w:line="240" w:lineRule="exact"/>
              <w:jc w:val="center"/>
              <w:rPr>
                <w:rFonts w:hint="eastAsia" w:ascii="仿宋" w:hAnsi="仿宋" w:eastAsia="仿宋" w:cs="仿宋"/>
                <w:kern w:val="2"/>
                <w:sz w:val="21"/>
                <w:szCs w:val="21"/>
                <w:lang w:val="en-US" w:eastAsia="zh-CN" w:bidi="ar-SA"/>
              </w:rPr>
            </w:pPr>
            <w:r>
              <w:rPr>
                <w:rStyle w:val="16"/>
                <w:rFonts w:hint="eastAsia" w:ascii="仿宋" w:hAnsi="仿宋" w:eastAsia="仿宋" w:cs="仿宋"/>
                <w:szCs w:val="21"/>
              </w:rPr>
              <w:t>7</w:t>
            </w:r>
          </w:p>
        </w:tc>
        <w:tc>
          <w:tcPr>
            <w:tcW w:w="1110" w:type="dxa"/>
            <w:shd w:val="clear" w:color="auto" w:fill="auto"/>
            <w:vAlign w:val="center"/>
          </w:tcPr>
          <w:p w14:paraId="4C414A10">
            <w:pPr>
              <w:spacing w:line="240" w:lineRule="exact"/>
              <w:jc w:val="center"/>
              <w:rPr>
                <w:rFonts w:hint="eastAsia" w:ascii="仿宋" w:hAnsi="仿宋" w:eastAsia="仿宋" w:cs="仿宋"/>
                <w:color w:val="000000"/>
                <w:kern w:val="2"/>
                <w:sz w:val="21"/>
                <w:szCs w:val="21"/>
                <w:lang w:val="en-US" w:eastAsia="zh-CN" w:bidi="ar-SA"/>
              </w:rPr>
            </w:pPr>
            <w:r>
              <w:rPr>
                <w:rStyle w:val="16"/>
                <w:rFonts w:hint="eastAsia" w:ascii="仿宋" w:hAnsi="仿宋" w:eastAsia="仿宋" w:cs="仿宋"/>
                <w:color w:val="000000"/>
                <w:szCs w:val="21"/>
              </w:rPr>
              <w:t>关雨琪</w:t>
            </w:r>
          </w:p>
        </w:tc>
        <w:tc>
          <w:tcPr>
            <w:tcW w:w="3390" w:type="dxa"/>
            <w:shd w:val="clear" w:color="auto" w:fill="auto"/>
            <w:vAlign w:val="center"/>
          </w:tcPr>
          <w:p w14:paraId="193692FD">
            <w:pPr>
              <w:spacing w:line="240" w:lineRule="exact"/>
              <w:jc w:val="center"/>
              <w:rPr>
                <w:rFonts w:hint="eastAsia" w:ascii="仿宋" w:hAnsi="仿宋" w:eastAsia="仿宋" w:cs="仿宋"/>
                <w:color w:val="000000"/>
                <w:kern w:val="2"/>
                <w:sz w:val="21"/>
                <w:szCs w:val="21"/>
                <w:lang w:val="en-US" w:eastAsia="zh-CN" w:bidi="ar-SA"/>
              </w:rPr>
            </w:pPr>
            <w:r>
              <w:rPr>
                <w:rStyle w:val="16"/>
                <w:rFonts w:hint="eastAsia" w:ascii="仿宋" w:hAnsi="仿宋" w:eastAsia="仿宋" w:cs="仿宋"/>
                <w:szCs w:val="21"/>
              </w:rPr>
              <w:t>洛阳职业技术学院</w:t>
            </w:r>
            <w:r>
              <w:rPr>
                <w:rStyle w:val="16"/>
                <w:rFonts w:hint="eastAsia" w:ascii="仿宋" w:hAnsi="仿宋" w:eastAsia="仿宋" w:cs="仿宋"/>
                <w:color w:val="000000"/>
                <w:szCs w:val="21"/>
              </w:rPr>
              <w:t>护理与康养学院</w:t>
            </w:r>
          </w:p>
        </w:tc>
        <w:tc>
          <w:tcPr>
            <w:tcW w:w="2880" w:type="dxa"/>
            <w:shd w:val="clear" w:color="auto" w:fill="auto"/>
            <w:vAlign w:val="center"/>
          </w:tcPr>
          <w:p w14:paraId="7E7E3619">
            <w:pPr>
              <w:spacing w:line="240" w:lineRule="exact"/>
              <w:jc w:val="center"/>
              <w:rPr>
                <w:rFonts w:hint="eastAsia" w:ascii="仿宋" w:hAnsi="仿宋" w:eastAsia="仿宋" w:cs="仿宋"/>
                <w:color w:val="000000"/>
                <w:kern w:val="2"/>
                <w:sz w:val="21"/>
                <w:szCs w:val="21"/>
                <w:lang w:val="en-US" w:eastAsia="zh-CN" w:bidi="ar-SA"/>
              </w:rPr>
            </w:pPr>
            <w:r>
              <w:rPr>
                <w:rStyle w:val="16"/>
                <w:rFonts w:hint="eastAsia" w:ascii="仿宋" w:hAnsi="仿宋" w:eastAsia="仿宋" w:cs="仿宋"/>
                <w:color w:val="000000"/>
                <w:szCs w:val="21"/>
              </w:rPr>
              <w:t>讲师/教师</w:t>
            </w:r>
          </w:p>
        </w:tc>
        <w:tc>
          <w:tcPr>
            <w:tcW w:w="883" w:type="dxa"/>
            <w:shd w:val="clear" w:color="auto" w:fill="auto"/>
            <w:vAlign w:val="center"/>
          </w:tcPr>
          <w:p w14:paraId="7726FB8C">
            <w:pPr>
              <w:spacing w:line="240" w:lineRule="exact"/>
              <w:rPr>
                <w:rStyle w:val="16"/>
                <w:rFonts w:ascii="仿宋" w:hAnsi="仿宋" w:eastAsia="仿宋" w:cs="仿宋"/>
                <w:szCs w:val="21"/>
              </w:rPr>
            </w:pPr>
          </w:p>
        </w:tc>
      </w:tr>
      <w:tr w14:paraId="2881A00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28955EF7">
            <w:pPr>
              <w:spacing w:line="240" w:lineRule="exact"/>
              <w:jc w:val="center"/>
              <w:rPr>
                <w:rFonts w:hint="eastAsia" w:ascii="仿宋" w:hAnsi="仿宋" w:eastAsia="仿宋" w:cs="仿宋"/>
                <w:kern w:val="2"/>
                <w:sz w:val="21"/>
                <w:szCs w:val="21"/>
                <w:lang w:val="en-US" w:eastAsia="zh-CN" w:bidi="ar-SA"/>
              </w:rPr>
            </w:pPr>
            <w:r>
              <w:rPr>
                <w:rStyle w:val="16"/>
                <w:rFonts w:hint="eastAsia" w:ascii="仿宋" w:hAnsi="仿宋" w:eastAsia="仿宋" w:cs="仿宋"/>
                <w:szCs w:val="21"/>
              </w:rPr>
              <w:t>8</w:t>
            </w:r>
          </w:p>
        </w:tc>
        <w:tc>
          <w:tcPr>
            <w:tcW w:w="1110" w:type="dxa"/>
            <w:shd w:val="clear" w:color="auto" w:fill="auto"/>
            <w:vAlign w:val="center"/>
          </w:tcPr>
          <w:p w14:paraId="33F32901">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朱前进</w:t>
            </w:r>
          </w:p>
        </w:tc>
        <w:tc>
          <w:tcPr>
            <w:tcW w:w="3390" w:type="dxa"/>
            <w:shd w:val="clear" w:color="auto" w:fill="auto"/>
            <w:vAlign w:val="center"/>
          </w:tcPr>
          <w:p w14:paraId="1C05B362">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洛阳职业技术学院护理与康养学院</w:t>
            </w:r>
          </w:p>
        </w:tc>
        <w:tc>
          <w:tcPr>
            <w:tcW w:w="2880" w:type="dxa"/>
            <w:shd w:val="clear" w:color="auto" w:fill="auto"/>
            <w:vAlign w:val="center"/>
          </w:tcPr>
          <w:p w14:paraId="283A83FF">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副教授/教研室主任</w:t>
            </w:r>
          </w:p>
        </w:tc>
        <w:tc>
          <w:tcPr>
            <w:tcW w:w="883" w:type="dxa"/>
            <w:shd w:val="clear" w:color="auto" w:fill="auto"/>
            <w:vAlign w:val="center"/>
          </w:tcPr>
          <w:p w14:paraId="3B7544AB">
            <w:pPr>
              <w:spacing w:line="240" w:lineRule="exact"/>
              <w:rPr>
                <w:rStyle w:val="16"/>
                <w:rFonts w:ascii="仿宋" w:hAnsi="仿宋" w:eastAsia="仿宋" w:cs="仿宋"/>
                <w:szCs w:val="21"/>
              </w:rPr>
            </w:pPr>
          </w:p>
        </w:tc>
      </w:tr>
      <w:tr w14:paraId="620BEDBD">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jc w:val="center"/>
        </w:trPr>
        <w:tc>
          <w:tcPr>
            <w:tcW w:w="540" w:type="dxa"/>
            <w:shd w:val="clear" w:color="auto" w:fill="auto"/>
            <w:vAlign w:val="center"/>
          </w:tcPr>
          <w:p w14:paraId="0C26E792">
            <w:pPr>
              <w:spacing w:line="240" w:lineRule="exact"/>
              <w:jc w:val="center"/>
              <w:rPr>
                <w:rFonts w:hint="eastAsia" w:ascii="仿宋" w:hAnsi="仿宋" w:eastAsia="仿宋" w:cs="仿宋"/>
                <w:kern w:val="2"/>
                <w:sz w:val="21"/>
                <w:szCs w:val="21"/>
                <w:lang w:val="en-US" w:eastAsia="zh-CN" w:bidi="ar-SA"/>
              </w:rPr>
            </w:pPr>
            <w:r>
              <w:rPr>
                <w:rStyle w:val="16"/>
                <w:rFonts w:hint="eastAsia" w:ascii="仿宋" w:hAnsi="仿宋" w:eastAsia="仿宋" w:cs="仿宋"/>
                <w:szCs w:val="21"/>
              </w:rPr>
              <w:t>9</w:t>
            </w:r>
          </w:p>
        </w:tc>
        <w:tc>
          <w:tcPr>
            <w:tcW w:w="1110" w:type="dxa"/>
            <w:shd w:val="clear" w:color="auto" w:fill="auto"/>
            <w:vAlign w:val="center"/>
          </w:tcPr>
          <w:p w14:paraId="7BE78C48">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张玉晶</w:t>
            </w:r>
          </w:p>
        </w:tc>
        <w:tc>
          <w:tcPr>
            <w:tcW w:w="3390" w:type="dxa"/>
            <w:shd w:val="clear" w:color="auto" w:fill="auto"/>
            <w:vAlign w:val="center"/>
          </w:tcPr>
          <w:p w14:paraId="5EA2F247">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洛阳职业技术学院护理与康养学院</w:t>
            </w:r>
          </w:p>
        </w:tc>
        <w:tc>
          <w:tcPr>
            <w:tcW w:w="2880" w:type="dxa"/>
            <w:shd w:val="clear" w:color="auto" w:fill="auto"/>
            <w:vAlign w:val="center"/>
          </w:tcPr>
          <w:p w14:paraId="6A5F83D0">
            <w:pPr>
              <w:jc w:val="center"/>
              <w:rPr>
                <w:rFonts w:hint="eastAsia" w:ascii="仿宋" w:hAnsi="仿宋" w:eastAsia="仿宋" w:cstheme="minorBidi"/>
                <w:kern w:val="2"/>
                <w:sz w:val="21"/>
                <w:szCs w:val="21"/>
                <w:lang w:val="en-US" w:eastAsia="zh-CN" w:bidi="ar-SA"/>
              </w:rPr>
            </w:pPr>
            <w:r>
              <w:rPr>
                <w:rStyle w:val="16"/>
                <w:rFonts w:hint="eastAsia" w:ascii="仿宋" w:hAnsi="仿宋" w:eastAsia="仿宋"/>
                <w:sz w:val="21"/>
                <w:szCs w:val="21"/>
              </w:rPr>
              <w:t>讲师/教研室主任</w:t>
            </w:r>
          </w:p>
        </w:tc>
        <w:tc>
          <w:tcPr>
            <w:tcW w:w="883" w:type="dxa"/>
            <w:shd w:val="clear" w:color="auto" w:fill="auto"/>
            <w:vAlign w:val="center"/>
          </w:tcPr>
          <w:p w14:paraId="4E753A34">
            <w:pPr>
              <w:spacing w:line="240" w:lineRule="exact"/>
              <w:rPr>
                <w:rStyle w:val="16"/>
                <w:rFonts w:ascii="仿宋" w:hAnsi="仿宋" w:eastAsia="仿宋" w:cs="仿宋"/>
                <w:szCs w:val="21"/>
              </w:rPr>
            </w:pPr>
          </w:p>
        </w:tc>
      </w:tr>
      <w:tr w14:paraId="5A94AA71">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jc w:val="center"/>
        </w:trPr>
        <w:tc>
          <w:tcPr>
            <w:tcW w:w="540" w:type="dxa"/>
            <w:shd w:val="clear" w:color="auto" w:fill="auto"/>
            <w:vAlign w:val="center"/>
          </w:tcPr>
          <w:p w14:paraId="087CBEE6">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10</w:t>
            </w:r>
          </w:p>
        </w:tc>
        <w:tc>
          <w:tcPr>
            <w:tcW w:w="1110" w:type="dxa"/>
            <w:shd w:val="clear" w:color="auto" w:fill="auto"/>
            <w:vAlign w:val="center"/>
          </w:tcPr>
          <w:p w14:paraId="4C3CC357">
            <w:pPr>
              <w:spacing w:line="320" w:lineRule="exact"/>
              <w:jc w:val="center"/>
              <w:rPr>
                <w:rFonts w:ascii="仿宋" w:hAnsi="仿宋" w:eastAsia="仿宋"/>
                <w:szCs w:val="21"/>
              </w:rPr>
            </w:pPr>
            <w:r>
              <w:rPr>
                <w:rFonts w:hint="eastAsia" w:ascii="仿宋" w:hAnsi="仿宋" w:eastAsia="仿宋"/>
              </w:rPr>
              <w:t>毕予华</w:t>
            </w:r>
          </w:p>
        </w:tc>
        <w:tc>
          <w:tcPr>
            <w:tcW w:w="3390" w:type="dxa"/>
            <w:shd w:val="clear" w:color="auto" w:fill="auto"/>
            <w:vAlign w:val="center"/>
          </w:tcPr>
          <w:p w14:paraId="3B426813">
            <w:pPr>
              <w:jc w:val="center"/>
              <w:rPr>
                <w:rFonts w:ascii="仿宋" w:hAnsi="仿宋" w:eastAsia="仿宋"/>
                <w:szCs w:val="21"/>
              </w:rPr>
            </w:pPr>
            <w:r>
              <w:rPr>
                <w:rStyle w:val="16"/>
                <w:rFonts w:hint="eastAsia" w:ascii="仿宋" w:hAnsi="仿宋" w:eastAsia="仿宋"/>
                <w:szCs w:val="21"/>
              </w:rPr>
              <w:t>洛阳职业技术学院公共基础教学部</w:t>
            </w:r>
          </w:p>
        </w:tc>
        <w:tc>
          <w:tcPr>
            <w:tcW w:w="2880" w:type="dxa"/>
            <w:shd w:val="clear" w:color="auto" w:fill="auto"/>
            <w:vAlign w:val="center"/>
          </w:tcPr>
          <w:p w14:paraId="7A1E77C9">
            <w:pPr>
              <w:jc w:val="center"/>
              <w:rPr>
                <w:rFonts w:ascii="仿宋" w:hAnsi="仿宋" w:eastAsia="仿宋"/>
                <w:szCs w:val="21"/>
              </w:rPr>
            </w:pPr>
            <w:r>
              <w:rPr>
                <w:rFonts w:hint="eastAsia" w:ascii="仿宋" w:hAnsi="仿宋" w:eastAsia="仿宋"/>
                <w:szCs w:val="21"/>
              </w:rPr>
              <w:t>副教授/公共基础部副主任</w:t>
            </w:r>
          </w:p>
        </w:tc>
        <w:tc>
          <w:tcPr>
            <w:tcW w:w="883" w:type="dxa"/>
            <w:shd w:val="clear" w:color="auto" w:fill="auto"/>
            <w:vAlign w:val="center"/>
          </w:tcPr>
          <w:p w14:paraId="2F4CE5D1">
            <w:pPr>
              <w:spacing w:line="240" w:lineRule="exact"/>
              <w:rPr>
                <w:rStyle w:val="16"/>
                <w:rFonts w:ascii="仿宋" w:hAnsi="仿宋" w:eastAsia="仿宋" w:cs="仿宋"/>
                <w:szCs w:val="21"/>
              </w:rPr>
            </w:pPr>
          </w:p>
        </w:tc>
      </w:tr>
      <w:tr w14:paraId="5A6E37F5">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jc w:val="center"/>
        </w:trPr>
        <w:tc>
          <w:tcPr>
            <w:tcW w:w="540" w:type="dxa"/>
            <w:vAlign w:val="center"/>
          </w:tcPr>
          <w:p w14:paraId="02E6481E">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11</w:t>
            </w:r>
          </w:p>
        </w:tc>
        <w:tc>
          <w:tcPr>
            <w:tcW w:w="1110" w:type="dxa"/>
            <w:vAlign w:val="center"/>
          </w:tcPr>
          <w:p w14:paraId="2998884C">
            <w:pPr>
              <w:jc w:val="center"/>
              <w:rPr>
                <w:rFonts w:ascii="仿宋" w:hAnsi="仿宋" w:eastAsia="仿宋"/>
                <w:szCs w:val="21"/>
              </w:rPr>
            </w:pPr>
            <w:r>
              <w:rPr>
                <w:rStyle w:val="16"/>
                <w:rFonts w:hint="eastAsia" w:ascii="仿宋" w:hAnsi="仿宋" w:eastAsia="仿宋"/>
              </w:rPr>
              <w:t>赵洁</w:t>
            </w:r>
          </w:p>
        </w:tc>
        <w:tc>
          <w:tcPr>
            <w:tcW w:w="3390" w:type="dxa"/>
            <w:vAlign w:val="center"/>
          </w:tcPr>
          <w:p w14:paraId="71435A56">
            <w:pPr>
              <w:jc w:val="center"/>
              <w:rPr>
                <w:rFonts w:ascii="仿宋" w:hAnsi="仿宋" w:eastAsia="仿宋"/>
                <w:szCs w:val="21"/>
              </w:rPr>
            </w:pPr>
            <w:r>
              <w:rPr>
                <w:rStyle w:val="16"/>
                <w:rFonts w:hint="eastAsia" w:ascii="仿宋" w:hAnsi="仿宋" w:eastAsia="仿宋"/>
                <w:szCs w:val="21"/>
              </w:rPr>
              <w:t>洛阳职业技术学院公共基础部</w:t>
            </w:r>
          </w:p>
        </w:tc>
        <w:tc>
          <w:tcPr>
            <w:tcW w:w="2880" w:type="dxa"/>
            <w:vAlign w:val="center"/>
          </w:tcPr>
          <w:p w14:paraId="6A826E63">
            <w:pPr>
              <w:jc w:val="center"/>
              <w:rPr>
                <w:rFonts w:ascii="仿宋" w:hAnsi="仿宋" w:eastAsia="仿宋"/>
                <w:szCs w:val="21"/>
              </w:rPr>
            </w:pPr>
            <w:r>
              <w:rPr>
                <w:rStyle w:val="16"/>
                <w:rFonts w:hint="eastAsia" w:ascii="仿宋" w:hAnsi="仿宋" w:eastAsia="仿宋"/>
                <w:szCs w:val="21"/>
              </w:rPr>
              <w:t>副教授/教研室主任</w:t>
            </w:r>
          </w:p>
        </w:tc>
        <w:tc>
          <w:tcPr>
            <w:tcW w:w="883" w:type="dxa"/>
          </w:tcPr>
          <w:p w14:paraId="129303BA">
            <w:pPr>
              <w:spacing w:line="240" w:lineRule="exact"/>
              <w:rPr>
                <w:rStyle w:val="16"/>
                <w:rFonts w:ascii="仿宋" w:hAnsi="仿宋" w:eastAsia="仿宋" w:cs="仿宋"/>
                <w:szCs w:val="21"/>
              </w:rPr>
            </w:pPr>
          </w:p>
        </w:tc>
      </w:tr>
      <w:tr w14:paraId="00F7A61E">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65" w:hRule="atLeast"/>
          <w:jc w:val="center"/>
        </w:trPr>
        <w:tc>
          <w:tcPr>
            <w:tcW w:w="540" w:type="dxa"/>
            <w:vAlign w:val="center"/>
          </w:tcPr>
          <w:p w14:paraId="0AD07311">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12</w:t>
            </w:r>
          </w:p>
        </w:tc>
        <w:tc>
          <w:tcPr>
            <w:tcW w:w="1110" w:type="dxa"/>
            <w:vAlign w:val="center"/>
          </w:tcPr>
          <w:p w14:paraId="61BFB74F">
            <w:pPr>
              <w:jc w:val="center"/>
              <w:rPr>
                <w:rFonts w:ascii="仿宋" w:hAnsi="仿宋" w:eastAsia="仿宋"/>
                <w:szCs w:val="21"/>
              </w:rPr>
            </w:pPr>
            <w:r>
              <w:rPr>
                <w:rFonts w:hint="eastAsia" w:ascii="仿宋" w:hAnsi="仿宋" w:eastAsia="仿宋"/>
                <w:szCs w:val="21"/>
              </w:rPr>
              <w:t>王玉霞</w:t>
            </w:r>
          </w:p>
        </w:tc>
        <w:tc>
          <w:tcPr>
            <w:tcW w:w="3390" w:type="dxa"/>
            <w:vAlign w:val="center"/>
          </w:tcPr>
          <w:p w14:paraId="4785D0F1">
            <w:pPr>
              <w:jc w:val="center"/>
              <w:rPr>
                <w:rFonts w:ascii="仿宋" w:hAnsi="仿宋" w:eastAsia="仿宋"/>
                <w:szCs w:val="21"/>
              </w:rPr>
            </w:pPr>
            <w:r>
              <w:rPr>
                <w:rStyle w:val="16"/>
                <w:rFonts w:hint="eastAsia" w:ascii="仿宋" w:hAnsi="仿宋" w:eastAsia="仿宋"/>
                <w:szCs w:val="21"/>
              </w:rPr>
              <w:t>洛阳职业技术学院</w:t>
            </w:r>
            <w:r>
              <w:rPr>
                <w:rFonts w:hint="eastAsia" w:ascii="仿宋" w:hAnsi="仿宋" w:eastAsia="仿宋"/>
                <w:szCs w:val="21"/>
              </w:rPr>
              <w:t>基础医学院</w:t>
            </w:r>
          </w:p>
        </w:tc>
        <w:tc>
          <w:tcPr>
            <w:tcW w:w="2880" w:type="dxa"/>
            <w:vAlign w:val="center"/>
          </w:tcPr>
          <w:p w14:paraId="62A9BD17">
            <w:pPr>
              <w:jc w:val="center"/>
              <w:rPr>
                <w:rFonts w:ascii="仿宋" w:hAnsi="仿宋" w:eastAsia="仿宋"/>
                <w:szCs w:val="21"/>
              </w:rPr>
            </w:pPr>
            <w:r>
              <w:rPr>
                <w:rFonts w:hint="eastAsia" w:ascii="仿宋" w:hAnsi="仿宋" w:eastAsia="仿宋"/>
                <w:szCs w:val="21"/>
              </w:rPr>
              <w:t>副教授/教研室主任</w:t>
            </w:r>
          </w:p>
        </w:tc>
        <w:tc>
          <w:tcPr>
            <w:tcW w:w="883" w:type="dxa"/>
          </w:tcPr>
          <w:p w14:paraId="2F5D36A7">
            <w:pPr>
              <w:spacing w:line="240" w:lineRule="exact"/>
              <w:rPr>
                <w:rStyle w:val="16"/>
                <w:rFonts w:ascii="仿宋" w:hAnsi="仿宋" w:eastAsia="仿宋" w:cs="仿宋"/>
                <w:szCs w:val="21"/>
              </w:rPr>
            </w:pPr>
          </w:p>
        </w:tc>
      </w:tr>
      <w:tr w14:paraId="3B7651D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8" w:hRule="atLeast"/>
          <w:jc w:val="center"/>
        </w:trPr>
        <w:tc>
          <w:tcPr>
            <w:tcW w:w="540" w:type="dxa"/>
            <w:vAlign w:val="center"/>
          </w:tcPr>
          <w:p w14:paraId="5F3CEBD9">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13</w:t>
            </w:r>
          </w:p>
        </w:tc>
        <w:tc>
          <w:tcPr>
            <w:tcW w:w="1110" w:type="dxa"/>
            <w:vAlign w:val="center"/>
          </w:tcPr>
          <w:p w14:paraId="3C0F5595">
            <w:pPr>
              <w:jc w:val="center"/>
              <w:rPr>
                <w:rFonts w:ascii="仿宋" w:hAnsi="仿宋" w:eastAsia="仿宋"/>
                <w:szCs w:val="21"/>
              </w:rPr>
            </w:pPr>
            <w:r>
              <w:rPr>
                <w:rStyle w:val="16"/>
                <w:rFonts w:hint="eastAsia" w:ascii="仿宋" w:hAnsi="仿宋" w:eastAsia="仿宋"/>
              </w:rPr>
              <w:t>张明晓</w:t>
            </w:r>
          </w:p>
        </w:tc>
        <w:tc>
          <w:tcPr>
            <w:tcW w:w="3390" w:type="dxa"/>
            <w:vAlign w:val="center"/>
          </w:tcPr>
          <w:p w14:paraId="5D8E7D0F">
            <w:pPr>
              <w:jc w:val="center"/>
              <w:rPr>
                <w:rFonts w:ascii="仿宋" w:hAnsi="仿宋" w:eastAsia="仿宋"/>
                <w:szCs w:val="21"/>
              </w:rPr>
            </w:pPr>
            <w:r>
              <w:rPr>
                <w:rStyle w:val="16"/>
                <w:rFonts w:hint="eastAsia" w:ascii="仿宋" w:hAnsi="仿宋" w:eastAsia="仿宋"/>
                <w:szCs w:val="21"/>
              </w:rPr>
              <w:t>洛阳职业技术学院基础医学院</w:t>
            </w:r>
          </w:p>
        </w:tc>
        <w:tc>
          <w:tcPr>
            <w:tcW w:w="2880" w:type="dxa"/>
            <w:vAlign w:val="center"/>
          </w:tcPr>
          <w:p w14:paraId="1387B123">
            <w:pPr>
              <w:jc w:val="center"/>
              <w:rPr>
                <w:rFonts w:ascii="仿宋" w:hAnsi="仿宋" w:eastAsia="仿宋"/>
                <w:szCs w:val="21"/>
              </w:rPr>
            </w:pPr>
            <w:r>
              <w:rPr>
                <w:rFonts w:hint="eastAsia" w:ascii="仿宋" w:hAnsi="仿宋" w:eastAsia="仿宋"/>
                <w:szCs w:val="21"/>
              </w:rPr>
              <w:t>讲师/教研室主任</w:t>
            </w:r>
          </w:p>
        </w:tc>
        <w:tc>
          <w:tcPr>
            <w:tcW w:w="883" w:type="dxa"/>
          </w:tcPr>
          <w:p w14:paraId="72A82BF8">
            <w:pPr>
              <w:spacing w:line="240" w:lineRule="exact"/>
              <w:rPr>
                <w:rStyle w:val="16"/>
                <w:rFonts w:ascii="仿宋" w:hAnsi="仿宋" w:eastAsia="仿宋" w:cs="仿宋"/>
                <w:szCs w:val="21"/>
              </w:rPr>
            </w:pPr>
          </w:p>
        </w:tc>
      </w:tr>
      <w:tr w14:paraId="19BC796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54" w:hRule="atLeast"/>
          <w:jc w:val="center"/>
        </w:trPr>
        <w:tc>
          <w:tcPr>
            <w:tcW w:w="540" w:type="dxa"/>
            <w:vAlign w:val="center"/>
          </w:tcPr>
          <w:p w14:paraId="4841FE0D">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14</w:t>
            </w:r>
          </w:p>
        </w:tc>
        <w:tc>
          <w:tcPr>
            <w:tcW w:w="1110" w:type="dxa"/>
            <w:vAlign w:val="center"/>
          </w:tcPr>
          <w:p w14:paraId="18B4A54A">
            <w:pPr>
              <w:jc w:val="center"/>
              <w:rPr>
                <w:rFonts w:ascii="仿宋" w:hAnsi="仿宋" w:eastAsia="仿宋"/>
                <w:szCs w:val="21"/>
              </w:rPr>
            </w:pPr>
            <w:r>
              <w:rPr>
                <w:rStyle w:val="16"/>
                <w:rFonts w:hint="eastAsia" w:ascii="仿宋" w:hAnsi="仿宋" w:eastAsia="仿宋"/>
              </w:rPr>
              <w:t>陈歌</w:t>
            </w:r>
          </w:p>
        </w:tc>
        <w:tc>
          <w:tcPr>
            <w:tcW w:w="3390" w:type="dxa"/>
            <w:vAlign w:val="center"/>
          </w:tcPr>
          <w:p w14:paraId="0B45E99C">
            <w:pPr>
              <w:jc w:val="center"/>
              <w:rPr>
                <w:rFonts w:ascii="仿宋" w:hAnsi="仿宋" w:eastAsia="仿宋"/>
                <w:szCs w:val="21"/>
              </w:rPr>
            </w:pPr>
            <w:r>
              <w:rPr>
                <w:rStyle w:val="16"/>
                <w:rFonts w:hint="eastAsia" w:ascii="仿宋" w:hAnsi="仿宋" w:eastAsia="仿宋"/>
              </w:rPr>
              <w:t>洛阳职业技术学院基础医学院</w:t>
            </w:r>
          </w:p>
        </w:tc>
        <w:tc>
          <w:tcPr>
            <w:tcW w:w="2880" w:type="dxa"/>
            <w:vAlign w:val="center"/>
          </w:tcPr>
          <w:p w14:paraId="5832CE1D">
            <w:pPr>
              <w:jc w:val="left"/>
              <w:rPr>
                <w:rFonts w:ascii="仿宋" w:hAnsi="仿宋" w:eastAsia="仿宋"/>
                <w:szCs w:val="21"/>
              </w:rPr>
            </w:pPr>
            <w:r>
              <w:rPr>
                <w:rStyle w:val="16"/>
                <w:rFonts w:hint="eastAsia" w:ascii="仿宋" w:hAnsi="仿宋" w:eastAsia="仿宋"/>
                <w:szCs w:val="21"/>
              </w:rPr>
              <w:t xml:space="preserve">        讲师/教研室主任</w:t>
            </w:r>
          </w:p>
        </w:tc>
        <w:tc>
          <w:tcPr>
            <w:tcW w:w="883" w:type="dxa"/>
          </w:tcPr>
          <w:p w14:paraId="5FE1BBA1">
            <w:pPr>
              <w:spacing w:line="240" w:lineRule="exact"/>
              <w:rPr>
                <w:rStyle w:val="16"/>
                <w:rFonts w:ascii="仿宋" w:hAnsi="仿宋" w:eastAsia="仿宋" w:cs="仿宋"/>
                <w:szCs w:val="21"/>
              </w:rPr>
            </w:pPr>
          </w:p>
        </w:tc>
      </w:tr>
      <w:tr w14:paraId="5640D4FF">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77" w:hRule="atLeast"/>
          <w:jc w:val="center"/>
        </w:trPr>
        <w:tc>
          <w:tcPr>
            <w:tcW w:w="540" w:type="dxa"/>
            <w:vAlign w:val="center"/>
          </w:tcPr>
          <w:p w14:paraId="327FFB20">
            <w:pPr>
              <w:spacing w:line="240" w:lineRule="exact"/>
              <w:jc w:val="center"/>
              <w:rPr>
                <w:rFonts w:ascii="仿宋" w:hAnsi="仿宋" w:eastAsia="仿宋" w:cs="仿宋"/>
                <w:kern w:val="2"/>
                <w:sz w:val="21"/>
                <w:szCs w:val="21"/>
                <w:lang w:val="en-US" w:eastAsia="zh-CN" w:bidi="ar-SA"/>
              </w:rPr>
            </w:pPr>
            <w:r>
              <w:rPr>
                <w:rStyle w:val="16"/>
                <w:rFonts w:hint="eastAsia" w:ascii="仿宋" w:hAnsi="仿宋" w:eastAsia="仿宋" w:cs="仿宋"/>
                <w:szCs w:val="21"/>
              </w:rPr>
              <w:t>15</w:t>
            </w:r>
          </w:p>
        </w:tc>
        <w:tc>
          <w:tcPr>
            <w:tcW w:w="1110" w:type="dxa"/>
            <w:vAlign w:val="center"/>
          </w:tcPr>
          <w:p w14:paraId="1433CFA9">
            <w:pPr>
              <w:jc w:val="center"/>
              <w:rPr>
                <w:rFonts w:ascii="仿宋" w:hAnsi="仿宋" w:eastAsia="仿宋"/>
                <w:szCs w:val="21"/>
              </w:rPr>
            </w:pPr>
            <w:r>
              <w:rPr>
                <w:rStyle w:val="16"/>
                <w:rFonts w:hint="eastAsia" w:ascii="仿宋" w:hAnsi="仿宋" w:eastAsia="仿宋"/>
              </w:rPr>
              <w:t>李靖</w:t>
            </w:r>
          </w:p>
        </w:tc>
        <w:tc>
          <w:tcPr>
            <w:tcW w:w="3390" w:type="dxa"/>
            <w:vAlign w:val="center"/>
          </w:tcPr>
          <w:p w14:paraId="21184D2E">
            <w:pPr>
              <w:jc w:val="center"/>
              <w:rPr>
                <w:rFonts w:ascii="仿宋" w:hAnsi="仿宋" w:eastAsia="仿宋"/>
                <w:szCs w:val="21"/>
              </w:rPr>
            </w:pPr>
            <w:r>
              <w:rPr>
                <w:rStyle w:val="16"/>
                <w:rFonts w:hint="eastAsia" w:ascii="仿宋" w:hAnsi="仿宋" w:eastAsia="仿宋"/>
              </w:rPr>
              <w:t>洛阳职业技术学院食品与药品学院</w:t>
            </w:r>
          </w:p>
        </w:tc>
        <w:tc>
          <w:tcPr>
            <w:tcW w:w="2880" w:type="dxa"/>
            <w:vAlign w:val="center"/>
          </w:tcPr>
          <w:p w14:paraId="3D2D2E4E">
            <w:pPr>
              <w:jc w:val="center"/>
              <w:rPr>
                <w:rFonts w:ascii="仿宋" w:hAnsi="仿宋" w:eastAsia="仿宋"/>
                <w:szCs w:val="21"/>
              </w:rPr>
            </w:pPr>
            <w:r>
              <w:rPr>
                <w:rStyle w:val="16"/>
                <w:rFonts w:hint="eastAsia" w:ascii="仿宋" w:hAnsi="仿宋" w:eastAsia="仿宋"/>
                <w:szCs w:val="21"/>
              </w:rPr>
              <w:t>副教授/教研室主任</w:t>
            </w:r>
          </w:p>
        </w:tc>
        <w:tc>
          <w:tcPr>
            <w:tcW w:w="883" w:type="dxa"/>
          </w:tcPr>
          <w:p w14:paraId="6DD2B986">
            <w:pPr>
              <w:spacing w:line="240" w:lineRule="exact"/>
              <w:rPr>
                <w:rStyle w:val="16"/>
                <w:rFonts w:ascii="仿宋" w:hAnsi="仿宋" w:eastAsia="仿宋" w:cs="仿宋"/>
                <w:szCs w:val="21"/>
              </w:rPr>
            </w:pPr>
          </w:p>
        </w:tc>
      </w:tr>
      <w:tr w14:paraId="462C581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81" w:hRule="atLeast"/>
          <w:jc w:val="center"/>
        </w:trPr>
        <w:tc>
          <w:tcPr>
            <w:tcW w:w="540" w:type="dxa"/>
            <w:vAlign w:val="center"/>
          </w:tcPr>
          <w:p w14:paraId="60D065C2">
            <w:pPr>
              <w:spacing w:line="240" w:lineRule="exact"/>
              <w:jc w:val="center"/>
              <w:rPr>
                <w:rStyle w:val="16"/>
                <w:rFonts w:hint="default" w:ascii="仿宋" w:hAnsi="仿宋" w:eastAsia="仿宋" w:cs="仿宋"/>
                <w:szCs w:val="21"/>
                <w:lang w:val="en-US" w:eastAsia="zh-CN"/>
              </w:rPr>
            </w:pPr>
            <w:r>
              <w:rPr>
                <w:rStyle w:val="16"/>
                <w:rFonts w:hint="eastAsia" w:ascii="仿宋" w:hAnsi="仿宋" w:eastAsia="仿宋" w:cs="仿宋"/>
                <w:szCs w:val="21"/>
                <w:lang w:val="en-US" w:eastAsia="zh-CN"/>
              </w:rPr>
              <w:t>16</w:t>
            </w:r>
          </w:p>
        </w:tc>
        <w:tc>
          <w:tcPr>
            <w:tcW w:w="1110" w:type="dxa"/>
            <w:vAlign w:val="center"/>
          </w:tcPr>
          <w:p w14:paraId="483CA3B6">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金依</w:t>
            </w:r>
          </w:p>
        </w:tc>
        <w:tc>
          <w:tcPr>
            <w:tcW w:w="3390" w:type="dxa"/>
            <w:vAlign w:val="center"/>
          </w:tcPr>
          <w:p w14:paraId="08BBEE92">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泰康之家吴园（苏州）养老服务有限公司</w:t>
            </w:r>
          </w:p>
        </w:tc>
        <w:tc>
          <w:tcPr>
            <w:tcW w:w="2880" w:type="dxa"/>
            <w:vAlign w:val="center"/>
          </w:tcPr>
          <w:p w14:paraId="24F8CBD7">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2023届毕业生</w:t>
            </w:r>
          </w:p>
        </w:tc>
        <w:tc>
          <w:tcPr>
            <w:tcW w:w="883" w:type="dxa"/>
          </w:tcPr>
          <w:p w14:paraId="4BB67F3C">
            <w:pPr>
              <w:spacing w:line="240" w:lineRule="exact"/>
              <w:rPr>
                <w:rStyle w:val="16"/>
                <w:rFonts w:ascii="仿宋" w:hAnsi="仿宋" w:eastAsia="仿宋" w:cs="仿宋"/>
                <w:szCs w:val="21"/>
              </w:rPr>
            </w:pPr>
          </w:p>
        </w:tc>
      </w:tr>
      <w:tr w14:paraId="4B7CF20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46" w:hRule="atLeast"/>
          <w:jc w:val="center"/>
        </w:trPr>
        <w:tc>
          <w:tcPr>
            <w:tcW w:w="540" w:type="dxa"/>
            <w:vAlign w:val="center"/>
          </w:tcPr>
          <w:p w14:paraId="6D76A64D">
            <w:pPr>
              <w:spacing w:line="24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17</w:t>
            </w:r>
          </w:p>
        </w:tc>
        <w:tc>
          <w:tcPr>
            <w:tcW w:w="1110" w:type="dxa"/>
            <w:vAlign w:val="center"/>
          </w:tcPr>
          <w:p w14:paraId="2FC9E00B">
            <w:pPr>
              <w:spacing w:line="240" w:lineRule="exact"/>
              <w:jc w:val="center"/>
              <w:rPr>
                <w:rFonts w:ascii="仿宋" w:hAnsi="仿宋" w:eastAsia="仿宋" w:cs="仿宋"/>
                <w:color w:val="000000"/>
                <w:szCs w:val="21"/>
              </w:rPr>
            </w:pPr>
            <w:r>
              <w:rPr>
                <w:rFonts w:hint="eastAsia" w:ascii="仿宋" w:hAnsi="仿宋" w:eastAsia="仿宋" w:cs="仿宋"/>
                <w:color w:val="000000"/>
                <w:szCs w:val="21"/>
              </w:rPr>
              <w:t>王玉</w:t>
            </w:r>
          </w:p>
        </w:tc>
        <w:tc>
          <w:tcPr>
            <w:tcW w:w="3390" w:type="dxa"/>
            <w:vAlign w:val="center"/>
          </w:tcPr>
          <w:p w14:paraId="60EC9394">
            <w:pPr>
              <w:spacing w:line="240" w:lineRule="exact"/>
              <w:jc w:val="center"/>
              <w:rPr>
                <w:rFonts w:hint="default" w:ascii="仿宋" w:hAnsi="仿宋" w:eastAsia="仿宋" w:cs="仿宋"/>
                <w:color w:val="000000"/>
                <w:szCs w:val="21"/>
                <w:lang w:val="en-US" w:eastAsia="zh-CN"/>
              </w:rPr>
            </w:pPr>
            <w:r>
              <w:rPr>
                <w:rStyle w:val="16"/>
                <w:rFonts w:hint="eastAsia" w:ascii="仿宋" w:hAnsi="仿宋" w:eastAsia="仿宋"/>
                <w:lang w:val="en-US" w:eastAsia="zh-CN"/>
              </w:rPr>
              <w:t>江苏无锡康泰养老院</w:t>
            </w:r>
          </w:p>
        </w:tc>
        <w:tc>
          <w:tcPr>
            <w:tcW w:w="2880" w:type="dxa"/>
            <w:vAlign w:val="center"/>
          </w:tcPr>
          <w:p w14:paraId="6FE591CF">
            <w:pPr>
              <w:spacing w:line="240" w:lineRule="exact"/>
              <w:jc w:val="center"/>
              <w:rPr>
                <w:rFonts w:ascii="仿宋" w:hAnsi="仿宋" w:eastAsia="仿宋" w:cs="仿宋"/>
                <w:color w:val="000000"/>
                <w:szCs w:val="21"/>
              </w:rPr>
            </w:pPr>
            <w:r>
              <w:rPr>
                <w:rStyle w:val="16"/>
                <w:rFonts w:hint="eastAsia" w:ascii="仿宋" w:hAnsi="仿宋" w:eastAsia="仿宋" w:cs="仿宋"/>
                <w:color w:val="000000"/>
                <w:szCs w:val="21"/>
              </w:rPr>
              <w:t>2023届毕业生</w:t>
            </w:r>
          </w:p>
        </w:tc>
        <w:tc>
          <w:tcPr>
            <w:tcW w:w="883" w:type="dxa"/>
          </w:tcPr>
          <w:p w14:paraId="40CEE340">
            <w:pPr>
              <w:spacing w:line="240" w:lineRule="exact"/>
              <w:rPr>
                <w:rStyle w:val="16"/>
                <w:rFonts w:ascii="仿宋" w:hAnsi="仿宋" w:eastAsia="仿宋" w:cs="仿宋"/>
                <w:szCs w:val="21"/>
              </w:rPr>
            </w:pPr>
          </w:p>
        </w:tc>
      </w:tr>
    </w:tbl>
    <w:p w14:paraId="6847FB31">
      <w:pPr>
        <w:pStyle w:val="26"/>
        <w:spacing w:before="0" w:beforeAutospacing="0" w:after="0" w:afterAutospacing="0" w:line="240" w:lineRule="auto"/>
        <w:ind w:firstLine="320" w:firstLineChars="100"/>
        <w:jc w:val="left"/>
        <w:rPr>
          <w:rStyle w:val="16"/>
          <w:rFonts w:hint="eastAsia" w:ascii="仿宋" w:hAnsi="仿宋" w:eastAsia="仿宋" w:cs="仿宋"/>
          <w:sz w:val="32"/>
          <w:szCs w:val="32"/>
          <w:lang w:val="en-US" w:eastAsia="zh-CN"/>
        </w:rPr>
      </w:pPr>
      <w:r>
        <w:rPr>
          <w:rStyle w:val="16"/>
          <w:rFonts w:hint="eastAsia" w:ascii="仿宋" w:hAnsi="仿宋" w:eastAsia="仿宋" w:cs="仿宋"/>
          <w:sz w:val="32"/>
          <w:szCs w:val="32"/>
        </w:rPr>
        <w:t>复核人：</w:t>
      </w:r>
      <w:r>
        <w:rPr>
          <w:rStyle w:val="16"/>
          <w:rFonts w:hint="eastAsia" w:ascii="仿宋" w:hAnsi="仿宋" w:eastAsia="仿宋" w:cs="仿宋"/>
          <w:sz w:val="32"/>
          <w:szCs w:val="32"/>
          <w:lang w:val="en-US" w:eastAsia="zh-CN"/>
        </w:rPr>
        <w:t>张彦芳</w:t>
      </w:r>
      <w:bookmarkStart w:id="1" w:name="_GoBack"/>
      <w:bookmarkEnd w:id="1"/>
    </w:p>
    <w:p w14:paraId="10725C81">
      <w:pPr>
        <w:jc w:val="left"/>
        <w:rPr>
          <w:rFonts w:ascii="宋体" w:hAnsi="宋体"/>
          <w:sz w:val="24"/>
        </w:rPr>
      </w:pPr>
      <w:r>
        <w:rPr>
          <w:rStyle w:val="16"/>
          <w:rFonts w:hint="eastAsia" w:ascii="仿宋" w:hAnsi="仿宋" w:eastAsia="仿宋" w:cs="仿宋"/>
          <w:sz w:val="32"/>
          <w:szCs w:val="32"/>
        </w:rPr>
        <w:t xml:space="preserve">                     专业负责人（签字）</w:t>
      </w:r>
      <w:r>
        <w:rPr>
          <w:rStyle w:val="16"/>
          <w:rFonts w:hint="eastAsia" w:ascii="仿宋" w:hAnsi="仿宋" w:eastAsia="仿宋"/>
          <w:sz w:val="32"/>
          <w:szCs w:val="32"/>
        </w:rPr>
        <w:t>：</w:t>
      </w:r>
      <w:r>
        <w:rPr>
          <w:rStyle w:val="16"/>
          <w:rFonts w:hint="eastAsia" w:ascii="仿宋" w:hAnsi="仿宋" w:eastAsia="仿宋"/>
          <w:sz w:val="32"/>
          <w:szCs w:val="32"/>
          <w:lang w:val="en-US" w:eastAsia="zh-CN"/>
        </w:rPr>
        <w:t>王璐</w:t>
      </w:r>
      <w:r>
        <w:rPr>
          <w:rStyle w:val="16"/>
          <w:rFonts w:ascii="仿宋" w:hAnsi="仿宋" w:eastAsia="仿宋"/>
          <w:sz w:val="32"/>
          <w:szCs w:val="32"/>
        </w:rPr>
        <w:br w:type="page"/>
      </w:r>
    </w:p>
    <w:p w14:paraId="0F967EEC">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2023级智慧健康养老服务与管理专业人才培养方案</w:t>
      </w:r>
      <w:bookmarkEnd w:id="0"/>
    </w:p>
    <w:p w14:paraId="1E46404F">
      <w:pPr>
        <w:spacing w:line="440" w:lineRule="exact"/>
        <w:rPr>
          <w:rFonts w:ascii="宋体" w:hAnsi="宋体"/>
          <w:sz w:val="24"/>
        </w:rPr>
      </w:pPr>
    </w:p>
    <w:p w14:paraId="3430255A">
      <w:pPr>
        <w:spacing w:before="156" w:beforeLines="50" w:line="440" w:lineRule="exact"/>
        <w:rPr>
          <w:rFonts w:ascii="宋体" w:hAnsi="宋体"/>
          <w:b/>
          <w:sz w:val="24"/>
        </w:rPr>
      </w:pPr>
      <w:r>
        <w:rPr>
          <w:rFonts w:hint="eastAsia" w:ascii="宋体" w:hAnsi="宋体"/>
          <w:b/>
          <w:sz w:val="24"/>
        </w:rPr>
        <w:t xml:space="preserve">一、专业名称、代码及入学要求                      </w:t>
      </w:r>
    </w:p>
    <w:p w14:paraId="17835C6D">
      <w:pPr>
        <w:spacing w:before="156" w:beforeLines="50" w:line="440" w:lineRule="exact"/>
        <w:rPr>
          <w:rFonts w:ascii="宋体" w:hAnsi="宋体"/>
          <w:b/>
          <w:sz w:val="24"/>
        </w:rPr>
      </w:pPr>
      <w:r>
        <w:rPr>
          <w:rFonts w:hint="eastAsia" w:ascii="宋体" w:hAnsi="宋体"/>
          <w:sz w:val="24"/>
        </w:rPr>
        <w:t xml:space="preserve">专业名称：智慧健康养老服务与管理                                            </w:t>
      </w:r>
    </w:p>
    <w:p w14:paraId="0777142C">
      <w:pPr>
        <w:spacing w:line="440" w:lineRule="exact"/>
        <w:rPr>
          <w:rFonts w:ascii="宋体" w:hAnsi="宋体"/>
          <w:sz w:val="24"/>
        </w:rPr>
      </w:pPr>
      <w:r>
        <w:rPr>
          <w:rFonts w:hint="eastAsia" w:ascii="宋体" w:hAnsi="宋体"/>
          <w:sz w:val="24"/>
        </w:rPr>
        <w:t>专业代码：590302</w:t>
      </w:r>
    </w:p>
    <w:p w14:paraId="593A745D">
      <w:pPr>
        <w:spacing w:before="156" w:beforeLines="50" w:line="440" w:lineRule="exact"/>
        <w:rPr>
          <w:rFonts w:ascii="宋体" w:hAnsi="宋体"/>
          <w:b/>
          <w:sz w:val="24"/>
        </w:rPr>
      </w:pPr>
      <w:r>
        <w:rPr>
          <w:rFonts w:hint="eastAsia" w:ascii="宋体" w:hAnsi="宋体"/>
          <w:b/>
          <w:sz w:val="24"/>
        </w:rPr>
        <w:t>二、入学要求：</w:t>
      </w:r>
    </w:p>
    <w:p w14:paraId="074C2007">
      <w:pPr>
        <w:spacing w:line="440" w:lineRule="exact"/>
        <w:rPr>
          <w:rFonts w:ascii="宋体" w:hAnsi="宋体"/>
          <w:sz w:val="24"/>
        </w:rPr>
      </w:pPr>
      <w:r>
        <w:rPr>
          <w:rFonts w:hint="eastAsia" w:ascii="宋体" w:hAnsi="宋体"/>
          <w:sz w:val="24"/>
        </w:rPr>
        <w:t>普通高级中学毕业，中等专业学校毕业或具备同等学力</w:t>
      </w:r>
    </w:p>
    <w:p w14:paraId="57D0F8D3">
      <w:pPr>
        <w:spacing w:before="156" w:beforeLines="50" w:line="440" w:lineRule="exact"/>
        <w:rPr>
          <w:rFonts w:ascii="宋体" w:hAnsi="宋体"/>
          <w:b/>
          <w:sz w:val="24"/>
        </w:rPr>
      </w:pPr>
      <w:r>
        <w:rPr>
          <w:rFonts w:hint="eastAsia" w:ascii="宋体" w:hAnsi="宋体"/>
          <w:b/>
          <w:sz w:val="24"/>
        </w:rPr>
        <w:t>三、修业年限</w:t>
      </w:r>
    </w:p>
    <w:p w14:paraId="62AD90DE">
      <w:pPr>
        <w:spacing w:line="440" w:lineRule="exact"/>
        <w:rPr>
          <w:rFonts w:ascii="宋体" w:hAnsi="宋体"/>
          <w:sz w:val="24"/>
        </w:rPr>
      </w:pPr>
      <w:r>
        <w:rPr>
          <w:rFonts w:hint="eastAsia" w:ascii="宋体" w:hAnsi="宋体"/>
          <w:sz w:val="24"/>
        </w:rPr>
        <w:t>学制：三年</w:t>
      </w:r>
    </w:p>
    <w:p w14:paraId="10F2D5AD">
      <w:pPr>
        <w:spacing w:line="440" w:lineRule="exact"/>
        <w:rPr>
          <w:rFonts w:ascii="宋体" w:hAnsi="宋体"/>
          <w:sz w:val="24"/>
        </w:rPr>
      </w:pPr>
      <w:r>
        <w:rPr>
          <w:rFonts w:hint="eastAsia" w:ascii="宋体" w:hAnsi="宋体"/>
          <w:sz w:val="24"/>
        </w:rPr>
        <w:t>学历：大专</w:t>
      </w:r>
    </w:p>
    <w:p w14:paraId="589A9D17">
      <w:pPr>
        <w:spacing w:before="156" w:beforeLines="50" w:line="440" w:lineRule="exact"/>
        <w:rPr>
          <w:rFonts w:ascii="宋体" w:hAnsi="宋体"/>
          <w:b/>
          <w:sz w:val="24"/>
        </w:rPr>
      </w:pPr>
      <w:r>
        <w:rPr>
          <w:rFonts w:hint="eastAsia" w:ascii="宋体" w:hAnsi="宋体"/>
          <w:b/>
          <w:sz w:val="24"/>
        </w:rPr>
        <w:t>四、职业面向与就业岗位</w:t>
      </w:r>
    </w:p>
    <w:tbl>
      <w:tblPr>
        <w:tblStyle w:val="11"/>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115"/>
        <w:gridCol w:w="1578"/>
        <w:gridCol w:w="1512"/>
        <w:gridCol w:w="1657"/>
      </w:tblGrid>
      <w:tr w14:paraId="031A5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14:paraId="59C00C85">
            <w:pPr>
              <w:spacing w:line="440" w:lineRule="exact"/>
              <w:rPr>
                <w:rFonts w:ascii="宋体" w:hAnsi="宋体" w:cs="宋体"/>
                <w:sz w:val="18"/>
                <w:szCs w:val="18"/>
              </w:rPr>
            </w:pPr>
            <w:r>
              <w:rPr>
                <w:rFonts w:hint="eastAsia" w:ascii="宋体" w:hAnsi="宋体" w:cs="宋体"/>
                <w:sz w:val="18"/>
                <w:szCs w:val="18"/>
              </w:rPr>
              <w:t>所属专业大类（代码）</w:t>
            </w:r>
          </w:p>
        </w:tc>
        <w:tc>
          <w:tcPr>
            <w:tcW w:w="1276" w:type="dxa"/>
            <w:vAlign w:val="center"/>
          </w:tcPr>
          <w:p w14:paraId="6C2FABC6">
            <w:pPr>
              <w:spacing w:line="440" w:lineRule="exact"/>
              <w:jc w:val="center"/>
              <w:rPr>
                <w:rFonts w:ascii="宋体" w:hAnsi="宋体" w:cs="宋体"/>
                <w:bCs/>
                <w:kern w:val="0"/>
                <w:sz w:val="18"/>
                <w:szCs w:val="18"/>
              </w:rPr>
            </w:pPr>
            <w:r>
              <w:rPr>
                <w:rFonts w:hint="eastAsia" w:ascii="宋体" w:hAnsi="宋体" w:cs="宋体"/>
                <w:bCs/>
                <w:kern w:val="0"/>
                <w:sz w:val="18"/>
                <w:szCs w:val="18"/>
              </w:rPr>
              <w:t>所属专业类</w:t>
            </w:r>
          </w:p>
          <w:p w14:paraId="37507765">
            <w:pPr>
              <w:spacing w:line="440" w:lineRule="exact"/>
              <w:jc w:val="center"/>
              <w:rPr>
                <w:rFonts w:ascii="宋体" w:hAnsi="宋体" w:cs="宋体"/>
                <w:bCs/>
                <w:kern w:val="0"/>
                <w:sz w:val="18"/>
                <w:szCs w:val="18"/>
              </w:rPr>
            </w:pPr>
            <w:r>
              <w:rPr>
                <w:rFonts w:hint="eastAsia" w:ascii="宋体" w:hAnsi="宋体" w:cs="宋体"/>
                <w:bCs/>
                <w:kern w:val="0"/>
                <w:sz w:val="18"/>
                <w:szCs w:val="18"/>
              </w:rPr>
              <w:t>（代码）</w:t>
            </w:r>
          </w:p>
        </w:tc>
        <w:tc>
          <w:tcPr>
            <w:tcW w:w="1115" w:type="dxa"/>
            <w:vAlign w:val="center"/>
          </w:tcPr>
          <w:p w14:paraId="5918BAE4">
            <w:pPr>
              <w:spacing w:line="440" w:lineRule="exact"/>
              <w:jc w:val="center"/>
              <w:rPr>
                <w:rFonts w:ascii="宋体" w:hAnsi="宋体" w:cs="宋体"/>
                <w:bCs/>
                <w:kern w:val="0"/>
                <w:sz w:val="18"/>
                <w:szCs w:val="18"/>
              </w:rPr>
            </w:pPr>
            <w:r>
              <w:rPr>
                <w:rFonts w:hint="eastAsia" w:ascii="宋体" w:hAnsi="宋体" w:cs="宋体"/>
                <w:bCs/>
                <w:kern w:val="0"/>
                <w:sz w:val="18"/>
                <w:szCs w:val="18"/>
              </w:rPr>
              <w:t>对应行业</w:t>
            </w:r>
          </w:p>
          <w:p w14:paraId="74FE64A9">
            <w:pPr>
              <w:spacing w:line="440" w:lineRule="exact"/>
              <w:jc w:val="center"/>
              <w:rPr>
                <w:rFonts w:ascii="宋体" w:hAnsi="宋体" w:cs="宋体"/>
                <w:bCs/>
                <w:kern w:val="0"/>
                <w:sz w:val="18"/>
                <w:szCs w:val="18"/>
              </w:rPr>
            </w:pPr>
            <w:r>
              <w:rPr>
                <w:rFonts w:hint="eastAsia" w:ascii="宋体" w:hAnsi="宋体" w:cs="宋体"/>
                <w:bCs/>
                <w:kern w:val="0"/>
                <w:sz w:val="18"/>
                <w:szCs w:val="18"/>
              </w:rPr>
              <w:t>（代码）</w:t>
            </w:r>
          </w:p>
        </w:tc>
        <w:tc>
          <w:tcPr>
            <w:tcW w:w="1578" w:type="dxa"/>
            <w:vAlign w:val="center"/>
          </w:tcPr>
          <w:p w14:paraId="39E6B0A1">
            <w:pPr>
              <w:spacing w:line="440" w:lineRule="exact"/>
              <w:jc w:val="center"/>
              <w:rPr>
                <w:rFonts w:ascii="宋体" w:hAnsi="宋体" w:cs="宋体"/>
                <w:bCs/>
                <w:kern w:val="0"/>
                <w:sz w:val="18"/>
                <w:szCs w:val="18"/>
              </w:rPr>
            </w:pPr>
            <w:r>
              <w:rPr>
                <w:rFonts w:hint="eastAsia" w:ascii="宋体" w:hAnsi="宋体" w:cs="宋体"/>
                <w:bCs/>
                <w:kern w:val="0"/>
                <w:sz w:val="18"/>
                <w:szCs w:val="18"/>
              </w:rPr>
              <w:t>主要职业类别</w:t>
            </w:r>
          </w:p>
          <w:p w14:paraId="5E637654">
            <w:pPr>
              <w:spacing w:line="440" w:lineRule="exact"/>
              <w:jc w:val="center"/>
              <w:rPr>
                <w:rFonts w:ascii="宋体" w:hAnsi="宋体" w:cs="宋体"/>
                <w:bCs/>
                <w:kern w:val="0"/>
                <w:sz w:val="18"/>
                <w:szCs w:val="18"/>
              </w:rPr>
            </w:pPr>
            <w:r>
              <w:rPr>
                <w:rFonts w:hint="eastAsia" w:ascii="宋体" w:hAnsi="宋体" w:cs="宋体"/>
                <w:bCs/>
                <w:kern w:val="0"/>
                <w:sz w:val="18"/>
                <w:szCs w:val="18"/>
              </w:rPr>
              <w:t>（代码）</w:t>
            </w:r>
          </w:p>
        </w:tc>
        <w:tc>
          <w:tcPr>
            <w:tcW w:w="1512" w:type="dxa"/>
            <w:vAlign w:val="center"/>
          </w:tcPr>
          <w:p w14:paraId="3BA113A8">
            <w:pPr>
              <w:spacing w:line="440" w:lineRule="exact"/>
              <w:jc w:val="center"/>
              <w:rPr>
                <w:rFonts w:ascii="宋体" w:hAnsi="宋体" w:cs="宋体"/>
                <w:bCs/>
                <w:kern w:val="0"/>
                <w:sz w:val="18"/>
                <w:szCs w:val="18"/>
              </w:rPr>
            </w:pPr>
            <w:r>
              <w:rPr>
                <w:rFonts w:hint="eastAsia" w:ascii="宋体" w:hAnsi="宋体" w:cs="宋体"/>
                <w:bCs/>
                <w:kern w:val="0"/>
                <w:sz w:val="18"/>
                <w:szCs w:val="18"/>
              </w:rPr>
              <w:t>主要岗位类别（或技术领域）</w:t>
            </w:r>
          </w:p>
        </w:tc>
        <w:tc>
          <w:tcPr>
            <w:tcW w:w="1657" w:type="dxa"/>
            <w:vAlign w:val="center"/>
          </w:tcPr>
          <w:p w14:paraId="24846D67">
            <w:pPr>
              <w:spacing w:line="440" w:lineRule="exact"/>
              <w:jc w:val="center"/>
              <w:rPr>
                <w:rFonts w:ascii="宋体" w:hAnsi="宋体" w:cs="宋体"/>
                <w:bCs/>
                <w:kern w:val="0"/>
                <w:sz w:val="18"/>
                <w:szCs w:val="18"/>
              </w:rPr>
            </w:pPr>
            <w:r>
              <w:rPr>
                <w:rFonts w:hint="eastAsia" w:ascii="宋体" w:hAnsi="宋体" w:cs="宋体"/>
                <w:bCs/>
                <w:kern w:val="0"/>
                <w:sz w:val="18"/>
                <w:szCs w:val="18"/>
              </w:rPr>
              <w:t>职业资格证书或技能等级证书举例</w:t>
            </w:r>
          </w:p>
        </w:tc>
      </w:tr>
      <w:tr w14:paraId="1EC76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4" w:hRule="exact"/>
        </w:trPr>
        <w:tc>
          <w:tcPr>
            <w:tcW w:w="1384" w:type="dxa"/>
            <w:vAlign w:val="center"/>
          </w:tcPr>
          <w:p w14:paraId="7A558264">
            <w:pPr>
              <w:jc w:val="center"/>
              <w:rPr>
                <w:rFonts w:ascii="宋体" w:hAnsi="宋体" w:cs="宋体"/>
                <w:bCs/>
                <w:kern w:val="0"/>
                <w:sz w:val="18"/>
                <w:szCs w:val="18"/>
              </w:rPr>
            </w:pPr>
            <w:r>
              <w:rPr>
                <w:rFonts w:hint="eastAsia" w:ascii="宋体" w:hAnsi="宋体" w:cs="宋体"/>
                <w:bCs/>
                <w:sz w:val="18"/>
                <w:szCs w:val="18"/>
              </w:rPr>
              <w:t>公共管理与服务大类（59）</w:t>
            </w:r>
          </w:p>
        </w:tc>
        <w:tc>
          <w:tcPr>
            <w:tcW w:w="1276" w:type="dxa"/>
            <w:vAlign w:val="center"/>
          </w:tcPr>
          <w:p w14:paraId="05CAF393">
            <w:pPr>
              <w:jc w:val="center"/>
              <w:rPr>
                <w:rFonts w:ascii="宋体" w:hAnsi="宋体" w:cs="宋体"/>
                <w:bCs/>
                <w:sz w:val="18"/>
                <w:szCs w:val="18"/>
              </w:rPr>
            </w:pPr>
            <w:r>
              <w:rPr>
                <w:rFonts w:hint="eastAsia" w:ascii="宋体" w:hAnsi="宋体" w:cs="宋体"/>
                <w:bCs/>
                <w:sz w:val="18"/>
                <w:szCs w:val="18"/>
              </w:rPr>
              <w:t>公共服务类</w:t>
            </w:r>
          </w:p>
          <w:p w14:paraId="429ED456">
            <w:pPr>
              <w:jc w:val="center"/>
              <w:rPr>
                <w:rFonts w:ascii="宋体" w:hAnsi="宋体" w:cs="宋体"/>
                <w:bCs/>
                <w:kern w:val="0"/>
                <w:sz w:val="18"/>
                <w:szCs w:val="18"/>
              </w:rPr>
            </w:pPr>
            <w:r>
              <w:rPr>
                <w:rFonts w:hint="eastAsia" w:ascii="宋体" w:hAnsi="宋体" w:cs="宋体"/>
                <w:bCs/>
                <w:sz w:val="18"/>
                <w:szCs w:val="18"/>
              </w:rPr>
              <w:t>（5903）</w:t>
            </w:r>
          </w:p>
        </w:tc>
        <w:tc>
          <w:tcPr>
            <w:tcW w:w="1115" w:type="dxa"/>
            <w:vAlign w:val="center"/>
          </w:tcPr>
          <w:p w14:paraId="5AB08A42">
            <w:pPr>
              <w:jc w:val="center"/>
              <w:rPr>
                <w:rFonts w:ascii="宋体" w:hAnsi="宋体" w:cs="宋体"/>
                <w:bCs/>
                <w:kern w:val="0"/>
                <w:sz w:val="18"/>
                <w:szCs w:val="18"/>
              </w:rPr>
            </w:pPr>
            <w:r>
              <w:rPr>
                <w:rFonts w:hint="eastAsia" w:ascii="宋体" w:hAnsi="宋体" w:cs="宋体"/>
                <w:bCs/>
                <w:kern w:val="0"/>
                <w:sz w:val="18"/>
                <w:szCs w:val="18"/>
              </w:rPr>
              <w:t>社会工作</w:t>
            </w:r>
          </w:p>
          <w:p w14:paraId="35DE0B00">
            <w:pPr>
              <w:jc w:val="center"/>
              <w:rPr>
                <w:rFonts w:ascii="宋体" w:hAnsi="宋体" w:cs="宋体"/>
                <w:bCs/>
                <w:kern w:val="0"/>
                <w:sz w:val="18"/>
                <w:szCs w:val="18"/>
              </w:rPr>
            </w:pPr>
            <w:r>
              <w:rPr>
                <w:rFonts w:hint="eastAsia" w:ascii="宋体" w:hAnsi="宋体" w:cs="宋体"/>
                <w:bCs/>
                <w:kern w:val="0"/>
                <w:sz w:val="18"/>
                <w:szCs w:val="18"/>
              </w:rPr>
              <w:t>（85）</w:t>
            </w:r>
          </w:p>
        </w:tc>
        <w:tc>
          <w:tcPr>
            <w:tcW w:w="1578" w:type="dxa"/>
            <w:vAlign w:val="center"/>
          </w:tcPr>
          <w:p w14:paraId="6CCD691D">
            <w:pPr>
              <w:jc w:val="center"/>
              <w:rPr>
                <w:rFonts w:ascii="宋体" w:hAnsi="宋体" w:cs="宋体"/>
                <w:bCs/>
                <w:kern w:val="0"/>
                <w:sz w:val="18"/>
                <w:szCs w:val="18"/>
              </w:rPr>
            </w:pPr>
            <w:r>
              <w:rPr>
                <w:rFonts w:hint="eastAsia" w:ascii="宋体" w:hAnsi="宋体" w:cs="宋体"/>
                <w:bCs/>
                <w:kern w:val="0"/>
                <w:sz w:val="18"/>
                <w:szCs w:val="18"/>
              </w:rPr>
              <w:t>养老护理员（含失智老年人照护）（4-10-01-05）</w:t>
            </w:r>
          </w:p>
          <w:p w14:paraId="17A7D14B">
            <w:pPr>
              <w:jc w:val="center"/>
              <w:rPr>
                <w:rFonts w:ascii="宋体" w:hAnsi="宋体" w:cs="宋体"/>
                <w:bCs/>
                <w:kern w:val="0"/>
                <w:sz w:val="18"/>
                <w:szCs w:val="18"/>
              </w:rPr>
            </w:pPr>
            <w:r>
              <w:rPr>
                <w:rFonts w:hint="eastAsia" w:ascii="宋体" w:hAnsi="宋体" w:cs="宋体"/>
                <w:bCs/>
                <w:kern w:val="0"/>
                <w:sz w:val="18"/>
                <w:szCs w:val="18"/>
              </w:rPr>
              <w:t>健康照护师（4-14-01-03）</w:t>
            </w:r>
          </w:p>
          <w:p w14:paraId="11A166DF">
            <w:pPr>
              <w:jc w:val="center"/>
              <w:rPr>
                <w:rFonts w:ascii="宋体" w:hAnsi="宋体" w:cs="宋体"/>
                <w:bCs/>
                <w:kern w:val="0"/>
                <w:sz w:val="18"/>
                <w:szCs w:val="18"/>
              </w:rPr>
            </w:pPr>
            <w:r>
              <w:rPr>
                <w:rFonts w:hint="eastAsia" w:ascii="宋体" w:hAnsi="宋体" w:cs="宋体"/>
                <w:bCs/>
                <w:kern w:val="0"/>
                <w:sz w:val="18"/>
                <w:szCs w:val="18"/>
              </w:rPr>
              <w:t>老年人能力评估师（4-14-02-05）</w:t>
            </w:r>
          </w:p>
        </w:tc>
        <w:tc>
          <w:tcPr>
            <w:tcW w:w="1512" w:type="dxa"/>
            <w:vAlign w:val="center"/>
          </w:tcPr>
          <w:p w14:paraId="5128C815">
            <w:pPr>
              <w:jc w:val="center"/>
              <w:rPr>
                <w:rFonts w:ascii="宋体" w:hAnsi="宋体" w:cs="宋体"/>
                <w:bCs/>
                <w:kern w:val="0"/>
                <w:sz w:val="18"/>
                <w:szCs w:val="18"/>
              </w:rPr>
            </w:pPr>
            <w:r>
              <w:rPr>
                <w:rFonts w:hint="eastAsia" w:ascii="宋体" w:hAnsi="宋体" w:cs="宋体"/>
                <w:bCs/>
                <w:kern w:val="0"/>
                <w:sz w:val="18"/>
                <w:szCs w:val="18"/>
              </w:rPr>
              <w:t>老年评估</w:t>
            </w:r>
          </w:p>
          <w:p w14:paraId="7382BBDD">
            <w:pPr>
              <w:jc w:val="center"/>
              <w:rPr>
                <w:rFonts w:ascii="宋体" w:hAnsi="宋体" w:cs="宋体"/>
                <w:bCs/>
                <w:kern w:val="0"/>
                <w:sz w:val="18"/>
                <w:szCs w:val="18"/>
              </w:rPr>
            </w:pPr>
            <w:r>
              <w:rPr>
                <w:rFonts w:hint="eastAsia" w:ascii="宋体" w:hAnsi="宋体" w:cs="宋体"/>
                <w:bCs/>
                <w:kern w:val="0"/>
                <w:sz w:val="18"/>
                <w:szCs w:val="18"/>
              </w:rPr>
              <w:t>老年照护</w:t>
            </w:r>
          </w:p>
          <w:p w14:paraId="121FEE16">
            <w:pPr>
              <w:jc w:val="center"/>
              <w:rPr>
                <w:rFonts w:ascii="宋体" w:hAnsi="宋体" w:cs="宋体"/>
                <w:bCs/>
                <w:kern w:val="0"/>
                <w:sz w:val="18"/>
                <w:szCs w:val="18"/>
              </w:rPr>
            </w:pPr>
            <w:r>
              <w:rPr>
                <w:rFonts w:hint="eastAsia" w:ascii="宋体" w:hAnsi="宋体" w:cs="宋体"/>
                <w:bCs/>
                <w:kern w:val="0"/>
                <w:sz w:val="18"/>
                <w:szCs w:val="18"/>
              </w:rPr>
              <w:t>失智老年人照护</w:t>
            </w:r>
          </w:p>
          <w:p w14:paraId="286648B6">
            <w:pPr>
              <w:jc w:val="center"/>
              <w:rPr>
                <w:rFonts w:ascii="宋体" w:hAnsi="宋体" w:cs="宋体"/>
                <w:bCs/>
                <w:kern w:val="0"/>
                <w:sz w:val="18"/>
                <w:szCs w:val="18"/>
              </w:rPr>
            </w:pPr>
            <w:r>
              <w:rPr>
                <w:rFonts w:hint="eastAsia" w:ascii="宋体" w:hAnsi="宋体" w:cs="宋体"/>
                <w:bCs/>
                <w:kern w:val="0"/>
                <w:sz w:val="18"/>
                <w:szCs w:val="18"/>
              </w:rPr>
              <w:t>医养个案管理</w:t>
            </w:r>
          </w:p>
          <w:p w14:paraId="57E682A3">
            <w:pPr>
              <w:jc w:val="center"/>
              <w:rPr>
                <w:rFonts w:ascii="宋体" w:hAnsi="宋体" w:cs="宋体"/>
                <w:bCs/>
                <w:kern w:val="0"/>
                <w:sz w:val="18"/>
                <w:szCs w:val="18"/>
              </w:rPr>
            </w:pPr>
            <w:r>
              <w:rPr>
                <w:rFonts w:hint="eastAsia" w:ascii="宋体" w:hAnsi="宋体" w:cs="宋体"/>
                <w:bCs/>
                <w:kern w:val="0"/>
                <w:sz w:val="18"/>
                <w:szCs w:val="18"/>
              </w:rPr>
              <w:t>健康养老顾问</w:t>
            </w:r>
          </w:p>
          <w:p w14:paraId="2872604A">
            <w:pPr>
              <w:jc w:val="center"/>
              <w:rPr>
                <w:rFonts w:ascii="宋体" w:hAnsi="宋体" w:cs="宋体"/>
                <w:bCs/>
                <w:kern w:val="0"/>
                <w:sz w:val="18"/>
                <w:szCs w:val="18"/>
              </w:rPr>
            </w:pPr>
            <w:r>
              <w:rPr>
                <w:rFonts w:hint="eastAsia" w:ascii="宋体" w:hAnsi="宋体" w:cs="宋体"/>
                <w:bCs/>
                <w:kern w:val="0"/>
                <w:sz w:val="18"/>
                <w:szCs w:val="18"/>
              </w:rPr>
              <w:t>养老机构运营与管理</w:t>
            </w:r>
          </w:p>
        </w:tc>
        <w:tc>
          <w:tcPr>
            <w:tcW w:w="1657" w:type="dxa"/>
            <w:vAlign w:val="center"/>
          </w:tcPr>
          <w:p w14:paraId="784CE97C">
            <w:pPr>
              <w:pStyle w:val="2"/>
              <w:jc w:val="center"/>
              <w:rPr>
                <w:rFonts w:ascii="宋体" w:hAnsi="宋体" w:cs="宋体"/>
                <w:bCs/>
                <w:kern w:val="0"/>
                <w:sz w:val="18"/>
                <w:szCs w:val="18"/>
              </w:rPr>
            </w:pPr>
            <w:r>
              <w:rPr>
                <w:rFonts w:hint="eastAsia" w:ascii="宋体" w:hAnsi="宋体" w:cs="宋体"/>
                <w:bCs/>
                <w:kern w:val="0"/>
                <w:sz w:val="18"/>
                <w:szCs w:val="18"/>
              </w:rPr>
              <w:t>1+</w:t>
            </w:r>
            <w:r>
              <w:rPr>
                <w:rFonts w:ascii="宋体" w:hAnsi="宋体" w:cs="宋体"/>
                <w:bCs/>
                <w:kern w:val="0"/>
                <w:sz w:val="18"/>
                <w:szCs w:val="18"/>
              </w:rPr>
              <w:t>X</w:t>
            </w:r>
            <w:r>
              <w:rPr>
                <w:rFonts w:hint="eastAsia" w:ascii="宋体" w:hAnsi="宋体" w:cs="宋体"/>
                <w:bCs/>
                <w:kern w:val="0"/>
                <w:sz w:val="18"/>
                <w:szCs w:val="18"/>
              </w:rPr>
              <w:t>老年照护</w:t>
            </w:r>
          </w:p>
          <w:p w14:paraId="55004F1F">
            <w:pPr>
              <w:pStyle w:val="2"/>
              <w:jc w:val="center"/>
              <w:rPr>
                <w:rFonts w:ascii="宋体" w:hAnsi="宋体" w:cs="宋体"/>
                <w:bCs/>
                <w:kern w:val="0"/>
                <w:sz w:val="18"/>
                <w:szCs w:val="18"/>
              </w:rPr>
            </w:pPr>
            <w:r>
              <w:rPr>
                <w:rFonts w:hint="eastAsia" w:ascii="宋体" w:hAnsi="宋体" w:cs="宋体"/>
                <w:bCs/>
                <w:kern w:val="0"/>
                <w:sz w:val="18"/>
                <w:szCs w:val="18"/>
              </w:rPr>
              <w:t>1+</w:t>
            </w:r>
            <w:r>
              <w:rPr>
                <w:rFonts w:ascii="宋体" w:hAnsi="宋体" w:cs="宋体"/>
                <w:bCs/>
                <w:kern w:val="0"/>
                <w:sz w:val="18"/>
                <w:szCs w:val="18"/>
              </w:rPr>
              <w:t>X</w:t>
            </w:r>
            <w:r>
              <w:rPr>
                <w:rFonts w:hint="eastAsia" w:ascii="宋体" w:hAnsi="宋体" w:cs="宋体"/>
                <w:bCs/>
                <w:kern w:val="0"/>
                <w:sz w:val="18"/>
                <w:szCs w:val="18"/>
              </w:rPr>
              <w:t>失智老人照护</w:t>
            </w:r>
          </w:p>
          <w:p w14:paraId="29D362B4">
            <w:pPr>
              <w:pStyle w:val="2"/>
              <w:jc w:val="center"/>
              <w:rPr>
                <w:rFonts w:ascii="宋体" w:hAnsi="宋体" w:cs="宋体"/>
                <w:bCs/>
                <w:kern w:val="0"/>
                <w:sz w:val="18"/>
                <w:szCs w:val="18"/>
              </w:rPr>
            </w:pPr>
            <w:r>
              <w:rPr>
                <w:rFonts w:hint="eastAsia" w:ascii="宋体" w:hAnsi="宋体" w:cs="宋体"/>
                <w:bCs/>
                <w:kern w:val="0"/>
                <w:sz w:val="18"/>
                <w:szCs w:val="18"/>
              </w:rPr>
              <w:t>养老护理员</w:t>
            </w:r>
          </w:p>
          <w:p w14:paraId="51C05414">
            <w:pPr>
              <w:pStyle w:val="2"/>
              <w:jc w:val="center"/>
              <w:rPr>
                <w:rFonts w:ascii="宋体" w:hAnsi="宋体" w:cs="宋体"/>
                <w:bCs/>
                <w:kern w:val="0"/>
                <w:sz w:val="18"/>
                <w:szCs w:val="18"/>
              </w:rPr>
            </w:pPr>
            <w:r>
              <w:rPr>
                <w:rFonts w:hint="eastAsia" w:ascii="宋体" w:hAnsi="宋体" w:cs="宋体"/>
                <w:bCs/>
                <w:kern w:val="0"/>
                <w:sz w:val="18"/>
                <w:szCs w:val="18"/>
              </w:rPr>
              <w:t>健康照护师</w:t>
            </w:r>
          </w:p>
          <w:p w14:paraId="1094A940">
            <w:pPr>
              <w:pStyle w:val="2"/>
              <w:jc w:val="center"/>
              <w:rPr>
                <w:rFonts w:ascii="宋体" w:hAnsi="宋体" w:cs="宋体"/>
                <w:bCs/>
                <w:kern w:val="0"/>
                <w:sz w:val="18"/>
                <w:szCs w:val="18"/>
              </w:rPr>
            </w:pPr>
            <w:r>
              <w:rPr>
                <w:rFonts w:hint="eastAsia" w:ascii="宋体" w:hAnsi="宋体" w:cs="宋体"/>
                <w:bCs/>
                <w:kern w:val="0"/>
                <w:sz w:val="18"/>
                <w:szCs w:val="18"/>
              </w:rPr>
              <w:t>助理社工师</w:t>
            </w:r>
          </w:p>
          <w:p w14:paraId="22BD019A">
            <w:pPr>
              <w:pStyle w:val="2"/>
              <w:jc w:val="center"/>
              <w:rPr>
                <w:rFonts w:ascii="宋体" w:hAnsi="宋体" w:cs="宋体"/>
                <w:bCs/>
                <w:kern w:val="0"/>
                <w:sz w:val="18"/>
                <w:szCs w:val="18"/>
              </w:rPr>
            </w:pPr>
            <w:r>
              <w:rPr>
                <w:rFonts w:hint="eastAsia" w:ascii="宋体" w:hAnsi="宋体" w:cs="宋体"/>
                <w:bCs/>
                <w:kern w:val="0"/>
                <w:sz w:val="18"/>
                <w:szCs w:val="18"/>
              </w:rPr>
              <w:t>老年能力评估师</w:t>
            </w:r>
          </w:p>
          <w:p w14:paraId="26593B9C">
            <w:pPr>
              <w:pStyle w:val="2"/>
              <w:jc w:val="center"/>
              <w:rPr>
                <w:rFonts w:ascii="宋体" w:hAnsi="宋体" w:cs="宋体"/>
                <w:bCs/>
                <w:kern w:val="0"/>
                <w:sz w:val="18"/>
                <w:szCs w:val="18"/>
              </w:rPr>
            </w:pPr>
            <w:r>
              <w:rPr>
                <w:rFonts w:hint="eastAsia" w:ascii="宋体" w:hAnsi="宋体" w:cs="宋体"/>
                <w:bCs/>
                <w:kern w:val="0"/>
                <w:sz w:val="18"/>
                <w:szCs w:val="18"/>
              </w:rPr>
              <w:t>医养个案管理</w:t>
            </w:r>
          </w:p>
          <w:p w14:paraId="23E2D794">
            <w:pPr>
              <w:pStyle w:val="2"/>
              <w:jc w:val="center"/>
              <w:rPr>
                <w:rFonts w:ascii="宋体" w:hAnsi="宋体" w:cs="宋体"/>
                <w:bCs/>
                <w:kern w:val="0"/>
                <w:sz w:val="18"/>
                <w:szCs w:val="18"/>
              </w:rPr>
            </w:pPr>
            <w:r>
              <w:rPr>
                <w:rFonts w:hint="eastAsia" w:ascii="宋体" w:hAnsi="宋体" w:cs="宋体"/>
                <w:bCs/>
                <w:kern w:val="0"/>
                <w:sz w:val="18"/>
                <w:szCs w:val="18"/>
              </w:rPr>
              <w:t>老年康体指导</w:t>
            </w:r>
          </w:p>
          <w:p w14:paraId="0C942326">
            <w:pPr>
              <w:pStyle w:val="2"/>
              <w:jc w:val="center"/>
              <w:rPr>
                <w:rFonts w:ascii="宋体" w:hAnsi="宋体" w:cs="宋体"/>
                <w:bCs/>
                <w:kern w:val="0"/>
                <w:sz w:val="18"/>
                <w:szCs w:val="18"/>
              </w:rPr>
            </w:pPr>
            <w:r>
              <w:rPr>
                <w:rFonts w:hint="eastAsia" w:ascii="宋体" w:hAnsi="宋体" w:cs="宋体"/>
                <w:bCs/>
                <w:kern w:val="0"/>
                <w:sz w:val="18"/>
                <w:szCs w:val="18"/>
              </w:rPr>
              <w:t>老年护理服务需求评估</w:t>
            </w:r>
          </w:p>
        </w:tc>
      </w:tr>
    </w:tbl>
    <w:p w14:paraId="7AEBE097">
      <w:pPr>
        <w:spacing w:before="156" w:beforeLines="50" w:line="440" w:lineRule="exact"/>
        <w:rPr>
          <w:rFonts w:ascii="宋体" w:hAnsi="宋体"/>
          <w:b/>
          <w:sz w:val="24"/>
        </w:rPr>
      </w:pPr>
      <w:r>
        <w:rPr>
          <w:rFonts w:hint="eastAsia" w:ascii="宋体" w:hAnsi="宋体"/>
          <w:b/>
          <w:sz w:val="24"/>
        </w:rPr>
        <w:t>五、培养目标与培养规格</w:t>
      </w:r>
    </w:p>
    <w:p w14:paraId="622926FB">
      <w:pPr>
        <w:spacing w:line="440" w:lineRule="exact"/>
        <w:ind w:firstLine="480" w:firstLineChars="200"/>
        <w:rPr>
          <w:rFonts w:ascii="宋体" w:hAnsi="宋体"/>
          <w:sz w:val="24"/>
        </w:rPr>
      </w:pPr>
      <w:r>
        <w:rPr>
          <w:rFonts w:hint="eastAsia" w:ascii="宋体" w:hAnsi="宋体"/>
          <w:sz w:val="24"/>
        </w:rPr>
        <w:t>（一）培养目标</w:t>
      </w:r>
    </w:p>
    <w:p w14:paraId="47CB91C4">
      <w:pPr>
        <w:spacing w:line="440" w:lineRule="exact"/>
        <w:ind w:firstLine="480" w:firstLineChars="200"/>
        <w:rPr>
          <w:rFonts w:ascii="宋体" w:hAnsi="宋体"/>
          <w:sz w:val="24"/>
        </w:rPr>
      </w:pPr>
      <w:r>
        <w:rPr>
          <w:rFonts w:ascii="宋体" w:hAnsi="宋体"/>
          <w:sz w:val="24"/>
        </w:rPr>
        <w:t>本专业培养德智体美劳全面发展，掌握扎实的科学文化基础和老年人照护、 礼仪沟通、医养康养、养老机构管理知识及相关政策法规与技术标准，具备老年人能力评估、康养活动策划组织与设计、老年健康照护、社区-居家-机构养老服务等能力，具有爱心奉献精神和信息素养，能够从事老年照护、老年评估、养老机构运营管理、养老服务规划与咨询等工作的高素质技术技能人才。</w:t>
      </w:r>
    </w:p>
    <w:p w14:paraId="774E4E0F">
      <w:pPr>
        <w:numPr>
          <w:ilvl w:val="0"/>
          <w:numId w:val="1"/>
        </w:numPr>
        <w:spacing w:line="440" w:lineRule="exact"/>
        <w:ind w:firstLine="480" w:firstLineChars="200"/>
        <w:rPr>
          <w:rFonts w:ascii="宋体" w:hAnsi="宋体"/>
          <w:sz w:val="24"/>
        </w:rPr>
      </w:pPr>
      <w:r>
        <w:rPr>
          <w:rFonts w:hint="eastAsia" w:ascii="宋体" w:hAnsi="宋体"/>
          <w:sz w:val="24"/>
        </w:rPr>
        <w:t>培养规格</w:t>
      </w:r>
    </w:p>
    <w:p w14:paraId="3696BA23">
      <w:pPr>
        <w:spacing w:line="440" w:lineRule="exact"/>
        <w:ind w:firstLine="480" w:firstLineChars="200"/>
        <w:rPr>
          <w:rFonts w:ascii="宋体" w:hAnsi="宋体"/>
          <w:sz w:val="24"/>
        </w:rPr>
      </w:pPr>
      <w:r>
        <w:rPr>
          <w:rFonts w:hint="eastAsia" w:ascii="宋体" w:hAnsi="宋体"/>
          <w:sz w:val="24"/>
        </w:rPr>
        <w:t>1.具有进行老年人日常生活能力、认知功能、 精神状态、感知觉、人际沟通、社会参与及服务需求等老年评估的能力；</w:t>
      </w:r>
    </w:p>
    <w:p w14:paraId="0AFFB2AA">
      <w:pPr>
        <w:spacing w:line="440" w:lineRule="exact"/>
        <w:ind w:firstLine="480" w:firstLineChars="200"/>
        <w:rPr>
          <w:rFonts w:ascii="宋体" w:hAnsi="宋体"/>
          <w:sz w:val="24"/>
        </w:rPr>
      </w:pPr>
      <w:r>
        <w:rPr>
          <w:rFonts w:hint="eastAsia" w:ascii="宋体" w:hAnsi="宋体"/>
          <w:sz w:val="24"/>
        </w:rPr>
        <w:t>2.具有为失能失智老年人提供生活照护、基础健康照护的能力；</w:t>
      </w:r>
    </w:p>
    <w:p w14:paraId="079465CF">
      <w:pPr>
        <w:spacing w:line="440" w:lineRule="exact"/>
        <w:ind w:firstLine="480" w:firstLineChars="200"/>
        <w:rPr>
          <w:rFonts w:ascii="宋体" w:hAnsi="宋体"/>
          <w:sz w:val="24"/>
        </w:rPr>
      </w:pPr>
      <w:r>
        <w:rPr>
          <w:rFonts w:hint="eastAsia" w:ascii="宋体" w:hAnsi="宋体"/>
          <w:sz w:val="24"/>
        </w:rPr>
        <w:t>3.具有协助与指导老年人生活活动能力、辅助与助行器具选配与使用、生活环境适老化改造与控制技术等康复训练的能力；</w:t>
      </w:r>
    </w:p>
    <w:p w14:paraId="164E49AC">
      <w:pPr>
        <w:spacing w:line="440" w:lineRule="exact"/>
        <w:ind w:firstLine="480" w:firstLineChars="200"/>
        <w:rPr>
          <w:rFonts w:ascii="宋体" w:hAnsi="宋体"/>
          <w:sz w:val="24"/>
        </w:rPr>
      </w:pPr>
      <w:r>
        <w:rPr>
          <w:rFonts w:hint="eastAsia" w:ascii="宋体" w:hAnsi="宋体"/>
          <w:sz w:val="24"/>
        </w:rPr>
        <w:t>4.具有为老年人提供常见慢性病整体照护并能运用智慧养老设备及系统协 助完成健康监测及照护的能力；</w:t>
      </w:r>
    </w:p>
    <w:p w14:paraId="22159ADC">
      <w:pPr>
        <w:spacing w:line="440" w:lineRule="exact"/>
        <w:ind w:firstLine="480" w:firstLineChars="200"/>
        <w:rPr>
          <w:rFonts w:ascii="宋体" w:hAnsi="宋体"/>
          <w:sz w:val="24"/>
        </w:rPr>
      </w:pPr>
      <w:r>
        <w:rPr>
          <w:rFonts w:hint="eastAsia" w:ascii="宋体" w:hAnsi="宋体"/>
          <w:sz w:val="24"/>
        </w:rPr>
        <w:t>5.具有为老年人进行心理健康评估、心理辅疗服务的能力；</w:t>
      </w:r>
    </w:p>
    <w:p w14:paraId="00FDB3D8">
      <w:pPr>
        <w:spacing w:line="440" w:lineRule="exact"/>
        <w:ind w:firstLine="480" w:firstLineChars="200"/>
        <w:rPr>
          <w:rFonts w:ascii="宋体" w:hAnsi="宋体"/>
          <w:sz w:val="24"/>
        </w:rPr>
      </w:pPr>
      <w:r>
        <w:rPr>
          <w:rFonts w:hint="eastAsia" w:ascii="宋体" w:hAnsi="宋体"/>
          <w:sz w:val="24"/>
        </w:rPr>
        <w:t>6.具有老年活动策划、组织与实施、创意设计的能力；</w:t>
      </w:r>
    </w:p>
    <w:p w14:paraId="228E70B8">
      <w:pPr>
        <w:spacing w:line="440" w:lineRule="exact"/>
        <w:ind w:firstLine="480" w:firstLineChars="200"/>
        <w:rPr>
          <w:rFonts w:ascii="宋体" w:hAnsi="宋体"/>
          <w:sz w:val="24"/>
        </w:rPr>
      </w:pPr>
      <w:r>
        <w:rPr>
          <w:rFonts w:hint="eastAsia" w:ascii="宋体" w:hAnsi="宋体"/>
          <w:sz w:val="24"/>
        </w:rPr>
        <w:t>7.具有养老机构设施筹建、运营及使用智能化信息平台管理的能力；</w:t>
      </w:r>
    </w:p>
    <w:p w14:paraId="660A3572">
      <w:pPr>
        <w:spacing w:line="440" w:lineRule="exact"/>
        <w:ind w:firstLine="480" w:firstLineChars="200"/>
        <w:rPr>
          <w:rFonts w:ascii="宋体" w:hAnsi="宋体"/>
          <w:sz w:val="24"/>
        </w:rPr>
      </w:pPr>
      <w:r>
        <w:rPr>
          <w:rFonts w:hint="eastAsia" w:ascii="宋体" w:hAnsi="宋体"/>
          <w:sz w:val="24"/>
        </w:rPr>
        <w:t>8.具有社区居家养老设施选址、标准化建设、智慧化管理、风险管理等社区居家养老管理的能力；</w:t>
      </w:r>
    </w:p>
    <w:p w14:paraId="3C2B67CF">
      <w:pPr>
        <w:spacing w:line="440" w:lineRule="exact"/>
        <w:ind w:firstLine="480" w:firstLineChars="200"/>
        <w:rPr>
          <w:rFonts w:ascii="宋体" w:hAnsi="宋体"/>
          <w:sz w:val="24"/>
        </w:rPr>
      </w:pPr>
      <w:r>
        <w:rPr>
          <w:rFonts w:hint="eastAsia" w:ascii="宋体" w:hAnsi="宋体"/>
          <w:sz w:val="24"/>
        </w:rPr>
        <w:t>9.具有探究学习、终身学习和可持续发展能力。</w:t>
      </w:r>
    </w:p>
    <w:p w14:paraId="245AA025">
      <w:pPr>
        <w:spacing w:line="440" w:lineRule="exact"/>
        <w:rPr>
          <w:rFonts w:ascii="宋体" w:hAnsi="宋体"/>
          <w:b/>
          <w:sz w:val="24"/>
        </w:rPr>
      </w:pPr>
      <w:r>
        <w:rPr>
          <w:rFonts w:hint="eastAsia" w:ascii="宋体" w:hAnsi="宋体"/>
          <w:b/>
          <w:sz w:val="24"/>
        </w:rPr>
        <w:t>六、课程设置</w:t>
      </w:r>
    </w:p>
    <w:p w14:paraId="34482936">
      <w:pPr>
        <w:spacing w:line="440" w:lineRule="exact"/>
        <w:ind w:firstLine="480" w:firstLineChars="200"/>
        <w:rPr>
          <w:rFonts w:ascii="宋体" w:hAnsi="宋体"/>
          <w:sz w:val="24"/>
        </w:rPr>
      </w:pPr>
      <w:r>
        <w:rPr>
          <w:rFonts w:hint="eastAsia" w:ascii="宋体" w:hAnsi="宋体"/>
          <w:sz w:val="24"/>
        </w:rPr>
        <w:t>本专业主要包括公共基础课程和专业课程。</w:t>
      </w:r>
    </w:p>
    <w:p w14:paraId="732410B7">
      <w:pPr>
        <w:spacing w:line="440" w:lineRule="exact"/>
        <w:ind w:firstLine="480" w:firstLineChars="200"/>
        <w:rPr>
          <w:rFonts w:ascii="宋体" w:hAnsi="宋体"/>
          <w:sz w:val="24"/>
        </w:rPr>
      </w:pPr>
      <w:r>
        <w:rPr>
          <w:rFonts w:hint="eastAsia" w:ascii="宋体" w:hAnsi="宋体"/>
          <w:sz w:val="24"/>
        </w:rPr>
        <w:t>（一）公共基础课程</w:t>
      </w:r>
    </w:p>
    <w:p w14:paraId="27588E53">
      <w:pPr>
        <w:spacing w:line="440" w:lineRule="exact"/>
        <w:ind w:firstLine="480" w:firstLineChars="200"/>
        <w:rPr>
          <w:rFonts w:hint="eastAsia" w:ascii="宋体" w:hAnsi="宋体"/>
          <w:sz w:val="24"/>
        </w:rPr>
      </w:pPr>
      <w:r>
        <w:rPr>
          <w:rFonts w:hint="eastAsia" w:ascii="宋体" w:hAnsi="宋体"/>
          <w:sz w:val="24"/>
        </w:rPr>
        <w:t>公共基础课程，共14门</w:t>
      </w:r>
      <w:r>
        <w:rPr>
          <w:rFonts w:ascii="宋体" w:hAnsi="宋体"/>
          <w:sz w:val="24"/>
        </w:rPr>
        <w:t>，</w:t>
      </w:r>
      <w:r>
        <w:rPr>
          <w:rFonts w:hint="eastAsia" w:ascii="宋体" w:hAnsi="宋体"/>
          <w:sz w:val="24"/>
        </w:rPr>
        <w:t>合计学分39。主要课程有：思想政治理论课（包括：思想道德与</w:t>
      </w:r>
      <w:r>
        <w:rPr>
          <w:rFonts w:hint="eastAsia" w:ascii="宋体" w:hAnsi="宋体"/>
          <w:sz w:val="24"/>
          <w:lang w:val="en-US" w:eastAsia="zh-CN"/>
        </w:rPr>
        <w:t>法治</w:t>
      </w:r>
      <w:r>
        <w:rPr>
          <w:rFonts w:hint="eastAsia" w:ascii="宋体" w:hAnsi="宋体"/>
          <w:sz w:val="24"/>
        </w:rPr>
        <w:t>、毛泽东思想与中国特色社会主义理论体系概论、习近平新时代中国特色社会主义思想概论、形势与政策）、军事理论、大学生心理健康、大学体育、劳动课、大学生职业发展与就业指导、大学生创新创业基础、高职英语、信息技术、大学语文（应用文写作）、中</w:t>
      </w:r>
      <w:r>
        <w:rPr>
          <w:rFonts w:hint="eastAsia" w:ascii="宋体" w:hAnsi="宋体"/>
          <w:sz w:val="24"/>
          <w:lang w:val="en-US" w:eastAsia="zh-CN"/>
        </w:rPr>
        <w:t>华</w:t>
      </w:r>
      <w:r>
        <w:rPr>
          <w:rFonts w:hint="eastAsia" w:ascii="宋体" w:hAnsi="宋体"/>
          <w:sz w:val="24"/>
        </w:rPr>
        <w:t>优秀传统文化。</w:t>
      </w:r>
    </w:p>
    <w:p w14:paraId="1EBA8F79">
      <w:pPr>
        <w:spacing w:line="440" w:lineRule="exact"/>
        <w:ind w:firstLine="480" w:firstLineChars="200"/>
        <w:rPr>
          <w:rFonts w:hint="eastAsia" w:ascii="宋体" w:hAnsi="宋体"/>
          <w:sz w:val="24"/>
        </w:rPr>
      </w:pPr>
      <w:r>
        <w:rPr>
          <w:rFonts w:hint="eastAsia" w:ascii="宋体" w:hAnsi="宋体"/>
          <w:sz w:val="24"/>
        </w:rPr>
        <w:t>公共基础选修课程，需要在选修课模块中任选修读完成6个（含）以上学分课程，每门公共选修课记1学分，每学期限选2门，其中限选课至少完成3学分。课程在公共选修课程（附表四）中选择。</w:t>
      </w:r>
    </w:p>
    <w:p w14:paraId="32B265EE">
      <w:pPr>
        <w:spacing w:line="440" w:lineRule="exact"/>
        <w:ind w:firstLine="480" w:firstLineChars="200"/>
        <w:rPr>
          <w:rFonts w:ascii="宋体" w:hAnsi="宋体"/>
          <w:sz w:val="24"/>
        </w:rPr>
      </w:pPr>
      <w:r>
        <w:rPr>
          <w:rFonts w:hint="eastAsia" w:ascii="宋体" w:hAnsi="宋体"/>
          <w:sz w:val="24"/>
        </w:rPr>
        <w:t>主要公共基础课程简介如下：</w:t>
      </w:r>
    </w:p>
    <w:p w14:paraId="5A3E01AE">
      <w:pPr>
        <w:spacing w:line="480" w:lineRule="exact"/>
        <w:ind w:firstLine="480" w:firstLineChars="200"/>
        <w:rPr>
          <w:sz w:val="24"/>
        </w:rPr>
      </w:pPr>
      <w:r>
        <w:rPr>
          <w:rFonts w:asciiTheme="majorEastAsia" w:hAnsiTheme="majorEastAsia" w:eastAsiaTheme="majorEastAsia"/>
          <w:sz w:val="24"/>
        </w:rPr>
        <w:t>1</w:t>
      </w:r>
      <w:r>
        <w:rPr>
          <w:rFonts w:hint="eastAsia" w:asciiTheme="majorEastAsia" w:hAnsiTheme="majorEastAsia" w:eastAsiaTheme="majorEastAsia"/>
          <w:sz w:val="24"/>
        </w:rPr>
        <w:t>．</w:t>
      </w:r>
      <w:r>
        <w:rPr>
          <w:rFonts w:hint="eastAsia" w:ascii="宋体" w:hAnsi="宋体"/>
          <w:sz w:val="24"/>
        </w:rPr>
        <w:t>思想道德与法治</w:t>
      </w:r>
    </w:p>
    <w:p w14:paraId="296F97D2">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14:paraId="0750913A">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21AC2952">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14:paraId="11D1A043">
      <w:pPr>
        <w:spacing w:line="480" w:lineRule="exact"/>
        <w:ind w:firstLine="480" w:firstLineChars="200"/>
        <w:rPr>
          <w:b/>
          <w:sz w:val="24"/>
        </w:rPr>
      </w:pPr>
      <w:r>
        <w:rPr>
          <w:rFonts w:asciiTheme="majorEastAsia" w:hAnsiTheme="majorEastAsia" w:eastAsiaTheme="majorEastAsia"/>
          <w:sz w:val="24"/>
        </w:rPr>
        <w:t>2</w:t>
      </w:r>
      <w:r>
        <w:rPr>
          <w:rFonts w:hint="eastAsia"/>
          <w:sz w:val="24"/>
        </w:rPr>
        <w:t>．</w:t>
      </w:r>
      <w:r>
        <w:rPr>
          <w:sz w:val="24"/>
        </w:rPr>
        <w:t>毛泽东思想与中国特色社会主义理论体系概论</w:t>
      </w:r>
    </w:p>
    <w:p w14:paraId="344A180B">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14:paraId="029976C6">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39BE152E">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14:paraId="085089DC">
      <w:pPr>
        <w:spacing w:line="480" w:lineRule="exact"/>
        <w:ind w:left="480"/>
        <w:rPr>
          <w:sz w:val="24"/>
        </w:rPr>
      </w:pPr>
      <w:r>
        <w:rPr>
          <w:rFonts w:asciiTheme="majorEastAsia" w:hAnsiTheme="majorEastAsia" w:eastAsiaTheme="majorEastAsia"/>
          <w:sz w:val="24"/>
        </w:rPr>
        <w:t>3.</w:t>
      </w:r>
      <w:r>
        <w:rPr>
          <w:rFonts w:hint="eastAsia" w:asciiTheme="majorEastAsia" w:hAnsiTheme="majorEastAsia" w:eastAsiaTheme="majorEastAsia"/>
          <w:sz w:val="24"/>
        </w:rPr>
        <w:t xml:space="preserve"> </w:t>
      </w:r>
      <w:r>
        <w:rPr>
          <w:sz w:val="24"/>
        </w:rPr>
        <w:t>习近平新时代中国特色社会主义思想概论</w:t>
      </w:r>
    </w:p>
    <w:p w14:paraId="15AF3797">
      <w:pPr>
        <w:spacing w:line="480" w:lineRule="exact"/>
        <w:ind w:firstLine="480" w:firstLineChars="200"/>
        <w:rPr>
          <w:sz w:val="24"/>
        </w:rPr>
      </w:pPr>
      <w:r>
        <w:rPr>
          <w:sz w:val="24"/>
        </w:rPr>
        <w:t>第四学期开设，</w:t>
      </w:r>
      <w:r>
        <w:rPr>
          <w:rFonts w:hint="eastAsia"/>
          <w:sz w:val="24"/>
        </w:rPr>
        <w:t>3学分，</w:t>
      </w:r>
      <w:r>
        <w:rPr>
          <w:sz w:val="24"/>
        </w:rPr>
        <w:t>共54学时，其中理论46学时，实践8学时</w:t>
      </w:r>
      <w:r>
        <w:rPr>
          <w:rFonts w:hint="eastAsia"/>
          <w:sz w:val="24"/>
        </w:rPr>
        <w:t>。</w:t>
      </w:r>
    </w:p>
    <w:p w14:paraId="1B1A5093">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14:paraId="15DBCF66">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14:paraId="26599524">
      <w:pPr>
        <w:spacing w:line="480" w:lineRule="exact"/>
        <w:ind w:firstLine="480" w:firstLineChars="200"/>
        <w:rPr>
          <w:sz w:val="24"/>
        </w:rPr>
      </w:pPr>
      <w:r>
        <w:rPr>
          <w:rFonts w:hint="eastAsia" w:asciiTheme="majorEastAsia" w:hAnsiTheme="majorEastAsia" w:eastAsiaTheme="majorEastAsia"/>
          <w:sz w:val="24"/>
        </w:rPr>
        <w:t>4．</w:t>
      </w:r>
      <w:r>
        <w:rPr>
          <w:sz w:val="24"/>
        </w:rPr>
        <w:t>形势与政策</w:t>
      </w:r>
    </w:p>
    <w:p w14:paraId="0BF1D372">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14:paraId="0A61372B">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06935F22">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14:paraId="243ED881">
      <w:pPr>
        <w:spacing w:line="480" w:lineRule="exact"/>
        <w:ind w:firstLine="480" w:firstLineChars="200"/>
        <w:rPr>
          <w:sz w:val="24"/>
        </w:rPr>
      </w:pPr>
      <w:r>
        <w:rPr>
          <w:rFonts w:hint="eastAsia" w:asciiTheme="majorEastAsia" w:hAnsiTheme="majorEastAsia" w:eastAsiaTheme="majorEastAsia"/>
          <w:sz w:val="24"/>
        </w:rPr>
        <w:t>5．</w:t>
      </w:r>
      <w:r>
        <w:rPr>
          <w:sz w:val="24"/>
        </w:rPr>
        <w:t>大学生职业发展与就业指导</w:t>
      </w:r>
    </w:p>
    <w:p w14:paraId="56B043CF">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14:paraId="5FA757E3">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23FD739D">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14:paraId="3772B5C6">
      <w:pPr>
        <w:spacing w:line="480" w:lineRule="exact"/>
        <w:ind w:firstLine="480" w:firstLineChars="200"/>
        <w:rPr>
          <w:sz w:val="24"/>
        </w:rPr>
      </w:pPr>
      <w:r>
        <w:rPr>
          <w:rFonts w:hint="eastAsia" w:asciiTheme="majorEastAsia" w:hAnsiTheme="majorEastAsia" w:eastAsiaTheme="majorEastAsia"/>
          <w:sz w:val="24"/>
        </w:rPr>
        <w:t>6．</w:t>
      </w:r>
      <w:r>
        <w:rPr>
          <w:sz w:val="24"/>
        </w:rPr>
        <w:t>大学生创新创业基础</w:t>
      </w:r>
    </w:p>
    <w:p w14:paraId="72C26EEF">
      <w:pPr>
        <w:spacing w:line="480" w:lineRule="exact"/>
        <w:ind w:firstLine="480" w:firstLineChars="200"/>
        <w:rPr>
          <w:sz w:val="24"/>
        </w:rPr>
      </w:pPr>
      <w:r>
        <w:rPr>
          <w:sz w:val="24"/>
        </w:rPr>
        <w:t>第</w:t>
      </w:r>
      <w:r>
        <w:rPr>
          <w:rFonts w:hint="eastAsia"/>
          <w:sz w:val="24"/>
          <w:lang w:val="en-US" w:eastAsia="zh-CN"/>
        </w:rPr>
        <w:t>二</w:t>
      </w:r>
      <w:r>
        <w:rPr>
          <w:sz w:val="24"/>
        </w:rPr>
        <w:t>至</w:t>
      </w:r>
      <w:r>
        <w:rPr>
          <w:rFonts w:hint="eastAsia"/>
          <w:sz w:val="24"/>
          <w:lang w:val="en-US" w:eastAsia="zh-CN"/>
        </w:rPr>
        <w:t>三</w:t>
      </w:r>
      <w:r>
        <w:rPr>
          <w:sz w:val="24"/>
        </w:rPr>
        <w:t>学期开设，</w:t>
      </w:r>
      <w:r>
        <w:rPr>
          <w:rFonts w:hint="eastAsia"/>
          <w:sz w:val="24"/>
        </w:rPr>
        <w:t>2学分，每学期</w:t>
      </w:r>
      <w:r>
        <w:rPr>
          <w:rFonts w:hint="eastAsia"/>
          <w:sz w:val="24"/>
          <w:lang w:val="en-US" w:eastAsia="zh-CN"/>
        </w:rPr>
        <w:t>16</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14:paraId="43B8914A">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lang w:eastAsia="zh-CN"/>
        </w:rPr>
        <w:t>《</w:t>
      </w:r>
      <w:r>
        <w:rPr>
          <w:rFonts w:hint="eastAsia"/>
          <w:sz w:val="24"/>
        </w:rPr>
        <w:t>大学生创新创业基础</w:t>
      </w:r>
      <w:r>
        <w:rPr>
          <w:rFonts w:hint="eastAsia"/>
          <w:sz w:val="24"/>
          <w:lang w:eastAsia="zh-CN"/>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0F8503FA">
      <w:pPr>
        <w:spacing w:line="480" w:lineRule="exact"/>
        <w:ind w:firstLine="480" w:firstLineChars="200"/>
        <w:rPr>
          <w:sz w:val="24"/>
        </w:rPr>
      </w:pPr>
      <w:r>
        <w:rPr>
          <w:sz w:val="24"/>
        </w:rPr>
        <w:t>内容简介：通过</w:t>
      </w:r>
      <w:r>
        <w:rPr>
          <w:rFonts w:hint="eastAsia"/>
          <w:sz w:val="24"/>
          <w:lang w:eastAsia="zh-CN"/>
        </w:rPr>
        <w:t>《</w:t>
      </w:r>
      <w:r>
        <w:rPr>
          <w:rFonts w:hint="eastAsia"/>
          <w:sz w:val="24"/>
        </w:rPr>
        <w:t>大学生创新创业基础</w:t>
      </w:r>
      <w:r>
        <w:rPr>
          <w:rFonts w:hint="eastAsia"/>
          <w:sz w:val="24"/>
          <w:lang w:eastAsia="zh-CN"/>
        </w:rPr>
        <w:t>》</w:t>
      </w:r>
      <w:r>
        <w:rPr>
          <w:sz w:val="24"/>
        </w:rPr>
        <w:t>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14:paraId="37D4A962">
      <w:pPr>
        <w:spacing w:line="480" w:lineRule="exact"/>
        <w:ind w:firstLine="480" w:firstLineChars="200"/>
        <w:rPr>
          <w:sz w:val="24"/>
        </w:rPr>
      </w:pPr>
      <w:r>
        <w:rPr>
          <w:rFonts w:hint="eastAsia" w:asciiTheme="majorEastAsia" w:hAnsiTheme="majorEastAsia" w:eastAsiaTheme="majorEastAsia"/>
          <w:sz w:val="24"/>
        </w:rPr>
        <w:t>7.</w:t>
      </w:r>
      <w:r>
        <w:rPr>
          <w:rFonts w:hint="eastAsia" w:asciiTheme="majorEastAsia" w:hAnsiTheme="majorEastAsia" w:eastAsiaTheme="majorEastAsia"/>
        </w:rPr>
        <w:t xml:space="preserve"> </w:t>
      </w:r>
      <w:r>
        <w:t xml:space="preserve"> </w:t>
      </w:r>
      <w:r>
        <w:rPr>
          <w:rFonts w:hint="eastAsia"/>
          <w:sz w:val="24"/>
        </w:rPr>
        <w:t>大学生心理健康</w:t>
      </w:r>
    </w:p>
    <w:p w14:paraId="0099BE2F">
      <w:pPr>
        <w:spacing w:line="480" w:lineRule="exact"/>
        <w:ind w:firstLine="480" w:firstLineChars="200"/>
        <w:rPr>
          <w:sz w:val="24"/>
        </w:rPr>
      </w:pPr>
      <w:r>
        <w:rPr>
          <w:rFonts w:hint="eastAsia"/>
          <w:sz w:val="24"/>
        </w:rPr>
        <w:t>第一学期开设，2学分，共36学时，其中理论30学时，实践6学时。</w:t>
      </w:r>
    </w:p>
    <w:p w14:paraId="24A7D027">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503B5F3A">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73B1D3E7">
      <w:pPr>
        <w:spacing w:line="440" w:lineRule="exact"/>
        <w:ind w:firstLine="480" w:firstLineChars="200"/>
        <w:rPr>
          <w:rFonts w:ascii="宋体" w:hAnsi="宋体"/>
          <w:sz w:val="24"/>
        </w:rPr>
      </w:pPr>
      <w:r>
        <w:rPr>
          <w:rFonts w:hint="eastAsia" w:ascii="宋体" w:hAnsi="宋体"/>
          <w:sz w:val="24"/>
        </w:rPr>
        <w:t>8</w:t>
      </w:r>
      <w:r>
        <w:rPr>
          <w:rFonts w:ascii="宋体" w:hAnsi="宋体"/>
          <w:sz w:val="24"/>
        </w:rPr>
        <w:t xml:space="preserve">. </w:t>
      </w:r>
      <w:r>
        <w:rPr>
          <w:rFonts w:hint="eastAsia" w:ascii="宋体" w:hAnsi="宋体"/>
          <w:sz w:val="24"/>
        </w:rPr>
        <w:t>大学体育</w:t>
      </w:r>
    </w:p>
    <w:p w14:paraId="30770DD4">
      <w:pPr>
        <w:spacing w:line="440" w:lineRule="exact"/>
        <w:ind w:firstLine="480" w:firstLineChars="200"/>
        <w:rPr>
          <w:rFonts w:ascii="宋体" w:hAnsi="宋体"/>
          <w:sz w:val="24"/>
        </w:rPr>
      </w:pPr>
      <w:r>
        <w:rPr>
          <w:rFonts w:hint="eastAsia" w:ascii="宋体" w:hAnsi="宋体"/>
          <w:sz w:val="24"/>
        </w:rPr>
        <w:t>第一、第二、第三学期开设，6学分，共108学时，其中理论12学时，实践96学时。</w:t>
      </w:r>
    </w:p>
    <w:p w14:paraId="20B135BF">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77E5F0AA">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14:paraId="1562E2EE">
      <w:pPr>
        <w:spacing w:line="440" w:lineRule="exact"/>
        <w:ind w:firstLine="480" w:firstLineChars="200"/>
        <w:rPr>
          <w:rFonts w:ascii="宋体" w:hAnsi="宋体"/>
          <w:sz w:val="24"/>
        </w:rPr>
      </w:pPr>
      <w:r>
        <w:rPr>
          <w:rFonts w:hint="eastAsia" w:ascii="宋体" w:hAnsi="宋体"/>
          <w:sz w:val="24"/>
        </w:rPr>
        <w:t>（二）专业课程</w:t>
      </w:r>
    </w:p>
    <w:p w14:paraId="7DAAFC36">
      <w:pPr>
        <w:spacing w:line="440" w:lineRule="exact"/>
        <w:ind w:firstLine="480" w:firstLineChars="200"/>
        <w:rPr>
          <w:rFonts w:ascii="宋体" w:hAnsi="宋体"/>
          <w:sz w:val="24"/>
        </w:rPr>
      </w:pPr>
      <w:r>
        <w:rPr>
          <w:rFonts w:hint="eastAsia" w:ascii="宋体" w:hAnsi="宋体"/>
          <w:sz w:val="24"/>
        </w:rPr>
        <w:t>共2</w:t>
      </w:r>
      <w:r>
        <w:rPr>
          <w:rFonts w:hint="eastAsia" w:ascii="宋体" w:hAnsi="宋体"/>
          <w:sz w:val="24"/>
          <w:lang w:val="en-US" w:eastAsia="zh-CN"/>
        </w:rPr>
        <w:t>2</w:t>
      </w:r>
      <w:r>
        <w:rPr>
          <w:rFonts w:hint="eastAsia" w:ascii="宋体" w:hAnsi="宋体"/>
          <w:sz w:val="24"/>
        </w:rPr>
        <w:t>门</w:t>
      </w:r>
      <w:r>
        <w:rPr>
          <w:rFonts w:ascii="宋体" w:hAnsi="宋体"/>
          <w:sz w:val="24"/>
        </w:rPr>
        <w:t>，</w:t>
      </w:r>
      <w:r>
        <w:rPr>
          <w:rFonts w:hint="eastAsia" w:ascii="宋体" w:hAnsi="宋体"/>
          <w:sz w:val="24"/>
        </w:rPr>
        <w:t>合计6</w:t>
      </w:r>
      <w:r>
        <w:rPr>
          <w:rFonts w:hint="eastAsia" w:ascii="宋体" w:hAnsi="宋体"/>
          <w:sz w:val="24"/>
          <w:lang w:val="en-US" w:eastAsia="zh-CN"/>
        </w:rPr>
        <w:t>4</w:t>
      </w:r>
      <w:r>
        <w:rPr>
          <w:rFonts w:hint="eastAsia" w:ascii="宋体" w:hAnsi="宋体"/>
          <w:sz w:val="24"/>
        </w:rPr>
        <w:t>学分。主要有专业基础课程、专业核心课程和专业拓展课程。</w:t>
      </w:r>
    </w:p>
    <w:p w14:paraId="1D53B8AD">
      <w:pPr>
        <w:spacing w:line="440" w:lineRule="exact"/>
        <w:ind w:firstLine="480" w:firstLineChars="200"/>
      </w:pPr>
      <w:r>
        <w:rPr>
          <w:rFonts w:hint="eastAsia" w:ascii="宋体" w:hAnsi="宋体"/>
          <w:sz w:val="24"/>
        </w:rPr>
        <w:t>专业基础课程有：社会工作概论、</w:t>
      </w:r>
      <w:r>
        <w:rPr>
          <w:rFonts w:ascii="宋体" w:hAnsi="宋体"/>
          <w:sz w:val="24"/>
        </w:rPr>
        <w:t>老年人沟通技巧、</w:t>
      </w:r>
      <w:r>
        <w:rPr>
          <w:rFonts w:hint="eastAsia" w:ascii="宋体" w:hAnsi="宋体"/>
          <w:sz w:val="24"/>
        </w:rPr>
        <w:t>老年人</w:t>
      </w:r>
      <w:r>
        <w:rPr>
          <w:rFonts w:ascii="宋体" w:hAnsi="宋体"/>
          <w:sz w:val="24"/>
        </w:rPr>
        <w:t>社会工作、老年人体结构与功能、</w:t>
      </w:r>
      <w:r>
        <w:rPr>
          <w:rFonts w:hint="eastAsia" w:ascii="宋体" w:hAnsi="宋体"/>
          <w:sz w:val="24"/>
        </w:rPr>
        <w:t>老年安全用药、</w:t>
      </w:r>
      <w:r>
        <w:rPr>
          <w:rFonts w:ascii="宋体" w:hAnsi="宋体"/>
          <w:sz w:val="24"/>
        </w:rPr>
        <w:t>老年营养与膳食保健</w:t>
      </w:r>
      <w:r>
        <w:rPr>
          <w:rFonts w:hint="eastAsia" w:ascii="宋体" w:hAnsi="宋体"/>
          <w:sz w:val="24"/>
        </w:rPr>
        <w:t>、康养政策法规与标准；专业核心课程有：</w:t>
      </w:r>
      <w:r>
        <w:rPr>
          <w:rFonts w:ascii="宋体" w:hAnsi="宋体"/>
          <w:sz w:val="24"/>
        </w:rPr>
        <w:t>老年健康照护技术、老年常见病预防与照护、老年心理维护与服务、</w:t>
      </w:r>
      <w:r>
        <w:rPr>
          <w:rFonts w:hint="eastAsia" w:ascii="宋体" w:hAnsi="宋体"/>
          <w:sz w:val="24"/>
        </w:rPr>
        <w:t>老年健康评估、</w:t>
      </w:r>
      <w:r>
        <w:rPr>
          <w:rFonts w:ascii="宋体" w:hAnsi="宋体"/>
          <w:sz w:val="24"/>
        </w:rPr>
        <w:t>实用养老机构管理、居家养老服务与管理</w:t>
      </w:r>
      <w:r>
        <w:rPr>
          <w:rFonts w:hint="eastAsia" w:ascii="宋体" w:hAnsi="宋体"/>
          <w:sz w:val="24"/>
        </w:rPr>
        <w:t>、老年人能力评估；专业拓展课程有：</w:t>
      </w:r>
      <w:r>
        <w:rPr>
          <w:rFonts w:ascii="宋体" w:hAnsi="宋体"/>
          <w:sz w:val="24"/>
        </w:rPr>
        <w:t>中医养生保健学、老年康复</w:t>
      </w:r>
      <w:r>
        <w:rPr>
          <w:rFonts w:hint="eastAsia" w:ascii="宋体" w:hAnsi="宋体"/>
          <w:sz w:val="24"/>
        </w:rPr>
        <w:t>保健</w:t>
      </w:r>
      <w:r>
        <w:rPr>
          <w:rFonts w:ascii="宋体" w:hAnsi="宋体"/>
          <w:sz w:val="24"/>
        </w:rPr>
        <w:t>、老年活动策划与组织、老年辅助器具应用</w:t>
      </w:r>
      <w:r>
        <w:rPr>
          <w:rFonts w:hint="eastAsia" w:ascii="宋体" w:hAnsi="宋体"/>
          <w:sz w:val="24"/>
        </w:rPr>
        <w:t>、智慧医疗与健康养老、安全管理、动物伴侣与</w:t>
      </w:r>
      <w:r>
        <w:rPr>
          <w:rFonts w:hint="eastAsia" w:ascii="宋体" w:hAnsi="宋体"/>
          <w:sz w:val="24"/>
          <w:highlight w:val="none"/>
        </w:rPr>
        <w:t>老年健康</w:t>
      </w:r>
      <w:r>
        <w:rPr>
          <w:rFonts w:ascii="宋体" w:hAnsi="宋体"/>
          <w:sz w:val="24"/>
          <w:highlight w:val="none"/>
        </w:rPr>
        <w:t>、</w:t>
      </w:r>
      <w:r>
        <w:rPr>
          <w:rFonts w:hint="eastAsia" w:ascii="宋体" w:hAnsi="宋体"/>
          <w:sz w:val="24"/>
          <w:highlight w:val="none"/>
          <w:lang w:eastAsia="zh-CN"/>
        </w:rPr>
        <w:t>老年人简易急救</w:t>
      </w:r>
      <w:r>
        <w:rPr>
          <w:rFonts w:hint="eastAsia" w:ascii="宋体" w:hAnsi="宋体"/>
          <w:sz w:val="24"/>
          <w:highlight w:val="none"/>
        </w:rPr>
        <w:t>。</w:t>
      </w:r>
    </w:p>
    <w:p w14:paraId="23FCB1F2">
      <w:pPr>
        <w:spacing w:line="440" w:lineRule="exact"/>
        <w:ind w:firstLine="480" w:firstLineChars="200"/>
        <w:rPr>
          <w:rFonts w:ascii="宋体" w:hAnsi="宋体"/>
          <w:sz w:val="24"/>
        </w:rPr>
      </w:pPr>
      <w:r>
        <w:rPr>
          <w:rFonts w:hint="eastAsia" w:ascii="宋体" w:hAnsi="宋体"/>
          <w:sz w:val="24"/>
        </w:rPr>
        <w:t>主要专业课介绍如下：</w:t>
      </w:r>
    </w:p>
    <w:p w14:paraId="76E6483D">
      <w:pPr>
        <w:spacing w:line="440" w:lineRule="exact"/>
        <w:ind w:firstLine="480" w:firstLineChars="200"/>
        <w:rPr>
          <w:rFonts w:ascii="宋体" w:hAnsi="宋体"/>
          <w:sz w:val="24"/>
        </w:rPr>
      </w:pPr>
      <w:r>
        <w:rPr>
          <w:rFonts w:hint="eastAsia" w:ascii="宋体" w:hAnsi="宋体"/>
          <w:sz w:val="24"/>
        </w:rPr>
        <w:t>1. 老年人体结构与功能</w:t>
      </w:r>
    </w:p>
    <w:p w14:paraId="7FA834A5">
      <w:pPr>
        <w:spacing w:line="440" w:lineRule="exact"/>
        <w:ind w:firstLine="480" w:firstLineChars="200"/>
        <w:rPr>
          <w:rFonts w:hint="eastAsia" w:ascii="宋体" w:hAnsi="宋体"/>
          <w:sz w:val="24"/>
        </w:rPr>
      </w:pPr>
      <w:r>
        <w:rPr>
          <w:rFonts w:hint="eastAsia" w:ascii="宋体" w:hAnsi="宋体"/>
          <w:sz w:val="24"/>
        </w:rPr>
        <w:t>第一学期开设，</w:t>
      </w:r>
      <w:r>
        <w:rPr>
          <w:rFonts w:hint="eastAsia" w:ascii="宋体" w:hAnsi="宋体"/>
          <w:sz w:val="24"/>
          <w:lang w:val="en-US" w:eastAsia="zh-CN"/>
        </w:rPr>
        <w:t>5学分，</w:t>
      </w:r>
      <w:r>
        <w:rPr>
          <w:rFonts w:hint="eastAsia" w:ascii="宋体" w:hAnsi="宋体"/>
          <w:sz w:val="24"/>
        </w:rPr>
        <w:t>共90学时，其中理论50学时，实践40学时。</w:t>
      </w:r>
    </w:p>
    <w:p w14:paraId="493E0FA5">
      <w:pPr>
        <w:spacing w:line="440" w:lineRule="exact"/>
        <w:ind w:firstLine="480" w:firstLineChars="200"/>
        <w:rPr>
          <w:rFonts w:ascii="宋体" w:hAnsi="宋体"/>
          <w:sz w:val="24"/>
        </w:rPr>
      </w:pPr>
      <w:r>
        <w:rPr>
          <w:rFonts w:hint="eastAsia" w:ascii="宋体" w:hAnsi="宋体"/>
          <w:sz w:val="24"/>
        </w:rPr>
        <w:t>课程目标：通过课程使学生了解</w:t>
      </w:r>
      <w:r>
        <w:rPr>
          <w:rFonts w:ascii="宋体" w:hAnsi="宋体"/>
          <w:sz w:val="24"/>
        </w:rPr>
        <w:t>老年人各器官形态结构和人体机能</w:t>
      </w:r>
      <w:r>
        <w:rPr>
          <w:rFonts w:hint="eastAsia" w:ascii="宋体" w:hAnsi="宋体"/>
          <w:sz w:val="24"/>
        </w:rPr>
        <w:t>，理解老化、衰老的本质, 为高校老年服务与管理专业的后续课程奠定了基础，有助于学生更好地理解本专业的内涵。</w:t>
      </w:r>
    </w:p>
    <w:p w14:paraId="611FD05F">
      <w:pPr>
        <w:spacing w:line="440" w:lineRule="exact"/>
        <w:ind w:firstLine="480" w:firstLineChars="200"/>
        <w:rPr>
          <w:rFonts w:ascii="宋体" w:hAnsi="宋体"/>
          <w:sz w:val="24"/>
        </w:rPr>
      </w:pPr>
      <w:r>
        <w:rPr>
          <w:rFonts w:hint="eastAsia" w:ascii="宋体" w:hAnsi="宋体"/>
          <w:sz w:val="24"/>
        </w:rPr>
        <w:t>内容简介：本课程</w:t>
      </w:r>
      <w:r>
        <w:rPr>
          <w:rFonts w:ascii="宋体" w:hAnsi="宋体"/>
          <w:sz w:val="24"/>
        </w:rPr>
        <w:t>按照人体的各系统，系统阐述了老年人各器官形态结构和人体机能，依次学习细胞、基本组织、运动系统、消化系统、呼吸系统、泌尿系统、生殖系统、脉管系统、内分泌系统、感觉器官、神经系统，最后重点介绍衰老与长寿。</w:t>
      </w:r>
    </w:p>
    <w:p w14:paraId="3C12A4AF">
      <w:pPr>
        <w:spacing w:line="440" w:lineRule="exact"/>
        <w:ind w:firstLine="480" w:firstLineChars="200"/>
        <w:rPr>
          <w:rFonts w:ascii="宋体" w:hAnsi="宋体"/>
          <w:sz w:val="24"/>
        </w:rPr>
      </w:pPr>
      <w:r>
        <w:rPr>
          <w:rFonts w:hint="eastAsia" w:ascii="宋体" w:hAnsi="宋体"/>
          <w:sz w:val="24"/>
        </w:rPr>
        <w:t>2</w:t>
      </w:r>
      <w:r>
        <w:rPr>
          <w:rFonts w:ascii="宋体" w:hAnsi="宋体"/>
          <w:sz w:val="24"/>
        </w:rPr>
        <w:t>. 老年健康照护技术</w:t>
      </w:r>
    </w:p>
    <w:p w14:paraId="2372E287">
      <w:pPr>
        <w:spacing w:line="440" w:lineRule="exact"/>
        <w:ind w:firstLine="480" w:firstLineChars="200"/>
        <w:rPr>
          <w:rFonts w:ascii="宋体" w:hAnsi="宋体"/>
          <w:sz w:val="24"/>
        </w:rPr>
      </w:pPr>
      <w:r>
        <w:rPr>
          <w:rFonts w:ascii="宋体" w:hAnsi="宋体"/>
          <w:sz w:val="24"/>
        </w:rPr>
        <w:t>第</w:t>
      </w:r>
      <w:r>
        <w:rPr>
          <w:rFonts w:hint="eastAsia" w:ascii="宋体" w:hAnsi="宋体"/>
          <w:sz w:val="24"/>
        </w:rPr>
        <w:t>二、第三</w:t>
      </w:r>
      <w:r>
        <w:rPr>
          <w:rFonts w:ascii="宋体" w:hAnsi="宋体"/>
          <w:sz w:val="24"/>
        </w:rPr>
        <w:t>学期开设，</w:t>
      </w:r>
      <w:r>
        <w:rPr>
          <w:rFonts w:hint="eastAsia" w:ascii="宋体" w:hAnsi="宋体"/>
          <w:sz w:val="24"/>
          <w:lang w:val="en-US" w:eastAsia="zh-CN"/>
        </w:rPr>
        <w:t>7学分，</w:t>
      </w:r>
      <w:r>
        <w:rPr>
          <w:rFonts w:hint="eastAsia" w:ascii="宋体" w:hAnsi="宋体"/>
          <w:sz w:val="24"/>
        </w:rPr>
        <w:t>共</w:t>
      </w:r>
      <w:r>
        <w:rPr>
          <w:rFonts w:hint="eastAsia" w:ascii="宋体" w:hAnsi="宋体"/>
          <w:sz w:val="24"/>
          <w:lang w:val="en-US" w:eastAsia="zh-CN"/>
        </w:rPr>
        <w:t>126</w:t>
      </w:r>
      <w:r>
        <w:rPr>
          <w:rFonts w:ascii="宋体" w:hAnsi="宋体"/>
          <w:sz w:val="24"/>
        </w:rPr>
        <w:t>学时，其中理论</w:t>
      </w:r>
      <w:r>
        <w:rPr>
          <w:rFonts w:hint="eastAsia" w:ascii="宋体" w:hAnsi="宋体"/>
          <w:sz w:val="24"/>
          <w:lang w:val="en-US" w:eastAsia="zh-CN"/>
        </w:rPr>
        <w:t>20</w:t>
      </w:r>
      <w:r>
        <w:rPr>
          <w:rFonts w:ascii="宋体" w:hAnsi="宋体"/>
          <w:sz w:val="24"/>
        </w:rPr>
        <w:t>学时，实践</w:t>
      </w:r>
      <w:r>
        <w:rPr>
          <w:rFonts w:hint="eastAsia" w:ascii="宋体" w:hAnsi="宋体"/>
          <w:sz w:val="24"/>
          <w:lang w:val="en-US" w:eastAsia="zh-CN"/>
        </w:rPr>
        <w:t>106</w:t>
      </w:r>
      <w:r>
        <w:rPr>
          <w:rFonts w:ascii="宋体" w:hAnsi="宋体"/>
          <w:sz w:val="24"/>
        </w:rPr>
        <w:t>学时。</w:t>
      </w:r>
    </w:p>
    <w:p w14:paraId="08A726B0">
      <w:pPr>
        <w:spacing w:line="440" w:lineRule="exact"/>
        <w:ind w:firstLine="480" w:firstLineChars="200"/>
        <w:rPr>
          <w:rFonts w:ascii="宋体" w:hAnsi="宋体"/>
          <w:sz w:val="24"/>
        </w:rPr>
      </w:pPr>
      <w:r>
        <w:rPr>
          <w:rFonts w:ascii="宋体" w:hAnsi="宋体"/>
          <w:sz w:val="24"/>
        </w:rPr>
        <w:t>课程目标：通过课程培养学生为老年人进行日常生活照护的基本知识和能力；具备为有健康问题老人进行健康评估的基本理论和基本知识；培养学生为老年人进行保健和健康教育的能力；培养学生热爱老年服务与管理专业，有为老年人服务的意识。</w:t>
      </w:r>
    </w:p>
    <w:p w14:paraId="2F4BAF80">
      <w:pPr>
        <w:spacing w:line="440" w:lineRule="exact"/>
        <w:ind w:firstLine="480" w:firstLineChars="200"/>
        <w:rPr>
          <w:rFonts w:ascii="宋体" w:hAnsi="宋体"/>
          <w:kern w:val="0"/>
          <w:sz w:val="24"/>
        </w:rPr>
      </w:pPr>
      <w:r>
        <w:rPr>
          <w:rFonts w:ascii="宋体" w:hAnsi="宋体"/>
          <w:sz w:val="24"/>
        </w:rPr>
        <w:t>内容简介：本课程主要讲授包括为老年人提供适宜的居住环境，满足老年人清洁卫生、睡眠、饮食、排泄、安全移动等方面需要的日常生活照护技术，以及预防控制院内感染、生命体征评估、在医护人员指导下给予口服药及外用药、急救、书写照护文件等专业化老年健康照护技术。</w:t>
      </w:r>
      <w:r>
        <w:rPr>
          <w:rFonts w:hint="eastAsia" w:ascii="宋体" w:hAnsi="宋体"/>
          <w:kern w:val="0"/>
          <w:sz w:val="24"/>
        </w:rPr>
        <w:t>包含</w:t>
      </w:r>
      <w:r>
        <w:rPr>
          <w:rFonts w:hint="eastAsia" w:ascii="宋体" w:hAnsi="宋体"/>
          <w:sz w:val="24"/>
        </w:rPr>
        <w:t>“1+X”老年照护职业等级证书考核中轮椅转运、睡眠照护、口腔清洁、压疮预防、沐浴盆浴、床上温水擦浴、血压测量、体温测量、协助排尿排便、服药协助、雾化吸入、吸氧照护、吸痰照护、</w:t>
      </w:r>
      <w:r>
        <w:rPr>
          <w:rFonts w:ascii="宋体" w:hAnsi="宋体"/>
          <w:sz w:val="24"/>
        </w:rPr>
        <w:t>临终护理</w:t>
      </w:r>
      <w:r>
        <w:rPr>
          <w:rFonts w:hint="eastAsia" w:ascii="宋体" w:hAnsi="宋体"/>
          <w:sz w:val="24"/>
        </w:rPr>
        <w:t>等项目。</w:t>
      </w:r>
    </w:p>
    <w:p w14:paraId="47A5F298">
      <w:pPr>
        <w:spacing w:line="440" w:lineRule="exact"/>
        <w:ind w:firstLine="480" w:firstLineChars="200"/>
        <w:rPr>
          <w:rFonts w:ascii="宋体" w:hAnsi="宋体"/>
          <w:sz w:val="24"/>
        </w:rPr>
      </w:pPr>
      <w:r>
        <w:rPr>
          <w:rFonts w:hint="eastAsia" w:ascii="宋体" w:hAnsi="宋体"/>
          <w:sz w:val="24"/>
        </w:rPr>
        <w:t>3</w:t>
      </w:r>
      <w:r>
        <w:rPr>
          <w:rFonts w:ascii="宋体" w:hAnsi="宋体"/>
          <w:sz w:val="24"/>
        </w:rPr>
        <w:t>. 老年康复</w:t>
      </w:r>
      <w:r>
        <w:rPr>
          <w:rFonts w:hint="eastAsia" w:ascii="宋体" w:hAnsi="宋体"/>
          <w:sz w:val="24"/>
        </w:rPr>
        <w:t>保健</w:t>
      </w:r>
    </w:p>
    <w:p w14:paraId="58E868B9">
      <w:pPr>
        <w:spacing w:line="440" w:lineRule="exact"/>
        <w:ind w:firstLine="480" w:firstLineChars="200"/>
        <w:rPr>
          <w:rFonts w:ascii="宋体" w:hAnsi="宋体"/>
          <w:sz w:val="24"/>
        </w:rPr>
      </w:pPr>
      <w:r>
        <w:rPr>
          <w:rFonts w:ascii="宋体" w:hAnsi="宋体"/>
          <w:sz w:val="24"/>
        </w:rPr>
        <w:t>第</w:t>
      </w:r>
      <w:r>
        <w:rPr>
          <w:rFonts w:hint="eastAsia" w:ascii="宋体" w:hAnsi="宋体"/>
          <w:sz w:val="24"/>
        </w:rPr>
        <w:t>四</w:t>
      </w:r>
      <w:r>
        <w:rPr>
          <w:rFonts w:ascii="宋体" w:hAnsi="宋体"/>
          <w:sz w:val="24"/>
        </w:rPr>
        <w:t>学期开设，</w:t>
      </w:r>
      <w:r>
        <w:rPr>
          <w:rFonts w:hint="eastAsia" w:ascii="宋体" w:hAnsi="宋体"/>
          <w:sz w:val="24"/>
          <w:lang w:val="en-US" w:eastAsia="zh-CN"/>
        </w:rPr>
        <w:t>3学分，</w:t>
      </w:r>
      <w:r>
        <w:rPr>
          <w:rFonts w:hint="eastAsia" w:ascii="宋体" w:hAnsi="宋体"/>
          <w:sz w:val="24"/>
        </w:rPr>
        <w:t>共54</w:t>
      </w:r>
      <w:r>
        <w:rPr>
          <w:rFonts w:ascii="宋体" w:hAnsi="宋体"/>
          <w:sz w:val="24"/>
        </w:rPr>
        <w:t>学时，其中理论</w:t>
      </w:r>
      <w:r>
        <w:rPr>
          <w:rFonts w:hint="eastAsia" w:ascii="宋体" w:hAnsi="宋体"/>
          <w:sz w:val="24"/>
        </w:rPr>
        <w:t>18</w:t>
      </w:r>
      <w:r>
        <w:rPr>
          <w:rFonts w:ascii="宋体" w:hAnsi="宋体"/>
          <w:sz w:val="24"/>
        </w:rPr>
        <w:t>学时，实践</w:t>
      </w:r>
      <w:r>
        <w:rPr>
          <w:rFonts w:hint="eastAsia" w:ascii="宋体" w:hAnsi="宋体"/>
          <w:sz w:val="24"/>
        </w:rPr>
        <w:t>36</w:t>
      </w:r>
      <w:r>
        <w:rPr>
          <w:rFonts w:ascii="宋体" w:hAnsi="宋体"/>
          <w:sz w:val="24"/>
        </w:rPr>
        <w:t>学时。</w:t>
      </w:r>
    </w:p>
    <w:p w14:paraId="5A1AC53A">
      <w:pPr>
        <w:spacing w:line="440" w:lineRule="exact"/>
        <w:ind w:firstLine="480" w:firstLineChars="200"/>
        <w:rPr>
          <w:rFonts w:ascii="宋体" w:hAnsi="宋体"/>
          <w:sz w:val="24"/>
        </w:rPr>
      </w:pPr>
      <w:r>
        <w:rPr>
          <w:rFonts w:ascii="宋体" w:hAnsi="宋体"/>
          <w:sz w:val="24"/>
        </w:rPr>
        <w:t>课程目标：通过课程培养使学生掌握基本的康复护理知识；掌握常用康复器械的使用方法；使其具备初步的康复机能评定、物理治疗和作业治疗能力；具备开展康复护理和康复指导的能力；具备运用预防保健知识向个体、家庭、社区提供卫生保健服务的能力。</w:t>
      </w:r>
    </w:p>
    <w:p w14:paraId="4999BC38">
      <w:pPr>
        <w:spacing w:line="440" w:lineRule="exact"/>
        <w:ind w:firstLine="480" w:firstLineChars="200"/>
        <w:rPr>
          <w:rFonts w:ascii="宋体" w:hAnsi="宋体"/>
          <w:sz w:val="24"/>
        </w:rPr>
      </w:pPr>
      <w:r>
        <w:rPr>
          <w:rFonts w:ascii="宋体" w:hAnsi="宋体"/>
          <w:sz w:val="24"/>
        </w:rPr>
        <w:t>内容简介：主要介绍了康复医学的基础与评估；讲解老年人康复治疗护理方法，如助行器的使用、轮椅的选择与使用、颈椎病、腰椎间盘突出症、肩周炎医疗康复体操等；阐述了神经系统、运动系统、心血管系统及慢性代谢性疾病的诊治技术和康复护理。</w:t>
      </w:r>
    </w:p>
    <w:p w14:paraId="6CD75C34">
      <w:pPr>
        <w:spacing w:line="440" w:lineRule="exact"/>
        <w:ind w:firstLine="480" w:firstLineChars="200"/>
        <w:rPr>
          <w:rFonts w:ascii="宋体" w:hAnsi="宋体"/>
          <w:sz w:val="24"/>
        </w:rPr>
      </w:pPr>
      <w:r>
        <w:rPr>
          <w:rFonts w:hint="eastAsia" w:ascii="宋体" w:hAnsi="宋体"/>
          <w:sz w:val="24"/>
        </w:rPr>
        <w:t>4．</w:t>
      </w:r>
      <w:r>
        <w:rPr>
          <w:rFonts w:ascii="宋体" w:hAnsi="宋体"/>
          <w:sz w:val="24"/>
        </w:rPr>
        <w:t>老年心理维护与服务</w:t>
      </w:r>
    </w:p>
    <w:p w14:paraId="3BC18C40">
      <w:pPr>
        <w:spacing w:line="440" w:lineRule="exact"/>
        <w:ind w:firstLine="480" w:firstLineChars="200"/>
        <w:rPr>
          <w:rFonts w:ascii="宋体" w:hAnsi="宋体"/>
          <w:sz w:val="24"/>
        </w:rPr>
      </w:pPr>
      <w:r>
        <w:rPr>
          <w:rFonts w:ascii="宋体" w:hAnsi="宋体"/>
          <w:sz w:val="24"/>
        </w:rPr>
        <w:t>第</w:t>
      </w:r>
      <w:r>
        <w:rPr>
          <w:rFonts w:hint="eastAsia" w:ascii="宋体" w:hAnsi="宋体"/>
          <w:sz w:val="24"/>
        </w:rPr>
        <w:t>三</w:t>
      </w:r>
      <w:r>
        <w:rPr>
          <w:rFonts w:ascii="宋体" w:hAnsi="宋体"/>
          <w:sz w:val="24"/>
        </w:rPr>
        <w:t>学期开设，</w:t>
      </w:r>
      <w:r>
        <w:rPr>
          <w:rFonts w:hint="eastAsia" w:ascii="宋体" w:hAnsi="宋体"/>
          <w:sz w:val="24"/>
          <w:lang w:val="en-US" w:eastAsia="zh-CN"/>
        </w:rPr>
        <w:t>4学分，</w:t>
      </w:r>
      <w:r>
        <w:rPr>
          <w:rFonts w:hint="eastAsia" w:ascii="宋体" w:hAnsi="宋体"/>
          <w:sz w:val="24"/>
        </w:rPr>
        <w:t>共72</w:t>
      </w:r>
      <w:r>
        <w:rPr>
          <w:rFonts w:ascii="宋体" w:hAnsi="宋体"/>
          <w:sz w:val="24"/>
        </w:rPr>
        <w:t>学时，其中</w:t>
      </w:r>
      <w:r>
        <w:rPr>
          <w:rFonts w:hint="eastAsia" w:ascii="宋体" w:hAnsi="宋体"/>
          <w:sz w:val="24"/>
        </w:rPr>
        <w:t>理论36</w:t>
      </w:r>
      <w:r>
        <w:rPr>
          <w:rFonts w:ascii="宋体" w:hAnsi="宋体"/>
          <w:sz w:val="24"/>
        </w:rPr>
        <w:t>学时，实践</w:t>
      </w:r>
      <w:r>
        <w:rPr>
          <w:rFonts w:hint="eastAsia" w:ascii="宋体" w:hAnsi="宋体"/>
          <w:sz w:val="24"/>
        </w:rPr>
        <w:t>36</w:t>
      </w:r>
      <w:r>
        <w:rPr>
          <w:rFonts w:ascii="宋体" w:hAnsi="宋体"/>
          <w:sz w:val="24"/>
        </w:rPr>
        <w:t>学时。</w:t>
      </w:r>
    </w:p>
    <w:p w14:paraId="47483692">
      <w:pPr>
        <w:spacing w:line="440" w:lineRule="exact"/>
        <w:ind w:firstLine="480" w:firstLineChars="200"/>
        <w:rPr>
          <w:rFonts w:ascii="宋体" w:hAnsi="宋体"/>
          <w:sz w:val="24"/>
        </w:rPr>
      </w:pPr>
      <w:r>
        <w:rPr>
          <w:rFonts w:ascii="宋体" w:hAnsi="宋体"/>
          <w:sz w:val="24"/>
        </w:rPr>
        <w:t>课程目标：</w:t>
      </w:r>
      <w:r>
        <w:rPr>
          <w:rFonts w:hint="eastAsia" w:ascii="宋体" w:hAnsi="宋体"/>
          <w:sz w:val="24"/>
        </w:rPr>
        <w:t>通过课程培养使学生</w:t>
      </w:r>
      <w:r>
        <w:rPr>
          <w:rFonts w:ascii="宋体" w:hAnsi="宋体"/>
          <w:sz w:val="24"/>
        </w:rPr>
        <w:t>了解老年人</w:t>
      </w:r>
      <w:r>
        <w:rPr>
          <w:rFonts w:hint="eastAsia" w:ascii="宋体" w:hAnsi="宋体"/>
          <w:sz w:val="24"/>
        </w:rPr>
        <w:t>的</w:t>
      </w:r>
      <w:r>
        <w:rPr>
          <w:rFonts w:ascii="宋体" w:hAnsi="宋体"/>
          <w:sz w:val="24"/>
        </w:rPr>
        <w:t>身心变化特点及心理护理的基本知识</w:t>
      </w:r>
      <w:r>
        <w:rPr>
          <w:rFonts w:hint="eastAsia" w:ascii="宋体" w:hAnsi="宋体"/>
          <w:sz w:val="24"/>
        </w:rPr>
        <w:t>；</w:t>
      </w:r>
      <w:r>
        <w:rPr>
          <w:rFonts w:ascii="宋体" w:hAnsi="宋体"/>
          <w:sz w:val="24"/>
        </w:rPr>
        <w:t>掌握各种心理护理的技术与方法，如认知疗法、行为疗法</w:t>
      </w:r>
      <w:r>
        <w:rPr>
          <w:rFonts w:hint="eastAsia" w:ascii="宋体" w:hAnsi="宋体"/>
          <w:sz w:val="24"/>
        </w:rPr>
        <w:t>等</w:t>
      </w:r>
      <w:r>
        <w:rPr>
          <w:rFonts w:ascii="宋体" w:hAnsi="宋体"/>
          <w:sz w:val="24"/>
        </w:rPr>
        <w:t>方法</w:t>
      </w:r>
      <w:r>
        <w:rPr>
          <w:rFonts w:hint="eastAsia" w:ascii="宋体" w:hAnsi="宋体"/>
          <w:sz w:val="24"/>
        </w:rPr>
        <w:t>；</w:t>
      </w:r>
      <w:r>
        <w:rPr>
          <w:rFonts w:ascii="宋体" w:hAnsi="宋体"/>
          <w:sz w:val="24"/>
        </w:rPr>
        <w:t>能够准确识别老年人常见的心理问题与症状，并及时进行心理沟通和疏导，实现早预防</w:t>
      </w:r>
      <w:r>
        <w:rPr>
          <w:rFonts w:hint="eastAsia" w:ascii="宋体" w:hAnsi="宋体"/>
          <w:sz w:val="24"/>
        </w:rPr>
        <w:t>、</w:t>
      </w:r>
      <w:r>
        <w:rPr>
          <w:rFonts w:ascii="宋体" w:hAnsi="宋体"/>
          <w:sz w:val="24"/>
        </w:rPr>
        <w:t>早发现</w:t>
      </w:r>
      <w:r>
        <w:rPr>
          <w:rFonts w:hint="eastAsia" w:ascii="宋体" w:hAnsi="宋体"/>
          <w:sz w:val="24"/>
        </w:rPr>
        <w:t>、</w:t>
      </w:r>
      <w:r>
        <w:rPr>
          <w:rFonts w:ascii="宋体" w:hAnsi="宋体"/>
          <w:sz w:val="24"/>
        </w:rPr>
        <w:t>早治疗的目的。</w:t>
      </w:r>
    </w:p>
    <w:p w14:paraId="219BD1B6">
      <w:pPr>
        <w:spacing w:line="440" w:lineRule="exact"/>
        <w:ind w:firstLine="480" w:firstLineChars="200"/>
        <w:rPr>
          <w:rFonts w:ascii="宋体" w:hAnsi="宋体"/>
          <w:kern w:val="0"/>
          <w:sz w:val="24"/>
        </w:rPr>
      </w:pPr>
      <w:r>
        <w:rPr>
          <w:rFonts w:ascii="宋体" w:hAnsi="宋体"/>
          <w:sz w:val="24"/>
        </w:rPr>
        <w:t>内容简介：</w:t>
      </w:r>
      <w:r>
        <w:rPr>
          <w:rFonts w:ascii="宋体" w:hAnsi="宋体"/>
          <w:kern w:val="0"/>
          <w:sz w:val="24"/>
        </w:rPr>
        <w:t>主要介绍了老年人</w:t>
      </w:r>
      <w:r>
        <w:rPr>
          <w:rFonts w:hint="eastAsia" w:ascii="宋体" w:hAnsi="宋体"/>
          <w:kern w:val="0"/>
          <w:sz w:val="24"/>
        </w:rPr>
        <w:t>的</w:t>
      </w:r>
      <w:r>
        <w:rPr>
          <w:rFonts w:ascii="宋体" w:hAnsi="宋体"/>
          <w:kern w:val="0"/>
          <w:sz w:val="24"/>
        </w:rPr>
        <w:t>生理和心理</w:t>
      </w:r>
      <w:r>
        <w:rPr>
          <w:rFonts w:hint="eastAsia" w:ascii="宋体" w:hAnsi="宋体"/>
          <w:kern w:val="0"/>
          <w:sz w:val="24"/>
        </w:rPr>
        <w:t>特点；</w:t>
      </w:r>
      <w:r>
        <w:rPr>
          <w:rFonts w:ascii="宋体" w:hAnsi="宋体"/>
          <w:kern w:val="0"/>
          <w:sz w:val="24"/>
        </w:rPr>
        <w:t>老年期常见的心理</w:t>
      </w:r>
      <w:r>
        <w:rPr>
          <w:rFonts w:hint="eastAsia" w:ascii="宋体" w:hAnsi="宋体"/>
          <w:kern w:val="0"/>
          <w:sz w:val="24"/>
        </w:rPr>
        <w:t>问题及</w:t>
      </w:r>
      <w:r>
        <w:rPr>
          <w:rFonts w:ascii="宋体" w:hAnsi="宋体"/>
          <w:kern w:val="0"/>
          <w:sz w:val="24"/>
        </w:rPr>
        <w:t>处理方法；老年期的心理卫生与心理健康</w:t>
      </w:r>
      <w:r>
        <w:rPr>
          <w:rFonts w:hint="eastAsia" w:ascii="宋体" w:hAnsi="宋体"/>
          <w:kern w:val="0"/>
          <w:sz w:val="24"/>
        </w:rPr>
        <w:t>及</w:t>
      </w:r>
      <w:r>
        <w:rPr>
          <w:rFonts w:ascii="宋体" w:hAnsi="宋体"/>
          <w:kern w:val="0"/>
          <w:sz w:val="24"/>
        </w:rPr>
        <w:t>老年社会适应</w:t>
      </w:r>
      <w:r>
        <w:rPr>
          <w:rFonts w:hint="eastAsia" w:ascii="宋体" w:hAnsi="宋体"/>
          <w:kern w:val="0"/>
          <w:sz w:val="24"/>
        </w:rPr>
        <w:t>；老年人</w:t>
      </w:r>
      <w:r>
        <w:rPr>
          <w:rFonts w:ascii="宋体" w:hAnsi="宋体"/>
          <w:kern w:val="0"/>
          <w:sz w:val="24"/>
        </w:rPr>
        <w:t>的心理评估和辅导；</w:t>
      </w:r>
      <w:r>
        <w:rPr>
          <w:rFonts w:hint="eastAsia" w:ascii="宋体" w:hAnsi="宋体"/>
          <w:kern w:val="0"/>
          <w:sz w:val="24"/>
        </w:rPr>
        <w:t>如何</w:t>
      </w:r>
      <w:r>
        <w:rPr>
          <w:rFonts w:ascii="宋体" w:hAnsi="宋体"/>
          <w:kern w:val="0"/>
          <w:sz w:val="24"/>
        </w:rPr>
        <w:t>正确进行老年死亡教育及临终关怀</w:t>
      </w:r>
      <w:r>
        <w:rPr>
          <w:rFonts w:hint="eastAsia" w:ascii="宋体" w:hAnsi="宋体"/>
          <w:kern w:val="0"/>
          <w:sz w:val="24"/>
        </w:rPr>
        <w:t>；涉老工作者自我心理调适；</w:t>
      </w:r>
      <w:r>
        <w:rPr>
          <w:rFonts w:ascii="宋体" w:hAnsi="宋体"/>
          <w:kern w:val="0"/>
          <w:sz w:val="24"/>
        </w:rPr>
        <w:t>老年心理工作者的素质要求</w:t>
      </w:r>
      <w:r>
        <w:rPr>
          <w:rFonts w:hint="eastAsia" w:ascii="宋体" w:hAnsi="宋体"/>
          <w:kern w:val="0"/>
          <w:sz w:val="24"/>
        </w:rPr>
        <w:t>及如何</w:t>
      </w:r>
      <w:r>
        <w:rPr>
          <w:rFonts w:ascii="宋体" w:hAnsi="宋体"/>
          <w:kern w:val="0"/>
          <w:sz w:val="24"/>
        </w:rPr>
        <w:t>建设富有中国特色的老年精神文化生活。</w:t>
      </w:r>
    </w:p>
    <w:p w14:paraId="4DB1713E">
      <w:pPr>
        <w:spacing w:line="440" w:lineRule="exact"/>
        <w:ind w:firstLine="480" w:firstLineChars="200"/>
        <w:rPr>
          <w:rFonts w:ascii="宋体" w:hAnsi="宋体"/>
          <w:sz w:val="24"/>
        </w:rPr>
      </w:pPr>
      <w:r>
        <w:rPr>
          <w:rFonts w:hint="eastAsia" w:ascii="宋体" w:hAnsi="宋体"/>
          <w:kern w:val="0"/>
          <w:sz w:val="24"/>
        </w:rPr>
        <w:t>5</w:t>
      </w:r>
      <w:r>
        <w:rPr>
          <w:rFonts w:hint="eastAsia" w:ascii="宋体" w:hAnsi="宋体"/>
          <w:sz w:val="24"/>
        </w:rPr>
        <w:t xml:space="preserve">. </w:t>
      </w:r>
      <w:r>
        <w:rPr>
          <w:rFonts w:ascii="宋体" w:hAnsi="宋体"/>
          <w:sz w:val="24"/>
        </w:rPr>
        <w:t>老年常见病预防与照护</w:t>
      </w:r>
    </w:p>
    <w:p w14:paraId="1C20090A">
      <w:pPr>
        <w:spacing w:line="440" w:lineRule="exact"/>
        <w:ind w:firstLine="480" w:firstLineChars="200"/>
        <w:rPr>
          <w:rFonts w:ascii="宋体" w:hAnsi="宋体"/>
          <w:sz w:val="24"/>
        </w:rPr>
      </w:pPr>
      <w:r>
        <w:rPr>
          <w:rFonts w:ascii="宋体" w:hAnsi="宋体"/>
          <w:sz w:val="24"/>
        </w:rPr>
        <w:t>第</w:t>
      </w:r>
      <w:r>
        <w:rPr>
          <w:rFonts w:hint="eastAsia" w:ascii="宋体" w:hAnsi="宋体"/>
          <w:sz w:val="24"/>
        </w:rPr>
        <w:t>三</w:t>
      </w:r>
      <w:r>
        <w:rPr>
          <w:rFonts w:ascii="宋体" w:hAnsi="宋体"/>
          <w:sz w:val="24"/>
        </w:rPr>
        <w:t>学期开设，</w:t>
      </w:r>
      <w:r>
        <w:rPr>
          <w:rFonts w:hint="eastAsia" w:ascii="宋体" w:hAnsi="宋体"/>
          <w:sz w:val="24"/>
          <w:lang w:val="en-US" w:eastAsia="zh-CN"/>
        </w:rPr>
        <w:t>5学分，</w:t>
      </w:r>
      <w:r>
        <w:rPr>
          <w:rFonts w:hint="eastAsia" w:ascii="宋体" w:hAnsi="宋体"/>
          <w:sz w:val="24"/>
        </w:rPr>
        <w:t>共90</w:t>
      </w:r>
      <w:r>
        <w:rPr>
          <w:rFonts w:ascii="宋体" w:hAnsi="宋体"/>
          <w:sz w:val="24"/>
        </w:rPr>
        <w:t>学时，其中理论</w:t>
      </w:r>
      <w:r>
        <w:rPr>
          <w:rFonts w:hint="eastAsia" w:ascii="宋体" w:hAnsi="宋体"/>
          <w:sz w:val="24"/>
        </w:rPr>
        <w:t>42</w:t>
      </w:r>
      <w:r>
        <w:rPr>
          <w:rFonts w:ascii="宋体" w:hAnsi="宋体"/>
          <w:sz w:val="24"/>
        </w:rPr>
        <w:t>学时，实践</w:t>
      </w:r>
      <w:r>
        <w:rPr>
          <w:rFonts w:hint="eastAsia" w:ascii="宋体" w:hAnsi="宋体"/>
          <w:sz w:val="24"/>
        </w:rPr>
        <w:t>48</w:t>
      </w:r>
      <w:r>
        <w:rPr>
          <w:rFonts w:ascii="宋体" w:hAnsi="宋体"/>
          <w:sz w:val="24"/>
        </w:rPr>
        <w:t>学时。</w:t>
      </w:r>
    </w:p>
    <w:p w14:paraId="0215831D">
      <w:pPr>
        <w:spacing w:line="440" w:lineRule="exact"/>
        <w:ind w:firstLine="480" w:firstLineChars="200"/>
        <w:rPr>
          <w:rFonts w:ascii="宋体" w:hAnsi="宋体"/>
          <w:sz w:val="24"/>
        </w:rPr>
      </w:pPr>
      <w:r>
        <w:rPr>
          <w:rFonts w:ascii="宋体" w:hAnsi="宋体"/>
          <w:sz w:val="24"/>
        </w:rPr>
        <w:t>课程目标：通过课程培养使学生了解老年人常患疾病及患病老人的需求；掌握老人生命体征的监测；具有制定正确合理的养老护理工作任务的能力；具有指导并做好照护患病老人用药的能力；能正确掌握或对病情加重的老人及时发现并做出各种有效合理的院外</w:t>
      </w:r>
      <w:r>
        <w:rPr>
          <w:rFonts w:ascii="宋体" w:hAnsi="宋体"/>
          <w:kern w:val="0"/>
          <w:sz w:val="24"/>
        </w:rPr>
        <w:t>急救处理工作的能力；</w:t>
      </w:r>
      <w:r>
        <w:rPr>
          <w:rFonts w:ascii="宋体" w:hAnsi="宋体"/>
          <w:sz w:val="24"/>
        </w:rPr>
        <w:t>具有以人为本的高度责任心和关爱精神。</w:t>
      </w:r>
    </w:p>
    <w:p w14:paraId="1639FDA0">
      <w:pPr>
        <w:spacing w:line="440" w:lineRule="exact"/>
        <w:ind w:firstLine="480" w:firstLineChars="200"/>
        <w:rPr>
          <w:rFonts w:ascii="宋体" w:hAnsi="宋体"/>
          <w:sz w:val="24"/>
        </w:rPr>
      </w:pPr>
      <w:r>
        <w:rPr>
          <w:rFonts w:ascii="宋体" w:hAnsi="宋体"/>
          <w:sz w:val="24"/>
        </w:rPr>
        <w:t>内容简介：</w:t>
      </w:r>
      <w:r>
        <w:rPr>
          <w:rFonts w:hint="eastAsia" w:ascii="宋体" w:hAnsi="宋体"/>
          <w:sz w:val="24"/>
        </w:rPr>
        <w:t>本课程主要介绍包括呼吸系统常见病的预防与照护、循环系统常见病的预防与照护、消化系统常见病的预防与护理、内分泌系统常见病的预防与照护、泌尿系统常见病的预防与照护、神经系统常见病的预防与照护、免疫与运动系统常见病的预防与照护。课程中还涉及关节活动度训练、平衡功能训练、步行训练、床上活动训练、转移训练、日常生活活动能力训练、摔伤后初步处理、外伤初步止血、骨折后的初步固定及搬运等“1+X”老年照护职业等级证书考核项目内容的教学。</w:t>
      </w:r>
    </w:p>
    <w:p w14:paraId="6A51B4C9">
      <w:pPr>
        <w:spacing w:line="440" w:lineRule="exact"/>
        <w:ind w:firstLine="480" w:firstLineChars="200"/>
        <w:rPr>
          <w:rFonts w:ascii="宋体" w:hAnsi="宋体"/>
          <w:sz w:val="24"/>
        </w:rPr>
      </w:pPr>
      <w:r>
        <w:rPr>
          <w:rFonts w:hint="eastAsia" w:ascii="宋体" w:hAnsi="宋体"/>
          <w:sz w:val="24"/>
        </w:rPr>
        <w:t>6. 老年人</w:t>
      </w:r>
      <w:r>
        <w:rPr>
          <w:rFonts w:ascii="宋体" w:hAnsi="宋体"/>
          <w:sz w:val="24"/>
        </w:rPr>
        <w:t>沟通技巧</w:t>
      </w:r>
    </w:p>
    <w:p w14:paraId="5FB9565F">
      <w:pPr>
        <w:spacing w:line="440" w:lineRule="exact"/>
        <w:ind w:firstLine="480" w:firstLineChars="200"/>
        <w:rPr>
          <w:rFonts w:ascii="宋体" w:hAnsi="宋体"/>
          <w:sz w:val="24"/>
        </w:rPr>
      </w:pPr>
      <w:r>
        <w:rPr>
          <w:rFonts w:hint="eastAsia" w:ascii="宋体" w:hAnsi="宋体"/>
          <w:sz w:val="24"/>
        </w:rPr>
        <w:t>第二学期开设</w:t>
      </w:r>
      <w:r>
        <w:rPr>
          <w:rFonts w:ascii="宋体" w:hAnsi="宋体"/>
          <w:sz w:val="24"/>
        </w:rPr>
        <w:t>，</w:t>
      </w:r>
      <w:r>
        <w:rPr>
          <w:rFonts w:hint="eastAsia" w:ascii="宋体" w:hAnsi="宋体"/>
          <w:sz w:val="24"/>
          <w:lang w:val="en-US" w:eastAsia="zh-CN"/>
        </w:rPr>
        <w:t>2学分，</w:t>
      </w:r>
      <w:r>
        <w:rPr>
          <w:rFonts w:hint="eastAsia" w:ascii="宋体" w:hAnsi="宋体"/>
          <w:sz w:val="24"/>
        </w:rPr>
        <w:t>共36学时</w:t>
      </w:r>
      <w:r>
        <w:rPr>
          <w:rFonts w:ascii="宋体" w:hAnsi="宋体"/>
          <w:sz w:val="24"/>
        </w:rPr>
        <w:t>，其中理论</w:t>
      </w:r>
      <w:r>
        <w:rPr>
          <w:rFonts w:hint="eastAsia" w:ascii="宋体" w:hAnsi="宋体"/>
          <w:sz w:val="24"/>
        </w:rPr>
        <w:t>18学时</w:t>
      </w:r>
      <w:r>
        <w:rPr>
          <w:rFonts w:ascii="宋体" w:hAnsi="宋体"/>
          <w:sz w:val="24"/>
        </w:rPr>
        <w:t>，实践</w:t>
      </w:r>
      <w:r>
        <w:rPr>
          <w:rFonts w:hint="eastAsia" w:ascii="宋体" w:hAnsi="宋体"/>
          <w:sz w:val="24"/>
        </w:rPr>
        <w:t>18学时</w:t>
      </w:r>
      <w:r>
        <w:rPr>
          <w:rFonts w:ascii="宋体" w:hAnsi="宋体"/>
          <w:sz w:val="24"/>
        </w:rPr>
        <w:t>。</w:t>
      </w:r>
    </w:p>
    <w:p w14:paraId="585C816D">
      <w:pPr>
        <w:spacing w:line="440" w:lineRule="exact"/>
        <w:ind w:firstLine="480" w:firstLineChars="200"/>
        <w:rPr>
          <w:rFonts w:ascii="宋体" w:hAnsi="宋体"/>
          <w:sz w:val="24"/>
        </w:rPr>
      </w:pPr>
      <w:r>
        <w:rPr>
          <w:rFonts w:hint="eastAsia" w:ascii="宋体" w:hAnsi="宋体"/>
          <w:sz w:val="24"/>
        </w:rPr>
        <w:t>课程目标</w:t>
      </w:r>
      <w:r>
        <w:rPr>
          <w:rFonts w:ascii="宋体" w:hAnsi="宋体"/>
          <w:sz w:val="24"/>
        </w:rPr>
        <w:t>：</w:t>
      </w:r>
      <w:r>
        <w:rPr>
          <w:rFonts w:hint="eastAsia" w:ascii="宋体" w:hAnsi="宋体"/>
          <w:sz w:val="24"/>
        </w:rPr>
        <w:t>通过</w:t>
      </w:r>
      <w:r>
        <w:rPr>
          <w:rFonts w:ascii="宋体" w:hAnsi="宋体"/>
          <w:sz w:val="24"/>
        </w:rPr>
        <w:t>课程培养</w:t>
      </w:r>
      <w:r>
        <w:rPr>
          <w:rFonts w:hint="eastAsia" w:ascii="宋体" w:hAnsi="宋体"/>
          <w:sz w:val="24"/>
        </w:rPr>
        <w:t>使</w:t>
      </w:r>
      <w:r>
        <w:rPr>
          <w:rFonts w:ascii="宋体" w:hAnsi="宋体"/>
          <w:sz w:val="24"/>
        </w:rPr>
        <w:t>学生</w:t>
      </w:r>
      <w:r>
        <w:rPr>
          <w:rFonts w:hint="eastAsia" w:ascii="宋体" w:hAnsi="宋体"/>
          <w:sz w:val="24"/>
        </w:rPr>
        <w:t>树立</w:t>
      </w:r>
      <w:r>
        <w:rPr>
          <w:rFonts w:ascii="宋体" w:hAnsi="宋体"/>
          <w:sz w:val="24"/>
        </w:rPr>
        <w:t>良好的沟通态度；</w:t>
      </w:r>
      <w:r>
        <w:rPr>
          <w:rFonts w:hint="eastAsia" w:ascii="宋体" w:hAnsi="宋体"/>
          <w:sz w:val="24"/>
        </w:rPr>
        <w:t>掌握</w:t>
      </w:r>
      <w:r>
        <w:rPr>
          <w:rFonts w:ascii="宋体" w:hAnsi="宋体"/>
          <w:sz w:val="24"/>
        </w:rPr>
        <w:t>与老年人沟通的知识</w:t>
      </w:r>
      <w:r>
        <w:rPr>
          <w:rFonts w:hint="eastAsia" w:ascii="宋体" w:hAnsi="宋体"/>
          <w:sz w:val="24"/>
        </w:rPr>
        <w:t>；具备</w:t>
      </w:r>
      <w:r>
        <w:rPr>
          <w:rFonts w:ascii="宋体" w:hAnsi="宋体"/>
          <w:sz w:val="24"/>
        </w:rPr>
        <w:t>常见的沟通形式技巧和能力；</w:t>
      </w:r>
      <w:r>
        <w:rPr>
          <w:rFonts w:hint="eastAsia" w:ascii="宋体" w:hAnsi="宋体"/>
          <w:sz w:val="24"/>
        </w:rPr>
        <w:t>提高</w:t>
      </w:r>
      <w:r>
        <w:rPr>
          <w:rFonts w:ascii="宋体" w:hAnsi="宋体"/>
          <w:sz w:val="24"/>
        </w:rPr>
        <w:t>学生的综合素质和社会适应</w:t>
      </w:r>
      <w:r>
        <w:rPr>
          <w:rFonts w:hint="eastAsia" w:ascii="宋体" w:hAnsi="宋体"/>
          <w:sz w:val="24"/>
        </w:rPr>
        <w:t>能力</w:t>
      </w:r>
      <w:r>
        <w:rPr>
          <w:rFonts w:ascii="宋体" w:hAnsi="宋体"/>
          <w:sz w:val="24"/>
        </w:rPr>
        <w:t>。</w:t>
      </w:r>
    </w:p>
    <w:p w14:paraId="25E7427A">
      <w:pPr>
        <w:spacing w:line="440" w:lineRule="exact"/>
        <w:ind w:firstLine="480" w:firstLineChars="200"/>
        <w:rPr>
          <w:rFonts w:ascii="宋体" w:hAnsi="宋体"/>
          <w:sz w:val="24"/>
        </w:rPr>
      </w:pPr>
      <w:r>
        <w:rPr>
          <w:rFonts w:hint="eastAsia" w:ascii="宋体" w:hAnsi="宋体"/>
          <w:sz w:val="24"/>
        </w:rPr>
        <w:t>内容</w:t>
      </w:r>
      <w:r>
        <w:rPr>
          <w:rFonts w:ascii="宋体" w:hAnsi="宋体"/>
          <w:sz w:val="24"/>
        </w:rPr>
        <w:t>简介：</w:t>
      </w:r>
      <w:r>
        <w:rPr>
          <w:rFonts w:hint="eastAsia" w:ascii="宋体" w:hAnsi="宋体"/>
          <w:sz w:val="24"/>
        </w:rPr>
        <w:t>通过</w:t>
      </w:r>
      <w:r>
        <w:rPr>
          <w:rFonts w:ascii="宋体" w:hAnsi="宋体"/>
          <w:sz w:val="24"/>
        </w:rPr>
        <w:t>设置与老年人的</w:t>
      </w:r>
      <w:r>
        <w:rPr>
          <w:rFonts w:hint="eastAsia" w:ascii="宋体" w:hAnsi="宋体"/>
          <w:sz w:val="24"/>
        </w:rPr>
        <w:t>真实</w:t>
      </w:r>
      <w:r>
        <w:rPr>
          <w:rFonts w:ascii="宋体" w:hAnsi="宋体"/>
          <w:sz w:val="24"/>
        </w:rPr>
        <w:t>沟通情境，以生活中与老年人沟通的现实案例为切入点，以</w:t>
      </w:r>
      <w:r>
        <w:rPr>
          <w:rFonts w:hint="eastAsia" w:ascii="宋体" w:hAnsi="宋体"/>
          <w:sz w:val="24"/>
        </w:rPr>
        <w:t>任务解决</w:t>
      </w:r>
      <w:r>
        <w:rPr>
          <w:rFonts w:ascii="宋体" w:hAnsi="宋体"/>
          <w:sz w:val="24"/>
        </w:rPr>
        <w:t>的模式、实操演练的方法生动形象地描述沟通环节和沟通技巧，教会学生如何与老年人进行良好沟通。</w:t>
      </w:r>
    </w:p>
    <w:p w14:paraId="633DB06D">
      <w:pPr>
        <w:spacing w:line="440" w:lineRule="exact"/>
        <w:ind w:firstLine="480" w:firstLineChars="200"/>
        <w:rPr>
          <w:rFonts w:ascii="宋体" w:hAnsi="宋体"/>
          <w:sz w:val="24"/>
        </w:rPr>
      </w:pPr>
      <w:r>
        <w:rPr>
          <w:rFonts w:hint="eastAsia" w:ascii="宋体" w:hAnsi="宋体"/>
          <w:sz w:val="24"/>
        </w:rPr>
        <w:t>7．实用</w:t>
      </w:r>
      <w:r>
        <w:rPr>
          <w:rFonts w:ascii="宋体" w:hAnsi="宋体"/>
          <w:sz w:val="24"/>
        </w:rPr>
        <w:t>养老机构管理</w:t>
      </w:r>
    </w:p>
    <w:p w14:paraId="447C3B23">
      <w:pPr>
        <w:spacing w:line="440" w:lineRule="exact"/>
        <w:ind w:firstLine="480" w:firstLineChars="200"/>
        <w:rPr>
          <w:rFonts w:ascii="宋体" w:hAnsi="宋体"/>
          <w:sz w:val="24"/>
        </w:rPr>
      </w:pPr>
      <w:r>
        <w:rPr>
          <w:rFonts w:ascii="宋体" w:hAnsi="宋体"/>
          <w:sz w:val="24"/>
        </w:rPr>
        <w:t>第</w:t>
      </w:r>
      <w:r>
        <w:rPr>
          <w:rFonts w:hint="eastAsia" w:ascii="宋体" w:hAnsi="宋体"/>
          <w:sz w:val="24"/>
        </w:rPr>
        <w:t>四</w:t>
      </w:r>
      <w:r>
        <w:rPr>
          <w:rFonts w:ascii="宋体" w:hAnsi="宋体"/>
          <w:sz w:val="24"/>
        </w:rPr>
        <w:t>学期开设，</w:t>
      </w:r>
      <w:r>
        <w:rPr>
          <w:rFonts w:hint="eastAsia" w:ascii="宋体" w:hAnsi="宋体"/>
          <w:sz w:val="24"/>
          <w:lang w:val="en-US" w:eastAsia="zh-CN"/>
        </w:rPr>
        <w:t>5学分，</w:t>
      </w:r>
      <w:r>
        <w:rPr>
          <w:rFonts w:hint="eastAsia" w:ascii="宋体" w:hAnsi="宋体"/>
          <w:sz w:val="24"/>
        </w:rPr>
        <w:t>共90</w:t>
      </w:r>
      <w:r>
        <w:rPr>
          <w:rFonts w:ascii="宋体" w:hAnsi="宋体"/>
          <w:sz w:val="24"/>
        </w:rPr>
        <w:t>时，其中理论</w:t>
      </w:r>
      <w:r>
        <w:rPr>
          <w:rFonts w:hint="eastAsia" w:ascii="宋体" w:hAnsi="宋体"/>
          <w:sz w:val="24"/>
        </w:rPr>
        <w:t>60</w:t>
      </w:r>
      <w:r>
        <w:rPr>
          <w:rFonts w:ascii="宋体" w:hAnsi="宋体"/>
          <w:sz w:val="24"/>
        </w:rPr>
        <w:t>学时，实践</w:t>
      </w:r>
      <w:r>
        <w:rPr>
          <w:rFonts w:hint="eastAsia" w:ascii="宋体" w:hAnsi="宋体"/>
          <w:sz w:val="24"/>
        </w:rPr>
        <w:t>30</w:t>
      </w:r>
      <w:r>
        <w:rPr>
          <w:rFonts w:ascii="宋体" w:hAnsi="宋体"/>
          <w:sz w:val="24"/>
        </w:rPr>
        <w:t>学时。</w:t>
      </w:r>
    </w:p>
    <w:p w14:paraId="7B71BB69">
      <w:pPr>
        <w:spacing w:line="440" w:lineRule="exact"/>
        <w:ind w:firstLine="480" w:firstLineChars="200"/>
        <w:rPr>
          <w:rFonts w:ascii="宋体" w:hAnsi="宋体"/>
          <w:sz w:val="24"/>
        </w:rPr>
      </w:pPr>
      <w:r>
        <w:rPr>
          <w:rFonts w:ascii="宋体" w:hAnsi="宋体"/>
          <w:sz w:val="24"/>
        </w:rPr>
        <w:t>课程目标：通过课程培养学生热爱老年事业，爱岗敬业</w:t>
      </w:r>
      <w:r>
        <w:rPr>
          <w:rFonts w:hint="eastAsia" w:ascii="宋体" w:hAnsi="宋体"/>
          <w:sz w:val="24"/>
        </w:rPr>
        <w:t>的职业素养</w:t>
      </w:r>
      <w:r>
        <w:rPr>
          <w:rFonts w:ascii="宋体" w:hAnsi="宋体"/>
          <w:sz w:val="24"/>
        </w:rPr>
        <w:t>；</w:t>
      </w:r>
      <w:r>
        <w:rPr>
          <w:rFonts w:hint="eastAsia" w:ascii="宋体" w:hAnsi="宋体"/>
          <w:sz w:val="24"/>
        </w:rPr>
        <w:t>熟悉与老年人相关的权益和法律知识；</w:t>
      </w:r>
      <w:r>
        <w:rPr>
          <w:rFonts w:ascii="宋体" w:hAnsi="宋体"/>
          <w:sz w:val="24"/>
        </w:rPr>
        <w:t>具备从事公共事业管理所必须的基本理论和基本知识；具备基层管理岗位所必须的基本理论和基本知识；具备与老年人、员工和上级沟通的</w:t>
      </w:r>
      <w:r>
        <w:rPr>
          <w:rFonts w:hint="eastAsia" w:ascii="宋体" w:hAnsi="宋体"/>
          <w:sz w:val="24"/>
        </w:rPr>
        <w:t>能力；</w:t>
      </w:r>
      <w:r>
        <w:rPr>
          <w:rFonts w:ascii="宋体" w:hAnsi="宋体"/>
          <w:sz w:val="24"/>
        </w:rPr>
        <w:t>培养学生突发事件</w:t>
      </w:r>
      <w:r>
        <w:rPr>
          <w:rFonts w:hint="eastAsia" w:ascii="宋体" w:hAnsi="宋体"/>
          <w:sz w:val="24"/>
        </w:rPr>
        <w:t>的</w:t>
      </w:r>
      <w:r>
        <w:rPr>
          <w:rFonts w:ascii="宋体" w:hAnsi="宋体"/>
          <w:sz w:val="24"/>
        </w:rPr>
        <w:t>应急处置能力；掌握和应用现代化管理新知识、新技术的能力和开拓进取的创新能力。</w:t>
      </w:r>
    </w:p>
    <w:p w14:paraId="3C3C6E46">
      <w:pPr>
        <w:spacing w:line="440" w:lineRule="exact"/>
        <w:ind w:firstLine="480" w:firstLineChars="200"/>
        <w:rPr>
          <w:rFonts w:ascii="宋体" w:hAnsi="宋体"/>
          <w:kern w:val="0"/>
          <w:sz w:val="24"/>
        </w:rPr>
      </w:pPr>
      <w:r>
        <w:rPr>
          <w:rFonts w:ascii="宋体" w:hAnsi="宋体"/>
          <w:sz w:val="24"/>
        </w:rPr>
        <w:t>内容简介：</w:t>
      </w:r>
      <w:r>
        <w:rPr>
          <w:rFonts w:ascii="宋体" w:hAnsi="宋体"/>
          <w:kern w:val="0"/>
          <w:sz w:val="24"/>
        </w:rPr>
        <w:t>该课程系统介绍了我国养老机构的服务对象、性质、特点、类型、服务内容、护理等级和出入院程序</w:t>
      </w:r>
      <w:r>
        <w:rPr>
          <w:rFonts w:hint="eastAsia" w:ascii="宋体" w:hAnsi="宋体"/>
          <w:kern w:val="0"/>
          <w:sz w:val="24"/>
        </w:rPr>
        <w:t>、养老机构的出入院管理系统；老年人权益保护及相关法律知识；</w:t>
      </w:r>
      <w:r>
        <w:rPr>
          <w:rFonts w:ascii="宋体" w:hAnsi="宋体"/>
          <w:kern w:val="0"/>
          <w:sz w:val="24"/>
        </w:rPr>
        <w:t>我国养老机构的政策</w:t>
      </w:r>
      <w:r>
        <w:rPr>
          <w:rFonts w:hint="eastAsia" w:ascii="宋体" w:hAnsi="宋体"/>
          <w:kern w:val="0"/>
          <w:sz w:val="24"/>
        </w:rPr>
        <w:t>及国内外机构</w:t>
      </w:r>
      <w:r>
        <w:rPr>
          <w:rFonts w:ascii="宋体" w:hAnsi="宋体"/>
          <w:kern w:val="0"/>
          <w:sz w:val="24"/>
        </w:rPr>
        <w:t>养老的规范等</w:t>
      </w:r>
      <w:r>
        <w:rPr>
          <w:rFonts w:hint="eastAsia" w:ascii="宋体" w:hAnsi="宋体"/>
          <w:kern w:val="0"/>
          <w:sz w:val="24"/>
        </w:rPr>
        <w:t>；</w:t>
      </w:r>
      <w:r>
        <w:rPr>
          <w:rFonts w:ascii="宋体" w:hAnsi="宋体"/>
          <w:kern w:val="0"/>
          <w:sz w:val="24"/>
        </w:rPr>
        <w:t>养老机构建设、护理管理、财务管理、医疗及膳食服务管理、质量管理、经营管理、信息化管理以及意外伤害事件防范与矛盾纠纷处理等内容</w:t>
      </w:r>
      <w:r>
        <w:rPr>
          <w:rFonts w:hint="eastAsia" w:ascii="宋体" w:hAnsi="宋体"/>
          <w:kern w:val="0"/>
          <w:sz w:val="24"/>
        </w:rPr>
        <w:t>；养老机构多样化的经营方式；</w:t>
      </w:r>
      <w:r>
        <w:rPr>
          <w:rFonts w:ascii="宋体" w:hAnsi="宋体"/>
          <w:kern w:val="0"/>
          <w:sz w:val="24"/>
        </w:rPr>
        <w:t>养老</w:t>
      </w:r>
      <w:r>
        <w:rPr>
          <w:rFonts w:hint="eastAsia" w:ascii="宋体" w:hAnsi="宋体"/>
          <w:kern w:val="0"/>
          <w:sz w:val="24"/>
        </w:rPr>
        <w:t>机构管理中互联网、大数据等新技术的利用。</w:t>
      </w:r>
    </w:p>
    <w:p w14:paraId="2C436C4C">
      <w:pPr>
        <w:spacing w:line="440" w:lineRule="exact"/>
        <w:rPr>
          <w:rFonts w:ascii="宋体" w:hAnsi="宋体"/>
          <w:sz w:val="24"/>
        </w:rPr>
      </w:pPr>
      <w:r>
        <w:rPr>
          <w:rFonts w:hint="eastAsia" w:ascii="宋体" w:hAnsi="宋体"/>
          <w:sz w:val="24"/>
        </w:rPr>
        <w:t xml:space="preserve">    </w:t>
      </w:r>
      <w:r>
        <w:rPr>
          <w:rFonts w:hint="eastAsia" w:ascii="宋体" w:hAnsi="宋体"/>
          <w:sz w:val="24"/>
          <w:lang w:val="en-US" w:eastAsia="zh-CN"/>
        </w:rPr>
        <w:t>8</w:t>
      </w:r>
      <w:r>
        <w:rPr>
          <w:rFonts w:hint="eastAsia" w:ascii="宋体" w:hAnsi="宋体"/>
          <w:sz w:val="24"/>
        </w:rPr>
        <w:t>. 老年健康评估</w:t>
      </w:r>
    </w:p>
    <w:p w14:paraId="13568EE3">
      <w:pPr>
        <w:spacing w:line="440" w:lineRule="exact"/>
        <w:ind w:firstLine="480" w:firstLineChars="200"/>
        <w:rPr>
          <w:rFonts w:hint="eastAsia" w:ascii="宋体" w:hAnsi="宋体"/>
          <w:sz w:val="24"/>
        </w:rPr>
      </w:pPr>
      <w:r>
        <w:rPr>
          <w:rFonts w:hint="eastAsia" w:ascii="宋体" w:hAnsi="宋体"/>
          <w:sz w:val="24"/>
        </w:rPr>
        <w:t>第三学期开设，</w:t>
      </w:r>
      <w:r>
        <w:rPr>
          <w:rFonts w:hint="eastAsia" w:ascii="宋体" w:hAnsi="宋体"/>
          <w:sz w:val="24"/>
          <w:lang w:val="en-US" w:eastAsia="zh-CN"/>
        </w:rPr>
        <w:t>3学分，</w:t>
      </w:r>
      <w:r>
        <w:rPr>
          <w:rFonts w:hint="eastAsia" w:ascii="宋体" w:hAnsi="宋体"/>
          <w:sz w:val="24"/>
        </w:rPr>
        <w:t>共54学时，其中理论28学时，实践26学时。</w:t>
      </w:r>
    </w:p>
    <w:p w14:paraId="4D7FE9AC">
      <w:pPr>
        <w:spacing w:line="440" w:lineRule="exact"/>
        <w:ind w:firstLine="480" w:firstLineChars="200"/>
        <w:rPr>
          <w:rFonts w:ascii="宋体" w:hAnsi="宋体"/>
          <w:sz w:val="24"/>
        </w:rPr>
      </w:pPr>
      <w:r>
        <w:rPr>
          <w:rFonts w:hint="eastAsia" w:ascii="宋体" w:hAnsi="宋体"/>
          <w:sz w:val="24"/>
        </w:rPr>
        <w:t>课程目标：通过本课程的学习，使学生掌握系统采集老年患者相关病史资料，熟悉临床常见症状的评估要点，熟练掌握常见体征评估的方法。通过对病史资料的综合、整理、分析，提出评估对象现有的和潜在的健康问题。</w:t>
      </w:r>
    </w:p>
    <w:p w14:paraId="022A42C6">
      <w:pPr>
        <w:spacing w:line="440" w:lineRule="exact"/>
        <w:ind w:firstLine="480" w:firstLineChars="200"/>
        <w:rPr>
          <w:rFonts w:ascii="宋体" w:hAnsi="宋体"/>
          <w:sz w:val="24"/>
        </w:rPr>
      </w:pPr>
      <w:r>
        <w:rPr>
          <w:rFonts w:hint="eastAsia" w:ascii="宋体" w:hAnsi="宋体"/>
          <w:sz w:val="24"/>
        </w:rPr>
        <w:t>内容简介：本课程是在学习了老年人体结构与功能前导课程基础上开设的专业核心课程，后续课程为老年常见疾病的预防与护理、老年康复保健。教学内容中包含了日常生活活动能力评定等1+X老年照护职业能力等级（中级）证书考试的必考项目的教学。</w:t>
      </w:r>
    </w:p>
    <w:p w14:paraId="0684F004">
      <w:pPr>
        <w:spacing w:line="440" w:lineRule="exact"/>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9</w:t>
      </w:r>
      <w:r>
        <w:rPr>
          <w:rFonts w:hint="eastAsia" w:ascii="宋体" w:hAnsi="宋体"/>
          <w:sz w:val="24"/>
        </w:rPr>
        <w:t>. 智慧医疗与健康养老</w:t>
      </w:r>
    </w:p>
    <w:p w14:paraId="39AE2FB4">
      <w:pPr>
        <w:spacing w:line="440" w:lineRule="exact"/>
        <w:ind w:firstLine="480" w:firstLineChars="200"/>
        <w:rPr>
          <w:rFonts w:hint="eastAsia" w:ascii="宋体" w:hAnsi="宋体"/>
          <w:sz w:val="24"/>
        </w:rPr>
      </w:pPr>
      <w:r>
        <w:rPr>
          <w:rFonts w:hint="eastAsia" w:ascii="宋体" w:hAnsi="宋体"/>
          <w:sz w:val="24"/>
        </w:rPr>
        <w:t>第四学期开设，</w:t>
      </w:r>
      <w:r>
        <w:rPr>
          <w:rFonts w:hint="eastAsia" w:ascii="宋体" w:hAnsi="宋体"/>
          <w:sz w:val="24"/>
          <w:lang w:val="en-US" w:eastAsia="zh-CN"/>
        </w:rPr>
        <w:t>1学分，</w:t>
      </w:r>
      <w:r>
        <w:rPr>
          <w:rFonts w:hint="eastAsia" w:ascii="宋体" w:hAnsi="宋体"/>
          <w:sz w:val="24"/>
        </w:rPr>
        <w:t>共18学时，实践18学时。</w:t>
      </w:r>
    </w:p>
    <w:p w14:paraId="41B0667B">
      <w:pPr>
        <w:spacing w:line="440" w:lineRule="exact"/>
        <w:ind w:firstLine="480" w:firstLineChars="200"/>
        <w:rPr>
          <w:rFonts w:ascii="宋体" w:hAnsi="宋体"/>
          <w:sz w:val="24"/>
        </w:rPr>
      </w:pPr>
      <w:r>
        <w:rPr>
          <w:rFonts w:hint="eastAsia" w:ascii="宋体" w:hAnsi="宋体"/>
          <w:sz w:val="24"/>
        </w:rPr>
        <w:t>课程目标：通过本课程的学习，使学生了解常见的智慧养老仪器及设备，系统平台构架和服务模式创新设计，以及可穿戴设备、移动智能终端、家庭智能终端与服务类机器人等创新应用产品的使用，了解智慧医疗与健康养老市场化发展的整体趋势，了解5G、物联网、大数据、人工智能技术等，降低照护工作的压力、改进管理效能等。</w:t>
      </w:r>
    </w:p>
    <w:p w14:paraId="2CCFC36D">
      <w:pPr>
        <w:spacing w:line="440" w:lineRule="exact"/>
        <w:ind w:firstLine="480" w:firstLineChars="200"/>
        <w:rPr>
          <w:rFonts w:ascii="宋体" w:hAnsi="宋体"/>
          <w:sz w:val="24"/>
        </w:rPr>
      </w:pPr>
      <w:r>
        <w:rPr>
          <w:rFonts w:hint="eastAsia" w:ascii="宋体" w:hAnsi="宋体"/>
          <w:sz w:val="24"/>
        </w:rPr>
        <w:t>课程内容：本课程内容包括养老问题与对策研究、智慧医疗形成与发展、智慧医疗核心技术及应用（敏感元器件与传感器、可穿戴设备与装置、家庭智能终端产品技术等常用的智能化养老工具及仪器）、智慧医疗体系构架与商业模式、智慧养老与产业发展趋势。</w:t>
      </w:r>
    </w:p>
    <w:p w14:paraId="076FB5C7">
      <w:pPr>
        <w:spacing w:line="440" w:lineRule="exact"/>
        <w:ind w:left="480"/>
        <w:rPr>
          <w:rFonts w:ascii="宋体" w:hAnsi="宋体"/>
          <w:sz w:val="24"/>
        </w:rPr>
      </w:pPr>
      <w:r>
        <w:rPr>
          <w:rFonts w:hint="eastAsia" w:ascii="宋体" w:hAnsi="宋体"/>
          <w:sz w:val="24"/>
        </w:rPr>
        <w:t>1</w:t>
      </w:r>
      <w:r>
        <w:rPr>
          <w:rFonts w:hint="eastAsia" w:ascii="宋体" w:hAnsi="宋体"/>
          <w:sz w:val="24"/>
          <w:lang w:val="en-US" w:eastAsia="zh-CN"/>
        </w:rPr>
        <w:t>0</w:t>
      </w:r>
      <w:r>
        <w:rPr>
          <w:rFonts w:hint="eastAsia" w:ascii="宋体" w:hAnsi="宋体"/>
          <w:sz w:val="24"/>
        </w:rPr>
        <w:t>. 居家养老服务与管理</w:t>
      </w:r>
    </w:p>
    <w:p w14:paraId="77A33D56">
      <w:pPr>
        <w:spacing w:line="440" w:lineRule="exact"/>
        <w:ind w:firstLine="480" w:firstLineChars="200"/>
        <w:rPr>
          <w:rFonts w:hint="eastAsia" w:ascii="宋体" w:hAnsi="宋体"/>
          <w:sz w:val="24"/>
        </w:rPr>
      </w:pPr>
      <w:r>
        <w:rPr>
          <w:rFonts w:hint="eastAsia" w:ascii="宋体" w:hAnsi="宋体"/>
          <w:sz w:val="24"/>
        </w:rPr>
        <w:t>第四学期开设，</w:t>
      </w:r>
      <w:r>
        <w:rPr>
          <w:rFonts w:hint="eastAsia" w:ascii="宋体" w:hAnsi="宋体"/>
          <w:sz w:val="24"/>
          <w:lang w:val="en-US" w:eastAsia="zh-CN"/>
        </w:rPr>
        <w:t>2学分，</w:t>
      </w:r>
      <w:r>
        <w:rPr>
          <w:rFonts w:hint="eastAsia" w:ascii="宋体" w:hAnsi="宋体"/>
          <w:sz w:val="24"/>
        </w:rPr>
        <w:t>共36学时，其中理论10学时，实践26学时。</w:t>
      </w:r>
    </w:p>
    <w:p w14:paraId="7B524B32">
      <w:pPr>
        <w:spacing w:line="440" w:lineRule="exact"/>
        <w:ind w:firstLine="480" w:firstLineChars="200"/>
        <w:rPr>
          <w:rFonts w:ascii="宋体" w:hAnsi="宋体"/>
          <w:sz w:val="24"/>
        </w:rPr>
      </w:pPr>
      <w:r>
        <w:rPr>
          <w:rFonts w:hint="eastAsia" w:ascii="宋体" w:hAnsi="宋体"/>
          <w:sz w:val="24"/>
        </w:rPr>
        <w:t>课程目标：通过本课程的学习，使学生了解老年人“居家”的服务需求；掌握智慧化及智能化的居家养老服务的组织和管理，掌握居家养老服务的具体内容，引导学生树立正确的养老价值观。</w:t>
      </w:r>
    </w:p>
    <w:p w14:paraId="7D0FA917">
      <w:pPr>
        <w:spacing w:line="440" w:lineRule="exact"/>
        <w:ind w:firstLine="480" w:firstLineChars="200"/>
        <w:rPr>
          <w:rFonts w:hint="eastAsia" w:ascii="宋体" w:hAnsi="宋体"/>
          <w:sz w:val="24"/>
        </w:rPr>
      </w:pPr>
      <w:r>
        <w:rPr>
          <w:rFonts w:hint="eastAsia" w:ascii="宋体" w:hAnsi="宋体"/>
          <w:sz w:val="24"/>
        </w:rPr>
        <w:t>课程内容：本课程内容包括居家养老服务的形成与发展、基本内容、服务方式、评估体系、人才培养、组织与管理、产业化等内容；居家养老生活照料服务内容与标准、老化预防、老年居家康复，以及老年高血压、糖尿病、痴呆症等老年常见慢性病的健康管理和居家照护。</w:t>
      </w:r>
    </w:p>
    <w:p w14:paraId="384723A7">
      <w:pPr>
        <w:spacing w:line="440" w:lineRule="exact"/>
        <w:ind w:firstLine="480" w:firstLineChars="200"/>
        <w:rPr>
          <w:rFonts w:hint="eastAsia" w:ascii="宋体" w:hAnsi="宋体"/>
          <w:sz w:val="24"/>
          <w:lang w:val="en-US" w:eastAsia="zh-CN"/>
        </w:rPr>
      </w:pPr>
      <w:r>
        <w:rPr>
          <w:rFonts w:hint="eastAsia" w:ascii="宋体" w:hAnsi="宋体"/>
          <w:sz w:val="24"/>
          <w:lang w:val="en-US" w:eastAsia="zh-CN"/>
        </w:rPr>
        <w:t>11. 老年人能力评估</w:t>
      </w:r>
    </w:p>
    <w:p w14:paraId="190AF1EB">
      <w:pPr>
        <w:spacing w:line="440" w:lineRule="exact"/>
        <w:ind w:firstLine="480" w:firstLineChars="200"/>
        <w:rPr>
          <w:rFonts w:hint="eastAsia" w:ascii="宋体" w:hAnsi="宋体"/>
          <w:sz w:val="24"/>
        </w:rPr>
      </w:pPr>
      <w:r>
        <w:rPr>
          <w:rFonts w:hint="eastAsia" w:ascii="宋体" w:hAnsi="宋体"/>
          <w:sz w:val="24"/>
        </w:rPr>
        <w:t>第</w:t>
      </w:r>
      <w:r>
        <w:rPr>
          <w:rFonts w:hint="eastAsia" w:ascii="宋体" w:hAnsi="宋体"/>
          <w:sz w:val="24"/>
          <w:lang w:val="en-US" w:eastAsia="zh-CN"/>
        </w:rPr>
        <w:t>三</w:t>
      </w:r>
      <w:r>
        <w:rPr>
          <w:rFonts w:hint="eastAsia" w:ascii="宋体" w:hAnsi="宋体"/>
          <w:sz w:val="24"/>
        </w:rPr>
        <w:t>学期开设，</w:t>
      </w:r>
      <w:r>
        <w:rPr>
          <w:rFonts w:hint="eastAsia" w:ascii="宋体" w:hAnsi="宋体"/>
          <w:sz w:val="24"/>
          <w:lang w:val="en-US" w:eastAsia="zh-CN"/>
        </w:rPr>
        <w:t>2学分，</w:t>
      </w:r>
      <w:r>
        <w:rPr>
          <w:rFonts w:hint="eastAsia" w:ascii="宋体" w:hAnsi="宋体"/>
          <w:sz w:val="24"/>
        </w:rPr>
        <w:t>共36学时，其中理论</w:t>
      </w:r>
      <w:r>
        <w:rPr>
          <w:rFonts w:hint="eastAsia" w:ascii="宋体" w:hAnsi="宋体"/>
          <w:sz w:val="24"/>
          <w:lang w:val="en-US" w:eastAsia="zh-CN"/>
        </w:rPr>
        <w:t>0</w:t>
      </w:r>
      <w:r>
        <w:rPr>
          <w:rFonts w:hint="eastAsia" w:ascii="宋体" w:hAnsi="宋体"/>
          <w:sz w:val="24"/>
        </w:rPr>
        <w:t>学时，实践</w:t>
      </w:r>
      <w:r>
        <w:rPr>
          <w:rFonts w:hint="eastAsia" w:ascii="宋体" w:hAnsi="宋体"/>
          <w:sz w:val="24"/>
          <w:lang w:val="en-US" w:eastAsia="zh-CN"/>
        </w:rPr>
        <w:t>3</w:t>
      </w:r>
      <w:r>
        <w:rPr>
          <w:rFonts w:hint="eastAsia" w:ascii="宋体" w:hAnsi="宋体"/>
          <w:sz w:val="24"/>
        </w:rPr>
        <w:t>6学时。</w:t>
      </w:r>
    </w:p>
    <w:p w14:paraId="5A37F00B">
      <w:pPr>
        <w:spacing w:line="440" w:lineRule="exact"/>
        <w:ind w:firstLine="480" w:firstLineChars="200"/>
        <w:rPr>
          <w:rFonts w:hint="eastAsia" w:ascii="宋体" w:hAnsi="宋体"/>
          <w:sz w:val="24"/>
        </w:rPr>
      </w:pPr>
      <w:r>
        <w:rPr>
          <w:rFonts w:hint="eastAsia" w:ascii="宋体" w:hAnsi="宋体"/>
          <w:sz w:val="24"/>
        </w:rPr>
        <w:t>课程目标：通过本课程的学习，学生</w:t>
      </w:r>
      <w:r>
        <w:rPr>
          <w:rFonts w:hint="eastAsia" w:ascii="宋体" w:hAnsi="宋体"/>
          <w:sz w:val="24"/>
          <w:lang w:val="en-US" w:eastAsia="zh-CN"/>
        </w:rPr>
        <w:t>能够</w:t>
      </w:r>
      <w:r>
        <w:rPr>
          <w:rFonts w:hint="eastAsia" w:ascii="宋体" w:hAnsi="宋体"/>
          <w:sz w:val="24"/>
        </w:rPr>
        <w:t>熟悉并掌握老年人能力评估的基本原理与基本技术，通过评估收集健康数据从而全面的认识老年人服务需求，从而为更好的为老年人服务打下基础。</w:t>
      </w:r>
    </w:p>
    <w:p w14:paraId="218583BA">
      <w:pPr>
        <w:spacing w:line="440" w:lineRule="exact"/>
        <w:ind w:firstLine="480" w:firstLineChars="200"/>
        <w:rPr>
          <w:rFonts w:hint="eastAsia" w:ascii="宋体" w:hAnsi="宋体"/>
          <w:sz w:val="24"/>
          <w:highlight w:val="none"/>
        </w:rPr>
      </w:pPr>
      <w:r>
        <w:rPr>
          <w:rFonts w:hint="eastAsia" w:ascii="宋体" w:hAnsi="宋体"/>
          <w:sz w:val="24"/>
          <w:highlight w:val="none"/>
        </w:rPr>
        <w:t>课程内容：本课程主要阐述老年人能力评估工作的基础知识、主要原则、重要性及应用价值。是一门与实际工作紧密联系，理论性与应用性均较强的课程。</w:t>
      </w:r>
    </w:p>
    <w:p w14:paraId="0E505D4D">
      <w:pPr>
        <w:spacing w:line="440" w:lineRule="exact"/>
        <w:ind w:firstLine="480" w:firstLineChars="200"/>
        <w:rPr>
          <w:rFonts w:ascii="宋体" w:hAnsi="宋体"/>
          <w:sz w:val="24"/>
        </w:rPr>
      </w:pPr>
      <w:r>
        <w:rPr>
          <w:rFonts w:hint="eastAsia" w:ascii="宋体" w:hAnsi="宋体" w:cs="宋体"/>
          <w:sz w:val="24"/>
        </w:rPr>
        <w:t>（三）</w:t>
      </w:r>
      <w:r>
        <w:rPr>
          <w:rFonts w:hint="eastAsia" w:ascii="宋体" w:hAnsi="宋体"/>
          <w:color w:val="000000" w:themeColor="text1"/>
          <w:sz w:val="24"/>
          <w14:textFill>
            <w14:solidFill>
              <w14:schemeClr w14:val="tx1"/>
            </w14:solidFill>
          </w14:textFill>
        </w:rPr>
        <w:t>企业教学</w:t>
      </w:r>
    </w:p>
    <w:p w14:paraId="2C763BF6">
      <w:pPr>
        <w:pStyle w:val="2"/>
        <w:spacing w:line="360" w:lineRule="auto"/>
        <w:ind w:firstLine="480" w:firstLineChars="200"/>
        <w:rPr>
          <w:rFonts w:ascii="宋体" w:hAnsi="宋体"/>
        </w:rPr>
      </w:pPr>
      <w:r>
        <w:rPr>
          <w:rFonts w:hint="eastAsia" w:ascii="宋体" w:hAnsi="宋体"/>
        </w:rPr>
        <w:t>遴选教学实力强、管理规范，能够承担部分专业课程教学的企业。第四学期根据实际情况安排最少4周学生在企业进行学习，由学校和企业共同列出授课任务清单，企业制定授课计划和具体实施方案，学校派专人指导、监督、实施，确保教学质量。旨在使教学内容更符合岗位需求，理论联系实践，提高岗位胜任力。</w:t>
      </w:r>
    </w:p>
    <w:p w14:paraId="2AA7C1B2">
      <w:pPr>
        <w:spacing w:line="440" w:lineRule="exact"/>
        <w:ind w:firstLine="480" w:firstLineChars="200"/>
        <w:rPr>
          <w:rFonts w:ascii="宋体" w:hAnsi="宋体" w:cs="宋体"/>
          <w:sz w:val="24"/>
        </w:rPr>
      </w:pPr>
      <w:r>
        <w:rPr>
          <w:rFonts w:hint="eastAsia" w:ascii="宋体" w:hAnsi="宋体" w:cs="宋体"/>
          <w:sz w:val="24"/>
        </w:rPr>
        <w:t>（四）认识</w:t>
      </w:r>
      <w:r>
        <w:rPr>
          <w:rFonts w:hint="eastAsia" w:ascii="宋体" w:hAnsi="宋体" w:cs="Times New Roman"/>
          <w:sz w:val="24"/>
        </w:rPr>
        <w:t>实习与岗位实习</w:t>
      </w:r>
    </w:p>
    <w:p w14:paraId="1F159FC9">
      <w:pPr>
        <w:spacing w:line="440" w:lineRule="exact"/>
        <w:ind w:firstLine="480" w:firstLineChars="200"/>
        <w:rPr>
          <w:rFonts w:ascii="宋体" w:hAnsi="宋体" w:cs="宋体"/>
          <w:sz w:val="24"/>
        </w:rPr>
      </w:pPr>
      <w:r>
        <w:rPr>
          <w:rFonts w:hint="eastAsia" w:ascii="宋体" w:hAnsi="宋体" w:cs="Times New Roman"/>
          <w:sz w:val="24"/>
        </w:rPr>
        <w:t>认识实习安排在专业课程中实施，根据实际情况，分批组织学生到</w:t>
      </w:r>
      <w:r>
        <w:rPr>
          <w:rFonts w:hint="eastAsia" w:ascii="宋体" w:hAnsi="宋体" w:cs="Times New Roman"/>
          <w:sz w:val="24"/>
          <w:lang w:val="en-US" w:eastAsia="zh-CN"/>
        </w:rPr>
        <w:t>养老场所</w:t>
      </w:r>
      <w:r>
        <w:rPr>
          <w:rFonts w:hint="eastAsia" w:ascii="宋体" w:hAnsi="宋体" w:cs="Times New Roman"/>
          <w:sz w:val="24"/>
        </w:rPr>
        <w:t>进行学习。</w:t>
      </w:r>
      <w:r>
        <w:rPr>
          <w:rFonts w:ascii="宋体" w:hAnsi="宋体"/>
          <w:sz w:val="24"/>
        </w:rPr>
        <w:t>旨在使学生熟悉</w:t>
      </w:r>
      <w:r>
        <w:rPr>
          <w:rFonts w:hint="eastAsia" w:ascii="宋体" w:hAnsi="宋体"/>
          <w:sz w:val="24"/>
        </w:rPr>
        <w:t>养老</w:t>
      </w:r>
      <w:r>
        <w:rPr>
          <w:rFonts w:hint="eastAsia" w:ascii="宋体" w:hAnsi="宋体"/>
          <w:sz w:val="24"/>
          <w:lang w:val="en-US" w:eastAsia="zh-CN"/>
        </w:rPr>
        <w:t>场所</w:t>
      </w:r>
      <w:r>
        <w:rPr>
          <w:rFonts w:ascii="宋体" w:hAnsi="宋体"/>
          <w:sz w:val="24"/>
        </w:rPr>
        <w:t>环境及</w:t>
      </w:r>
      <w:r>
        <w:rPr>
          <w:rFonts w:hint="eastAsia" w:ascii="宋体" w:hAnsi="宋体"/>
          <w:sz w:val="24"/>
        </w:rPr>
        <w:t>照护</w:t>
      </w:r>
      <w:r>
        <w:rPr>
          <w:rFonts w:ascii="宋体" w:hAnsi="宋体"/>
          <w:sz w:val="24"/>
        </w:rPr>
        <w:t>工作</w:t>
      </w:r>
      <w:r>
        <w:rPr>
          <w:rFonts w:hint="eastAsia" w:ascii="宋体" w:hAnsi="宋体"/>
          <w:sz w:val="24"/>
        </w:rPr>
        <w:t>流程和</w:t>
      </w:r>
      <w:r>
        <w:rPr>
          <w:rFonts w:ascii="宋体" w:hAnsi="宋体"/>
          <w:sz w:val="24"/>
        </w:rPr>
        <w:t>内容，逐步认识岗位职责，培养岗位能力，养成职业素养和职业道德。</w:t>
      </w:r>
    </w:p>
    <w:p w14:paraId="7C0FDC56">
      <w:pPr>
        <w:spacing w:line="440" w:lineRule="exact"/>
        <w:ind w:firstLine="480" w:firstLineChars="200"/>
        <w:rPr>
          <w:rFonts w:ascii="宋体" w:hAnsi="宋体" w:cs="宋体"/>
          <w:sz w:val="24"/>
        </w:rPr>
      </w:pPr>
      <w:r>
        <w:rPr>
          <w:rFonts w:hint="eastAsia" w:ascii="宋体" w:hAnsi="宋体" w:cs="Times New Roman"/>
          <w:sz w:val="24"/>
        </w:rPr>
        <w:t>岗位实习是毕业前学生职业技能和职业岗位工作能力培养的重要实践教学环节。</w:t>
      </w:r>
      <w:r>
        <w:rPr>
          <w:rFonts w:hint="eastAsia" w:ascii="宋体" w:hAnsi="宋体" w:cs="Times New Roman"/>
          <w:sz w:val="24"/>
          <w:highlight w:val="none"/>
        </w:rPr>
        <w:t>安排在第五、六学期进行，时间</w:t>
      </w:r>
      <w:r>
        <w:rPr>
          <w:rFonts w:hint="eastAsia" w:ascii="宋体" w:hAnsi="宋体" w:cs="Times New Roman"/>
          <w:sz w:val="24"/>
          <w:highlight w:val="none"/>
          <w:lang w:val="en-US" w:eastAsia="zh-CN"/>
        </w:rPr>
        <w:t>为</w:t>
      </w:r>
      <w:r>
        <w:rPr>
          <w:rFonts w:hint="eastAsia" w:ascii="宋体" w:hAnsi="宋体" w:cs="Times New Roman"/>
          <w:sz w:val="24"/>
          <w:highlight w:val="none"/>
        </w:rPr>
        <w:t>2</w:t>
      </w:r>
      <w:r>
        <w:rPr>
          <w:rFonts w:hint="eastAsia" w:ascii="宋体" w:hAnsi="宋体" w:cs="Times New Roman"/>
          <w:sz w:val="24"/>
          <w:highlight w:val="none"/>
          <w:lang w:val="en-US" w:eastAsia="zh-CN"/>
        </w:rPr>
        <w:t>5</w:t>
      </w:r>
      <w:r>
        <w:rPr>
          <w:rFonts w:hint="eastAsia" w:ascii="宋体" w:hAnsi="宋体" w:cs="Times New Roman"/>
          <w:sz w:val="24"/>
          <w:highlight w:val="none"/>
        </w:rPr>
        <w:t>周，主</w:t>
      </w:r>
      <w:r>
        <w:rPr>
          <w:rFonts w:hint="eastAsia" w:ascii="宋体" w:hAnsi="宋体" w:cs="Times New Roman"/>
          <w:sz w:val="24"/>
        </w:rPr>
        <w:t>要在养老院、老年护理院、老年公寓、老年人日间照料中心、医养结合机构等养老场所进行岗位实习。</w:t>
      </w:r>
      <w:r>
        <w:rPr>
          <w:rFonts w:hint="eastAsia" w:ascii="宋体" w:hAnsi="宋体" w:cs="宋体"/>
          <w:sz w:val="24"/>
        </w:rPr>
        <w:t>实习主要在老年人生活照护岗位、老年基础护理岗位、康复护理岗位、心理护理岗位、老年产品、老年社会工作、老年人能力评估等服务类、管理类岗位进行轮转。实习主要内</w:t>
      </w:r>
      <w:r>
        <w:rPr>
          <w:rFonts w:hint="eastAsia" w:ascii="宋体" w:hAnsi="宋体" w:cs="宋体"/>
          <w:color w:val="auto"/>
          <w:sz w:val="24"/>
          <w:highlight w:val="none"/>
        </w:rPr>
        <w:t>容包括</w:t>
      </w:r>
      <w:r>
        <w:rPr>
          <w:rFonts w:hint="eastAsia" w:ascii="宋体" w:hAnsi="宋体" w:cs="宋体"/>
          <w:color w:val="auto"/>
          <w:sz w:val="24"/>
          <w:highlight w:val="none"/>
          <w:lang w:eastAsia="zh-CN"/>
        </w:rPr>
        <w:t>活力</w:t>
      </w:r>
      <w:r>
        <w:rPr>
          <w:rFonts w:hint="eastAsia" w:ascii="宋体" w:hAnsi="宋体" w:cs="宋体"/>
          <w:color w:val="auto"/>
          <w:sz w:val="24"/>
          <w:highlight w:val="none"/>
        </w:rPr>
        <w:t>老年</w:t>
      </w:r>
      <w:r>
        <w:rPr>
          <w:rFonts w:hint="eastAsia" w:ascii="宋体" w:hAnsi="宋体" w:cs="宋体"/>
          <w:sz w:val="24"/>
        </w:rPr>
        <w:t>人护理、介助（半自理）老</w:t>
      </w:r>
      <w:r>
        <w:rPr>
          <w:rFonts w:hint="eastAsia" w:ascii="宋体" w:hAnsi="宋体" w:cs="宋体"/>
          <w:sz w:val="24"/>
          <w:lang w:val="en-US" w:eastAsia="zh-CN"/>
        </w:rPr>
        <w:t>年</w:t>
      </w:r>
      <w:r>
        <w:rPr>
          <w:rFonts w:hint="eastAsia" w:ascii="宋体" w:hAnsi="宋体" w:cs="宋体"/>
          <w:sz w:val="24"/>
        </w:rPr>
        <w:t>人护理、介护(失能、失智)老年人护理、老</w:t>
      </w:r>
      <w:r>
        <w:rPr>
          <w:rFonts w:hint="eastAsia" w:ascii="宋体" w:hAnsi="宋体" w:cs="宋体"/>
          <w:sz w:val="24"/>
          <w:lang w:val="en-US" w:eastAsia="zh-CN"/>
        </w:rPr>
        <w:t>年</w:t>
      </w:r>
      <w:r>
        <w:rPr>
          <w:rFonts w:hint="eastAsia" w:ascii="宋体" w:hAnsi="宋体" w:cs="宋体"/>
          <w:sz w:val="24"/>
        </w:rPr>
        <w:t>人护理</w:t>
      </w:r>
      <w:r>
        <w:rPr>
          <w:rFonts w:hint="eastAsia" w:ascii="宋体" w:hAnsi="宋体" w:cs="宋体"/>
          <w:sz w:val="24"/>
          <w:lang w:val="en-US" w:eastAsia="zh-CN"/>
        </w:rPr>
        <w:t>营销</w:t>
      </w:r>
      <w:r>
        <w:rPr>
          <w:rFonts w:hint="eastAsia" w:ascii="宋体" w:hAnsi="宋体" w:cs="宋体"/>
          <w:sz w:val="24"/>
        </w:rPr>
        <w:t>管理</w:t>
      </w:r>
      <w:r>
        <w:rPr>
          <w:rFonts w:hint="eastAsia" w:ascii="宋体" w:hAnsi="宋体" w:cs="宋体"/>
          <w:sz w:val="24"/>
          <w:lang w:eastAsia="zh-CN"/>
        </w:rPr>
        <w:t>、</w:t>
      </w:r>
      <w:r>
        <w:rPr>
          <w:rFonts w:hint="eastAsia" w:ascii="宋体" w:hAnsi="宋体" w:cs="宋体"/>
          <w:sz w:val="24"/>
        </w:rPr>
        <w:t>老年人康复保健、老年人社会工作、养老机构管理；通过实习掌握岗位的典型工作流程、工作内容及核心技能；养成爱岗敬业、吃苦耐劳的职业精神，增强学生的就业能力。同时，了解老年服务机构的组织架构、规章制度和运作。</w:t>
      </w:r>
    </w:p>
    <w:p w14:paraId="65512E1B">
      <w:pPr>
        <w:spacing w:line="440" w:lineRule="exact"/>
        <w:ind w:firstLine="480" w:firstLineChars="200"/>
        <w:rPr>
          <w:rFonts w:ascii="宋体" w:hAnsi="宋体" w:cs="宋体"/>
          <w:sz w:val="24"/>
        </w:rPr>
      </w:pPr>
      <w:r>
        <w:rPr>
          <w:rFonts w:hint="eastAsia" w:ascii="宋体" w:hAnsi="宋体" w:cs="宋体"/>
          <w:sz w:val="24"/>
        </w:rPr>
        <w:t>（五）综合提升</w:t>
      </w:r>
    </w:p>
    <w:p w14:paraId="1B2A225D">
      <w:pPr>
        <w:spacing w:line="440" w:lineRule="exact"/>
        <w:ind w:firstLine="480" w:firstLineChars="200"/>
        <w:rPr>
          <w:rFonts w:hint="default" w:ascii="宋体" w:hAnsi="宋体" w:eastAsia="宋体" w:cs="宋体"/>
          <w:sz w:val="24"/>
          <w:lang w:val="en-US" w:eastAsia="zh-CN"/>
        </w:rPr>
      </w:pPr>
      <w:r>
        <w:rPr>
          <w:rFonts w:hint="eastAsia" w:ascii="宋体" w:hAnsi="宋体" w:cs="宋体"/>
          <w:sz w:val="24"/>
        </w:rPr>
        <w:t>为提升教学质量，强化本专业知识和技术技能，使学生增强就业能力和可持续发展能力，具备较强的就业竞争力和专业可持续可扩展能力，在第6学期，岗位实习结束后，进行4周提升拓展及毕业考试及答辩，综合提升内容包括：专业核心课理论提升、综合技能训练、毕业考试及答辩。</w:t>
      </w:r>
    </w:p>
    <w:p w14:paraId="4039F019">
      <w:pPr>
        <w:spacing w:before="156" w:beforeLines="50" w:line="440" w:lineRule="exact"/>
        <w:rPr>
          <w:rFonts w:ascii="宋体" w:hAnsi="宋体"/>
          <w:b/>
          <w:sz w:val="24"/>
        </w:rPr>
      </w:pPr>
      <w:r>
        <w:rPr>
          <w:rFonts w:hint="eastAsia" w:ascii="宋体" w:hAnsi="宋体"/>
          <w:b/>
          <w:sz w:val="24"/>
        </w:rPr>
        <w:t>七、教学进程安排</w:t>
      </w:r>
    </w:p>
    <w:p w14:paraId="64D25B67">
      <w:pPr>
        <w:spacing w:line="440" w:lineRule="exact"/>
        <w:ind w:firstLine="480" w:firstLineChars="200"/>
        <w:rPr>
          <w:rFonts w:ascii="宋体" w:hAnsi="宋体"/>
          <w:sz w:val="24"/>
        </w:rPr>
      </w:pPr>
      <w:r>
        <w:rPr>
          <w:rFonts w:hint="eastAsia" w:ascii="宋体" w:hAnsi="宋体"/>
          <w:sz w:val="24"/>
        </w:rPr>
        <w:t>教学进程安排表是人才培养方案的核心部分，制订时参照了教育部文件要求的学分、学时、课程设置、实践性教学环节等内容。</w:t>
      </w:r>
    </w:p>
    <w:p w14:paraId="68383B77">
      <w:pPr>
        <w:spacing w:line="440" w:lineRule="exact"/>
        <w:ind w:firstLine="480" w:firstLineChars="200"/>
        <w:rPr>
          <w:rFonts w:ascii="宋体" w:hAnsi="宋体"/>
          <w:sz w:val="24"/>
        </w:rPr>
      </w:pPr>
      <w:r>
        <w:rPr>
          <w:rFonts w:hint="eastAsia" w:ascii="宋体" w:hAnsi="宋体"/>
          <w:sz w:val="24"/>
        </w:rPr>
        <w:t>（一）教学周具体安排表        （附表一）</w:t>
      </w:r>
    </w:p>
    <w:p w14:paraId="4F85A1CF">
      <w:pPr>
        <w:spacing w:line="440" w:lineRule="exact"/>
        <w:ind w:firstLine="480" w:firstLineChars="200"/>
        <w:rPr>
          <w:rFonts w:ascii="宋体" w:hAnsi="宋体"/>
          <w:sz w:val="24"/>
        </w:rPr>
      </w:pPr>
      <w:r>
        <w:rPr>
          <w:rFonts w:hint="eastAsia" w:ascii="宋体" w:hAnsi="宋体"/>
          <w:sz w:val="24"/>
        </w:rPr>
        <w:t>（二）教学进程安排表          （附表二）</w:t>
      </w:r>
    </w:p>
    <w:p w14:paraId="529A6D98">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14:paraId="6AC06460">
      <w:pPr>
        <w:spacing w:line="440" w:lineRule="exact"/>
        <w:ind w:firstLine="480" w:firstLineChars="200"/>
        <w:rPr>
          <w:rFonts w:ascii="宋体" w:hAnsi="宋体"/>
          <w:sz w:val="24"/>
        </w:rPr>
      </w:pPr>
      <w:r>
        <w:rPr>
          <w:rFonts w:hint="eastAsia" w:ascii="宋体" w:hAnsi="宋体"/>
          <w:sz w:val="24"/>
        </w:rPr>
        <w:t>（四）公共选修课程            （附表四）</w:t>
      </w:r>
    </w:p>
    <w:p w14:paraId="71D18796">
      <w:pPr>
        <w:spacing w:line="440" w:lineRule="exact"/>
        <w:ind w:firstLine="480" w:firstLineChars="200"/>
        <w:rPr>
          <w:rFonts w:ascii="宋体" w:hAnsi="宋体"/>
          <w:sz w:val="24"/>
        </w:rPr>
      </w:pPr>
      <w:r>
        <w:rPr>
          <w:rFonts w:hint="eastAsia" w:ascii="宋体" w:hAnsi="宋体"/>
          <w:sz w:val="24"/>
        </w:rPr>
        <w:t>（五）学时比例表              （附表五）</w:t>
      </w:r>
    </w:p>
    <w:p w14:paraId="1E92A4E0">
      <w:pPr>
        <w:spacing w:before="156" w:beforeLines="50" w:line="440" w:lineRule="exact"/>
        <w:rPr>
          <w:rFonts w:ascii="宋体" w:hAnsi="宋体"/>
          <w:b/>
          <w:sz w:val="24"/>
        </w:rPr>
      </w:pPr>
      <w:r>
        <w:rPr>
          <w:rFonts w:hint="eastAsia" w:ascii="宋体" w:hAnsi="宋体"/>
          <w:b/>
          <w:sz w:val="24"/>
        </w:rPr>
        <w:t>八、基本教学条件</w:t>
      </w:r>
    </w:p>
    <w:p w14:paraId="5E9863CB">
      <w:pPr>
        <w:spacing w:line="440" w:lineRule="exact"/>
        <w:ind w:firstLine="480" w:firstLineChars="200"/>
        <w:rPr>
          <w:rFonts w:ascii="宋体" w:hAnsi="宋体"/>
          <w:sz w:val="24"/>
        </w:rPr>
      </w:pPr>
      <w:r>
        <w:rPr>
          <w:rFonts w:hint="eastAsia" w:ascii="宋体" w:hAnsi="宋体"/>
          <w:sz w:val="24"/>
        </w:rPr>
        <w:t>（一）师资队伍</w:t>
      </w:r>
    </w:p>
    <w:p w14:paraId="2F8A41DC">
      <w:pPr>
        <w:spacing w:line="440" w:lineRule="exact"/>
        <w:ind w:firstLine="480" w:firstLineChars="200"/>
        <w:rPr>
          <w:rFonts w:ascii="宋体" w:hAnsi="宋体"/>
          <w:sz w:val="24"/>
        </w:rPr>
      </w:pPr>
      <w:r>
        <w:rPr>
          <w:rFonts w:hint="eastAsia" w:ascii="宋体" w:hAnsi="宋体"/>
          <w:sz w:val="24"/>
        </w:rPr>
        <w:t>学院现有校内外专兼职教师24人，副高及以上职称达54%，其中校内专业教师双师型达83%以上。团队内教师数量充足、结构合理、专兼结合、技艺精湛，完全能够分工协作、完成模块化教学工作，实现“产教融合、双元育人”目标。专业群教学团队由“教学名师+行业专家+双师型教师”组成的多元结构化团队，近三年教师教学能力大赛获得国家级三等奖2人次，省级一等奖4人次、二等奖4人次，</w:t>
      </w:r>
      <w:r>
        <w:rPr>
          <w:rFonts w:hint="eastAsia" w:ascii="宋体" w:hAnsi="宋体"/>
          <w:color w:val="000000" w:themeColor="text1"/>
          <w:sz w:val="24"/>
          <w14:textFill>
            <w14:solidFill>
              <w14:schemeClr w14:val="tx1"/>
            </w14:solidFill>
          </w14:textFill>
        </w:rPr>
        <w:t>获河南省技术能手称号1人次。学</w:t>
      </w:r>
      <w:r>
        <w:rPr>
          <w:rFonts w:hint="eastAsia" w:ascii="宋体" w:hAnsi="宋体"/>
          <w:sz w:val="24"/>
        </w:rPr>
        <w:t>院聚焦1+X证书制度，开展教师培训和各种专题培训；并要求专业教师每年参加企业实践能力提升工作，学习专业新知识、新技术、新标准，5年累计学习和培训时间不少于6个月。</w:t>
      </w:r>
    </w:p>
    <w:p w14:paraId="68966FDA">
      <w:pPr>
        <w:spacing w:line="440" w:lineRule="exact"/>
        <w:ind w:left="420" w:leftChars="200"/>
        <w:rPr>
          <w:rFonts w:ascii="宋体" w:hAnsi="宋体"/>
          <w:sz w:val="24"/>
        </w:rPr>
      </w:pPr>
      <w:r>
        <w:rPr>
          <w:rFonts w:hint="eastAsia" w:ascii="宋体" w:hAnsi="宋体"/>
          <w:sz w:val="24"/>
        </w:rPr>
        <w:t>（二）教学设施</w:t>
      </w:r>
    </w:p>
    <w:p w14:paraId="2C288106">
      <w:pPr>
        <w:spacing w:line="440" w:lineRule="exact"/>
        <w:ind w:firstLine="480" w:firstLineChars="200"/>
        <w:rPr>
          <w:rFonts w:ascii="宋体" w:hAnsi="宋体"/>
          <w:sz w:val="24"/>
        </w:rPr>
      </w:pPr>
      <w:r>
        <w:rPr>
          <w:rFonts w:hint="eastAsia" w:ascii="宋体" w:hAnsi="宋体"/>
          <w:sz w:val="24"/>
        </w:rPr>
        <w:t>老年服务与管理专业群建设有护理、医疗保健、健康监测、康复治疗、基础医学等校内实训基地5个，实训设备价值4200余万元。拥有</w:t>
      </w:r>
      <w:r>
        <w:rPr>
          <w:rFonts w:ascii="宋体" w:hAnsi="宋体"/>
          <w:sz w:val="24"/>
        </w:rPr>
        <w:t>一流的集教学、培训、技术服务于一体的医养结合康养实训中心</w:t>
      </w:r>
      <w:r>
        <w:rPr>
          <w:rFonts w:hint="eastAsia" w:ascii="宋体" w:hAnsi="宋体"/>
          <w:sz w:val="24"/>
        </w:rPr>
        <w:t>1个，</w:t>
      </w:r>
      <w:r>
        <w:rPr>
          <w:rFonts w:hint="eastAsia" w:ascii="宋体" w:hAnsi="宋体" w:cs="宋体"/>
          <w:bCs/>
          <w:sz w:val="24"/>
        </w:rPr>
        <w:t>涵盖多间理实一体化教室、模拟仿真实训室、居家养老实训室、健康评估室、心理疏导室、失能、半失能老人照护实训室、膳食指导室、中医、康复室、文化颐养室，</w:t>
      </w:r>
      <w:r>
        <w:rPr>
          <w:rFonts w:hint="eastAsia" w:ascii="宋体" w:hAnsi="宋体"/>
          <w:sz w:val="24"/>
        </w:rPr>
        <w:t>具备“教、学、做”一体化功能，能够模拟真实工作场景，营造浓厚的职业氛围，达到教学与企业需求的“无缝对接”。与北京燕达金色年华健康养护中心、北京和悦家国际颐养社区、南京朗诗常青藤养老服务有限公司、上海福寿康</w:t>
      </w:r>
      <w:r>
        <w:rPr>
          <w:rFonts w:hint="eastAsia" w:ascii="宋体" w:hAnsi="宋体"/>
          <w:sz w:val="24"/>
          <w:highlight w:val="none"/>
          <w:lang w:eastAsia="zh-CN"/>
        </w:rPr>
        <w:t>智慧</w:t>
      </w:r>
      <w:r>
        <w:rPr>
          <w:rFonts w:hint="eastAsia" w:ascii="宋体" w:hAnsi="宋体"/>
          <w:sz w:val="24"/>
          <w:highlight w:val="none"/>
        </w:rPr>
        <w:t>医</w:t>
      </w:r>
      <w:r>
        <w:rPr>
          <w:rFonts w:hint="eastAsia" w:ascii="宋体" w:hAnsi="宋体"/>
          <w:sz w:val="24"/>
        </w:rPr>
        <w:t>疗养老服务有限公司、洛阳中隧康乐养老院、河南阳城养生苑等20余家单位建立了稳固的校企合作关系，校企双方深度开展“专业共建、标准共研、课程共担、教材共编、师资共享、基地共用”，实现“专业设置与产业需求对接、课程内容与职业标准对接、教学过程与生产过程对接”。</w:t>
      </w:r>
    </w:p>
    <w:p w14:paraId="4550264B">
      <w:pPr>
        <w:spacing w:line="440" w:lineRule="exact"/>
        <w:ind w:left="420" w:leftChars="200"/>
        <w:rPr>
          <w:rFonts w:ascii="宋体" w:hAnsi="宋体"/>
          <w:sz w:val="24"/>
        </w:rPr>
      </w:pPr>
      <w:r>
        <w:rPr>
          <w:rFonts w:hint="eastAsia" w:ascii="宋体" w:hAnsi="宋体"/>
          <w:sz w:val="24"/>
        </w:rPr>
        <w:t>（三）教学资源</w:t>
      </w:r>
    </w:p>
    <w:p w14:paraId="317BF9EA">
      <w:pPr>
        <w:widowControl w:val="0"/>
        <w:spacing w:line="360" w:lineRule="auto"/>
        <w:ind w:firstLine="480" w:firstLineChars="200"/>
        <w:rPr>
          <w:rFonts w:ascii="宋体" w:hAnsi="宋体"/>
          <w:sz w:val="24"/>
        </w:rPr>
      </w:pPr>
      <w:r>
        <w:rPr>
          <w:rFonts w:hint="eastAsia" w:ascii="宋体" w:hAnsi="宋体"/>
          <w:sz w:val="24"/>
        </w:rPr>
        <w:t>本专业教学主要采用国家规划教材、省规划教材及行业规划教材。</w:t>
      </w:r>
      <w:r>
        <w:rPr>
          <w:rFonts w:ascii="宋体" w:hAnsi="宋体"/>
          <w:sz w:val="24"/>
        </w:rPr>
        <w:t>学院图书馆和院部采购</w:t>
      </w:r>
      <w:r>
        <w:rPr>
          <w:rFonts w:hint="eastAsia" w:ascii="宋体" w:hAnsi="宋体"/>
          <w:sz w:val="24"/>
        </w:rPr>
        <w:t>图书共116.49万册，供学生及教师学习参考。在网络资源方面，利用我校构建的智慧健康养老服务与管理专业教学资源库、泛雅超星学习平台、中国慕课等精品在线开放课程等，为师生搭建了网络教学平台，为学生提供电子教案、网络视频、实训项目题库等在线学习资源，满足学生专业学习、教师专业教学研究、教学实施和社会服务需要。</w:t>
      </w:r>
    </w:p>
    <w:p w14:paraId="40FAFA56">
      <w:pPr>
        <w:widowControl w:val="0"/>
        <w:spacing w:line="360" w:lineRule="auto"/>
        <w:ind w:firstLine="480" w:firstLineChars="200"/>
        <w:rPr>
          <w:rFonts w:ascii="宋体" w:hAnsi="宋体"/>
          <w:sz w:val="24"/>
        </w:rPr>
      </w:pPr>
      <w:r>
        <w:rPr>
          <w:rFonts w:hint="eastAsia" w:ascii="宋体" w:hAnsi="宋体" w:cs="宋体"/>
          <w:bCs/>
          <w:sz w:val="24"/>
        </w:rPr>
        <w:t>本着校企合作、工学结合的办学思路，依托学院合作单位资源（如老年照护中心、五星级养老机构、医养结合医院）优势建立长期合作关系，互惠互利，利用合作临床实践优质师资和机构场景，实现“浸润式教学”。</w:t>
      </w:r>
    </w:p>
    <w:p w14:paraId="5C109B51">
      <w:pPr>
        <w:spacing w:line="440" w:lineRule="exact"/>
        <w:ind w:left="420" w:leftChars="200"/>
        <w:rPr>
          <w:rFonts w:ascii="宋体" w:hAnsi="宋体"/>
          <w:sz w:val="24"/>
        </w:rPr>
      </w:pPr>
      <w:r>
        <w:rPr>
          <w:rFonts w:hint="eastAsia" w:ascii="宋体" w:hAnsi="宋体"/>
          <w:sz w:val="24"/>
        </w:rPr>
        <w:t>（四）教学方法</w:t>
      </w:r>
    </w:p>
    <w:p w14:paraId="0997E4B6">
      <w:pPr>
        <w:spacing w:line="440" w:lineRule="exact"/>
        <w:ind w:firstLine="480" w:firstLineChars="200"/>
        <w:rPr>
          <w:rFonts w:ascii="宋体" w:hAnsi="宋体"/>
          <w:sz w:val="24"/>
        </w:rPr>
      </w:pPr>
      <w:r>
        <w:rPr>
          <w:rFonts w:hint="eastAsia" w:ascii="宋体" w:hAnsi="宋体"/>
          <w:sz w:val="24"/>
        </w:rPr>
        <w:t>运用现代信息技术推动教法改革，利用泛雅超星、爱课程等网络学习平台，推广微课、慕课等网络学习空间的应用，构建线上线下混合式教学模式；以“行动导向教学法”为主，走进社区、养老机构、医养中心或在仿真的环境中进行教学，实现“做中学、学中做、边做边学、边学边做”的目的；积极实施项目教学、案例教学、情景教学、翻转课堂等启发式、讨论式教学，激发学生学习的积极性和主动性，促进自主、泛在、个性化的学习，培养学生的科学精神和创新意识；积极开展知识竞赛、技能比武等各类竞赛活动，推进“以赛促教、以赛促学、以赛促改”。</w:t>
      </w:r>
    </w:p>
    <w:p w14:paraId="6E885360">
      <w:pPr>
        <w:spacing w:line="440" w:lineRule="exact"/>
        <w:ind w:left="420" w:leftChars="200"/>
        <w:rPr>
          <w:rFonts w:ascii="宋体" w:hAnsi="宋体"/>
          <w:sz w:val="24"/>
        </w:rPr>
      </w:pPr>
      <w:r>
        <w:rPr>
          <w:rFonts w:hint="eastAsia" w:ascii="宋体" w:hAnsi="宋体"/>
          <w:sz w:val="24"/>
        </w:rPr>
        <w:t>（五）教学评价</w:t>
      </w:r>
    </w:p>
    <w:p w14:paraId="3E4EEE59">
      <w:pPr>
        <w:spacing w:line="440" w:lineRule="exact"/>
        <w:ind w:firstLine="480" w:firstLineChars="200"/>
        <w:rPr>
          <w:rFonts w:ascii="宋体" w:hAnsi="宋体"/>
          <w:sz w:val="24"/>
        </w:rPr>
      </w:pPr>
      <w:r>
        <w:rPr>
          <w:rFonts w:hint="eastAsia" w:ascii="宋体" w:hAnsi="宋体"/>
          <w:sz w:val="24"/>
        </w:rPr>
        <w:t>贯彻落实“改进结果评价，强化过程评价，探索增值评价，健全综合评价”的教育评价指导思想，开展多元化教学评价，将教师评价、学生互评与自我评价相结合，职业技能鉴定与学业考核相结合，校内评价与校外评价相结合，过程性评价与终结性评价相结合。重点考察学生的职业核心能力（沟通能力、学习创新、责任关怀、职业素养、解决问题的能力）和专业技能。</w:t>
      </w:r>
    </w:p>
    <w:p w14:paraId="15F6BC95">
      <w:pPr>
        <w:spacing w:line="440" w:lineRule="exact"/>
        <w:ind w:firstLine="480" w:firstLineChars="200"/>
        <w:rPr>
          <w:rFonts w:ascii="宋体" w:hAnsi="宋体"/>
          <w:sz w:val="24"/>
        </w:rPr>
      </w:pPr>
      <w:r>
        <w:rPr>
          <w:rFonts w:hint="eastAsia" w:ascii="宋体" w:hAnsi="宋体"/>
          <w:sz w:val="24"/>
        </w:rPr>
        <w:t>1.课程考核</w:t>
      </w:r>
    </w:p>
    <w:p w14:paraId="1E962544">
      <w:pPr>
        <w:spacing w:line="440" w:lineRule="exact"/>
        <w:ind w:firstLine="480" w:firstLineChars="200"/>
        <w:rPr>
          <w:rFonts w:ascii="宋体" w:hAnsi="宋体"/>
          <w:sz w:val="24"/>
        </w:rPr>
      </w:pPr>
      <w:r>
        <w:rPr>
          <w:rFonts w:hint="eastAsia" w:ascii="宋体" w:hAnsi="宋体"/>
          <w:sz w:val="24"/>
        </w:rPr>
        <w:t>按课程教学标准的要求进行，分为考试和考査两种。考试课过程性评价占总成绩的30%，终结性评价占总成绩的70%，按百分制考评，60分为及格。考查课过程性评价占总成绩的60%，终结性评价占总成绩的40%，按百分制考评，60分为及格。过程性评价包括职业规范、语言交流、实践、书写报告、理论知识、课堂表现、日常作业等各个方面；终结性评价指课程期末考试。</w:t>
      </w:r>
    </w:p>
    <w:p w14:paraId="687D8873">
      <w:pPr>
        <w:spacing w:line="440" w:lineRule="exact"/>
        <w:ind w:firstLine="480" w:firstLineChars="200"/>
        <w:rPr>
          <w:rFonts w:ascii="宋体" w:hAnsi="宋体"/>
          <w:sz w:val="24"/>
        </w:rPr>
      </w:pPr>
      <w:r>
        <w:rPr>
          <w:rFonts w:hint="eastAsia" w:ascii="宋体" w:hAnsi="宋体"/>
          <w:sz w:val="24"/>
        </w:rPr>
        <w:t>2.</w:t>
      </w:r>
      <w:r>
        <w:rPr>
          <w:rFonts w:hint="eastAsia" w:ascii="宋体" w:hAnsi="宋体"/>
          <w:sz w:val="24"/>
          <w:lang w:val="en-US" w:eastAsia="zh-CN"/>
        </w:rPr>
        <w:t>认识实习及</w:t>
      </w:r>
      <w:r>
        <w:rPr>
          <w:rFonts w:hint="eastAsia" w:ascii="宋体" w:hAnsi="宋体"/>
          <w:sz w:val="24"/>
        </w:rPr>
        <w:t>岗位实习成绩评定</w:t>
      </w:r>
    </w:p>
    <w:p w14:paraId="19602770">
      <w:pPr>
        <w:spacing w:line="440" w:lineRule="exact"/>
        <w:ind w:firstLine="480" w:firstLineChars="200"/>
        <w:rPr>
          <w:rFonts w:ascii="宋体" w:hAnsi="宋体"/>
          <w:sz w:val="24"/>
          <w:highlight w:val="none"/>
        </w:rPr>
      </w:pPr>
      <w:r>
        <w:rPr>
          <w:rFonts w:hint="eastAsia" w:ascii="宋体" w:hAnsi="宋体" w:eastAsia="宋体"/>
          <w:bCs/>
          <w:sz w:val="24"/>
          <w:szCs w:val="24"/>
          <w:highlight w:val="none"/>
        </w:rPr>
        <w:t>认识实习要有实习报告或实习总结，</w:t>
      </w:r>
      <w:r>
        <w:rPr>
          <w:rFonts w:hint="eastAsia" w:ascii="宋体" w:hAnsi="宋体"/>
          <w:sz w:val="24"/>
          <w:highlight w:val="none"/>
        </w:rPr>
        <w:t>岗位实习为顶岗实习，成绩为实习考核成绩（40%）、实习总结评定成绩（40%）、职业综合能力评价（20%）之和</w:t>
      </w:r>
      <w:r>
        <w:rPr>
          <w:rFonts w:hint="eastAsia" w:ascii="宋体" w:hAnsi="宋体"/>
          <w:sz w:val="24"/>
          <w:highlight w:val="none"/>
          <w:lang w:eastAsia="zh-CN"/>
        </w:rPr>
        <w:t>。</w:t>
      </w:r>
      <w:r>
        <w:rPr>
          <w:rFonts w:hint="eastAsia" w:ascii="宋体" w:hAnsi="宋体" w:eastAsia="宋体"/>
          <w:bCs/>
          <w:sz w:val="24"/>
          <w:szCs w:val="24"/>
          <w:highlight w:val="none"/>
        </w:rPr>
        <w:t>岗位实习要进行</w:t>
      </w:r>
      <w:r>
        <w:rPr>
          <w:rFonts w:hint="eastAsia" w:ascii="宋体" w:hAnsi="宋体" w:eastAsia="宋体"/>
          <w:bCs/>
          <w:sz w:val="24"/>
          <w:szCs w:val="24"/>
          <w:highlight w:val="none"/>
          <w:lang w:val="en-US" w:eastAsia="zh-CN"/>
        </w:rPr>
        <w:t>轮岗</w:t>
      </w:r>
      <w:r>
        <w:rPr>
          <w:rFonts w:hint="eastAsia" w:ascii="宋体" w:hAnsi="宋体" w:eastAsia="宋体"/>
          <w:bCs/>
          <w:sz w:val="24"/>
          <w:szCs w:val="24"/>
          <w:highlight w:val="none"/>
        </w:rPr>
        <w:t>考核和实习小结，</w:t>
      </w:r>
      <w:r>
        <w:rPr>
          <w:rFonts w:hint="eastAsia" w:ascii="宋体" w:hAnsi="宋体"/>
          <w:sz w:val="24"/>
          <w:highlight w:val="none"/>
          <w:lang w:val="en-US" w:eastAsia="zh-CN"/>
        </w:rPr>
        <w:t>实习考核由企业带教老师进行轮岗考核，</w:t>
      </w:r>
      <w:r>
        <w:rPr>
          <w:rFonts w:hint="eastAsia" w:ascii="宋体" w:hAnsi="宋体"/>
          <w:sz w:val="24"/>
          <w:highlight w:val="none"/>
        </w:rPr>
        <w:t>实习考核成绩按实际成绩进行折算，由</w:t>
      </w:r>
      <w:r>
        <w:rPr>
          <w:rFonts w:hint="eastAsia" w:ascii="宋体" w:hAnsi="宋体"/>
          <w:sz w:val="24"/>
          <w:highlight w:val="none"/>
          <w:lang w:val="en-US" w:eastAsia="zh-CN"/>
        </w:rPr>
        <w:t>企业带教</w:t>
      </w:r>
      <w:r>
        <w:rPr>
          <w:rFonts w:hint="eastAsia" w:ascii="宋体" w:hAnsi="宋体"/>
          <w:sz w:val="24"/>
          <w:highlight w:val="none"/>
        </w:rPr>
        <w:t>老师做出实习总结评定，做出职业综合能力评价。毕业实习成绩均按百分制考评，60分为及格。</w:t>
      </w:r>
    </w:p>
    <w:p w14:paraId="41476B54">
      <w:pPr>
        <w:spacing w:line="440" w:lineRule="exact"/>
        <w:ind w:left="420" w:leftChars="200"/>
        <w:rPr>
          <w:rFonts w:ascii="宋体" w:hAnsi="宋体" w:cs="宋体"/>
          <w:sz w:val="24"/>
        </w:rPr>
      </w:pPr>
      <w:r>
        <w:rPr>
          <w:rFonts w:hint="eastAsia" w:ascii="宋体" w:hAnsi="宋体" w:cs="宋体"/>
          <w:sz w:val="24"/>
        </w:rPr>
        <w:t>3.毕业考核</w:t>
      </w:r>
    </w:p>
    <w:p w14:paraId="50F05B05">
      <w:pPr>
        <w:spacing w:line="440" w:lineRule="exact"/>
        <w:ind w:firstLine="480" w:firstLineChars="200"/>
        <w:rPr>
          <w:rFonts w:ascii="宋体" w:hAnsi="宋体" w:cs="宋体"/>
          <w:sz w:val="24"/>
          <w:highlight w:val="none"/>
        </w:rPr>
      </w:pPr>
      <w:r>
        <w:rPr>
          <w:rFonts w:hint="eastAsia" w:ascii="宋体" w:hAnsi="宋体" w:cs="宋体"/>
          <w:sz w:val="24"/>
          <w:highlight w:val="none"/>
        </w:rPr>
        <w:t>毕业</w:t>
      </w:r>
      <w:r>
        <w:rPr>
          <w:rFonts w:hint="eastAsia" w:ascii="宋体" w:hAnsi="宋体" w:cs="宋体"/>
          <w:sz w:val="24"/>
          <w:highlight w:val="none"/>
          <w:lang w:val="en-US" w:eastAsia="zh-CN"/>
        </w:rPr>
        <w:t>考核包括两门核心课程《老年健康照护技术》、《实用养老机构管理》课程的毕业考试与毕业答辩</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老年健康照护技术</w:t>
      </w:r>
      <w:r>
        <w:rPr>
          <w:rFonts w:hint="eastAsia" w:ascii="宋体" w:hAnsi="宋体" w:cs="宋体"/>
          <w:sz w:val="24"/>
          <w:highlight w:val="none"/>
          <w:lang w:eastAsia="zh-CN"/>
        </w:rPr>
        <w:t>》</w:t>
      </w:r>
      <w:r>
        <w:rPr>
          <w:rFonts w:hint="eastAsia" w:ascii="宋体" w:hAnsi="宋体" w:cs="宋体"/>
          <w:sz w:val="24"/>
          <w:highlight w:val="none"/>
          <w:lang w:val="en-US" w:eastAsia="zh-CN"/>
        </w:rPr>
        <w:t>考查内容：</w:t>
      </w:r>
      <w:r>
        <w:rPr>
          <w:rFonts w:ascii="宋体" w:hAnsi="宋体" w:eastAsia="宋体"/>
          <w:bCs/>
          <w:sz w:val="24"/>
          <w:szCs w:val="24"/>
          <w:highlight w:val="none"/>
        </w:rPr>
        <w:t>运用</w:t>
      </w:r>
      <w:r>
        <w:rPr>
          <w:rFonts w:hint="eastAsia" w:ascii="宋体" w:hAnsi="宋体" w:eastAsia="宋体"/>
          <w:bCs/>
          <w:sz w:val="24"/>
          <w:szCs w:val="24"/>
          <w:highlight w:val="none"/>
          <w:lang w:val="en-US" w:eastAsia="zh-CN"/>
        </w:rPr>
        <w:t>照护相关</w:t>
      </w:r>
      <w:r>
        <w:rPr>
          <w:rFonts w:ascii="宋体" w:hAnsi="宋体" w:eastAsia="宋体"/>
          <w:bCs/>
          <w:sz w:val="24"/>
          <w:szCs w:val="24"/>
          <w:highlight w:val="none"/>
        </w:rPr>
        <w:t>的知识，有效而安全地完成</w:t>
      </w:r>
      <w:r>
        <w:rPr>
          <w:rFonts w:hint="eastAsia" w:ascii="宋体" w:hAnsi="宋体" w:eastAsia="宋体"/>
          <w:bCs/>
          <w:sz w:val="24"/>
          <w:szCs w:val="24"/>
          <w:highlight w:val="none"/>
          <w:lang w:val="en-US" w:eastAsia="zh-CN"/>
        </w:rPr>
        <w:t>对老年人实施照护</w:t>
      </w:r>
      <w:r>
        <w:rPr>
          <w:rFonts w:ascii="宋体" w:hAnsi="宋体" w:eastAsia="宋体"/>
          <w:bCs/>
          <w:sz w:val="24"/>
          <w:szCs w:val="24"/>
          <w:highlight w:val="none"/>
        </w:rPr>
        <w:t>的能力</w:t>
      </w:r>
      <w:r>
        <w:rPr>
          <w:rFonts w:hint="eastAsia" w:ascii="宋体" w:hAnsi="宋体" w:eastAsia="宋体"/>
          <w:bCs/>
          <w:sz w:val="24"/>
          <w:szCs w:val="24"/>
          <w:highlight w:val="none"/>
          <w:lang w:eastAsia="zh-CN"/>
        </w:rPr>
        <w:t>。《</w:t>
      </w:r>
      <w:r>
        <w:rPr>
          <w:rFonts w:hint="eastAsia" w:ascii="宋体" w:hAnsi="宋体" w:eastAsia="宋体"/>
          <w:bCs/>
          <w:sz w:val="24"/>
          <w:szCs w:val="24"/>
          <w:highlight w:val="none"/>
          <w:lang w:val="en-US" w:eastAsia="zh-CN"/>
        </w:rPr>
        <w:t>实用养老机构管理</w:t>
      </w:r>
      <w:r>
        <w:rPr>
          <w:rFonts w:hint="eastAsia" w:ascii="宋体" w:hAnsi="宋体" w:eastAsia="宋体"/>
          <w:bCs/>
          <w:sz w:val="24"/>
          <w:szCs w:val="24"/>
          <w:highlight w:val="none"/>
          <w:lang w:eastAsia="zh-CN"/>
        </w:rPr>
        <w:t>》</w:t>
      </w:r>
      <w:r>
        <w:rPr>
          <w:rFonts w:hint="eastAsia" w:ascii="宋体" w:hAnsi="宋体" w:eastAsia="宋体"/>
          <w:bCs/>
          <w:sz w:val="24"/>
          <w:szCs w:val="24"/>
          <w:highlight w:val="none"/>
          <w:lang w:val="en-US" w:eastAsia="zh-CN"/>
        </w:rPr>
        <w:t>考查内容：</w:t>
      </w:r>
      <w:r>
        <w:rPr>
          <w:rFonts w:ascii="宋体" w:hAnsi="宋体"/>
          <w:sz w:val="24"/>
          <w:highlight w:val="none"/>
        </w:rPr>
        <w:t>从事公共事业管理</w:t>
      </w:r>
      <w:r>
        <w:rPr>
          <w:rFonts w:hint="eastAsia" w:ascii="宋体" w:hAnsi="宋体"/>
          <w:sz w:val="24"/>
          <w:highlight w:val="none"/>
          <w:lang w:eastAsia="zh-CN"/>
        </w:rPr>
        <w:t>、</w:t>
      </w:r>
      <w:r>
        <w:rPr>
          <w:rFonts w:hint="eastAsia" w:ascii="宋体" w:hAnsi="宋体"/>
          <w:sz w:val="24"/>
          <w:highlight w:val="none"/>
          <w:lang w:val="en-US" w:eastAsia="zh-CN"/>
        </w:rPr>
        <w:t>基层管理岗位</w:t>
      </w:r>
      <w:r>
        <w:rPr>
          <w:rFonts w:ascii="宋体" w:hAnsi="宋体"/>
          <w:sz w:val="24"/>
          <w:highlight w:val="none"/>
        </w:rPr>
        <w:t>所必须的基本理论和基本知识</w:t>
      </w:r>
      <w:r>
        <w:rPr>
          <w:rFonts w:hint="eastAsia" w:ascii="宋体" w:hAnsi="宋体"/>
          <w:sz w:val="24"/>
          <w:highlight w:val="none"/>
          <w:lang w:eastAsia="zh-CN"/>
        </w:rPr>
        <w:t>，</w:t>
      </w:r>
      <w:r>
        <w:rPr>
          <w:rFonts w:ascii="宋体" w:hAnsi="宋体"/>
          <w:sz w:val="24"/>
          <w:highlight w:val="none"/>
        </w:rPr>
        <w:t>与老年人、员工和上级沟通的</w:t>
      </w:r>
      <w:r>
        <w:rPr>
          <w:rFonts w:hint="eastAsia" w:ascii="宋体" w:hAnsi="宋体"/>
          <w:sz w:val="24"/>
          <w:highlight w:val="none"/>
        </w:rPr>
        <w:t>能力</w:t>
      </w:r>
      <w:r>
        <w:rPr>
          <w:rFonts w:hint="eastAsia" w:ascii="宋体" w:hAnsi="宋体"/>
          <w:sz w:val="24"/>
          <w:highlight w:val="none"/>
          <w:lang w:eastAsia="zh-CN"/>
        </w:rPr>
        <w:t>。</w:t>
      </w:r>
      <w:r>
        <w:rPr>
          <w:rFonts w:hint="eastAsia" w:ascii="宋体" w:hAnsi="宋体" w:eastAsia="宋体"/>
          <w:bCs/>
          <w:sz w:val="24"/>
          <w:szCs w:val="24"/>
          <w:highlight w:val="none"/>
          <w:lang w:val="en-US" w:eastAsia="zh-CN"/>
        </w:rPr>
        <w:t>成绩均按百分制考评，60分为及格。</w:t>
      </w:r>
      <w:r>
        <w:rPr>
          <w:rFonts w:hint="eastAsia" w:ascii="宋体" w:hAnsi="宋体"/>
          <w:bCs/>
          <w:sz w:val="24"/>
          <w:szCs w:val="24"/>
          <w:highlight w:val="none"/>
          <w:lang w:val="en-US" w:eastAsia="zh-CN"/>
        </w:rPr>
        <w:t>毕业答辩</w:t>
      </w:r>
      <w:r>
        <w:rPr>
          <w:rFonts w:hint="eastAsia" w:ascii="宋体" w:hAnsi="宋体" w:eastAsia="宋体"/>
          <w:bCs/>
          <w:sz w:val="24"/>
          <w:szCs w:val="24"/>
          <w:highlight w:val="none"/>
          <w:lang w:val="en-US" w:eastAsia="zh-CN"/>
        </w:rPr>
        <w:t>：</w:t>
      </w:r>
      <w:r>
        <w:rPr>
          <w:rFonts w:hint="eastAsia" w:ascii="宋体" w:hAnsi="宋体" w:cs="宋体"/>
          <w:sz w:val="24"/>
          <w:highlight w:val="none"/>
        </w:rPr>
        <w:t>根据要求完成</w:t>
      </w:r>
      <w:r>
        <w:rPr>
          <w:rFonts w:hint="eastAsia" w:ascii="宋体" w:hAnsi="宋体" w:cs="宋体"/>
          <w:sz w:val="24"/>
          <w:highlight w:val="none"/>
          <w:lang w:val="en-US" w:eastAsia="zh-CN"/>
        </w:rPr>
        <w:t>毕业答辩</w:t>
      </w:r>
      <w:r>
        <w:rPr>
          <w:rFonts w:hint="eastAsia" w:ascii="宋体" w:hAnsi="宋体" w:cs="宋体"/>
          <w:sz w:val="24"/>
          <w:highlight w:val="none"/>
        </w:rPr>
        <w:t>、准备汇报PPT，进行5～10分钟现场陈述；根据</w:t>
      </w:r>
      <w:r>
        <w:rPr>
          <w:rFonts w:hint="eastAsia" w:ascii="宋体" w:hAnsi="宋体" w:cs="宋体"/>
          <w:sz w:val="24"/>
          <w:highlight w:val="none"/>
          <w:lang w:val="en-US" w:eastAsia="zh-CN"/>
        </w:rPr>
        <w:t>毕业答辩</w:t>
      </w:r>
      <w:r>
        <w:rPr>
          <w:rFonts w:hint="eastAsia" w:ascii="宋体" w:hAnsi="宋体" w:cs="宋体"/>
          <w:sz w:val="24"/>
          <w:highlight w:val="none"/>
        </w:rPr>
        <w:t>方案，评委就</w:t>
      </w:r>
      <w:r>
        <w:rPr>
          <w:rFonts w:hint="eastAsia" w:ascii="宋体" w:hAnsi="宋体" w:cs="宋体"/>
          <w:sz w:val="24"/>
          <w:highlight w:val="none"/>
          <w:lang w:val="en-US" w:eastAsia="zh-CN"/>
        </w:rPr>
        <w:t>汇报</w:t>
      </w:r>
      <w:r>
        <w:rPr>
          <w:rFonts w:hint="eastAsia" w:ascii="宋体" w:hAnsi="宋体" w:cs="宋体"/>
          <w:sz w:val="24"/>
          <w:highlight w:val="none"/>
        </w:rPr>
        <w:t>内容、逻辑表达、仪容仪表、时间控制等进行考核，共计100分，60分为及格。</w:t>
      </w:r>
    </w:p>
    <w:p w14:paraId="66CD057E">
      <w:pPr>
        <w:spacing w:line="440" w:lineRule="exact"/>
        <w:ind w:firstLine="480" w:firstLineChars="200"/>
        <w:rPr>
          <w:rFonts w:ascii="宋体" w:hAnsi="宋体" w:cs="宋体"/>
          <w:sz w:val="24"/>
        </w:rPr>
      </w:pPr>
      <w:r>
        <w:rPr>
          <w:rFonts w:hint="eastAsia" w:ascii="宋体" w:hAnsi="宋体" w:cs="宋体"/>
          <w:sz w:val="24"/>
        </w:rPr>
        <w:t>4.职业技能等级证书获取</w:t>
      </w:r>
    </w:p>
    <w:p w14:paraId="3D98F528">
      <w:pPr>
        <w:spacing w:line="440" w:lineRule="exact"/>
        <w:ind w:firstLine="480" w:firstLineChars="200"/>
        <w:rPr>
          <w:rFonts w:hint="eastAsia" w:ascii="宋体" w:hAnsi="宋体" w:cs="宋体"/>
          <w:sz w:val="24"/>
        </w:rPr>
      </w:pPr>
      <w:r>
        <w:rPr>
          <w:rFonts w:hint="eastAsia" w:ascii="宋体" w:hAnsi="宋体" w:cs="宋体"/>
          <w:sz w:val="24"/>
        </w:rPr>
        <w:t>毕业前应获得1～2份职业技能等级证书，在我校智慧健康养老服务与管理资源库平台进行线上注册学习，其中选择专业课程2门、培训课程1门、创新课程1门，学习完成并取得合格证书，即可对应获得一份职业技能等级证书。</w:t>
      </w:r>
    </w:p>
    <w:p w14:paraId="7BE2891E">
      <w:pPr>
        <w:spacing w:line="440" w:lineRule="exact"/>
        <w:ind w:left="420" w:leftChars="200"/>
        <w:rPr>
          <w:rFonts w:hint="eastAsia" w:ascii="宋体" w:hAnsi="宋体" w:eastAsia="宋体"/>
          <w:sz w:val="24"/>
        </w:rPr>
      </w:pPr>
      <w:r>
        <w:rPr>
          <w:rFonts w:hint="eastAsia" w:ascii="宋体" w:hAnsi="宋体" w:eastAsia="宋体"/>
          <w:sz w:val="24"/>
        </w:rPr>
        <w:t xml:space="preserve">（六）学分管理 </w:t>
      </w:r>
    </w:p>
    <w:p w14:paraId="20E56CC3">
      <w:pPr>
        <w:keepNext w:val="0"/>
        <w:keepLines w:val="0"/>
        <w:pageBreakBefore w:val="0"/>
        <w:widowControl/>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sz w:val="24"/>
          <w:lang w:eastAsia="zh-CN"/>
        </w:rPr>
      </w:pPr>
      <w:r>
        <w:rPr>
          <w:rFonts w:hint="eastAsia" w:ascii="宋体" w:hAnsi="宋体" w:eastAsia="宋体"/>
          <w:sz w:val="24"/>
        </w:rPr>
        <w:t>依照《洛阳职业技术学院学分制管理实施细则（试行）》 和《洛阳职业技术学院奖励学分实施办法 （试行）》执行</w:t>
      </w:r>
      <w:r>
        <w:rPr>
          <w:rFonts w:hint="eastAsia" w:ascii="宋体" w:hAnsi="宋体" w:eastAsia="宋体"/>
          <w:sz w:val="24"/>
          <w:lang w:eastAsia="zh-CN"/>
        </w:rPr>
        <w:t>。</w:t>
      </w:r>
    </w:p>
    <w:p w14:paraId="2BE4B768">
      <w:pPr>
        <w:spacing w:before="156" w:beforeLines="50" w:line="440" w:lineRule="exact"/>
        <w:rPr>
          <w:rFonts w:ascii="宋体" w:hAnsi="宋体"/>
          <w:b/>
          <w:sz w:val="24"/>
        </w:rPr>
      </w:pPr>
      <w:r>
        <w:rPr>
          <w:rFonts w:hint="eastAsia" w:ascii="宋体" w:hAnsi="宋体"/>
          <w:b/>
          <w:sz w:val="24"/>
        </w:rPr>
        <w:t>九、质量管理</w:t>
      </w:r>
    </w:p>
    <w:p w14:paraId="62574593">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14:paraId="414C620E">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14:paraId="17E05DC0">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14:paraId="4FE6E248">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14:paraId="178469FF">
      <w:pPr>
        <w:spacing w:line="430" w:lineRule="exact"/>
        <w:ind w:firstLine="480" w:firstLineChars="200"/>
        <w:rPr>
          <w:rFonts w:ascii="宋体" w:hAnsi="宋体"/>
          <w:sz w:val="24"/>
        </w:rPr>
      </w:pPr>
      <w:r>
        <w:rPr>
          <w:rFonts w:hint="eastAsia" w:ascii="宋体" w:hAnsi="宋体"/>
          <w:sz w:val="24"/>
        </w:rPr>
        <w:t>（五）教考分离制度。为了完善教学管理制度，加强校风、学风建设，提高教学质量，故实施教考分离考试制度模式。教师以教学大纲为依据进行教学和考核，各课程统一组建题库，任课老师不参与所任课程的期末考试命题，由非任课老师从题库中随机抽题组建期末试卷，相关教师集体流水评卷。</w:t>
      </w:r>
    </w:p>
    <w:p w14:paraId="1FBA01B9">
      <w:pPr>
        <w:spacing w:before="156" w:beforeLines="50" w:line="440" w:lineRule="exact"/>
        <w:rPr>
          <w:rFonts w:ascii="宋体" w:hAnsi="宋体"/>
          <w:b/>
          <w:sz w:val="24"/>
        </w:rPr>
      </w:pPr>
      <w:r>
        <w:rPr>
          <w:rFonts w:hint="eastAsia" w:ascii="宋体" w:hAnsi="宋体"/>
          <w:b/>
          <w:sz w:val="24"/>
        </w:rPr>
        <w:t>十、毕业要求</w:t>
      </w:r>
    </w:p>
    <w:p w14:paraId="3B8C4B49">
      <w:pPr>
        <w:spacing w:line="440" w:lineRule="exact"/>
        <w:ind w:firstLine="480" w:firstLineChars="200"/>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sz w:val="24"/>
        </w:rPr>
        <w:t>（一）学分要求</w:t>
      </w:r>
      <w:r>
        <w:rPr>
          <w:rFonts w:hint="eastAsia" w:ascii="宋体" w:hAnsi="宋体"/>
          <w:color w:val="auto"/>
          <w:sz w:val="24"/>
          <w:highlight w:val="none"/>
          <w:shd w:val="clear"/>
        </w:rPr>
        <w:t>：本专业</w:t>
      </w:r>
      <w:r>
        <w:rPr>
          <w:rFonts w:hint="eastAsia" w:ascii="宋体" w:hAnsi="宋体" w:eastAsia="宋体"/>
          <w:sz w:val="24"/>
          <w:szCs w:val="24"/>
          <w:highlight w:val="none"/>
          <w:lang w:val="en-US" w:eastAsia="zh-CN"/>
        </w:rPr>
        <w:t>学生</w:t>
      </w:r>
      <w:r>
        <w:rPr>
          <w:rFonts w:hint="eastAsia" w:ascii="宋体" w:hAnsi="宋体" w:eastAsia="宋体"/>
          <w:sz w:val="24"/>
          <w:szCs w:val="24"/>
          <w:highlight w:val="none"/>
        </w:rPr>
        <w:t>德</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智、体、美、劳</w:t>
      </w:r>
      <w:r>
        <w:rPr>
          <w:rFonts w:hint="eastAsia" w:ascii="宋体" w:hAnsi="宋体" w:eastAsia="宋体"/>
          <w:sz w:val="24"/>
          <w:szCs w:val="24"/>
          <w:highlight w:val="none"/>
        </w:rPr>
        <w:t>评价合格</w:t>
      </w:r>
      <w:r>
        <w:rPr>
          <w:rFonts w:hint="eastAsia" w:ascii="宋体" w:hAnsi="宋体" w:eastAsia="宋体"/>
          <w:sz w:val="24"/>
          <w:szCs w:val="24"/>
          <w:highlight w:val="none"/>
          <w:lang w:eastAsia="zh-CN"/>
        </w:rPr>
        <w:t>，</w:t>
      </w:r>
      <w:r>
        <w:rPr>
          <w:rFonts w:hint="eastAsia" w:ascii="宋体" w:hAnsi="宋体"/>
          <w:sz w:val="24"/>
          <w:highlight w:val="none"/>
        </w:rPr>
        <w:t>须修</w:t>
      </w:r>
      <w:r>
        <w:rPr>
          <w:rFonts w:hint="eastAsia" w:ascii="宋体" w:hAnsi="宋体"/>
          <w:color w:val="000000" w:themeColor="text1"/>
          <w:sz w:val="24"/>
          <w14:textFill>
            <w14:solidFill>
              <w14:schemeClr w14:val="tx1"/>
            </w14:solidFill>
          </w14:textFill>
        </w:rPr>
        <w:t>满14</w:t>
      </w:r>
      <w:r>
        <w:rPr>
          <w:rFonts w:hint="eastAsia" w:ascii="宋体" w:hAnsi="宋体"/>
          <w:color w:val="000000" w:themeColor="text1"/>
          <w:sz w:val="24"/>
          <w:lang w:val="en-US" w:eastAsia="zh-CN"/>
          <w14:textFill>
            <w14:solidFill>
              <w14:schemeClr w14:val="tx1"/>
            </w14:solidFill>
          </w14:textFill>
        </w:rPr>
        <w:t>0</w:t>
      </w:r>
      <w:r>
        <w:rPr>
          <w:rFonts w:hint="eastAsia" w:ascii="宋体" w:hAnsi="宋体"/>
          <w:color w:val="000000" w:themeColor="text1"/>
          <w:sz w:val="24"/>
          <w14:textFill>
            <w14:solidFill>
              <w14:schemeClr w14:val="tx1"/>
            </w14:solidFill>
          </w14:textFill>
        </w:rPr>
        <w:t>学分、</w:t>
      </w:r>
      <w:r>
        <w:rPr>
          <w:rFonts w:hint="eastAsia" w:ascii="宋体" w:hAnsi="宋体"/>
          <w:color w:val="000000" w:themeColor="text1"/>
          <w:sz w:val="24"/>
          <w:highlight w:val="none"/>
          <w:lang w:val="en-US" w:eastAsia="zh-CN"/>
          <w14:textFill>
            <w14:solidFill>
              <w14:schemeClr w14:val="tx1"/>
            </w14:solidFill>
          </w14:textFill>
        </w:rPr>
        <w:t>岗位实习合格、</w:t>
      </w:r>
      <w:r>
        <w:rPr>
          <w:rFonts w:hint="eastAsia" w:ascii="宋体" w:hAnsi="宋体"/>
          <w:color w:val="000000" w:themeColor="text1"/>
          <w:sz w:val="24"/>
          <w14:textFill>
            <w14:solidFill>
              <w14:schemeClr w14:val="tx1"/>
            </w14:solidFill>
          </w14:textFill>
        </w:rPr>
        <w:t>毕业考试</w:t>
      </w:r>
      <w:r>
        <w:rPr>
          <w:rFonts w:hint="eastAsia" w:ascii="宋体" w:hAnsi="宋体"/>
          <w:color w:val="000000" w:themeColor="text1"/>
          <w:sz w:val="24"/>
          <w:lang w:val="en-US" w:eastAsia="zh-CN"/>
          <w14:textFill>
            <w14:solidFill>
              <w14:schemeClr w14:val="tx1"/>
            </w14:solidFill>
          </w14:textFill>
        </w:rPr>
        <w:t>合格</w:t>
      </w:r>
      <w:r>
        <w:rPr>
          <w:rFonts w:hint="eastAsia" w:ascii="宋体" w:hAnsi="宋体"/>
          <w:color w:val="000000" w:themeColor="text1"/>
          <w:sz w:val="24"/>
          <w:highlight w:val="none"/>
          <w14:textFill>
            <w14:solidFill>
              <w14:schemeClr w14:val="tx1"/>
            </w14:solidFill>
          </w14:textFill>
        </w:rPr>
        <w:t>、通过</w:t>
      </w:r>
      <w:r>
        <w:rPr>
          <w:rFonts w:hint="eastAsia" w:ascii="宋体" w:hAnsi="宋体"/>
          <w:color w:val="000000" w:themeColor="text1"/>
          <w:sz w:val="24"/>
          <w:highlight w:val="none"/>
          <w:lang w:val="en-US" w:eastAsia="zh-CN"/>
          <w14:textFill>
            <w14:solidFill>
              <w14:schemeClr w14:val="tx1"/>
            </w14:solidFill>
          </w14:textFill>
        </w:rPr>
        <w:t>毕业答辩</w:t>
      </w:r>
      <w:r>
        <w:rPr>
          <w:rFonts w:hint="eastAsia" w:ascii="宋体" w:hAnsi="宋体"/>
          <w:color w:val="000000" w:themeColor="text1"/>
          <w:sz w:val="24"/>
          <w:highlight w:val="none"/>
          <w14:textFill>
            <w14:solidFill>
              <w14:schemeClr w14:val="tx1"/>
            </w14:solidFill>
          </w14:textFill>
        </w:rPr>
        <w:t>方可毕业。其中，公共基础必修课39学分，公共选</w:t>
      </w:r>
      <w:r>
        <w:rPr>
          <w:rFonts w:hint="eastAsia" w:ascii="宋体" w:hAnsi="宋体"/>
          <w:color w:val="000000" w:themeColor="text1"/>
          <w:sz w:val="24"/>
          <w:highlight w:val="none"/>
          <w:lang w:val="en-US" w:eastAsia="zh-CN"/>
          <w14:textFill>
            <w14:solidFill>
              <w14:schemeClr w14:val="tx1"/>
            </w14:solidFill>
          </w14:textFill>
        </w:rPr>
        <w:t>修课6学分；专业基础必修课20学分，专业核心课28学分，专业拓展课16学分；集中实践实训31学分。</w:t>
      </w:r>
    </w:p>
    <w:p w14:paraId="610C6BEF">
      <w:pPr>
        <w:spacing w:line="440" w:lineRule="exact"/>
        <w:ind w:firstLine="480" w:firstLineChars="200"/>
        <w:rPr>
          <w:rFonts w:hint="eastAsia" w:ascii="宋体" w:hAnsi="宋体" w:eastAsia="宋体"/>
          <w:sz w:val="24"/>
          <w:szCs w:val="24"/>
          <w:highlight w:val="green"/>
        </w:rPr>
      </w:pPr>
      <w:r>
        <w:rPr>
          <w:rFonts w:hint="eastAsia" w:ascii="宋体" w:hAnsi="宋体"/>
          <w:color w:val="000000" w:themeColor="text1"/>
          <w:sz w:val="24"/>
          <w:highlight w:val="none"/>
          <w:lang w:val="en-US" w:eastAsia="zh-CN"/>
          <w14:textFill>
            <w14:solidFill>
              <w14:schemeClr w14:val="tx1"/>
            </w14:solidFill>
          </w14:textFill>
        </w:rPr>
        <w:t>（二）本专业鼓励获得相关资格证书：“1+X”老年照护&lt;中级&gt;证书、养老护理员&lt;三级&gt;、“1+X”失智老年照护职业等级证书及其他职业等级证书。学分奖励：按照洛职教〔2023〕15号“洛阳职业技术学院奖励学分</w:t>
      </w:r>
      <w:r>
        <w:rPr>
          <w:rFonts w:hint="default" w:ascii="宋体" w:hAnsi="宋体"/>
          <w:color w:val="000000" w:themeColor="text1"/>
          <w:sz w:val="24"/>
          <w:highlight w:val="none"/>
          <w:lang w:val="en-US" w:eastAsia="zh-CN"/>
          <w14:textFill>
            <w14:solidFill>
              <w14:schemeClr w14:val="tx1"/>
            </w14:solidFill>
          </w14:textFill>
        </w:rPr>
        <w:t>实施办法</w:t>
      </w:r>
      <w:r>
        <w:rPr>
          <w:rFonts w:hint="default" w:ascii="宋体" w:hAnsi="宋体" w:eastAsia="宋体"/>
          <w:color w:val="000000" w:themeColor="text1"/>
          <w:sz w:val="24"/>
          <w:highlight w:val="none"/>
          <w:lang w:val="en-US" w:eastAsia="zh-CN"/>
          <w14:textFill>
            <w14:solidFill>
              <w14:schemeClr w14:val="tx1"/>
            </w14:solidFill>
          </w14:textFill>
        </w:rPr>
        <w:t>（试行）</w:t>
      </w:r>
      <w:r>
        <w:rPr>
          <w:rFonts w:hint="eastAsia" w:ascii="宋体" w:hAnsi="宋体" w:eastAsia="宋体"/>
          <w:color w:val="000000" w:themeColor="text1"/>
          <w:sz w:val="24"/>
          <w:highlight w:val="none"/>
          <w:lang w:val="en-US" w:eastAsia="zh-CN"/>
          <w14:textFill>
            <w14:solidFill>
              <w14:schemeClr w14:val="tx1"/>
            </w14:solidFill>
          </w14:textFill>
        </w:rPr>
        <w:t>”文件精神要求：市厅级及以上各类学科竞赛奖励（文化、艺术、体育类竞</w:t>
      </w:r>
      <w:r>
        <w:rPr>
          <w:rFonts w:hint="default" w:ascii="宋体" w:hAnsi="宋体" w:eastAsia="宋体"/>
          <w:color w:val="000000" w:themeColor="text1"/>
          <w:sz w:val="24"/>
          <w:highlight w:val="none"/>
          <w:lang w:val="en-US" w:eastAsia="zh-CN"/>
          <w14:textFill>
            <w14:solidFill>
              <w14:schemeClr w14:val="tx1"/>
            </w14:solidFill>
          </w14:textFill>
        </w:rPr>
        <w:t xml:space="preserve">赛为省级及以上奖励）、职业技能竞赛等；公开发表的作品和成果（科研成果、发明创造等）；获得国家劳动和社会保障部门认可的职业证书。 </w:t>
      </w:r>
    </w:p>
    <w:p w14:paraId="67580A89">
      <w:pPr>
        <w:spacing w:before="312" w:beforeLines="100" w:after="156" w:afterLines="50" w:line="440" w:lineRule="exact"/>
        <w:jc w:val="left"/>
        <w:rPr>
          <w:rFonts w:ascii="宋体" w:hAnsi="宋体"/>
          <w:b/>
          <w:sz w:val="24"/>
        </w:rPr>
      </w:pPr>
      <w:r>
        <w:rPr>
          <w:rFonts w:hint="eastAsia" w:ascii="宋体" w:hAnsi="宋体"/>
          <w:b/>
          <w:sz w:val="24"/>
        </w:rPr>
        <w:t>十一、人才培养方案的特色与创新</w:t>
      </w:r>
    </w:p>
    <w:p w14:paraId="7DD2F42F">
      <w:pPr>
        <w:spacing w:line="440" w:lineRule="exact"/>
        <w:ind w:firstLine="480" w:firstLineChars="200"/>
        <w:rPr>
          <w:rFonts w:ascii="宋体" w:hAnsi="宋体"/>
          <w:sz w:val="24"/>
        </w:rPr>
      </w:pPr>
      <w:r>
        <w:rPr>
          <w:rFonts w:hint="eastAsia" w:ascii="宋体" w:hAnsi="宋体"/>
          <w:sz w:val="24"/>
        </w:rPr>
        <w:t>1.校企合作——共同育人、共担课程。本专业人才培养方案是在与企业充分研讨的基础上形成的，旨在为洛阳都市圈培养从事高端健康照护、康复保健和健康管理等涉老服务的高素质技术技能型人才。引入企业教学，旨在使学生熟悉养老机构环境及工作内容，逐步认识岗位职责，培养岗位能力，养成职业素养和职业道德。企业教学集中安排在第四学期进行，学生可通过在企业实践，由企业教师通过床旁教学进行实用养老机构管理20学时、居家养老服务与管理8学时、老年活动策划与组织12学时、老年康复学12学时等实践内容的学习，具体课程内容根据实际情况制订修改。企业需安排满足教学要求的企业教师完成授课任务并进行授课考核。</w:t>
      </w:r>
    </w:p>
    <w:p w14:paraId="372B46A7">
      <w:pPr>
        <w:spacing w:line="440" w:lineRule="exact"/>
        <w:ind w:firstLine="480" w:firstLineChars="200"/>
        <w:rPr>
          <w:rFonts w:ascii="宋体" w:hAnsi="宋体"/>
          <w:sz w:val="24"/>
        </w:rPr>
      </w:pPr>
      <w:r>
        <w:rPr>
          <w:rFonts w:hint="eastAsia" w:ascii="宋体" w:hAnsi="宋体"/>
          <w:sz w:val="24"/>
        </w:rPr>
        <w:t>2.理念新颖——健康促进、乐享老龄生活。本专业开设心理服务与维护、健康保健、中医康复、老年人常见病预防等课程，满足老年人群对健康促进、健康维护、康复保健和专业照护、精神关爱等多元化的需求，提升老年人健康素养、乐享银龄生活。</w:t>
      </w:r>
    </w:p>
    <w:p w14:paraId="7C2B1BD1">
      <w:pPr>
        <w:spacing w:line="440" w:lineRule="exact"/>
        <w:ind w:firstLine="480" w:firstLineChars="200"/>
        <w:rPr>
          <w:rFonts w:ascii="宋体" w:hAnsi="宋体" w:cs="Times New Roman"/>
          <w:sz w:val="24"/>
        </w:rPr>
      </w:pPr>
      <w:r>
        <w:rPr>
          <w:rFonts w:hint="eastAsia" w:ascii="宋体" w:hAnsi="宋体" w:cs="Times New Roman"/>
          <w:sz w:val="24"/>
        </w:rPr>
        <w:t>3.三全育人——重视专业思想教育。本专业学生在入校第二学期开始，每学期开学前进行专业社会实践，完成社会调查报告一份。课程构建注重课程思政，多途径、多渠道稳固专业思想，提升学生职业认同感。</w:t>
      </w:r>
    </w:p>
    <w:p w14:paraId="03FBFAF8">
      <w:pPr>
        <w:spacing w:line="440" w:lineRule="exact"/>
        <w:ind w:firstLine="480" w:firstLineChars="200"/>
        <w:rPr>
          <w:rFonts w:ascii="宋体" w:hAnsi="宋体"/>
          <w:sz w:val="24"/>
        </w:rPr>
      </w:pPr>
      <w:r>
        <w:rPr>
          <w:rFonts w:hint="eastAsia" w:ascii="宋体" w:hAnsi="宋体" w:cs="Times New Roman"/>
          <w:sz w:val="24"/>
        </w:rPr>
        <w:t>4.书证融通——</w:t>
      </w:r>
      <w:r>
        <w:rPr>
          <w:rFonts w:hint="eastAsia" w:ascii="宋体" w:hAnsi="宋体"/>
          <w:sz w:val="24"/>
        </w:rPr>
        <w:t>有效推进“书证融通”制度。实施“1+X”证书育训模式，鼓励学生在校期间考取“1+X”老年照护职业等级证书、健康照护师证书等，构建“书证融通”人才培养模式，提升专业人才培养质量。</w:t>
      </w:r>
    </w:p>
    <w:p w14:paraId="1FFEC5D2">
      <w:pPr>
        <w:spacing w:line="440" w:lineRule="exact"/>
        <w:ind w:firstLine="480" w:firstLineChars="200"/>
        <w:rPr>
          <w:rFonts w:ascii="宋体" w:hAnsi="宋体" w:cs="Times New Roman"/>
          <w:sz w:val="24"/>
        </w:rPr>
      </w:pPr>
      <w:r>
        <w:rPr>
          <w:rFonts w:hint="eastAsia" w:ascii="宋体" w:hAnsi="宋体" w:cs="Times New Roman"/>
          <w:sz w:val="24"/>
        </w:rPr>
        <w:t>5.改革教学进程——职业能力提升。</w:t>
      </w:r>
      <w:r>
        <w:rPr>
          <w:rFonts w:hint="eastAsia" w:ascii="宋体" w:hAnsi="宋体"/>
          <w:sz w:val="24"/>
        </w:rPr>
        <w:t>实施工学结合的学习形式，</w:t>
      </w:r>
      <w:r>
        <w:rPr>
          <w:rFonts w:hint="eastAsia" w:ascii="宋体" w:hAnsi="宋体" w:cs="Times New Roman"/>
          <w:sz w:val="24"/>
        </w:rPr>
        <w:t>从而尽早进入企业，提升职业素养，“理论-实践-理论”相结合的培养模式进一步提升教育教学质量，助推学生就业。</w:t>
      </w:r>
    </w:p>
    <w:p w14:paraId="7A96A79C">
      <w:pPr>
        <w:pStyle w:val="3"/>
        <w:ind w:firstLine="400"/>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77A86E01">
      <w:pPr>
        <w:spacing w:line="440" w:lineRule="exact"/>
        <w:rPr>
          <w:rFonts w:ascii="宋体" w:hAnsi="宋体"/>
          <w:sz w:val="24"/>
        </w:rPr>
      </w:pPr>
      <w:r>
        <w:rPr>
          <w:rFonts w:hint="eastAsia" w:ascii="宋体" w:hAnsi="宋体"/>
          <w:sz w:val="24"/>
        </w:rPr>
        <w:t>附表一</w:t>
      </w:r>
    </w:p>
    <w:p w14:paraId="6383D209">
      <w:pPr>
        <w:shd w:val="clear"/>
        <w:spacing w:line="440" w:lineRule="exact"/>
        <w:ind w:firstLine="602" w:firstLineChars="250"/>
        <w:jc w:val="center"/>
        <w:rPr>
          <w:rFonts w:ascii="宋体" w:hAnsi="宋体"/>
          <w:b/>
          <w:sz w:val="24"/>
          <w:highlight w:val="none"/>
        </w:rPr>
      </w:pPr>
      <w:r>
        <w:rPr>
          <w:rFonts w:hint="eastAsia" w:ascii="宋体" w:hAnsi="宋体"/>
          <w:b/>
          <w:sz w:val="24"/>
          <w:highlight w:val="none"/>
        </w:rPr>
        <w:t>教学周具体安排表</w:t>
      </w:r>
    </w:p>
    <w:p w14:paraId="2C104612">
      <w:pPr>
        <w:spacing w:line="440" w:lineRule="exact"/>
        <w:ind w:firstLine="600" w:firstLineChars="250"/>
        <w:jc w:val="center"/>
        <w:rPr>
          <w:rFonts w:ascii="宋体" w:hAnsi="宋体"/>
          <w:sz w:val="24"/>
        </w:rPr>
      </w:pPr>
    </w:p>
    <w:tbl>
      <w:tblPr>
        <w:tblStyle w:val="11"/>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618"/>
        <w:gridCol w:w="617"/>
        <w:gridCol w:w="617"/>
        <w:gridCol w:w="618"/>
        <w:gridCol w:w="617"/>
        <w:gridCol w:w="617"/>
        <w:gridCol w:w="618"/>
        <w:gridCol w:w="617"/>
        <w:gridCol w:w="617"/>
        <w:gridCol w:w="620"/>
        <w:gridCol w:w="615"/>
        <w:gridCol w:w="16"/>
        <w:gridCol w:w="599"/>
        <w:gridCol w:w="2"/>
        <w:gridCol w:w="609"/>
        <w:gridCol w:w="626"/>
        <w:gridCol w:w="617"/>
        <w:gridCol w:w="602"/>
        <w:gridCol w:w="52"/>
        <w:gridCol w:w="657"/>
        <w:gridCol w:w="653"/>
      </w:tblGrid>
      <w:tr w14:paraId="1023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14:paraId="3F0A466C">
            <w:pPr>
              <w:spacing w:line="440" w:lineRule="exact"/>
              <w:ind w:firstLine="1050" w:firstLineChars="500"/>
              <w:jc w:val="center"/>
              <w:rPr>
                <w:rFonts w:ascii="宋体" w:hAnsi="宋体"/>
                <w:szCs w:val="21"/>
              </w:rPr>
            </w:pPr>
            <w:r>
              <w:rPr>
                <w:rFonts w:hint="eastAsia" w:ascii="宋体" w:hAnsi="宋体"/>
                <w:szCs w:val="21"/>
              </w:rPr>
              <w:t>周次</w:t>
            </w:r>
          </w:p>
          <w:p w14:paraId="516850CB">
            <w:pPr>
              <w:spacing w:line="440" w:lineRule="exact"/>
              <w:jc w:val="center"/>
              <w:rPr>
                <w:rFonts w:ascii="宋体" w:hAnsi="宋体"/>
                <w:szCs w:val="21"/>
              </w:rPr>
            </w:pPr>
            <w:r>
              <w:rPr>
                <w:rFonts w:hint="eastAsia" w:ascii="宋体" w:hAnsi="宋体"/>
                <w:szCs w:val="21"/>
              </w:rPr>
              <w:t>学期</w:t>
            </w:r>
          </w:p>
        </w:tc>
        <w:tc>
          <w:tcPr>
            <w:tcW w:w="617" w:type="dxa"/>
            <w:vAlign w:val="center"/>
          </w:tcPr>
          <w:p w14:paraId="6E3ADB37">
            <w:pPr>
              <w:spacing w:line="440" w:lineRule="exact"/>
              <w:jc w:val="center"/>
              <w:rPr>
                <w:rFonts w:ascii="宋体" w:hAnsi="宋体"/>
                <w:szCs w:val="21"/>
              </w:rPr>
            </w:pPr>
            <w:r>
              <w:rPr>
                <w:rFonts w:hint="eastAsia" w:ascii="宋体" w:hAnsi="宋体"/>
                <w:szCs w:val="21"/>
              </w:rPr>
              <w:t>1</w:t>
            </w:r>
          </w:p>
        </w:tc>
        <w:tc>
          <w:tcPr>
            <w:tcW w:w="617" w:type="dxa"/>
            <w:vAlign w:val="center"/>
          </w:tcPr>
          <w:p w14:paraId="2E566307">
            <w:pPr>
              <w:spacing w:line="440" w:lineRule="exact"/>
              <w:jc w:val="center"/>
              <w:rPr>
                <w:rFonts w:ascii="宋体" w:hAnsi="宋体"/>
                <w:szCs w:val="21"/>
              </w:rPr>
            </w:pPr>
            <w:r>
              <w:rPr>
                <w:rFonts w:hint="eastAsia" w:ascii="宋体" w:hAnsi="宋体"/>
                <w:szCs w:val="21"/>
              </w:rPr>
              <w:t>2</w:t>
            </w:r>
          </w:p>
        </w:tc>
        <w:tc>
          <w:tcPr>
            <w:tcW w:w="617" w:type="dxa"/>
            <w:vAlign w:val="center"/>
          </w:tcPr>
          <w:p w14:paraId="0FF5616E">
            <w:pPr>
              <w:spacing w:line="440" w:lineRule="exact"/>
              <w:jc w:val="center"/>
              <w:rPr>
                <w:rFonts w:ascii="宋体" w:hAnsi="宋体"/>
                <w:szCs w:val="21"/>
              </w:rPr>
            </w:pPr>
            <w:r>
              <w:rPr>
                <w:rFonts w:hint="eastAsia" w:ascii="宋体" w:hAnsi="宋体"/>
                <w:szCs w:val="21"/>
              </w:rPr>
              <w:t>3</w:t>
            </w:r>
          </w:p>
        </w:tc>
        <w:tc>
          <w:tcPr>
            <w:tcW w:w="618" w:type="dxa"/>
            <w:vAlign w:val="center"/>
          </w:tcPr>
          <w:p w14:paraId="1846E4C8">
            <w:pPr>
              <w:spacing w:line="440" w:lineRule="exact"/>
              <w:jc w:val="center"/>
              <w:rPr>
                <w:rFonts w:ascii="宋体" w:hAnsi="宋体"/>
                <w:szCs w:val="21"/>
              </w:rPr>
            </w:pPr>
            <w:r>
              <w:rPr>
                <w:rFonts w:hint="eastAsia" w:ascii="宋体" w:hAnsi="宋体"/>
                <w:szCs w:val="21"/>
              </w:rPr>
              <w:t>4</w:t>
            </w:r>
          </w:p>
        </w:tc>
        <w:tc>
          <w:tcPr>
            <w:tcW w:w="617" w:type="dxa"/>
            <w:vAlign w:val="center"/>
          </w:tcPr>
          <w:p w14:paraId="3E5FBE88">
            <w:pPr>
              <w:spacing w:line="440" w:lineRule="exact"/>
              <w:jc w:val="center"/>
              <w:rPr>
                <w:rFonts w:ascii="宋体" w:hAnsi="宋体"/>
                <w:szCs w:val="21"/>
              </w:rPr>
            </w:pPr>
            <w:r>
              <w:rPr>
                <w:rFonts w:hint="eastAsia" w:ascii="宋体" w:hAnsi="宋体"/>
                <w:szCs w:val="21"/>
              </w:rPr>
              <w:t>5</w:t>
            </w:r>
          </w:p>
        </w:tc>
        <w:tc>
          <w:tcPr>
            <w:tcW w:w="617" w:type="dxa"/>
            <w:vAlign w:val="center"/>
          </w:tcPr>
          <w:p w14:paraId="7D9C0CF1">
            <w:pPr>
              <w:spacing w:line="440" w:lineRule="exact"/>
              <w:jc w:val="center"/>
              <w:rPr>
                <w:rFonts w:ascii="宋体" w:hAnsi="宋体"/>
                <w:szCs w:val="21"/>
              </w:rPr>
            </w:pPr>
            <w:r>
              <w:rPr>
                <w:rFonts w:hint="eastAsia" w:ascii="宋体" w:hAnsi="宋体"/>
                <w:szCs w:val="21"/>
              </w:rPr>
              <w:t>6</w:t>
            </w:r>
          </w:p>
        </w:tc>
        <w:tc>
          <w:tcPr>
            <w:tcW w:w="618" w:type="dxa"/>
            <w:vAlign w:val="center"/>
          </w:tcPr>
          <w:p w14:paraId="2A38CAF2">
            <w:pPr>
              <w:spacing w:line="440" w:lineRule="exact"/>
              <w:jc w:val="center"/>
              <w:rPr>
                <w:rFonts w:ascii="宋体" w:hAnsi="宋体"/>
                <w:szCs w:val="21"/>
              </w:rPr>
            </w:pPr>
            <w:r>
              <w:rPr>
                <w:rFonts w:hint="eastAsia" w:ascii="宋体" w:hAnsi="宋体"/>
                <w:szCs w:val="21"/>
              </w:rPr>
              <w:t>7</w:t>
            </w:r>
          </w:p>
        </w:tc>
        <w:tc>
          <w:tcPr>
            <w:tcW w:w="617" w:type="dxa"/>
            <w:vAlign w:val="center"/>
          </w:tcPr>
          <w:p w14:paraId="285E4EE9">
            <w:pPr>
              <w:spacing w:line="440" w:lineRule="exact"/>
              <w:jc w:val="center"/>
              <w:rPr>
                <w:rFonts w:ascii="宋体" w:hAnsi="宋体"/>
                <w:szCs w:val="21"/>
              </w:rPr>
            </w:pPr>
            <w:r>
              <w:rPr>
                <w:rFonts w:hint="eastAsia" w:ascii="宋体" w:hAnsi="宋体"/>
                <w:szCs w:val="21"/>
              </w:rPr>
              <w:t>8</w:t>
            </w:r>
          </w:p>
        </w:tc>
        <w:tc>
          <w:tcPr>
            <w:tcW w:w="617" w:type="dxa"/>
            <w:vAlign w:val="center"/>
          </w:tcPr>
          <w:p w14:paraId="2EED580B">
            <w:pPr>
              <w:spacing w:line="440" w:lineRule="exact"/>
              <w:jc w:val="center"/>
              <w:rPr>
                <w:rFonts w:ascii="宋体" w:hAnsi="宋体"/>
                <w:szCs w:val="21"/>
              </w:rPr>
            </w:pPr>
            <w:r>
              <w:rPr>
                <w:rFonts w:hint="eastAsia" w:ascii="宋体" w:hAnsi="宋体"/>
                <w:szCs w:val="21"/>
              </w:rPr>
              <w:t>9</w:t>
            </w:r>
          </w:p>
        </w:tc>
        <w:tc>
          <w:tcPr>
            <w:tcW w:w="618" w:type="dxa"/>
            <w:vAlign w:val="center"/>
          </w:tcPr>
          <w:p w14:paraId="3D7F6255">
            <w:pPr>
              <w:spacing w:line="440" w:lineRule="exact"/>
              <w:jc w:val="center"/>
              <w:rPr>
                <w:rFonts w:ascii="宋体" w:hAnsi="宋体"/>
                <w:szCs w:val="21"/>
              </w:rPr>
            </w:pPr>
            <w:r>
              <w:rPr>
                <w:rFonts w:hint="eastAsia" w:ascii="宋体" w:hAnsi="宋体"/>
                <w:szCs w:val="21"/>
              </w:rPr>
              <w:t>10</w:t>
            </w:r>
          </w:p>
        </w:tc>
        <w:tc>
          <w:tcPr>
            <w:tcW w:w="617" w:type="dxa"/>
            <w:vAlign w:val="center"/>
          </w:tcPr>
          <w:p w14:paraId="591D5538">
            <w:pPr>
              <w:spacing w:line="440" w:lineRule="exact"/>
              <w:jc w:val="center"/>
              <w:rPr>
                <w:rFonts w:ascii="宋体" w:hAnsi="宋体"/>
                <w:szCs w:val="21"/>
              </w:rPr>
            </w:pPr>
            <w:r>
              <w:rPr>
                <w:rFonts w:hint="eastAsia" w:ascii="宋体" w:hAnsi="宋体"/>
                <w:szCs w:val="21"/>
              </w:rPr>
              <w:t>11</w:t>
            </w:r>
          </w:p>
        </w:tc>
        <w:tc>
          <w:tcPr>
            <w:tcW w:w="617" w:type="dxa"/>
            <w:vAlign w:val="center"/>
          </w:tcPr>
          <w:p w14:paraId="777CF957">
            <w:pPr>
              <w:spacing w:line="440" w:lineRule="exact"/>
              <w:jc w:val="center"/>
              <w:rPr>
                <w:rFonts w:ascii="宋体" w:hAnsi="宋体"/>
                <w:szCs w:val="21"/>
              </w:rPr>
            </w:pPr>
            <w:r>
              <w:rPr>
                <w:rFonts w:hint="eastAsia" w:ascii="宋体" w:hAnsi="宋体"/>
                <w:szCs w:val="21"/>
              </w:rPr>
              <w:t>12</w:t>
            </w:r>
          </w:p>
        </w:tc>
        <w:tc>
          <w:tcPr>
            <w:tcW w:w="620" w:type="dxa"/>
            <w:vAlign w:val="center"/>
          </w:tcPr>
          <w:p w14:paraId="7AF0E0DE">
            <w:pPr>
              <w:spacing w:line="440" w:lineRule="exact"/>
              <w:jc w:val="center"/>
              <w:rPr>
                <w:rFonts w:ascii="宋体" w:hAnsi="宋体"/>
                <w:szCs w:val="21"/>
              </w:rPr>
            </w:pPr>
            <w:r>
              <w:rPr>
                <w:rFonts w:hint="eastAsia" w:ascii="宋体" w:hAnsi="宋体"/>
                <w:szCs w:val="21"/>
              </w:rPr>
              <w:t>13</w:t>
            </w:r>
          </w:p>
        </w:tc>
        <w:tc>
          <w:tcPr>
            <w:tcW w:w="615" w:type="dxa"/>
            <w:vAlign w:val="center"/>
          </w:tcPr>
          <w:p w14:paraId="70DEDA95">
            <w:pPr>
              <w:spacing w:line="440" w:lineRule="exact"/>
              <w:jc w:val="center"/>
              <w:rPr>
                <w:rFonts w:ascii="宋体" w:hAnsi="宋体"/>
                <w:szCs w:val="21"/>
              </w:rPr>
            </w:pPr>
            <w:r>
              <w:rPr>
                <w:rFonts w:hint="eastAsia" w:ascii="宋体" w:hAnsi="宋体"/>
                <w:szCs w:val="21"/>
              </w:rPr>
              <w:t>14</w:t>
            </w:r>
          </w:p>
        </w:tc>
        <w:tc>
          <w:tcPr>
            <w:tcW w:w="617" w:type="dxa"/>
            <w:gridSpan w:val="3"/>
            <w:vAlign w:val="center"/>
          </w:tcPr>
          <w:p w14:paraId="1BB034B0">
            <w:pPr>
              <w:spacing w:line="440" w:lineRule="exact"/>
              <w:jc w:val="center"/>
              <w:rPr>
                <w:rFonts w:ascii="宋体" w:hAnsi="宋体"/>
                <w:szCs w:val="21"/>
              </w:rPr>
            </w:pPr>
            <w:r>
              <w:rPr>
                <w:rFonts w:hint="eastAsia" w:ascii="宋体" w:hAnsi="宋体"/>
                <w:szCs w:val="21"/>
              </w:rPr>
              <w:t>15</w:t>
            </w:r>
          </w:p>
        </w:tc>
        <w:tc>
          <w:tcPr>
            <w:tcW w:w="609" w:type="dxa"/>
            <w:vAlign w:val="center"/>
          </w:tcPr>
          <w:p w14:paraId="2A98B253">
            <w:pPr>
              <w:spacing w:line="440" w:lineRule="exact"/>
              <w:jc w:val="center"/>
              <w:rPr>
                <w:rFonts w:ascii="宋体" w:hAnsi="宋体"/>
                <w:szCs w:val="21"/>
              </w:rPr>
            </w:pPr>
            <w:r>
              <w:rPr>
                <w:rFonts w:hint="eastAsia" w:ascii="宋体" w:hAnsi="宋体"/>
                <w:szCs w:val="21"/>
              </w:rPr>
              <w:t>16</w:t>
            </w:r>
          </w:p>
        </w:tc>
        <w:tc>
          <w:tcPr>
            <w:tcW w:w="626" w:type="dxa"/>
            <w:vAlign w:val="center"/>
          </w:tcPr>
          <w:p w14:paraId="59149294">
            <w:pPr>
              <w:spacing w:line="440" w:lineRule="exact"/>
              <w:jc w:val="center"/>
              <w:rPr>
                <w:rFonts w:ascii="宋体" w:hAnsi="宋体"/>
                <w:szCs w:val="21"/>
              </w:rPr>
            </w:pPr>
            <w:r>
              <w:rPr>
                <w:rFonts w:hint="eastAsia" w:ascii="宋体" w:hAnsi="宋体"/>
                <w:szCs w:val="21"/>
              </w:rPr>
              <w:t>17</w:t>
            </w:r>
          </w:p>
        </w:tc>
        <w:tc>
          <w:tcPr>
            <w:tcW w:w="617" w:type="dxa"/>
            <w:vAlign w:val="center"/>
          </w:tcPr>
          <w:p w14:paraId="0C5D80E9">
            <w:pPr>
              <w:spacing w:line="440" w:lineRule="exact"/>
              <w:jc w:val="center"/>
              <w:rPr>
                <w:rFonts w:ascii="宋体" w:hAnsi="宋体"/>
                <w:szCs w:val="21"/>
              </w:rPr>
            </w:pPr>
            <w:r>
              <w:rPr>
                <w:rFonts w:hint="eastAsia" w:ascii="宋体" w:hAnsi="宋体"/>
                <w:szCs w:val="21"/>
              </w:rPr>
              <w:t>18</w:t>
            </w:r>
          </w:p>
        </w:tc>
        <w:tc>
          <w:tcPr>
            <w:tcW w:w="602" w:type="dxa"/>
            <w:vAlign w:val="center"/>
          </w:tcPr>
          <w:p w14:paraId="484D248F">
            <w:pPr>
              <w:spacing w:line="440" w:lineRule="exact"/>
              <w:jc w:val="center"/>
              <w:rPr>
                <w:rFonts w:ascii="宋体" w:hAnsi="宋体"/>
                <w:szCs w:val="21"/>
              </w:rPr>
            </w:pPr>
            <w:r>
              <w:rPr>
                <w:rFonts w:hint="eastAsia" w:ascii="宋体" w:hAnsi="宋体"/>
                <w:szCs w:val="21"/>
              </w:rPr>
              <w:t>19</w:t>
            </w:r>
          </w:p>
        </w:tc>
        <w:tc>
          <w:tcPr>
            <w:tcW w:w="709" w:type="dxa"/>
            <w:gridSpan w:val="2"/>
            <w:vAlign w:val="center"/>
          </w:tcPr>
          <w:p w14:paraId="293F3E90">
            <w:pPr>
              <w:spacing w:line="440" w:lineRule="exact"/>
              <w:jc w:val="center"/>
              <w:rPr>
                <w:rFonts w:ascii="宋体" w:hAnsi="宋体"/>
                <w:szCs w:val="21"/>
              </w:rPr>
            </w:pPr>
            <w:r>
              <w:rPr>
                <w:rFonts w:hint="eastAsia" w:ascii="宋体" w:hAnsi="宋体"/>
                <w:szCs w:val="21"/>
              </w:rPr>
              <w:t>20</w:t>
            </w:r>
          </w:p>
        </w:tc>
        <w:tc>
          <w:tcPr>
            <w:tcW w:w="653" w:type="dxa"/>
            <w:vAlign w:val="center"/>
          </w:tcPr>
          <w:p w14:paraId="779E6B08">
            <w:pPr>
              <w:spacing w:line="440" w:lineRule="exact"/>
              <w:jc w:val="center"/>
              <w:rPr>
                <w:rFonts w:ascii="宋体" w:hAnsi="宋体"/>
                <w:szCs w:val="21"/>
              </w:rPr>
            </w:pPr>
            <w:r>
              <w:rPr>
                <w:rFonts w:hint="eastAsia" w:ascii="宋体" w:hAnsi="宋体"/>
                <w:szCs w:val="21"/>
              </w:rPr>
              <w:t>21</w:t>
            </w:r>
          </w:p>
        </w:tc>
      </w:tr>
      <w:tr w14:paraId="693E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615BD766">
            <w:pPr>
              <w:spacing w:line="440" w:lineRule="exact"/>
              <w:jc w:val="center"/>
              <w:rPr>
                <w:rFonts w:ascii="宋体" w:hAnsi="宋体"/>
                <w:szCs w:val="21"/>
              </w:rPr>
            </w:pPr>
            <w:r>
              <w:rPr>
                <w:rFonts w:hint="eastAsia" w:ascii="宋体" w:hAnsi="宋体"/>
                <w:szCs w:val="21"/>
              </w:rPr>
              <w:t>一</w:t>
            </w:r>
          </w:p>
        </w:tc>
        <w:tc>
          <w:tcPr>
            <w:tcW w:w="617" w:type="dxa"/>
            <w:vAlign w:val="center"/>
          </w:tcPr>
          <w:p w14:paraId="6090449C">
            <w:pPr>
              <w:spacing w:line="300" w:lineRule="exact"/>
              <w:jc w:val="center"/>
              <w:rPr>
                <w:rFonts w:ascii="宋体" w:hAnsi="宋体"/>
                <w:szCs w:val="21"/>
              </w:rPr>
            </w:pPr>
          </w:p>
        </w:tc>
        <w:tc>
          <w:tcPr>
            <w:tcW w:w="617" w:type="dxa"/>
            <w:vAlign w:val="center"/>
          </w:tcPr>
          <w:p w14:paraId="2E4C01D0">
            <w:pPr>
              <w:spacing w:line="440" w:lineRule="exact"/>
              <w:jc w:val="center"/>
              <w:rPr>
                <w:rFonts w:ascii="宋体" w:hAnsi="宋体"/>
                <w:szCs w:val="21"/>
              </w:rPr>
            </w:pPr>
          </w:p>
        </w:tc>
        <w:tc>
          <w:tcPr>
            <w:tcW w:w="1852" w:type="dxa"/>
            <w:gridSpan w:val="3"/>
            <w:vAlign w:val="center"/>
          </w:tcPr>
          <w:p w14:paraId="12F282A8">
            <w:pPr>
              <w:spacing w:line="440" w:lineRule="exact"/>
              <w:jc w:val="center"/>
              <w:rPr>
                <w:rFonts w:ascii="宋体" w:hAnsi="宋体"/>
                <w:szCs w:val="21"/>
              </w:rPr>
            </w:pPr>
            <w:r>
              <w:rPr>
                <w:rFonts w:hint="eastAsia" w:ascii="宋体" w:hAnsi="宋体"/>
                <w:szCs w:val="21"/>
              </w:rPr>
              <w:t>军事技能训练</w:t>
            </w:r>
          </w:p>
          <w:p w14:paraId="31A5B917">
            <w:pPr>
              <w:spacing w:line="440" w:lineRule="exact"/>
              <w:jc w:val="center"/>
              <w:rPr>
                <w:rFonts w:ascii="宋体" w:hAnsi="宋体"/>
                <w:szCs w:val="21"/>
              </w:rPr>
            </w:pPr>
            <w:r>
              <w:rPr>
                <w:rFonts w:hint="eastAsia" w:ascii="宋体" w:hAnsi="宋体"/>
                <w:szCs w:val="21"/>
              </w:rPr>
              <w:t>3周</w:t>
            </w:r>
          </w:p>
        </w:tc>
        <w:tc>
          <w:tcPr>
            <w:tcW w:w="8025" w:type="dxa"/>
            <w:gridSpan w:val="15"/>
            <w:vAlign w:val="center"/>
          </w:tcPr>
          <w:p w14:paraId="6575C443">
            <w:pPr>
              <w:spacing w:line="440" w:lineRule="exact"/>
              <w:jc w:val="center"/>
              <w:rPr>
                <w:rFonts w:ascii="宋体" w:hAnsi="宋体"/>
                <w:szCs w:val="21"/>
              </w:rPr>
            </w:pPr>
            <w:r>
              <w:rPr>
                <w:rFonts w:hint="eastAsia" w:ascii="宋体" w:hAnsi="宋体"/>
                <w:szCs w:val="21"/>
              </w:rPr>
              <w:t>课堂教学13周</w:t>
            </w:r>
          </w:p>
        </w:tc>
        <w:tc>
          <w:tcPr>
            <w:tcW w:w="1311" w:type="dxa"/>
            <w:gridSpan w:val="3"/>
            <w:vAlign w:val="center"/>
          </w:tcPr>
          <w:p w14:paraId="72DC6C7B">
            <w:pPr>
              <w:spacing w:line="440" w:lineRule="exact"/>
              <w:jc w:val="center"/>
              <w:rPr>
                <w:rFonts w:ascii="宋体" w:hAnsi="宋体"/>
                <w:szCs w:val="21"/>
              </w:rPr>
            </w:pPr>
            <w:r>
              <w:rPr>
                <w:rFonts w:hint="eastAsia" w:ascii="宋体" w:hAnsi="宋体"/>
                <w:szCs w:val="21"/>
              </w:rPr>
              <w:t>考试2周</w:t>
            </w:r>
          </w:p>
        </w:tc>
        <w:tc>
          <w:tcPr>
            <w:tcW w:w="653" w:type="dxa"/>
          </w:tcPr>
          <w:p w14:paraId="7C2EE500">
            <w:pPr>
              <w:spacing w:line="440" w:lineRule="exact"/>
              <w:jc w:val="center"/>
              <w:rPr>
                <w:rFonts w:ascii="宋体" w:hAnsi="宋体"/>
                <w:szCs w:val="21"/>
              </w:rPr>
            </w:pPr>
            <w:r>
              <w:rPr>
                <w:rFonts w:hint="eastAsia" w:ascii="宋体" w:hAnsi="宋体"/>
                <w:szCs w:val="21"/>
              </w:rPr>
              <w:t>社会实践</w:t>
            </w:r>
          </w:p>
        </w:tc>
      </w:tr>
      <w:tr w14:paraId="4846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39F62957">
            <w:pPr>
              <w:spacing w:line="440" w:lineRule="exact"/>
              <w:jc w:val="center"/>
              <w:rPr>
                <w:rFonts w:ascii="宋体" w:hAnsi="宋体"/>
                <w:szCs w:val="21"/>
              </w:rPr>
            </w:pPr>
            <w:r>
              <w:rPr>
                <w:rFonts w:hint="eastAsia" w:ascii="宋体" w:hAnsi="宋体"/>
                <w:szCs w:val="21"/>
              </w:rPr>
              <w:t>二</w:t>
            </w:r>
          </w:p>
        </w:tc>
        <w:tc>
          <w:tcPr>
            <w:tcW w:w="11111" w:type="dxa"/>
            <w:gridSpan w:val="20"/>
            <w:vAlign w:val="center"/>
          </w:tcPr>
          <w:p w14:paraId="2BF1E3A5">
            <w:pPr>
              <w:spacing w:line="440" w:lineRule="exact"/>
              <w:jc w:val="center"/>
              <w:rPr>
                <w:rFonts w:ascii="宋体" w:hAnsi="宋体"/>
                <w:szCs w:val="21"/>
              </w:rPr>
            </w:pPr>
            <w:r>
              <w:rPr>
                <w:rFonts w:hint="eastAsia" w:ascii="宋体" w:hAnsi="宋体"/>
                <w:szCs w:val="21"/>
              </w:rPr>
              <w:t>课堂教学18周、其中GYB等培训1周</w:t>
            </w:r>
          </w:p>
        </w:tc>
        <w:tc>
          <w:tcPr>
            <w:tcW w:w="1311" w:type="dxa"/>
            <w:gridSpan w:val="3"/>
            <w:vAlign w:val="center"/>
          </w:tcPr>
          <w:p w14:paraId="376254FA">
            <w:pPr>
              <w:spacing w:line="440" w:lineRule="exact"/>
              <w:jc w:val="center"/>
              <w:rPr>
                <w:rFonts w:ascii="宋体" w:hAnsi="宋体"/>
                <w:szCs w:val="21"/>
              </w:rPr>
            </w:pPr>
            <w:r>
              <w:rPr>
                <w:rFonts w:hint="eastAsia" w:ascii="宋体" w:hAnsi="宋体"/>
                <w:szCs w:val="21"/>
              </w:rPr>
              <w:t>考试2周</w:t>
            </w:r>
          </w:p>
        </w:tc>
        <w:tc>
          <w:tcPr>
            <w:tcW w:w="653" w:type="dxa"/>
          </w:tcPr>
          <w:p w14:paraId="7D222EA5">
            <w:pPr>
              <w:spacing w:line="440" w:lineRule="exact"/>
              <w:jc w:val="center"/>
              <w:rPr>
                <w:rFonts w:ascii="宋体" w:hAnsi="宋体"/>
                <w:szCs w:val="21"/>
              </w:rPr>
            </w:pPr>
            <w:r>
              <w:rPr>
                <w:rFonts w:hint="eastAsia" w:ascii="宋体" w:hAnsi="宋体"/>
                <w:szCs w:val="21"/>
              </w:rPr>
              <w:t>社会实践</w:t>
            </w:r>
          </w:p>
        </w:tc>
      </w:tr>
      <w:tr w14:paraId="5C78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6D1DA86C">
            <w:pPr>
              <w:spacing w:line="440" w:lineRule="exact"/>
              <w:jc w:val="center"/>
              <w:rPr>
                <w:rFonts w:ascii="宋体" w:hAnsi="宋体"/>
                <w:szCs w:val="21"/>
              </w:rPr>
            </w:pPr>
            <w:r>
              <w:rPr>
                <w:rFonts w:hint="eastAsia" w:ascii="宋体" w:hAnsi="宋体"/>
                <w:szCs w:val="21"/>
              </w:rPr>
              <w:t>三</w:t>
            </w:r>
          </w:p>
        </w:tc>
        <w:tc>
          <w:tcPr>
            <w:tcW w:w="11111" w:type="dxa"/>
            <w:gridSpan w:val="20"/>
            <w:vAlign w:val="center"/>
          </w:tcPr>
          <w:p w14:paraId="12F5DF42">
            <w:pPr>
              <w:spacing w:line="440" w:lineRule="exact"/>
              <w:jc w:val="center"/>
              <w:rPr>
                <w:rFonts w:ascii="宋体" w:hAnsi="宋体"/>
                <w:szCs w:val="21"/>
              </w:rPr>
            </w:pPr>
            <w:r>
              <w:rPr>
                <w:rFonts w:hint="eastAsia" w:ascii="宋体" w:hAnsi="宋体"/>
                <w:szCs w:val="21"/>
              </w:rPr>
              <w:t>课堂教学18周、其中SYB等培训1周</w:t>
            </w:r>
          </w:p>
        </w:tc>
        <w:tc>
          <w:tcPr>
            <w:tcW w:w="1311" w:type="dxa"/>
            <w:gridSpan w:val="3"/>
            <w:vAlign w:val="center"/>
          </w:tcPr>
          <w:p w14:paraId="5C8EF904">
            <w:pPr>
              <w:spacing w:line="440" w:lineRule="exact"/>
              <w:jc w:val="center"/>
              <w:rPr>
                <w:rFonts w:ascii="宋体" w:hAnsi="宋体"/>
                <w:szCs w:val="21"/>
              </w:rPr>
            </w:pPr>
            <w:r>
              <w:rPr>
                <w:rFonts w:hint="eastAsia" w:ascii="宋体" w:hAnsi="宋体"/>
                <w:szCs w:val="21"/>
              </w:rPr>
              <w:t>考试2周</w:t>
            </w:r>
          </w:p>
        </w:tc>
        <w:tc>
          <w:tcPr>
            <w:tcW w:w="653" w:type="dxa"/>
          </w:tcPr>
          <w:p w14:paraId="66CEE0A2">
            <w:pPr>
              <w:spacing w:line="440" w:lineRule="exact"/>
              <w:jc w:val="center"/>
              <w:rPr>
                <w:rFonts w:ascii="宋体" w:hAnsi="宋体"/>
                <w:szCs w:val="21"/>
              </w:rPr>
            </w:pPr>
            <w:r>
              <w:rPr>
                <w:rFonts w:hint="eastAsia" w:ascii="宋体" w:hAnsi="宋体"/>
                <w:szCs w:val="21"/>
              </w:rPr>
              <w:t>社会实践</w:t>
            </w:r>
          </w:p>
        </w:tc>
      </w:tr>
      <w:tr w14:paraId="07CA8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49D1AAF1">
            <w:pPr>
              <w:spacing w:line="440" w:lineRule="exact"/>
              <w:jc w:val="center"/>
              <w:rPr>
                <w:rFonts w:ascii="宋体" w:hAnsi="宋体"/>
                <w:szCs w:val="21"/>
              </w:rPr>
            </w:pPr>
            <w:r>
              <w:rPr>
                <w:rFonts w:hint="eastAsia" w:ascii="宋体" w:hAnsi="宋体"/>
                <w:szCs w:val="21"/>
              </w:rPr>
              <w:t>四</w:t>
            </w:r>
          </w:p>
        </w:tc>
        <w:tc>
          <w:tcPr>
            <w:tcW w:w="8658" w:type="dxa"/>
            <w:gridSpan w:val="15"/>
            <w:vAlign w:val="center"/>
          </w:tcPr>
          <w:p w14:paraId="6EBFEBD3">
            <w:pPr>
              <w:spacing w:line="440" w:lineRule="exact"/>
              <w:jc w:val="center"/>
              <w:rPr>
                <w:rFonts w:ascii="宋体" w:hAnsi="宋体"/>
                <w:szCs w:val="21"/>
                <w:highlight w:val="none"/>
              </w:rPr>
            </w:pPr>
            <w:r>
              <w:rPr>
                <w:rFonts w:hint="eastAsia" w:ascii="宋体" w:hAnsi="宋体"/>
                <w:szCs w:val="21"/>
                <w:highlight w:val="none"/>
              </w:rPr>
              <w:t>课堂教学</w:t>
            </w:r>
            <w:r>
              <w:rPr>
                <w:rFonts w:hint="eastAsia" w:ascii="宋体" w:hAnsi="宋体"/>
                <w:szCs w:val="21"/>
                <w:highlight w:val="none"/>
                <w:lang w:val="en-US" w:eastAsia="zh-CN"/>
              </w:rPr>
              <w:t>1</w:t>
            </w:r>
            <w:r>
              <w:rPr>
                <w:rFonts w:hint="eastAsia" w:ascii="宋体" w:hAnsi="宋体"/>
                <w:szCs w:val="21"/>
                <w:highlight w:val="none"/>
              </w:rPr>
              <w:t>4周</w:t>
            </w:r>
          </w:p>
        </w:tc>
        <w:tc>
          <w:tcPr>
            <w:tcW w:w="601" w:type="dxa"/>
            <w:gridSpan w:val="2"/>
            <w:vAlign w:val="center"/>
          </w:tcPr>
          <w:p w14:paraId="7417621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szCs w:val="21"/>
                <w:highlight w:val="none"/>
              </w:rPr>
            </w:pPr>
            <w:r>
              <w:rPr>
                <w:rFonts w:hint="eastAsia" w:ascii="宋体" w:hAnsi="宋体"/>
                <w:szCs w:val="21"/>
                <w:highlight w:val="none"/>
                <w:lang w:val="en-US" w:eastAsia="zh-CN"/>
              </w:rPr>
              <w:t>期末考试</w:t>
            </w:r>
          </w:p>
        </w:tc>
        <w:tc>
          <w:tcPr>
            <w:tcW w:w="2506" w:type="dxa"/>
            <w:gridSpan w:val="5"/>
            <w:vAlign w:val="center"/>
          </w:tcPr>
          <w:p w14:paraId="025A62F0">
            <w:pPr>
              <w:spacing w:line="440" w:lineRule="exact"/>
              <w:jc w:val="center"/>
              <w:rPr>
                <w:rFonts w:ascii="宋体" w:hAnsi="宋体"/>
                <w:szCs w:val="21"/>
                <w:highlight w:val="none"/>
              </w:rPr>
            </w:pPr>
            <w:r>
              <w:rPr>
                <w:rFonts w:hint="eastAsia" w:ascii="宋体" w:hAnsi="宋体"/>
                <w:szCs w:val="21"/>
                <w:highlight w:val="none"/>
                <w:lang w:val="en-US" w:eastAsia="zh-CN"/>
              </w:rPr>
              <w:t>认识实习4</w:t>
            </w:r>
            <w:r>
              <w:rPr>
                <w:rFonts w:hint="eastAsia" w:ascii="宋体" w:hAnsi="宋体"/>
                <w:szCs w:val="21"/>
                <w:highlight w:val="none"/>
              </w:rPr>
              <w:t>周</w:t>
            </w:r>
          </w:p>
        </w:tc>
        <w:tc>
          <w:tcPr>
            <w:tcW w:w="1310" w:type="dxa"/>
            <w:gridSpan w:val="2"/>
            <w:vAlign w:val="center"/>
          </w:tcPr>
          <w:p w14:paraId="09272A86">
            <w:pPr>
              <w:spacing w:line="440" w:lineRule="exact"/>
              <w:jc w:val="center"/>
              <w:rPr>
                <w:rFonts w:hint="eastAsia" w:ascii="宋体" w:hAnsi="宋体"/>
                <w:szCs w:val="21"/>
                <w:lang w:val="en-US" w:eastAsia="zh-CN"/>
              </w:rPr>
            </w:pPr>
            <w:r>
              <w:rPr>
                <w:rFonts w:hint="eastAsia" w:ascii="宋体" w:hAnsi="宋体"/>
                <w:szCs w:val="21"/>
                <w:lang w:val="en-US" w:eastAsia="zh-CN"/>
              </w:rPr>
              <w:t>岗位实习</w:t>
            </w:r>
          </w:p>
          <w:p w14:paraId="5E460221">
            <w:pPr>
              <w:spacing w:line="440" w:lineRule="exact"/>
              <w:jc w:val="center"/>
              <w:rPr>
                <w:rFonts w:hint="default" w:ascii="宋体" w:hAnsi="宋体"/>
                <w:szCs w:val="21"/>
                <w:lang w:val="en-US" w:eastAsia="zh-CN"/>
              </w:rPr>
            </w:pPr>
            <w:r>
              <w:rPr>
                <w:rFonts w:hint="eastAsia" w:ascii="宋体" w:hAnsi="宋体"/>
                <w:szCs w:val="21"/>
                <w:lang w:val="en-US" w:eastAsia="zh-CN"/>
              </w:rPr>
              <w:t>2周</w:t>
            </w:r>
          </w:p>
        </w:tc>
      </w:tr>
      <w:tr w14:paraId="0E23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006352B0">
            <w:pPr>
              <w:spacing w:line="440" w:lineRule="exact"/>
              <w:jc w:val="center"/>
              <w:rPr>
                <w:rFonts w:ascii="宋体" w:hAnsi="宋体"/>
                <w:szCs w:val="21"/>
              </w:rPr>
            </w:pPr>
            <w:r>
              <w:rPr>
                <w:rFonts w:hint="eastAsia" w:ascii="宋体" w:hAnsi="宋体"/>
                <w:szCs w:val="21"/>
              </w:rPr>
              <w:t>五</w:t>
            </w:r>
          </w:p>
        </w:tc>
        <w:tc>
          <w:tcPr>
            <w:tcW w:w="13075" w:type="dxa"/>
            <w:gridSpan w:val="24"/>
            <w:vAlign w:val="center"/>
          </w:tcPr>
          <w:p w14:paraId="663153DF">
            <w:pPr>
              <w:spacing w:line="440" w:lineRule="exact"/>
              <w:jc w:val="center"/>
              <w:rPr>
                <w:rFonts w:hint="default" w:ascii="宋体" w:hAnsi="宋体" w:eastAsia="宋体"/>
                <w:szCs w:val="21"/>
                <w:highlight w:val="none"/>
                <w:lang w:val="en-US" w:eastAsia="zh-CN"/>
              </w:rPr>
            </w:pPr>
            <w:r>
              <w:rPr>
                <w:rFonts w:hint="eastAsia" w:ascii="宋体" w:hAnsi="宋体"/>
                <w:szCs w:val="21"/>
                <w:highlight w:val="none"/>
              </w:rPr>
              <w:t>岗位实习2</w:t>
            </w:r>
            <w:r>
              <w:rPr>
                <w:rFonts w:hint="eastAsia" w:ascii="宋体" w:hAnsi="宋体"/>
                <w:szCs w:val="21"/>
                <w:highlight w:val="none"/>
                <w:lang w:val="en-US" w:eastAsia="zh-CN"/>
              </w:rPr>
              <w:t>3</w:t>
            </w:r>
            <w:r>
              <w:rPr>
                <w:rFonts w:hint="eastAsia" w:ascii="宋体" w:hAnsi="宋体"/>
                <w:szCs w:val="21"/>
                <w:highlight w:val="none"/>
              </w:rPr>
              <w:t>周</w:t>
            </w:r>
            <w:r>
              <w:rPr>
                <w:rFonts w:hint="eastAsia" w:ascii="宋体" w:hAnsi="宋体"/>
                <w:szCs w:val="21"/>
                <w:highlight w:val="none"/>
                <w:lang w:eastAsia="zh-CN"/>
              </w:rPr>
              <w:t>、</w:t>
            </w:r>
            <w:r>
              <w:rPr>
                <w:rFonts w:hint="eastAsia" w:ascii="宋体" w:hAnsi="宋体"/>
                <w:szCs w:val="21"/>
                <w:highlight w:val="none"/>
                <w:lang w:val="en-US" w:eastAsia="zh-CN"/>
              </w:rPr>
              <w:t>就业实践6周（包含暑假8周）</w:t>
            </w:r>
          </w:p>
        </w:tc>
      </w:tr>
      <w:tr w14:paraId="187F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14:paraId="5FD92C7A">
            <w:pPr>
              <w:spacing w:line="440" w:lineRule="exact"/>
              <w:jc w:val="center"/>
              <w:rPr>
                <w:rFonts w:ascii="宋体" w:hAnsi="宋体"/>
                <w:szCs w:val="21"/>
              </w:rPr>
            </w:pPr>
            <w:r>
              <w:rPr>
                <w:rFonts w:hint="eastAsia" w:ascii="宋体" w:hAnsi="宋体"/>
                <w:szCs w:val="21"/>
              </w:rPr>
              <w:t>六</w:t>
            </w:r>
          </w:p>
        </w:tc>
        <w:tc>
          <w:tcPr>
            <w:tcW w:w="9257" w:type="dxa"/>
            <w:gridSpan w:val="16"/>
            <w:vAlign w:val="center"/>
          </w:tcPr>
          <w:p w14:paraId="0F5390FD">
            <w:pPr>
              <w:spacing w:line="440" w:lineRule="exact"/>
              <w:jc w:val="center"/>
              <w:rPr>
                <w:rFonts w:ascii="宋体" w:hAnsi="宋体"/>
                <w:szCs w:val="21"/>
                <w:highlight w:val="yellow"/>
              </w:rPr>
            </w:pPr>
            <w:r>
              <w:rPr>
                <w:rFonts w:hint="eastAsia" w:ascii="宋体" w:hAnsi="宋体"/>
                <w:szCs w:val="21"/>
                <w:highlight w:val="none"/>
                <w:lang w:val="en-US" w:eastAsia="zh-CN"/>
              </w:rPr>
              <w:t>就业实践15</w:t>
            </w:r>
            <w:r>
              <w:rPr>
                <w:rFonts w:hint="eastAsia" w:ascii="宋体" w:hAnsi="宋体"/>
                <w:szCs w:val="21"/>
                <w:highlight w:val="none"/>
              </w:rPr>
              <w:t>周</w:t>
            </w:r>
          </w:p>
        </w:tc>
        <w:tc>
          <w:tcPr>
            <w:tcW w:w="2456" w:type="dxa"/>
            <w:gridSpan w:val="5"/>
            <w:vAlign w:val="center"/>
          </w:tcPr>
          <w:p w14:paraId="4D224057">
            <w:pPr>
              <w:spacing w:line="440" w:lineRule="exact"/>
              <w:jc w:val="center"/>
              <w:rPr>
                <w:rFonts w:ascii="宋体" w:hAnsi="宋体"/>
                <w:szCs w:val="21"/>
                <w:highlight w:val="yellow"/>
              </w:rPr>
            </w:pPr>
            <w:r>
              <w:rPr>
                <w:rFonts w:hint="eastAsia" w:ascii="宋体" w:hAnsi="宋体"/>
                <w:szCs w:val="21"/>
                <w:highlight w:val="none"/>
                <w:lang w:val="en-US" w:eastAsia="zh-CN"/>
              </w:rPr>
              <w:t>综合</w:t>
            </w:r>
            <w:r>
              <w:rPr>
                <w:rFonts w:hint="eastAsia" w:ascii="宋体" w:hAnsi="宋体"/>
                <w:szCs w:val="21"/>
                <w:highlight w:val="none"/>
              </w:rPr>
              <w:t>提升4周</w:t>
            </w:r>
          </w:p>
        </w:tc>
        <w:tc>
          <w:tcPr>
            <w:tcW w:w="709" w:type="dxa"/>
            <w:gridSpan w:val="2"/>
            <w:vAlign w:val="center"/>
          </w:tcPr>
          <w:p w14:paraId="4F84C89B">
            <w:pPr>
              <w:spacing w:line="440" w:lineRule="exact"/>
              <w:jc w:val="center"/>
              <w:rPr>
                <w:rFonts w:ascii="宋体" w:hAnsi="宋体"/>
                <w:szCs w:val="21"/>
                <w:highlight w:val="yellow"/>
              </w:rPr>
            </w:pPr>
          </w:p>
        </w:tc>
        <w:tc>
          <w:tcPr>
            <w:tcW w:w="653" w:type="dxa"/>
          </w:tcPr>
          <w:p w14:paraId="236FFA3F">
            <w:pPr>
              <w:spacing w:line="440" w:lineRule="exact"/>
              <w:jc w:val="center"/>
              <w:rPr>
                <w:rFonts w:ascii="宋体" w:hAnsi="宋体"/>
                <w:szCs w:val="21"/>
                <w:highlight w:val="yellow"/>
              </w:rPr>
            </w:pPr>
          </w:p>
        </w:tc>
      </w:tr>
    </w:tbl>
    <w:p w14:paraId="47433E99">
      <w:pPr>
        <w:spacing w:line="440" w:lineRule="exact"/>
        <w:rPr>
          <w:rFonts w:ascii="宋体" w:hAnsi="宋体"/>
        </w:rPr>
      </w:pPr>
      <w:r>
        <w:rPr>
          <w:rFonts w:ascii="宋体" w:hAnsi="宋体"/>
          <w:sz w:val="24"/>
        </w:rPr>
        <w:br w:type="page"/>
      </w:r>
      <w:r>
        <w:rPr>
          <w:rFonts w:hint="eastAsia" w:ascii="宋体" w:hAnsi="宋体"/>
          <w:sz w:val="24"/>
        </w:rPr>
        <w:t xml:space="preserve">附表二                                                 </w:t>
      </w:r>
      <w:r>
        <w:rPr>
          <w:rFonts w:hint="eastAsia" w:ascii="宋体" w:hAnsi="宋体"/>
          <w:b/>
          <w:sz w:val="24"/>
        </w:rPr>
        <w:t>教学进程安排表</w:t>
      </w:r>
    </w:p>
    <w:p w14:paraId="696B3C55">
      <w:pPr>
        <w:pStyle w:val="2"/>
        <w:rPr>
          <w:rFonts w:ascii="宋体" w:hAnsi="宋体"/>
        </w:rPr>
      </w:pPr>
    </w:p>
    <w:tbl>
      <w:tblPr>
        <w:tblStyle w:val="11"/>
        <w:tblW w:w="155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6"/>
        <w:gridCol w:w="920"/>
        <w:gridCol w:w="1053"/>
        <w:gridCol w:w="2916"/>
        <w:gridCol w:w="605"/>
        <w:gridCol w:w="702"/>
        <w:gridCol w:w="726"/>
        <w:gridCol w:w="774"/>
        <w:gridCol w:w="920"/>
        <w:gridCol w:w="811"/>
        <w:gridCol w:w="823"/>
        <w:gridCol w:w="774"/>
        <w:gridCol w:w="823"/>
        <w:gridCol w:w="811"/>
        <w:gridCol w:w="1186"/>
        <w:gridCol w:w="1167"/>
      </w:tblGrid>
      <w:tr w14:paraId="4D29DCBB">
        <w:tblPrEx>
          <w:shd w:val="clear" w:color="auto" w:fill="auto"/>
          <w:tblCellMar>
            <w:top w:w="0" w:type="dxa"/>
            <w:left w:w="108" w:type="dxa"/>
            <w:bottom w:w="0" w:type="dxa"/>
            <w:right w:w="108" w:type="dxa"/>
          </w:tblCellMar>
        </w:tblPrEx>
        <w:trPr>
          <w:trHeight w:val="344" w:hRule="atLeast"/>
          <w:jc w:val="center"/>
        </w:trPr>
        <w:tc>
          <w:tcPr>
            <w:tcW w:w="55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40C3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20" w:type="dxa"/>
            <w:tcBorders>
              <w:top w:val="single" w:color="000000" w:sz="8" w:space="0"/>
              <w:left w:val="nil"/>
              <w:bottom w:val="nil"/>
              <w:right w:val="single" w:color="000000" w:sz="8" w:space="0"/>
            </w:tcBorders>
            <w:shd w:val="clear" w:color="auto" w:fill="auto"/>
            <w:vAlign w:val="center"/>
          </w:tcPr>
          <w:p w14:paraId="71EA6B3C">
            <w:pPr>
              <w:jc w:val="center"/>
              <w:rPr>
                <w:rFonts w:hint="eastAsia" w:ascii="宋体" w:hAnsi="宋体" w:eastAsia="宋体" w:cs="宋体"/>
                <w:b/>
                <w:bCs/>
                <w:i w:val="0"/>
                <w:iCs w:val="0"/>
                <w:color w:val="000000"/>
                <w:sz w:val="18"/>
                <w:szCs w:val="18"/>
                <w:u w:val="none"/>
              </w:rPr>
            </w:pPr>
          </w:p>
        </w:tc>
        <w:tc>
          <w:tcPr>
            <w:tcW w:w="1053" w:type="dxa"/>
            <w:vMerge w:val="restart"/>
            <w:tcBorders>
              <w:top w:val="single" w:color="000000" w:sz="8" w:space="0"/>
              <w:left w:val="nil"/>
              <w:bottom w:val="single" w:color="000000" w:sz="8" w:space="0"/>
              <w:right w:val="single" w:color="000000" w:sz="8" w:space="0"/>
            </w:tcBorders>
            <w:shd w:val="clear" w:color="auto" w:fill="auto"/>
            <w:vAlign w:val="center"/>
          </w:tcPr>
          <w:p w14:paraId="63AB9A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2916" w:type="dxa"/>
            <w:vMerge w:val="restart"/>
            <w:tcBorders>
              <w:top w:val="single" w:color="000000" w:sz="8" w:space="0"/>
              <w:left w:val="nil"/>
              <w:bottom w:val="single" w:color="000000" w:sz="8" w:space="0"/>
              <w:right w:val="single" w:color="000000" w:sz="8" w:space="0"/>
            </w:tcBorders>
            <w:shd w:val="clear" w:color="auto" w:fill="auto"/>
            <w:vAlign w:val="center"/>
          </w:tcPr>
          <w:p w14:paraId="2A2FCF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605" w:type="dxa"/>
            <w:vMerge w:val="restart"/>
            <w:tcBorders>
              <w:top w:val="single" w:color="000000" w:sz="8" w:space="0"/>
              <w:left w:val="nil"/>
              <w:bottom w:val="single" w:color="000000" w:sz="8" w:space="0"/>
              <w:right w:val="single" w:color="000000" w:sz="8" w:space="0"/>
            </w:tcBorders>
            <w:shd w:val="clear" w:color="auto" w:fill="auto"/>
            <w:vAlign w:val="center"/>
          </w:tcPr>
          <w:p w14:paraId="5DD971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702" w:type="dxa"/>
            <w:vMerge w:val="restart"/>
            <w:tcBorders>
              <w:top w:val="single" w:color="000000" w:sz="8" w:space="0"/>
              <w:left w:val="nil"/>
              <w:bottom w:val="single" w:color="000000" w:sz="8" w:space="0"/>
              <w:right w:val="single" w:color="000000" w:sz="8" w:space="0"/>
            </w:tcBorders>
            <w:shd w:val="clear" w:color="auto" w:fill="auto"/>
            <w:vAlign w:val="center"/>
          </w:tcPr>
          <w:p w14:paraId="6CBB79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考试</w:t>
            </w:r>
          </w:p>
        </w:tc>
        <w:tc>
          <w:tcPr>
            <w:tcW w:w="726" w:type="dxa"/>
            <w:vMerge w:val="restart"/>
            <w:tcBorders>
              <w:top w:val="single" w:color="000000" w:sz="8" w:space="0"/>
              <w:left w:val="nil"/>
              <w:bottom w:val="single" w:color="000000" w:sz="8" w:space="0"/>
              <w:right w:val="single" w:color="000000" w:sz="8" w:space="0"/>
            </w:tcBorders>
            <w:shd w:val="clear" w:color="auto" w:fill="auto"/>
            <w:vAlign w:val="center"/>
          </w:tcPr>
          <w:p w14:paraId="6F28A8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考查</w:t>
            </w:r>
          </w:p>
        </w:tc>
        <w:tc>
          <w:tcPr>
            <w:tcW w:w="774" w:type="dxa"/>
            <w:vMerge w:val="restart"/>
            <w:tcBorders>
              <w:top w:val="single" w:color="000000" w:sz="8" w:space="0"/>
              <w:left w:val="nil"/>
              <w:bottom w:val="single" w:color="000000" w:sz="8" w:space="0"/>
              <w:right w:val="single" w:color="000000" w:sz="8" w:space="0"/>
            </w:tcBorders>
            <w:shd w:val="clear" w:color="auto" w:fill="auto"/>
            <w:vAlign w:val="center"/>
          </w:tcPr>
          <w:p w14:paraId="0BF86F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7315" w:type="dxa"/>
            <w:gridSpan w:val="8"/>
            <w:tcBorders>
              <w:top w:val="single" w:color="000000" w:sz="8" w:space="0"/>
              <w:left w:val="nil"/>
              <w:bottom w:val="single" w:color="000000" w:sz="8" w:space="0"/>
              <w:right w:val="single" w:color="000000" w:sz="8" w:space="0"/>
            </w:tcBorders>
            <w:shd w:val="clear" w:color="auto" w:fill="auto"/>
            <w:vAlign w:val="center"/>
          </w:tcPr>
          <w:p w14:paraId="727C98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学年、学期、学时</w:t>
            </w:r>
          </w:p>
        </w:tc>
      </w:tr>
      <w:tr w14:paraId="26CEE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7E6309">
            <w:pPr>
              <w:jc w:val="center"/>
              <w:rPr>
                <w:rFonts w:hint="eastAsia" w:ascii="宋体" w:hAnsi="宋体" w:eastAsia="宋体" w:cs="宋体"/>
                <w:b/>
                <w:bCs/>
                <w:i w:val="0"/>
                <w:iCs w:val="0"/>
                <w:color w:val="000000"/>
                <w:sz w:val="18"/>
                <w:szCs w:val="18"/>
                <w:u w:val="none"/>
              </w:rPr>
            </w:pPr>
          </w:p>
        </w:tc>
        <w:tc>
          <w:tcPr>
            <w:tcW w:w="920" w:type="dxa"/>
            <w:tcBorders>
              <w:top w:val="nil"/>
              <w:left w:val="nil"/>
              <w:bottom w:val="nil"/>
              <w:right w:val="single" w:color="000000" w:sz="8" w:space="0"/>
            </w:tcBorders>
            <w:shd w:val="clear" w:color="auto" w:fill="auto"/>
            <w:vAlign w:val="center"/>
          </w:tcPr>
          <w:p w14:paraId="2064E0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w:t>
            </w:r>
          </w:p>
        </w:tc>
        <w:tc>
          <w:tcPr>
            <w:tcW w:w="1053" w:type="dxa"/>
            <w:vMerge w:val="continue"/>
            <w:tcBorders>
              <w:top w:val="single" w:color="000000" w:sz="8" w:space="0"/>
              <w:left w:val="nil"/>
              <w:bottom w:val="single" w:color="000000" w:sz="8" w:space="0"/>
              <w:right w:val="single" w:color="000000" w:sz="8" w:space="0"/>
            </w:tcBorders>
            <w:shd w:val="clear" w:color="auto" w:fill="auto"/>
            <w:vAlign w:val="center"/>
          </w:tcPr>
          <w:p w14:paraId="1267C33B">
            <w:pPr>
              <w:jc w:val="center"/>
              <w:rPr>
                <w:rFonts w:hint="eastAsia" w:ascii="宋体" w:hAnsi="宋体" w:eastAsia="宋体" w:cs="宋体"/>
                <w:b/>
                <w:bCs/>
                <w:i w:val="0"/>
                <w:iCs w:val="0"/>
                <w:color w:val="000000"/>
                <w:sz w:val="18"/>
                <w:szCs w:val="18"/>
                <w:u w:val="none"/>
              </w:rPr>
            </w:pPr>
          </w:p>
        </w:tc>
        <w:tc>
          <w:tcPr>
            <w:tcW w:w="2916" w:type="dxa"/>
            <w:vMerge w:val="continue"/>
            <w:tcBorders>
              <w:top w:val="single" w:color="000000" w:sz="8" w:space="0"/>
              <w:left w:val="nil"/>
              <w:bottom w:val="single" w:color="000000" w:sz="8" w:space="0"/>
              <w:right w:val="single" w:color="000000" w:sz="8" w:space="0"/>
            </w:tcBorders>
            <w:shd w:val="clear" w:color="auto" w:fill="auto"/>
            <w:vAlign w:val="center"/>
          </w:tcPr>
          <w:p w14:paraId="6F16154B">
            <w:pPr>
              <w:jc w:val="center"/>
              <w:rPr>
                <w:rFonts w:hint="eastAsia" w:ascii="宋体" w:hAnsi="宋体" w:eastAsia="宋体" w:cs="宋体"/>
                <w:b/>
                <w:bCs/>
                <w:i w:val="0"/>
                <w:iCs w:val="0"/>
                <w:color w:val="000000"/>
                <w:sz w:val="18"/>
                <w:szCs w:val="18"/>
                <w:u w:val="none"/>
              </w:rPr>
            </w:pPr>
          </w:p>
        </w:tc>
        <w:tc>
          <w:tcPr>
            <w:tcW w:w="605" w:type="dxa"/>
            <w:vMerge w:val="continue"/>
            <w:tcBorders>
              <w:top w:val="single" w:color="000000" w:sz="8" w:space="0"/>
              <w:left w:val="nil"/>
              <w:bottom w:val="single" w:color="000000" w:sz="8" w:space="0"/>
              <w:right w:val="single" w:color="000000" w:sz="8" w:space="0"/>
            </w:tcBorders>
            <w:shd w:val="clear" w:color="auto" w:fill="auto"/>
            <w:vAlign w:val="center"/>
          </w:tcPr>
          <w:p w14:paraId="16BF95AF">
            <w:pPr>
              <w:jc w:val="center"/>
              <w:rPr>
                <w:rFonts w:hint="eastAsia" w:ascii="宋体" w:hAnsi="宋体" w:eastAsia="宋体" w:cs="宋体"/>
                <w:b/>
                <w:bCs/>
                <w:i w:val="0"/>
                <w:iCs w:val="0"/>
                <w:color w:val="000000"/>
                <w:sz w:val="18"/>
                <w:szCs w:val="18"/>
                <w:u w:val="none"/>
              </w:rPr>
            </w:pPr>
          </w:p>
        </w:tc>
        <w:tc>
          <w:tcPr>
            <w:tcW w:w="702" w:type="dxa"/>
            <w:vMerge w:val="continue"/>
            <w:tcBorders>
              <w:top w:val="single" w:color="000000" w:sz="8" w:space="0"/>
              <w:left w:val="nil"/>
              <w:bottom w:val="single" w:color="000000" w:sz="8" w:space="0"/>
              <w:right w:val="single" w:color="000000" w:sz="8" w:space="0"/>
            </w:tcBorders>
            <w:shd w:val="clear" w:color="auto" w:fill="auto"/>
            <w:vAlign w:val="center"/>
          </w:tcPr>
          <w:p w14:paraId="367449FB">
            <w:pPr>
              <w:jc w:val="center"/>
              <w:rPr>
                <w:rFonts w:hint="eastAsia" w:ascii="宋体" w:hAnsi="宋体" w:eastAsia="宋体" w:cs="宋体"/>
                <w:b/>
                <w:bCs/>
                <w:i w:val="0"/>
                <w:iCs w:val="0"/>
                <w:color w:val="000000"/>
                <w:sz w:val="18"/>
                <w:szCs w:val="18"/>
                <w:u w:val="none"/>
              </w:rPr>
            </w:pPr>
          </w:p>
        </w:tc>
        <w:tc>
          <w:tcPr>
            <w:tcW w:w="726" w:type="dxa"/>
            <w:vMerge w:val="continue"/>
            <w:tcBorders>
              <w:top w:val="single" w:color="000000" w:sz="8" w:space="0"/>
              <w:left w:val="nil"/>
              <w:bottom w:val="single" w:color="000000" w:sz="8" w:space="0"/>
              <w:right w:val="single" w:color="000000" w:sz="8" w:space="0"/>
            </w:tcBorders>
            <w:shd w:val="clear" w:color="auto" w:fill="auto"/>
            <w:vAlign w:val="center"/>
          </w:tcPr>
          <w:p w14:paraId="41CE7204">
            <w:pPr>
              <w:jc w:val="center"/>
              <w:rPr>
                <w:rFonts w:hint="eastAsia" w:ascii="宋体" w:hAnsi="宋体" w:eastAsia="宋体" w:cs="宋体"/>
                <w:b/>
                <w:bCs/>
                <w:i w:val="0"/>
                <w:iCs w:val="0"/>
                <w:color w:val="000000"/>
                <w:sz w:val="18"/>
                <w:szCs w:val="18"/>
                <w:u w:val="none"/>
              </w:rPr>
            </w:pPr>
          </w:p>
        </w:tc>
        <w:tc>
          <w:tcPr>
            <w:tcW w:w="774" w:type="dxa"/>
            <w:vMerge w:val="continue"/>
            <w:tcBorders>
              <w:top w:val="single" w:color="000000" w:sz="8" w:space="0"/>
              <w:left w:val="nil"/>
              <w:bottom w:val="single" w:color="000000" w:sz="8" w:space="0"/>
              <w:right w:val="single" w:color="000000" w:sz="8" w:space="0"/>
            </w:tcBorders>
            <w:shd w:val="clear" w:color="auto" w:fill="auto"/>
            <w:vAlign w:val="center"/>
          </w:tcPr>
          <w:p w14:paraId="0BD466E2">
            <w:pPr>
              <w:jc w:val="center"/>
              <w:rPr>
                <w:rFonts w:hint="eastAsia" w:ascii="宋体" w:hAnsi="宋体" w:eastAsia="宋体" w:cs="宋体"/>
                <w:b/>
                <w:bCs/>
                <w:i w:val="0"/>
                <w:iCs w:val="0"/>
                <w:color w:val="000000"/>
                <w:sz w:val="18"/>
                <w:szCs w:val="18"/>
                <w:u w:val="none"/>
              </w:rPr>
            </w:pPr>
          </w:p>
        </w:tc>
        <w:tc>
          <w:tcPr>
            <w:tcW w:w="920" w:type="dxa"/>
            <w:vMerge w:val="restart"/>
            <w:tcBorders>
              <w:top w:val="nil"/>
              <w:left w:val="nil"/>
              <w:bottom w:val="single" w:color="000000" w:sz="8" w:space="0"/>
              <w:right w:val="single" w:color="000000" w:sz="8" w:space="0"/>
            </w:tcBorders>
            <w:shd w:val="clear" w:color="auto" w:fill="auto"/>
            <w:vAlign w:val="center"/>
          </w:tcPr>
          <w:p w14:paraId="103D26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811" w:type="dxa"/>
            <w:vMerge w:val="restart"/>
            <w:tcBorders>
              <w:top w:val="single" w:color="000000" w:sz="8" w:space="0"/>
              <w:left w:val="nil"/>
              <w:bottom w:val="single" w:color="000000" w:sz="8" w:space="0"/>
              <w:right w:val="single" w:color="000000" w:sz="8" w:space="0"/>
            </w:tcBorders>
            <w:shd w:val="clear" w:color="auto" w:fill="auto"/>
            <w:vAlign w:val="center"/>
          </w:tcPr>
          <w:p w14:paraId="6872B8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1597" w:type="dxa"/>
            <w:gridSpan w:val="2"/>
            <w:tcBorders>
              <w:top w:val="single" w:color="000000" w:sz="8" w:space="0"/>
              <w:left w:val="nil"/>
              <w:bottom w:val="single" w:color="000000" w:sz="8" w:space="0"/>
              <w:right w:val="single" w:color="000000" w:sz="8" w:space="0"/>
            </w:tcBorders>
            <w:shd w:val="clear" w:color="auto" w:fill="auto"/>
            <w:vAlign w:val="center"/>
          </w:tcPr>
          <w:p w14:paraId="0E2F46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第一学年</w:t>
            </w:r>
          </w:p>
        </w:tc>
        <w:tc>
          <w:tcPr>
            <w:tcW w:w="1634" w:type="dxa"/>
            <w:gridSpan w:val="2"/>
            <w:tcBorders>
              <w:top w:val="single" w:color="000000" w:sz="8" w:space="0"/>
              <w:left w:val="nil"/>
              <w:bottom w:val="single" w:color="000000" w:sz="8" w:space="0"/>
              <w:right w:val="single" w:color="000000" w:sz="8" w:space="0"/>
            </w:tcBorders>
            <w:shd w:val="clear" w:color="auto" w:fill="auto"/>
            <w:vAlign w:val="center"/>
          </w:tcPr>
          <w:p w14:paraId="6AE432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第二学年</w:t>
            </w:r>
          </w:p>
        </w:tc>
        <w:tc>
          <w:tcPr>
            <w:tcW w:w="2353" w:type="dxa"/>
            <w:gridSpan w:val="2"/>
            <w:tcBorders>
              <w:top w:val="single" w:color="000000" w:sz="8" w:space="0"/>
              <w:left w:val="nil"/>
              <w:bottom w:val="single" w:color="000000" w:sz="8" w:space="0"/>
              <w:right w:val="single" w:color="000000" w:sz="8" w:space="0"/>
            </w:tcBorders>
            <w:shd w:val="clear" w:color="auto" w:fill="auto"/>
            <w:vAlign w:val="center"/>
          </w:tcPr>
          <w:p w14:paraId="6CCECD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第三学年</w:t>
            </w:r>
          </w:p>
        </w:tc>
      </w:tr>
      <w:tr w14:paraId="48F33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B4EFC9">
            <w:pPr>
              <w:jc w:val="center"/>
              <w:rPr>
                <w:rFonts w:hint="eastAsia" w:ascii="宋体" w:hAnsi="宋体" w:eastAsia="宋体" w:cs="宋体"/>
                <w:b/>
                <w:bCs/>
                <w:i w:val="0"/>
                <w:iCs w:val="0"/>
                <w:color w:val="000000"/>
                <w:sz w:val="18"/>
                <w:szCs w:val="18"/>
                <w:u w:val="none"/>
              </w:rPr>
            </w:pPr>
          </w:p>
        </w:tc>
        <w:tc>
          <w:tcPr>
            <w:tcW w:w="920" w:type="dxa"/>
            <w:tcBorders>
              <w:top w:val="nil"/>
              <w:left w:val="nil"/>
              <w:bottom w:val="nil"/>
              <w:right w:val="single" w:color="000000" w:sz="8" w:space="0"/>
            </w:tcBorders>
            <w:shd w:val="clear" w:color="auto" w:fill="auto"/>
            <w:vAlign w:val="center"/>
          </w:tcPr>
          <w:p w14:paraId="7F30DE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1053" w:type="dxa"/>
            <w:vMerge w:val="continue"/>
            <w:tcBorders>
              <w:top w:val="single" w:color="000000" w:sz="8" w:space="0"/>
              <w:left w:val="nil"/>
              <w:bottom w:val="single" w:color="000000" w:sz="8" w:space="0"/>
              <w:right w:val="single" w:color="000000" w:sz="8" w:space="0"/>
            </w:tcBorders>
            <w:shd w:val="clear" w:color="auto" w:fill="auto"/>
            <w:vAlign w:val="center"/>
          </w:tcPr>
          <w:p w14:paraId="102264B1">
            <w:pPr>
              <w:jc w:val="center"/>
              <w:rPr>
                <w:rFonts w:hint="eastAsia" w:ascii="宋体" w:hAnsi="宋体" w:eastAsia="宋体" w:cs="宋体"/>
                <w:b/>
                <w:bCs/>
                <w:i w:val="0"/>
                <w:iCs w:val="0"/>
                <w:color w:val="000000"/>
                <w:sz w:val="18"/>
                <w:szCs w:val="18"/>
                <w:u w:val="none"/>
              </w:rPr>
            </w:pPr>
          </w:p>
        </w:tc>
        <w:tc>
          <w:tcPr>
            <w:tcW w:w="2916" w:type="dxa"/>
            <w:vMerge w:val="continue"/>
            <w:tcBorders>
              <w:top w:val="single" w:color="000000" w:sz="8" w:space="0"/>
              <w:left w:val="nil"/>
              <w:bottom w:val="single" w:color="000000" w:sz="8" w:space="0"/>
              <w:right w:val="single" w:color="000000" w:sz="8" w:space="0"/>
            </w:tcBorders>
            <w:shd w:val="clear" w:color="auto" w:fill="auto"/>
            <w:vAlign w:val="center"/>
          </w:tcPr>
          <w:p w14:paraId="0A75EF92">
            <w:pPr>
              <w:jc w:val="center"/>
              <w:rPr>
                <w:rFonts w:hint="eastAsia" w:ascii="宋体" w:hAnsi="宋体" w:eastAsia="宋体" w:cs="宋体"/>
                <w:b/>
                <w:bCs/>
                <w:i w:val="0"/>
                <w:iCs w:val="0"/>
                <w:color w:val="000000"/>
                <w:sz w:val="18"/>
                <w:szCs w:val="18"/>
                <w:u w:val="none"/>
              </w:rPr>
            </w:pPr>
          </w:p>
        </w:tc>
        <w:tc>
          <w:tcPr>
            <w:tcW w:w="605" w:type="dxa"/>
            <w:vMerge w:val="continue"/>
            <w:tcBorders>
              <w:top w:val="single" w:color="000000" w:sz="8" w:space="0"/>
              <w:left w:val="nil"/>
              <w:bottom w:val="single" w:color="000000" w:sz="8" w:space="0"/>
              <w:right w:val="single" w:color="000000" w:sz="8" w:space="0"/>
            </w:tcBorders>
            <w:shd w:val="clear" w:color="auto" w:fill="auto"/>
            <w:vAlign w:val="center"/>
          </w:tcPr>
          <w:p w14:paraId="1237F3AF">
            <w:pPr>
              <w:jc w:val="center"/>
              <w:rPr>
                <w:rFonts w:hint="eastAsia" w:ascii="宋体" w:hAnsi="宋体" w:eastAsia="宋体" w:cs="宋体"/>
                <w:b/>
                <w:bCs/>
                <w:i w:val="0"/>
                <w:iCs w:val="0"/>
                <w:color w:val="000000"/>
                <w:sz w:val="18"/>
                <w:szCs w:val="18"/>
                <w:u w:val="none"/>
              </w:rPr>
            </w:pPr>
          </w:p>
        </w:tc>
        <w:tc>
          <w:tcPr>
            <w:tcW w:w="702" w:type="dxa"/>
            <w:vMerge w:val="continue"/>
            <w:tcBorders>
              <w:top w:val="single" w:color="000000" w:sz="8" w:space="0"/>
              <w:left w:val="nil"/>
              <w:bottom w:val="single" w:color="000000" w:sz="8" w:space="0"/>
              <w:right w:val="single" w:color="000000" w:sz="8" w:space="0"/>
            </w:tcBorders>
            <w:shd w:val="clear" w:color="auto" w:fill="auto"/>
            <w:vAlign w:val="center"/>
          </w:tcPr>
          <w:p w14:paraId="55133302">
            <w:pPr>
              <w:jc w:val="center"/>
              <w:rPr>
                <w:rFonts w:hint="eastAsia" w:ascii="宋体" w:hAnsi="宋体" w:eastAsia="宋体" w:cs="宋体"/>
                <w:b/>
                <w:bCs/>
                <w:i w:val="0"/>
                <w:iCs w:val="0"/>
                <w:color w:val="000000"/>
                <w:sz w:val="18"/>
                <w:szCs w:val="18"/>
                <w:u w:val="none"/>
              </w:rPr>
            </w:pPr>
          </w:p>
        </w:tc>
        <w:tc>
          <w:tcPr>
            <w:tcW w:w="726" w:type="dxa"/>
            <w:vMerge w:val="continue"/>
            <w:tcBorders>
              <w:top w:val="single" w:color="000000" w:sz="8" w:space="0"/>
              <w:left w:val="nil"/>
              <w:bottom w:val="single" w:color="000000" w:sz="8" w:space="0"/>
              <w:right w:val="single" w:color="000000" w:sz="8" w:space="0"/>
            </w:tcBorders>
            <w:shd w:val="clear" w:color="auto" w:fill="auto"/>
            <w:vAlign w:val="center"/>
          </w:tcPr>
          <w:p w14:paraId="5C5A2426">
            <w:pPr>
              <w:jc w:val="center"/>
              <w:rPr>
                <w:rFonts w:hint="eastAsia" w:ascii="宋体" w:hAnsi="宋体" w:eastAsia="宋体" w:cs="宋体"/>
                <w:b/>
                <w:bCs/>
                <w:i w:val="0"/>
                <w:iCs w:val="0"/>
                <w:color w:val="000000"/>
                <w:sz w:val="18"/>
                <w:szCs w:val="18"/>
                <w:u w:val="none"/>
              </w:rPr>
            </w:pPr>
          </w:p>
        </w:tc>
        <w:tc>
          <w:tcPr>
            <w:tcW w:w="774" w:type="dxa"/>
            <w:vMerge w:val="continue"/>
            <w:tcBorders>
              <w:top w:val="single" w:color="000000" w:sz="8" w:space="0"/>
              <w:left w:val="nil"/>
              <w:bottom w:val="single" w:color="000000" w:sz="8" w:space="0"/>
              <w:right w:val="single" w:color="000000" w:sz="8" w:space="0"/>
            </w:tcBorders>
            <w:shd w:val="clear" w:color="auto" w:fill="auto"/>
            <w:vAlign w:val="center"/>
          </w:tcPr>
          <w:p w14:paraId="775066EB">
            <w:pPr>
              <w:jc w:val="center"/>
              <w:rPr>
                <w:rFonts w:hint="eastAsia" w:ascii="宋体" w:hAnsi="宋体" w:eastAsia="宋体" w:cs="宋体"/>
                <w:b/>
                <w:bCs/>
                <w:i w:val="0"/>
                <w:iCs w:val="0"/>
                <w:color w:val="000000"/>
                <w:sz w:val="18"/>
                <w:szCs w:val="18"/>
                <w:u w:val="none"/>
              </w:rPr>
            </w:pPr>
          </w:p>
        </w:tc>
        <w:tc>
          <w:tcPr>
            <w:tcW w:w="920" w:type="dxa"/>
            <w:vMerge w:val="continue"/>
            <w:tcBorders>
              <w:top w:val="nil"/>
              <w:left w:val="nil"/>
              <w:bottom w:val="single" w:color="000000" w:sz="8" w:space="0"/>
              <w:right w:val="single" w:color="000000" w:sz="8" w:space="0"/>
            </w:tcBorders>
            <w:shd w:val="clear" w:color="auto" w:fill="auto"/>
            <w:vAlign w:val="center"/>
          </w:tcPr>
          <w:p w14:paraId="15703865">
            <w:pPr>
              <w:jc w:val="center"/>
              <w:rPr>
                <w:rFonts w:hint="eastAsia" w:ascii="宋体" w:hAnsi="宋体" w:eastAsia="宋体" w:cs="宋体"/>
                <w:b/>
                <w:bCs/>
                <w:i w:val="0"/>
                <w:iCs w:val="0"/>
                <w:color w:val="000000"/>
                <w:sz w:val="18"/>
                <w:szCs w:val="18"/>
                <w:u w:val="none"/>
              </w:rPr>
            </w:pPr>
          </w:p>
        </w:tc>
        <w:tc>
          <w:tcPr>
            <w:tcW w:w="811" w:type="dxa"/>
            <w:vMerge w:val="continue"/>
            <w:tcBorders>
              <w:top w:val="single" w:color="000000" w:sz="8" w:space="0"/>
              <w:left w:val="nil"/>
              <w:bottom w:val="single" w:color="000000" w:sz="8" w:space="0"/>
              <w:right w:val="single" w:color="000000" w:sz="8" w:space="0"/>
            </w:tcBorders>
            <w:shd w:val="clear" w:color="auto" w:fill="auto"/>
            <w:vAlign w:val="center"/>
          </w:tcPr>
          <w:p w14:paraId="427FA6B1">
            <w:pPr>
              <w:jc w:val="center"/>
              <w:rPr>
                <w:rFonts w:hint="eastAsia" w:ascii="宋体" w:hAnsi="宋体" w:eastAsia="宋体" w:cs="宋体"/>
                <w:b/>
                <w:bCs/>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318193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774" w:type="dxa"/>
            <w:tcBorders>
              <w:top w:val="nil"/>
              <w:left w:val="nil"/>
              <w:bottom w:val="single" w:color="000000" w:sz="8" w:space="0"/>
              <w:right w:val="single" w:color="000000" w:sz="8" w:space="0"/>
            </w:tcBorders>
            <w:shd w:val="clear" w:color="auto" w:fill="auto"/>
            <w:vAlign w:val="center"/>
          </w:tcPr>
          <w:p w14:paraId="6030C4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823" w:type="dxa"/>
            <w:tcBorders>
              <w:top w:val="nil"/>
              <w:left w:val="nil"/>
              <w:bottom w:val="single" w:color="000000" w:sz="8" w:space="0"/>
              <w:right w:val="single" w:color="000000" w:sz="8" w:space="0"/>
            </w:tcBorders>
            <w:shd w:val="clear" w:color="auto" w:fill="auto"/>
            <w:vAlign w:val="center"/>
          </w:tcPr>
          <w:p w14:paraId="3AD5A3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811" w:type="dxa"/>
            <w:tcBorders>
              <w:top w:val="single" w:color="000000" w:sz="8" w:space="0"/>
              <w:left w:val="nil"/>
              <w:bottom w:val="single" w:color="000000" w:sz="8" w:space="0"/>
              <w:right w:val="single" w:color="000000" w:sz="8" w:space="0"/>
            </w:tcBorders>
            <w:shd w:val="clear" w:color="auto" w:fill="auto"/>
            <w:vAlign w:val="center"/>
          </w:tcPr>
          <w:p w14:paraId="214327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w:t>
            </w:r>
          </w:p>
        </w:tc>
        <w:tc>
          <w:tcPr>
            <w:tcW w:w="1186" w:type="dxa"/>
            <w:tcBorders>
              <w:top w:val="single" w:color="000000" w:sz="8" w:space="0"/>
              <w:left w:val="nil"/>
              <w:bottom w:val="single" w:color="000000" w:sz="8" w:space="0"/>
              <w:right w:val="single" w:color="000000" w:sz="8" w:space="0"/>
            </w:tcBorders>
            <w:shd w:val="clear" w:color="auto" w:fill="auto"/>
            <w:vAlign w:val="center"/>
          </w:tcPr>
          <w:p w14:paraId="0276E7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w:t>
            </w:r>
          </w:p>
        </w:tc>
        <w:tc>
          <w:tcPr>
            <w:tcW w:w="1167" w:type="dxa"/>
            <w:tcBorders>
              <w:top w:val="single" w:color="000000" w:sz="8" w:space="0"/>
              <w:left w:val="nil"/>
              <w:bottom w:val="single" w:color="000000" w:sz="8" w:space="0"/>
              <w:right w:val="single" w:color="000000" w:sz="8" w:space="0"/>
            </w:tcBorders>
            <w:shd w:val="clear" w:color="auto" w:fill="auto"/>
            <w:vAlign w:val="center"/>
          </w:tcPr>
          <w:p w14:paraId="1398EC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w:t>
            </w:r>
          </w:p>
        </w:tc>
      </w:tr>
      <w:tr w14:paraId="4712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55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ADF753">
            <w:pPr>
              <w:jc w:val="center"/>
              <w:rPr>
                <w:rFonts w:hint="eastAsia" w:ascii="宋体" w:hAnsi="宋体" w:eastAsia="宋体" w:cs="宋体"/>
                <w:b/>
                <w:bCs/>
                <w:i w:val="0"/>
                <w:iCs w:val="0"/>
                <w:color w:val="000000"/>
                <w:sz w:val="18"/>
                <w:szCs w:val="18"/>
                <w:u w:val="none"/>
              </w:rPr>
            </w:pPr>
          </w:p>
        </w:tc>
        <w:tc>
          <w:tcPr>
            <w:tcW w:w="920" w:type="dxa"/>
            <w:tcBorders>
              <w:top w:val="nil"/>
              <w:left w:val="nil"/>
              <w:bottom w:val="single" w:color="000000" w:sz="8" w:space="0"/>
              <w:right w:val="single" w:color="000000" w:sz="8" w:space="0"/>
            </w:tcBorders>
            <w:shd w:val="clear" w:color="auto" w:fill="auto"/>
            <w:noWrap/>
            <w:vAlign w:val="center"/>
          </w:tcPr>
          <w:p w14:paraId="026028EF">
            <w:pPr>
              <w:jc w:val="both"/>
              <w:rPr>
                <w:rFonts w:hint="eastAsia" w:ascii="宋体" w:hAnsi="宋体" w:eastAsia="宋体" w:cs="宋体"/>
                <w:i w:val="0"/>
                <w:iCs w:val="0"/>
                <w:color w:val="000000"/>
                <w:sz w:val="24"/>
                <w:szCs w:val="24"/>
                <w:u w:val="none"/>
              </w:rPr>
            </w:pPr>
          </w:p>
        </w:tc>
        <w:tc>
          <w:tcPr>
            <w:tcW w:w="1053" w:type="dxa"/>
            <w:vMerge w:val="continue"/>
            <w:tcBorders>
              <w:top w:val="single" w:color="000000" w:sz="8" w:space="0"/>
              <w:left w:val="nil"/>
              <w:bottom w:val="single" w:color="000000" w:sz="8" w:space="0"/>
              <w:right w:val="single" w:color="000000" w:sz="8" w:space="0"/>
            </w:tcBorders>
            <w:shd w:val="clear" w:color="auto" w:fill="auto"/>
            <w:vAlign w:val="center"/>
          </w:tcPr>
          <w:p w14:paraId="726506BA">
            <w:pPr>
              <w:jc w:val="center"/>
              <w:rPr>
                <w:rFonts w:hint="eastAsia" w:ascii="宋体" w:hAnsi="宋体" w:eastAsia="宋体" w:cs="宋体"/>
                <w:b/>
                <w:bCs/>
                <w:i w:val="0"/>
                <w:iCs w:val="0"/>
                <w:color w:val="000000"/>
                <w:sz w:val="18"/>
                <w:szCs w:val="18"/>
                <w:u w:val="none"/>
              </w:rPr>
            </w:pPr>
          </w:p>
        </w:tc>
        <w:tc>
          <w:tcPr>
            <w:tcW w:w="2916" w:type="dxa"/>
            <w:vMerge w:val="continue"/>
            <w:tcBorders>
              <w:top w:val="single" w:color="000000" w:sz="8" w:space="0"/>
              <w:left w:val="nil"/>
              <w:bottom w:val="single" w:color="000000" w:sz="8" w:space="0"/>
              <w:right w:val="single" w:color="000000" w:sz="8" w:space="0"/>
            </w:tcBorders>
            <w:shd w:val="clear" w:color="auto" w:fill="auto"/>
            <w:vAlign w:val="center"/>
          </w:tcPr>
          <w:p w14:paraId="1F9EBD8E">
            <w:pPr>
              <w:jc w:val="center"/>
              <w:rPr>
                <w:rFonts w:hint="eastAsia" w:ascii="宋体" w:hAnsi="宋体" w:eastAsia="宋体" w:cs="宋体"/>
                <w:b/>
                <w:bCs/>
                <w:i w:val="0"/>
                <w:iCs w:val="0"/>
                <w:color w:val="000000"/>
                <w:sz w:val="18"/>
                <w:szCs w:val="18"/>
                <w:u w:val="none"/>
              </w:rPr>
            </w:pPr>
          </w:p>
        </w:tc>
        <w:tc>
          <w:tcPr>
            <w:tcW w:w="605" w:type="dxa"/>
            <w:vMerge w:val="continue"/>
            <w:tcBorders>
              <w:top w:val="single" w:color="000000" w:sz="8" w:space="0"/>
              <w:left w:val="nil"/>
              <w:bottom w:val="single" w:color="000000" w:sz="8" w:space="0"/>
              <w:right w:val="single" w:color="000000" w:sz="8" w:space="0"/>
            </w:tcBorders>
            <w:shd w:val="clear" w:color="auto" w:fill="auto"/>
            <w:vAlign w:val="center"/>
          </w:tcPr>
          <w:p w14:paraId="0B28CCAA">
            <w:pPr>
              <w:jc w:val="center"/>
              <w:rPr>
                <w:rFonts w:hint="eastAsia" w:ascii="宋体" w:hAnsi="宋体" w:eastAsia="宋体" w:cs="宋体"/>
                <w:b/>
                <w:bCs/>
                <w:i w:val="0"/>
                <w:iCs w:val="0"/>
                <w:color w:val="000000"/>
                <w:sz w:val="18"/>
                <w:szCs w:val="18"/>
                <w:u w:val="none"/>
              </w:rPr>
            </w:pPr>
          </w:p>
        </w:tc>
        <w:tc>
          <w:tcPr>
            <w:tcW w:w="702" w:type="dxa"/>
            <w:vMerge w:val="continue"/>
            <w:tcBorders>
              <w:top w:val="single" w:color="000000" w:sz="8" w:space="0"/>
              <w:left w:val="nil"/>
              <w:bottom w:val="single" w:color="000000" w:sz="8" w:space="0"/>
              <w:right w:val="single" w:color="000000" w:sz="8" w:space="0"/>
            </w:tcBorders>
            <w:shd w:val="clear" w:color="auto" w:fill="auto"/>
            <w:vAlign w:val="center"/>
          </w:tcPr>
          <w:p w14:paraId="2EE0E097">
            <w:pPr>
              <w:jc w:val="center"/>
              <w:rPr>
                <w:rFonts w:hint="eastAsia" w:ascii="宋体" w:hAnsi="宋体" w:eastAsia="宋体" w:cs="宋体"/>
                <w:b/>
                <w:bCs/>
                <w:i w:val="0"/>
                <w:iCs w:val="0"/>
                <w:color w:val="000000"/>
                <w:sz w:val="18"/>
                <w:szCs w:val="18"/>
                <w:u w:val="none"/>
              </w:rPr>
            </w:pPr>
          </w:p>
        </w:tc>
        <w:tc>
          <w:tcPr>
            <w:tcW w:w="726" w:type="dxa"/>
            <w:vMerge w:val="continue"/>
            <w:tcBorders>
              <w:top w:val="single" w:color="000000" w:sz="8" w:space="0"/>
              <w:left w:val="nil"/>
              <w:bottom w:val="single" w:color="000000" w:sz="8" w:space="0"/>
              <w:right w:val="single" w:color="000000" w:sz="8" w:space="0"/>
            </w:tcBorders>
            <w:shd w:val="clear" w:color="auto" w:fill="auto"/>
            <w:vAlign w:val="center"/>
          </w:tcPr>
          <w:p w14:paraId="261105CF">
            <w:pPr>
              <w:jc w:val="center"/>
              <w:rPr>
                <w:rFonts w:hint="eastAsia" w:ascii="宋体" w:hAnsi="宋体" w:eastAsia="宋体" w:cs="宋体"/>
                <w:b/>
                <w:bCs/>
                <w:i w:val="0"/>
                <w:iCs w:val="0"/>
                <w:color w:val="000000"/>
                <w:sz w:val="18"/>
                <w:szCs w:val="18"/>
                <w:u w:val="none"/>
              </w:rPr>
            </w:pPr>
          </w:p>
        </w:tc>
        <w:tc>
          <w:tcPr>
            <w:tcW w:w="774" w:type="dxa"/>
            <w:vMerge w:val="continue"/>
            <w:tcBorders>
              <w:top w:val="single" w:color="000000" w:sz="8" w:space="0"/>
              <w:left w:val="nil"/>
              <w:bottom w:val="single" w:color="000000" w:sz="8" w:space="0"/>
              <w:right w:val="single" w:color="000000" w:sz="8" w:space="0"/>
            </w:tcBorders>
            <w:shd w:val="clear" w:color="auto" w:fill="auto"/>
            <w:vAlign w:val="center"/>
          </w:tcPr>
          <w:p w14:paraId="1980F5A9">
            <w:pPr>
              <w:jc w:val="center"/>
              <w:rPr>
                <w:rFonts w:hint="eastAsia" w:ascii="宋体" w:hAnsi="宋体" w:eastAsia="宋体" w:cs="宋体"/>
                <w:b/>
                <w:bCs/>
                <w:i w:val="0"/>
                <w:iCs w:val="0"/>
                <w:color w:val="000000"/>
                <w:sz w:val="18"/>
                <w:szCs w:val="18"/>
                <w:u w:val="none"/>
              </w:rPr>
            </w:pPr>
          </w:p>
        </w:tc>
        <w:tc>
          <w:tcPr>
            <w:tcW w:w="920" w:type="dxa"/>
            <w:vMerge w:val="continue"/>
            <w:tcBorders>
              <w:top w:val="nil"/>
              <w:left w:val="nil"/>
              <w:bottom w:val="single" w:color="000000" w:sz="8" w:space="0"/>
              <w:right w:val="single" w:color="000000" w:sz="8" w:space="0"/>
            </w:tcBorders>
            <w:shd w:val="clear" w:color="auto" w:fill="auto"/>
            <w:vAlign w:val="center"/>
          </w:tcPr>
          <w:p w14:paraId="7ADFCB36">
            <w:pPr>
              <w:jc w:val="center"/>
              <w:rPr>
                <w:rFonts w:hint="eastAsia" w:ascii="宋体" w:hAnsi="宋体" w:eastAsia="宋体" w:cs="宋体"/>
                <w:b/>
                <w:bCs/>
                <w:i w:val="0"/>
                <w:iCs w:val="0"/>
                <w:color w:val="000000"/>
                <w:sz w:val="18"/>
                <w:szCs w:val="18"/>
                <w:u w:val="none"/>
              </w:rPr>
            </w:pPr>
          </w:p>
        </w:tc>
        <w:tc>
          <w:tcPr>
            <w:tcW w:w="811" w:type="dxa"/>
            <w:vMerge w:val="continue"/>
            <w:tcBorders>
              <w:top w:val="single" w:color="000000" w:sz="8" w:space="0"/>
              <w:left w:val="nil"/>
              <w:bottom w:val="single" w:color="000000" w:sz="8" w:space="0"/>
              <w:right w:val="single" w:color="000000" w:sz="8" w:space="0"/>
            </w:tcBorders>
            <w:shd w:val="clear" w:color="auto" w:fill="auto"/>
            <w:vAlign w:val="center"/>
          </w:tcPr>
          <w:p w14:paraId="2FEF790C">
            <w:pPr>
              <w:jc w:val="center"/>
              <w:rPr>
                <w:rFonts w:hint="eastAsia" w:ascii="宋体" w:hAnsi="宋体" w:eastAsia="宋体" w:cs="宋体"/>
                <w:b/>
                <w:bCs/>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0B1C7B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774" w:type="dxa"/>
            <w:tcBorders>
              <w:top w:val="nil"/>
              <w:left w:val="nil"/>
              <w:bottom w:val="single" w:color="000000" w:sz="8" w:space="0"/>
              <w:right w:val="single" w:color="000000" w:sz="8" w:space="0"/>
            </w:tcBorders>
            <w:shd w:val="clear" w:color="auto" w:fill="auto"/>
            <w:vAlign w:val="center"/>
          </w:tcPr>
          <w:p w14:paraId="0DAD87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823" w:type="dxa"/>
            <w:tcBorders>
              <w:top w:val="nil"/>
              <w:left w:val="nil"/>
              <w:bottom w:val="single" w:color="000000" w:sz="8" w:space="0"/>
              <w:right w:val="single" w:color="000000" w:sz="8" w:space="0"/>
            </w:tcBorders>
            <w:shd w:val="clear" w:color="auto" w:fill="auto"/>
            <w:vAlign w:val="center"/>
          </w:tcPr>
          <w:p w14:paraId="5569F3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811" w:type="dxa"/>
            <w:tcBorders>
              <w:top w:val="nil"/>
              <w:left w:val="nil"/>
              <w:bottom w:val="single" w:color="000000" w:sz="8" w:space="0"/>
              <w:right w:val="single" w:color="000000" w:sz="8" w:space="0"/>
            </w:tcBorders>
            <w:shd w:val="clear" w:color="auto" w:fill="auto"/>
            <w:vAlign w:val="center"/>
          </w:tcPr>
          <w:p w14:paraId="65384C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1186" w:type="dxa"/>
            <w:tcBorders>
              <w:top w:val="nil"/>
              <w:left w:val="nil"/>
              <w:bottom w:val="nil"/>
              <w:right w:val="single" w:color="000000" w:sz="8" w:space="0"/>
            </w:tcBorders>
            <w:shd w:val="clear" w:color="auto" w:fill="auto"/>
            <w:vAlign w:val="center"/>
          </w:tcPr>
          <w:p w14:paraId="2D0797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1167" w:type="dxa"/>
            <w:tcBorders>
              <w:top w:val="nil"/>
              <w:left w:val="nil"/>
              <w:bottom w:val="nil"/>
              <w:right w:val="single" w:color="000000" w:sz="8" w:space="0"/>
            </w:tcBorders>
            <w:shd w:val="clear" w:color="auto" w:fill="auto"/>
            <w:vAlign w:val="center"/>
          </w:tcPr>
          <w:p w14:paraId="6D039A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r>
      <w:tr w14:paraId="40D19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5FB0C4E">
            <w:pPr>
              <w:keepNext w:val="0"/>
              <w:keepLines w:val="0"/>
              <w:widowControl/>
              <w:suppressLineNumbers w:val="0"/>
              <w:jc w:val="center"/>
              <w:textAlignment w:val="center"/>
              <w:rPr>
                <w:rFonts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920" w:type="dxa"/>
            <w:vMerge w:val="restart"/>
            <w:tcBorders>
              <w:top w:val="nil"/>
              <w:left w:val="nil"/>
              <w:bottom w:val="single" w:color="000000" w:sz="8" w:space="0"/>
              <w:right w:val="single" w:color="000000" w:sz="8" w:space="0"/>
            </w:tcBorders>
            <w:shd w:val="clear" w:color="auto" w:fill="auto"/>
            <w:vAlign w:val="center"/>
          </w:tcPr>
          <w:p w14:paraId="06BA7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公共基础必修课程</w:t>
            </w:r>
          </w:p>
        </w:tc>
        <w:tc>
          <w:tcPr>
            <w:tcW w:w="1053" w:type="dxa"/>
            <w:tcBorders>
              <w:top w:val="nil"/>
              <w:left w:val="nil"/>
              <w:bottom w:val="single" w:color="000000" w:sz="8" w:space="0"/>
              <w:right w:val="single" w:color="000000" w:sz="8" w:space="0"/>
            </w:tcBorders>
            <w:shd w:val="clear" w:color="auto" w:fill="auto"/>
            <w:vAlign w:val="center"/>
          </w:tcPr>
          <w:p w14:paraId="524E448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121001</w:t>
            </w:r>
          </w:p>
        </w:tc>
        <w:tc>
          <w:tcPr>
            <w:tcW w:w="2916" w:type="dxa"/>
            <w:tcBorders>
              <w:top w:val="nil"/>
              <w:left w:val="nil"/>
              <w:bottom w:val="single" w:color="000000" w:sz="8" w:space="0"/>
              <w:right w:val="single" w:color="000000" w:sz="8" w:space="0"/>
            </w:tcBorders>
            <w:shd w:val="clear" w:color="auto" w:fill="auto"/>
            <w:vAlign w:val="center"/>
          </w:tcPr>
          <w:p w14:paraId="0A7221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思想道德与法治</w:t>
            </w:r>
          </w:p>
        </w:tc>
        <w:tc>
          <w:tcPr>
            <w:tcW w:w="605" w:type="dxa"/>
            <w:tcBorders>
              <w:top w:val="nil"/>
              <w:left w:val="nil"/>
              <w:bottom w:val="single" w:color="000000" w:sz="8" w:space="0"/>
              <w:right w:val="single" w:color="000000" w:sz="8" w:space="0"/>
            </w:tcBorders>
            <w:shd w:val="clear" w:color="auto" w:fill="auto"/>
            <w:vAlign w:val="center"/>
          </w:tcPr>
          <w:p w14:paraId="5AB0099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w:t>
            </w:r>
          </w:p>
        </w:tc>
        <w:tc>
          <w:tcPr>
            <w:tcW w:w="702" w:type="dxa"/>
            <w:tcBorders>
              <w:top w:val="nil"/>
              <w:left w:val="nil"/>
              <w:bottom w:val="single" w:color="000000" w:sz="8" w:space="0"/>
              <w:right w:val="single" w:color="000000" w:sz="8" w:space="0"/>
            </w:tcBorders>
            <w:shd w:val="clear" w:color="auto" w:fill="auto"/>
            <w:vAlign w:val="center"/>
          </w:tcPr>
          <w:p w14:paraId="56E7125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26" w:type="dxa"/>
            <w:tcBorders>
              <w:top w:val="nil"/>
              <w:left w:val="nil"/>
              <w:bottom w:val="single" w:color="000000" w:sz="8" w:space="0"/>
              <w:right w:val="single" w:color="000000" w:sz="8" w:space="0"/>
            </w:tcBorders>
            <w:shd w:val="clear" w:color="auto" w:fill="auto"/>
            <w:vAlign w:val="center"/>
          </w:tcPr>
          <w:p w14:paraId="7F2BB704">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2DC3E44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54</w:t>
            </w:r>
          </w:p>
        </w:tc>
        <w:tc>
          <w:tcPr>
            <w:tcW w:w="920" w:type="dxa"/>
            <w:tcBorders>
              <w:top w:val="nil"/>
              <w:left w:val="nil"/>
              <w:bottom w:val="single" w:color="000000" w:sz="8" w:space="0"/>
              <w:right w:val="single" w:color="000000" w:sz="8" w:space="0"/>
            </w:tcBorders>
            <w:shd w:val="clear" w:color="auto" w:fill="auto"/>
            <w:vAlign w:val="center"/>
          </w:tcPr>
          <w:p w14:paraId="015FD47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46</w:t>
            </w:r>
          </w:p>
        </w:tc>
        <w:tc>
          <w:tcPr>
            <w:tcW w:w="811" w:type="dxa"/>
            <w:tcBorders>
              <w:top w:val="nil"/>
              <w:left w:val="nil"/>
              <w:bottom w:val="single" w:color="000000" w:sz="8" w:space="0"/>
              <w:right w:val="single" w:color="000000" w:sz="8" w:space="0"/>
            </w:tcBorders>
            <w:shd w:val="clear" w:color="auto" w:fill="auto"/>
            <w:vAlign w:val="center"/>
          </w:tcPr>
          <w:p w14:paraId="07AC3CA5">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23" w:type="dxa"/>
            <w:tcBorders>
              <w:top w:val="nil"/>
              <w:left w:val="nil"/>
              <w:bottom w:val="single" w:color="000000" w:sz="8" w:space="0"/>
              <w:right w:val="single" w:color="000000" w:sz="8" w:space="0"/>
            </w:tcBorders>
            <w:shd w:val="clear" w:color="auto" w:fill="auto"/>
            <w:vAlign w:val="center"/>
          </w:tcPr>
          <w:p w14:paraId="4FF9D71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54</w:t>
            </w:r>
          </w:p>
        </w:tc>
        <w:tc>
          <w:tcPr>
            <w:tcW w:w="774" w:type="dxa"/>
            <w:tcBorders>
              <w:top w:val="nil"/>
              <w:left w:val="nil"/>
              <w:bottom w:val="single" w:color="000000" w:sz="8" w:space="0"/>
              <w:right w:val="single" w:color="000000" w:sz="8" w:space="0"/>
            </w:tcBorders>
            <w:shd w:val="clear" w:color="auto" w:fill="auto"/>
            <w:vAlign w:val="center"/>
          </w:tcPr>
          <w:p w14:paraId="729B78D9">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2268A7EA">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23534872">
            <w:pPr>
              <w:jc w:val="center"/>
              <w:rPr>
                <w:rFonts w:hint="eastAsia" w:ascii="宋体" w:hAnsi="宋体" w:eastAsia="宋体" w:cs="宋体"/>
                <w:i w:val="0"/>
                <w:iCs w:val="0"/>
                <w:color w:val="000000"/>
                <w:sz w:val="18"/>
                <w:szCs w:val="18"/>
                <w:u w:val="none"/>
              </w:rPr>
            </w:pPr>
          </w:p>
        </w:tc>
        <w:tc>
          <w:tcPr>
            <w:tcW w:w="2353" w:type="dxa"/>
            <w:gridSpan w:val="2"/>
            <w:vMerge w:val="restart"/>
            <w:tcBorders>
              <w:top w:val="single" w:color="000000" w:sz="8" w:space="0"/>
              <w:left w:val="single" w:color="000000" w:sz="8" w:space="0"/>
              <w:right w:val="single" w:color="000000" w:sz="8" w:space="0"/>
            </w:tcBorders>
            <w:shd w:val="clear" w:color="auto" w:fill="auto"/>
            <w:vAlign w:val="center"/>
          </w:tcPr>
          <w:p w14:paraId="174D07C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5D9AD2D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2857EE4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40A1C2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7920BD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738430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0BBA15A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2CCC8E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077EBB8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1EB065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107A44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岗位实习2</w:t>
            </w:r>
            <w:r>
              <w:rPr>
                <w:rFonts w:hint="eastAsia" w:ascii="宋体" w:hAnsi="宋体" w:cs="宋体"/>
                <w:b/>
                <w:bCs/>
                <w:i w:val="0"/>
                <w:iCs w:val="0"/>
                <w:color w:val="auto"/>
                <w:kern w:val="0"/>
                <w:sz w:val="18"/>
                <w:szCs w:val="18"/>
                <w:u w:val="none"/>
                <w:lang w:val="en-US" w:eastAsia="zh-CN" w:bidi="ar"/>
              </w:rPr>
              <w:t>5</w:t>
            </w:r>
            <w:r>
              <w:rPr>
                <w:rFonts w:hint="eastAsia" w:ascii="宋体" w:hAnsi="宋体" w:eastAsia="宋体" w:cs="宋体"/>
                <w:b/>
                <w:bCs/>
                <w:i w:val="0"/>
                <w:iCs w:val="0"/>
                <w:color w:val="auto"/>
                <w:kern w:val="0"/>
                <w:sz w:val="18"/>
                <w:szCs w:val="18"/>
                <w:u w:val="none"/>
                <w:lang w:val="en-US" w:eastAsia="zh-CN" w:bidi="ar"/>
              </w:rPr>
              <w:t>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活力老人、半自理老人、失能老人、失智老人、老年人护理营销管理、老年康复保健、老年社会工作、养老机构管理等岗位共实践2</w:t>
            </w:r>
            <w:r>
              <w:rPr>
                <w:rFonts w:hint="eastAsia" w:ascii="宋体" w:hAnsi="宋体" w:cs="宋体"/>
                <w:i w:val="0"/>
                <w:iCs w:val="0"/>
                <w:color w:val="auto"/>
                <w:kern w:val="0"/>
                <w:sz w:val="18"/>
                <w:szCs w:val="18"/>
                <w:u w:val="none"/>
                <w:lang w:val="en-US" w:eastAsia="zh-CN" w:bidi="ar"/>
              </w:rPr>
              <w:t>5</w:t>
            </w:r>
            <w:r>
              <w:rPr>
                <w:rFonts w:hint="eastAsia" w:ascii="宋体" w:hAnsi="宋体" w:eastAsia="宋体" w:cs="宋体"/>
                <w:i w:val="0"/>
                <w:iCs w:val="0"/>
                <w:color w:val="auto"/>
                <w:kern w:val="0"/>
                <w:sz w:val="18"/>
                <w:szCs w:val="18"/>
                <w:u w:val="none"/>
                <w:lang w:val="en-US" w:eastAsia="zh-CN" w:bidi="ar"/>
              </w:rPr>
              <w:t>周。</w:t>
            </w:r>
          </w:p>
          <w:p w14:paraId="229B28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综合提升与</w:t>
            </w:r>
            <w:r>
              <w:rPr>
                <w:rFonts w:hint="eastAsia" w:ascii="宋体" w:hAnsi="宋体" w:cs="宋体"/>
                <w:b/>
                <w:bCs/>
                <w:i w:val="0"/>
                <w:iCs w:val="0"/>
                <w:color w:val="auto"/>
                <w:kern w:val="0"/>
                <w:sz w:val="18"/>
                <w:szCs w:val="18"/>
                <w:u w:val="none"/>
                <w:lang w:val="en-US" w:eastAsia="zh-CN" w:bidi="ar"/>
              </w:rPr>
              <w:t>毕业答辩</w:t>
            </w:r>
            <w:r>
              <w:rPr>
                <w:rFonts w:hint="eastAsia" w:ascii="宋体" w:hAnsi="宋体" w:eastAsia="宋体" w:cs="宋体"/>
                <w:b/>
                <w:bCs/>
                <w:i w:val="0"/>
                <w:iCs w:val="0"/>
                <w:color w:val="auto"/>
                <w:kern w:val="0"/>
                <w:sz w:val="18"/>
                <w:szCs w:val="18"/>
                <w:u w:val="none"/>
                <w:lang w:val="en-US" w:eastAsia="zh-CN" w:bidi="ar"/>
              </w:rPr>
              <w:t>4周：</w:t>
            </w:r>
            <w:r>
              <w:rPr>
                <w:rFonts w:hint="eastAsia" w:ascii="宋体" w:hAnsi="宋体" w:eastAsia="宋体" w:cs="宋体"/>
                <w:i w:val="0"/>
                <w:iCs w:val="0"/>
                <w:color w:val="auto"/>
                <w:kern w:val="0"/>
                <w:sz w:val="18"/>
                <w:szCs w:val="18"/>
                <w:u w:val="none"/>
                <w:lang w:val="en-US" w:eastAsia="zh-CN" w:bidi="ar"/>
              </w:rPr>
              <w:t>专业核心课理论提升、综合技能训练、毕业考试、</w:t>
            </w:r>
            <w:r>
              <w:rPr>
                <w:rFonts w:hint="eastAsia" w:ascii="宋体" w:hAnsi="宋体" w:cs="宋体"/>
                <w:i w:val="0"/>
                <w:iCs w:val="0"/>
                <w:color w:val="auto"/>
                <w:kern w:val="0"/>
                <w:sz w:val="18"/>
                <w:szCs w:val="18"/>
                <w:u w:val="none"/>
                <w:lang w:val="en-US" w:eastAsia="zh-CN" w:bidi="ar"/>
              </w:rPr>
              <w:t>毕业答辩</w:t>
            </w:r>
            <w:r>
              <w:rPr>
                <w:rFonts w:hint="eastAsia" w:ascii="宋体" w:hAnsi="宋体" w:eastAsia="宋体" w:cs="宋体"/>
                <w:i w:val="0"/>
                <w:iCs w:val="0"/>
                <w:color w:val="auto"/>
                <w:kern w:val="0"/>
                <w:sz w:val="18"/>
                <w:szCs w:val="18"/>
                <w:u w:val="none"/>
                <w:lang w:val="en-US" w:eastAsia="zh-CN" w:bidi="ar"/>
              </w:rPr>
              <w:t>。</w:t>
            </w:r>
          </w:p>
          <w:p w14:paraId="17F4F7C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2CEB1C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7C83B5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0E29947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p w14:paraId="59B4853A">
            <w:pPr>
              <w:pStyle w:val="2"/>
              <w:rPr>
                <w:rFonts w:hint="eastAsia" w:ascii="宋体" w:hAnsi="宋体" w:eastAsia="宋体" w:cs="宋体"/>
                <w:i w:val="0"/>
                <w:iCs w:val="0"/>
                <w:color w:val="auto"/>
                <w:kern w:val="0"/>
                <w:sz w:val="18"/>
                <w:szCs w:val="18"/>
                <w:u w:val="none"/>
                <w:lang w:val="en-US" w:eastAsia="zh-CN" w:bidi="ar"/>
              </w:rPr>
            </w:pPr>
          </w:p>
          <w:p w14:paraId="519C1A63">
            <w:pPr>
              <w:pStyle w:val="2"/>
              <w:rPr>
                <w:rFonts w:hint="eastAsia" w:ascii="宋体" w:hAnsi="宋体" w:eastAsia="宋体" w:cs="宋体"/>
                <w:i w:val="0"/>
                <w:iCs w:val="0"/>
                <w:color w:val="auto"/>
                <w:kern w:val="0"/>
                <w:sz w:val="18"/>
                <w:szCs w:val="18"/>
                <w:u w:val="none"/>
                <w:lang w:val="en-US" w:eastAsia="zh-CN" w:bidi="ar"/>
              </w:rPr>
            </w:pPr>
          </w:p>
          <w:p w14:paraId="1CC0A182">
            <w:pPr>
              <w:keepNext w:val="0"/>
              <w:keepLines w:val="0"/>
              <w:widowControl/>
              <w:suppressLineNumbers w:val="0"/>
              <w:jc w:val="both"/>
              <w:textAlignment w:val="center"/>
              <w:rPr>
                <w:rFonts w:hint="eastAsia" w:ascii="宋体" w:hAnsi="宋体" w:eastAsia="宋体" w:cs="宋体"/>
                <w:i w:val="0"/>
                <w:iCs w:val="0"/>
                <w:color w:val="auto"/>
                <w:kern w:val="0"/>
                <w:sz w:val="18"/>
                <w:szCs w:val="18"/>
                <w:u w:val="none"/>
                <w:lang w:val="en-US" w:eastAsia="zh-CN" w:bidi="ar"/>
              </w:rPr>
            </w:pPr>
          </w:p>
          <w:p w14:paraId="7D06C6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r>
      <w:tr w14:paraId="35C5A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4F6E4B5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920" w:type="dxa"/>
            <w:vMerge w:val="continue"/>
            <w:tcBorders>
              <w:top w:val="nil"/>
              <w:left w:val="nil"/>
              <w:bottom w:val="single" w:color="000000" w:sz="8" w:space="0"/>
              <w:right w:val="single" w:color="000000" w:sz="8" w:space="0"/>
            </w:tcBorders>
            <w:shd w:val="clear" w:color="auto" w:fill="auto"/>
            <w:vAlign w:val="center"/>
          </w:tcPr>
          <w:p w14:paraId="585FDC86">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E109B52">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121028</w:t>
            </w:r>
          </w:p>
        </w:tc>
        <w:tc>
          <w:tcPr>
            <w:tcW w:w="2916" w:type="dxa"/>
            <w:tcBorders>
              <w:top w:val="nil"/>
              <w:left w:val="nil"/>
              <w:bottom w:val="single" w:color="000000" w:sz="8" w:space="0"/>
              <w:right w:val="single" w:color="000000" w:sz="8" w:space="0"/>
            </w:tcBorders>
            <w:shd w:val="clear" w:color="auto" w:fill="auto"/>
            <w:vAlign w:val="center"/>
          </w:tcPr>
          <w:p w14:paraId="7C2AE9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毛泽东思想和中国特色社会主义理论体系概论</w:t>
            </w:r>
          </w:p>
        </w:tc>
        <w:tc>
          <w:tcPr>
            <w:tcW w:w="605" w:type="dxa"/>
            <w:tcBorders>
              <w:top w:val="nil"/>
              <w:left w:val="nil"/>
              <w:bottom w:val="single" w:color="000000" w:sz="8" w:space="0"/>
              <w:right w:val="single" w:color="000000" w:sz="8" w:space="0"/>
            </w:tcBorders>
            <w:shd w:val="clear" w:color="auto" w:fill="auto"/>
            <w:vAlign w:val="center"/>
          </w:tcPr>
          <w:p w14:paraId="4A9CAFB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53A39F8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26" w:type="dxa"/>
            <w:tcBorders>
              <w:top w:val="nil"/>
              <w:left w:val="nil"/>
              <w:bottom w:val="single" w:color="000000" w:sz="8" w:space="0"/>
              <w:right w:val="single" w:color="000000" w:sz="8" w:space="0"/>
            </w:tcBorders>
            <w:shd w:val="clear" w:color="auto" w:fill="auto"/>
            <w:vAlign w:val="center"/>
          </w:tcPr>
          <w:p w14:paraId="12F15E18">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2A424D1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3C315C6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811" w:type="dxa"/>
            <w:tcBorders>
              <w:top w:val="nil"/>
              <w:left w:val="nil"/>
              <w:bottom w:val="single" w:color="000000" w:sz="8" w:space="0"/>
              <w:right w:val="single" w:color="000000" w:sz="8" w:space="0"/>
            </w:tcBorders>
            <w:shd w:val="clear" w:color="auto" w:fill="auto"/>
            <w:vAlign w:val="center"/>
          </w:tcPr>
          <w:p w14:paraId="03273F8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823" w:type="dxa"/>
            <w:tcBorders>
              <w:top w:val="nil"/>
              <w:left w:val="nil"/>
              <w:bottom w:val="single" w:color="000000" w:sz="8" w:space="0"/>
              <w:right w:val="single" w:color="000000" w:sz="8" w:space="0"/>
            </w:tcBorders>
            <w:shd w:val="clear" w:color="auto" w:fill="auto"/>
            <w:vAlign w:val="center"/>
          </w:tcPr>
          <w:p w14:paraId="1B1DF2F0">
            <w:pPr>
              <w:jc w:val="center"/>
              <w:rPr>
                <w:rFonts w:hint="eastAsia" w:ascii="宋体" w:hAnsi="宋体" w:eastAsia="宋体" w:cs="宋体"/>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22687335">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7EE893B2">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4E34ED65">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69EA7D1D">
            <w:pPr>
              <w:jc w:val="center"/>
              <w:rPr>
                <w:rFonts w:hint="eastAsia" w:ascii="宋体" w:hAnsi="宋体" w:eastAsia="宋体" w:cs="宋体"/>
                <w:i w:val="0"/>
                <w:iCs w:val="0"/>
                <w:color w:val="ED7D31"/>
                <w:sz w:val="18"/>
                <w:szCs w:val="18"/>
                <w:u w:val="none"/>
              </w:rPr>
            </w:pPr>
          </w:p>
        </w:tc>
      </w:tr>
      <w:tr w14:paraId="69F5C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6EDFFC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w:t>
            </w:r>
          </w:p>
        </w:tc>
        <w:tc>
          <w:tcPr>
            <w:tcW w:w="920" w:type="dxa"/>
            <w:vMerge w:val="continue"/>
            <w:tcBorders>
              <w:top w:val="nil"/>
              <w:left w:val="nil"/>
              <w:bottom w:val="single" w:color="000000" w:sz="8" w:space="0"/>
              <w:right w:val="single" w:color="000000" w:sz="8" w:space="0"/>
            </w:tcBorders>
            <w:shd w:val="clear" w:color="auto" w:fill="auto"/>
            <w:vAlign w:val="center"/>
          </w:tcPr>
          <w:p w14:paraId="289BE1B2">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E83FCC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121027</w:t>
            </w:r>
          </w:p>
        </w:tc>
        <w:tc>
          <w:tcPr>
            <w:tcW w:w="2916" w:type="dxa"/>
            <w:tcBorders>
              <w:top w:val="nil"/>
              <w:left w:val="nil"/>
              <w:bottom w:val="single" w:color="000000" w:sz="8" w:space="0"/>
              <w:right w:val="single" w:color="000000" w:sz="8" w:space="0"/>
            </w:tcBorders>
            <w:shd w:val="clear" w:color="auto" w:fill="auto"/>
            <w:vAlign w:val="center"/>
          </w:tcPr>
          <w:p w14:paraId="24AE7D4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习近平新时代中国特色社会主义思想概论</w:t>
            </w:r>
          </w:p>
        </w:tc>
        <w:tc>
          <w:tcPr>
            <w:tcW w:w="605" w:type="dxa"/>
            <w:tcBorders>
              <w:top w:val="nil"/>
              <w:left w:val="nil"/>
              <w:bottom w:val="single" w:color="000000" w:sz="8" w:space="0"/>
              <w:right w:val="single" w:color="000000" w:sz="8" w:space="0"/>
            </w:tcBorders>
            <w:shd w:val="clear" w:color="auto" w:fill="auto"/>
            <w:vAlign w:val="center"/>
          </w:tcPr>
          <w:p w14:paraId="3944EA8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w:t>
            </w:r>
          </w:p>
        </w:tc>
        <w:tc>
          <w:tcPr>
            <w:tcW w:w="702" w:type="dxa"/>
            <w:tcBorders>
              <w:top w:val="nil"/>
              <w:left w:val="nil"/>
              <w:bottom w:val="single" w:color="000000" w:sz="8" w:space="0"/>
              <w:right w:val="single" w:color="000000" w:sz="8" w:space="0"/>
            </w:tcBorders>
            <w:shd w:val="clear" w:color="auto" w:fill="auto"/>
            <w:vAlign w:val="center"/>
          </w:tcPr>
          <w:p w14:paraId="60C7D26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w:t>
            </w:r>
          </w:p>
        </w:tc>
        <w:tc>
          <w:tcPr>
            <w:tcW w:w="726" w:type="dxa"/>
            <w:tcBorders>
              <w:top w:val="nil"/>
              <w:left w:val="nil"/>
              <w:bottom w:val="single" w:color="000000" w:sz="8" w:space="0"/>
              <w:right w:val="single" w:color="000000" w:sz="8" w:space="0"/>
            </w:tcBorders>
            <w:shd w:val="clear" w:color="auto" w:fill="auto"/>
            <w:vAlign w:val="center"/>
          </w:tcPr>
          <w:p w14:paraId="2BADAA21">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5D296E8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54</w:t>
            </w:r>
          </w:p>
        </w:tc>
        <w:tc>
          <w:tcPr>
            <w:tcW w:w="920" w:type="dxa"/>
            <w:tcBorders>
              <w:top w:val="nil"/>
              <w:left w:val="nil"/>
              <w:bottom w:val="single" w:color="000000" w:sz="8" w:space="0"/>
              <w:right w:val="single" w:color="000000" w:sz="8" w:space="0"/>
            </w:tcBorders>
            <w:shd w:val="clear" w:color="auto" w:fill="auto"/>
            <w:vAlign w:val="center"/>
          </w:tcPr>
          <w:p w14:paraId="43932D6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46</w:t>
            </w:r>
          </w:p>
        </w:tc>
        <w:tc>
          <w:tcPr>
            <w:tcW w:w="811" w:type="dxa"/>
            <w:tcBorders>
              <w:top w:val="nil"/>
              <w:left w:val="nil"/>
              <w:bottom w:val="single" w:color="000000" w:sz="8" w:space="0"/>
              <w:right w:val="single" w:color="000000" w:sz="8" w:space="0"/>
            </w:tcBorders>
            <w:shd w:val="clear" w:color="auto" w:fill="auto"/>
            <w:vAlign w:val="center"/>
          </w:tcPr>
          <w:p w14:paraId="2EF4696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23" w:type="dxa"/>
            <w:tcBorders>
              <w:top w:val="nil"/>
              <w:left w:val="nil"/>
              <w:bottom w:val="single" w:color="000000" w:sz="8" w:space="0"/>
              <w:right w:val="single" w:color="000000" w:sz="8" w:space="0"/>
            </w:tcBorders>
            <w:shd w:val="clear" w:color="auto" w:fill="auto"/>
            <w:vAlign w:val="center"/>
          </w:tcPr>
          <w:p w14:paraId="4B13DCEA">
            <w:pPr>
              <w:jc w:val="center"/>
              <w:rPr>
                <w:rFonts w:hint="eastAsia" w:ascii="宋体" w:hAnsi="宋体" w:eastAsia="宋体" w:cs="宋体"/>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29B5DFD8">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2E70EE5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54</w:t>
            </w:r>
          </w:p>
        </w:tc>
        <w:tc>
          <w:tcPr>
            <w:tcW w:w="811" w:type="dxa"/>
            <w:tcBorders>
              <w:top w:val="nil"/>
              <w:left w:val="nil"/>
              <w:bottom w:val="single" w:color="000000" w:sz="8" w:space="0"/>
              <w:right w:val="nil"/>
            </w:tcBorders>
            <w:shd w:val="clear" w:color="auto" w:fill="auto"/>
            <w:vAlign w:val="center"/>
          </w:tcPr>
          <w:p w14:paraId="0A8E4777">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043BF418">
            <w:pPr>
              <w:jc w:val="center"/>
              <w:rPr>
                <w:rFonts w:hint="eastAsia" w:ascii="宋体" w:hAnsi="宋体" w:eastAsia="宋体" w:cs="宋体"/>
                <w:i w:val="0"/>
                <w:iCs w:val="0"/>
                <w:color w:val="ED7D31"/>
                <w:sz w:val="18"/>
                <w:szCs w:val="18"/>
                <w:u w:val="none"/>
              </w:rPr>
            </w:pPr>
          </w:p>
        </w:tc>
      </w:tr>
      <w:tr w14:paraId="5460E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3DE70B9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920" w:type="dxa"/>
            <w:vMerge w:val="continue"/>
            <w:tcBorders>
              <w:top w:val="nil"/>
              <w:left w:val="nil"/>
              <w:bottom w:val="single" w:color="000000" w:sz="8" w:space="0"/>
              <w:right w:val="single" w:color="000000" w:sz="8" w:space="0"/>
            </w:tcBorders>
            <w:shd w:val="clear" w:color="auto" w:fill="auto"/>
            <w:vAlign w:val="center"/>
          </w:tcPr>
          <w:p w14:paraId="760220EC">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035479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121008-11</w:t>
            </w:r>
          </w:p>
        </w:tc>
        <w:tc>
          <w:tcPr>
            <w:tcW w:w="2916" w:type="dxa"/>
            <w:tcBorders>
              <w:top w:val="nil"/>
              <w:left w:val="nil"/>
              <w:bottom w:val="single" w:color="000000" w:sz="8" w:space="0"/>
              <w:right w:val="single" w:color="000000" w:sz="8" w:space="0"/>
            </w:tcBorders>
            <w:shd w:val="clear" w:color="auto" w:fill="auto"/>
            <w:vAlign w:val="center"/>
          </w:tcPr>
          <w:p w14:paraId="78FB80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形势与政策</w:t>
            </w:r>
          </w:p>
        </w:tc>
        <w:tc>
          <w:tcPr>
            <w:tcW w:w="605" w:type="dxa"/>
            <w:tcBorders>
              <w:top w:val="nil"/>
              <w:left w:val="nil"/>
              <w:bottom w:val="single" w:color="000000" w:sz="8" w:space="0"/>
              <w:right w:val="single" w:color="000000" w:sz="8" w:space="0"/>
            </w:tcBorders>
            <w:shd w:val="clear" w:color="auto" w:fill="auto"/>
            <w:vAlign w:val="center"/>
          </w:tcPr>
          <w:p w14:paraId="0EE9B68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4455B6C5">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4A6C502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w:t>
            </w:r>
          </w:p>
        </w:tc>
        <w:tc>
          <w:tcPr>
            <w:tcW w:w="774" w:type="dxa"/>
            <w:tcBorders>
              <w:top w:val="nil"/>
              <w:left w:val="nil"/>
              <w:bottom w:val="single" w:color="000000" w:sz="8" w:space="0"/>
              <w:right w:val="single" w:color="000000" w:sz="8" w:space="0"/>
            </w:tcBorders>
            <w:shd w:val="clear" w:color="auto" w:fill="auto"/>
            <w:vAlign w:val="center"/>
          </w:tcPr>
          <w:p w14:paraId="00A0BD7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920" w:type="dxa"/>
            <w:tcBorders>
              <w:top w:val="nil"/>
              <w:left w:val="nil"/>
              <w:bottom w:val="single" w:color="000000" w:sz="8" w:space="0"/>
              <w:right w:val="single" w:color="000000" w:sz="8" w:space="0"/>
            </w:tcBorders>
            <w:shd w:val="clear" w:color="auto" w:fill="auto"/>
            <w:vAlign w:val="center"/>
          </w:tcPr>
          <w:p w14:paraId="46DBA79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811" w:type="dxa"/>
            <w:tcBorders>
              <w:top w:val="nil"/>
              <w:left w:val="nil"/>
              <w:bottom w:val="single" w:color="000000" w:sz="8" w:space="0"/>
              <w:right w:val="single" w:color="000000" w:sz="8" w:space="0"/>
            </w:tcBorders>
            <w:shd w:val="clear" w:color="auto" w:fill="auto"/>
            <w:vAlign w:val="center"/>
          </w:tcPr>
          <w:p w14:paraId="17677F03">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42D4CAD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774" w:type="dxa"/>
            <w:tcBorders>
              <w:top w:val="nil"/>
              <w:left w:val="nil"/>
              <w:bottom w:val="single" w:color="000000" w:sz="8" w:space="0"/>
              <w:right w:val="single" w:color="000000" w:sz="8" w:space="0"/>
            </w:tcBorders>
            <w:shd w:val="clear" w:color="auto" w:fill="auto"/>
            <w:vAlign w:val="center"/>
          </w:tcPr>
          <w:p w14:paraId="01AFA42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23" w:type="dxa"/>
            <w:tcBorders>
              <w:top w:val="nil"/>
              <w:left w:val="nil"/>
              <w:bottom w:val="single" w:color="000000" w:sz="8" w:space="0"/>
              <w:right w:val="single" w:color="000000" w:sz="8" w:space="0"/>
            </w:tcBorders>
            <w:shd w:val="clear" w:color="auto" w:fill="auto"/>
            <w:vAlign w:val="center"/>
          </w:tcPr>
          <w:p w14:paraId="402D3E9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11" w:type="dxa"/>
            <w:tcBorders>
              <w:top w:val="nil"/>
              <w:left w:val="nil"/>
              <w:bottom w:val="single" w:color="000000" w:sz="8" w:space="0"/>
              <w:right w:val="nil"/>
            </w:tcBorders>
            <w:shd w:val="clear" w:color="auto" w:fill="auto"/>
            <w:vAlign w:val="center"/>
          </w:tcPr>
          <w:p w14:paraId="7E90BBE2">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2353" w:type="dxa"/>
            <w:gridSpan w:val="2"/>
            <w:vMerge w:val="continue"/>
            <w:tcBorders>
              <w:left w:val="single" w:color="000000" w:sz="8" w:space="0"/>
              <w:right w:val="single" w:color="000000" w:sz="8" w:space="0"/>
            </w:tcBorders>
            <w:shd w:val="clear" w:color="auto" w:fill="auto"/>
            <w:vAlign w:val="center"/>
          </w:tcPr>
          <w:p w14:paraId="041753FA">
            <w:pPr>
              <w:jc w:val="center"/>
              <w:rPr>
                <w:rFonts w:hint="eastAsia" w:ascii="宋体" w:hAnsi="宋体" w:eastAsia="宋体" w:cs="宋体"/>
                <w:i w:val="0"/>
                <w:iCs w:val="0"/>
                <w:color w:val="ED7D31"/>
                <w:sz w:val="18"/>
                <w:szCs w:val="18"/>
                <w:u w:val="none"/>
              </w:rPr>
            </w:pPr>
          </w:p>
        </w:tc>
      </w:tr>
      <w:tr w14:paraId="48550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0926AE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w:t>
            </w:r>
          </w:p>
        </w:tc>
        <w:tc>
          <w:tcPr>
            <w:tcW w:w="920" w:type="dxa"/>
            <w:vMerge w:val="continue"/>
            <w:tcBorders>
              <w:top w:val="nil"/>
              <w:left w:val="nil"/>
              <w:bottom w:val="single" w:color="000000" w:sz="8" w:space="0"/>
              <w:right w:val="single" w:color="000000" w:sz="8" w:space="0"/>
            </w:tcBorders>
            <w:shd w:val="clear" w:color="auto" w:fill="auto"/>
            <w:vAlign w:val="center"/>
          </w:tcPr>
          <w:p w14:paraId="7C71806B">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467963D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161002</w:t>
            </w:r>
          </w:p>
        </w:tc>
        <w:tc>
          <w:tcPr>
            <w:tcW w:w="2916" w:type="dxa"/>
            <w:tcBorders>
              <w:top w:val="nil"/>
              <w:left w:val="nil"/>
              <w:bottom w:val="single" w:color="000000" w:sz="8" w:space="0"/>
              <w:right w:val="single" w:color="000000" w:sz="8" w:space="0"/>
            </w:tcBorders>
            <w:shd w:val="clear" w:color="auto" w:fill="auto"/>
            <w:vAlign w:val="center"/>
          </w:tcPr>
          <w:p w14:paraId="0168EC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军事理论</w:t>
            </w:r>
          </w:p>
        </w:tc>
        <w:tc>
          <w:tcPr>
            <w:tcW w:w="605" w:type="dxa"/>
            <w:tcBorders>
              <w:top w:val="nil"/>
              <w:left w:val="nil"/>
              <w:bottom w:val="single" w:color="000000" w:sz="8" w:space="0"/>
              <w:right w:val="single" w:color="000000" w:sz="8" w:space="0"/>
            </w:tcBorders>
            <w:shd w:val="clear" w:color="auto" w:fill="auto"/>
            <w:vAlign w:val="center"/>
          </w:tcPr>
          <w:p w14:paraId="34594B1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23653BA3">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01B8DD0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74" w:type="dxa"/>
            <w:tcBorders>
              <w:top w:val="nil"/>
              <w:left w:val="nil"/>
              <w:bottom w:val="single" w:color="000000" w:sz="8" w:space="0"/>
              <w:right w:val="single" w:color="000000" w:sz="8" w:space="0"/>
            </w:tcBorders>
            <w:shd w:val="clear" w:color="auto" w:fill="auto"/>
            <w:vAlign w:val="center"/>
          </w:tcPr>
          <w:p w14:paraId="102D1F8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148</w:t>
            </w:r>
          </w:p>
        </w:tc>
        <w:tc>
          <w:tcPr>
            <w:tcW w:w="920" w:type="dxa"/>
            <w:tcBorders>
              <w:top w:val="nil"/>
              <w:left w:val="nil"/>
              <w:bottom w:val="single" w:color="000000" w:sz="8" w:space="0"/>
              <w:right w:val="single" w:color="000000" w:sz="8" w:space="0"/>
            </w:tcBorders>
            <w:shd w:val="clear" w:color="auto" w:fill="auto"/>
            <w:vAlign w:val="center"/>
          </w:tcPr>
          <w:p w14:paraId="0522CD6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11" w:type="dxa"/>
            <w:tcBorders>
              <w:top w:val="nil"/>
              <w:left w:val="nil"/>
              <w:bottom w:val="single" w:color="000000" w:sz="8" w:space="0"/>
              <w:right w:val="single" w:color="000000" w:sz="8" w:space="0"/>
            </w:tcBorders>
            <w:shd w:val="clear" w:color="auto" w:fill="auto"/>
            <w:vAlign w:val="center"/>
          </w:tcPr>
          <w:p w14:paraId="68CD09E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112</w:t>
            </w:r>
          </w:p>
        </w:tc>
        <w:tc>
          <w:tcPr>
            <w:tcW w:w="823" w:type="dxa"/>
            <w:tcBorders>
              <w:top w:val="nil"/>
              <w:left w:val="nil"/>
              <w:bottom w:val="single" w:color="000000" w:sz="8" w:space="0"/>
              <w:right w:val="single" w:color="000000" w:sz="8" w:space="0"/>
            </w:tcBorders>
            <w:shd w:val="clear" w:color="auto" w:fill="auto"/>
            <w:vAlign w:val="center"/>
          </w:tcPr>
          <w:p w14:paraId="0188EA6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148</w:t>
            </w:r>
          </w:p>
        </w:tc>
        <w:tc>
          <w:tcPr>
            <w:tcW w:w="774" w:type="dxa"/>
            <w:tcBorders>
              <w:top w:val="nil"/>
              <w:left w:val="nil"/>
              <w:bottom w:val="single" w:color="000000" w:sz="8" w:space="0"/>
              <w:right w:val="single" w:color="000000" w:sz="8" w:space="0"/>
            </w:tcBorders>
            <w:shd w:val="clear" w:color="auto" w:fill="auto"/>
            <w:vAlign w:val="center"/>
          </w:tcPr>
          <w:p w14:paraId="0C84D44B">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16461297">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1B6B4078">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65CF53A3">
            <w:pPr>
              <w:jc w:val="center"/>
              <w:rPr>
                <w:rFonts w:hint="eastAsia" w:ascii="宋体" w:hAnsi="宋体" w:eastAsia="宋体" w:cs="宋体"/>
                <w:i w:val="0"/>
                <w:iCs w:val="0"/>
                <w:color w:val="ED7D31"/>
                <w:sz w:val="18"/>
                <w:szCs w:val="18"/>
                <w:u w:val="none"/>
              </w:rPr>
            </w:pPr>
          </w:p>
        </w:tc>
      </w:tr>
      <w:tr w14:paraId="69598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32C41B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6</w:t>
            </w:r>
          </w:p>
        </w:tc>
        <w:tc>
          <w:tcPr>
            <w:tcW w:w="920" w:type="dxa"/>
            <w:vMerge w:val="continue"/>
            <w:tcBorders>
              <w:top w:val="nil"/>
              <w:left w:val="nil"/>
              <w:bottom w:val="single" w:color="000000" w:sz="8" w:space="0"/>
              <w:right w:val="single" w:color="000000" w:sz="8" w:space="0"/>
            </w:tcBorders>
            <w:shd w:val="clear" w:color="auto" w:fill="auto"/>
            <w:vAlign w:val="center"/>
          </w:tcPr>
          <w:p w14:paraId="2C6110C9">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157F8E6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161003</w:t>
            </w:r>
          </w:p>
        </w:tc>
        <w:tc>
          <w:tcPr>
            <w:tcW w:w="2916" w:type="dxa"/>
            <w:tcBorders>
              <w:top w:val="nil"/>
              <w:left w:val="nil"/>
              <w:bottom w:val="single" w:color="000000" w:sz="8" w:space="0"/>
              <w:right w:val="single" w:color="000000" w:sz="8" w:space="0"/>
            </w:tcBorders>
            <w:shd w:val="clear" w:color="auto" w:fill="auto"/>
            <w:vAlign w:val="center"/>
          </w:tcPr>
          <w:p w14:paraId="71175E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大学生心理健康</w:t>
            </w:r>
          </w:p>
        </w:tc>
        <w:tc>
          <w:tcPr>
            <w:tcW w:w="605" w:type="dxa"/>
            <w:tcBorders>
              <w:top w:val="nil"/>
              <w:left w:val="nil"/>
              <w:bottom w:val="single" w:color="000000" w:sz="8" w:space="0"/>
              <w:right w:val="single" w:color="000000" w:sz="8" w:space="0"/>
            </w:tcBorders>
            <w:shd w:val="clear" w:color="auto" w:fill="auto"/>
            <w:vAlign w:val="center"/>
          </w:tcPr>
          <w:p w14:paraId="3287B1B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72F39DCE">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3F131EC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74" w:type="dxa"/>
            <w:tcBorders>
              <w:top w:val="nil"/>
              <w:left w:val="nil"/>
              <w:bottom w:val="single" w:color="000000" w:sz="8" w:space="0"/>
              <w:right w:val="single" w:color="000000" w:sz="8" w:space="0"/>
            </w:tcBorders>
            <w:shd w:val="clear" w:color="auto" w:fill="auto"/>
            <w:vAlign w:val="center"/>
          </w:tcPr>
          <w:p w14:paraId="457853F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0B341FA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30</w:t>
            </w:r>
          </w:p>
        </w:tc>
        <w:tc>
          <w:tcPr>
            <w:tcW w:w="811" w:type="dxa"/>
            <w:tcBorders>
              <w:top w:val="nil"/>
              <w:left w:val="nil"/>
              <w:bottom w:val="single" w:color="000000" w:sz="8" w:space="0"/>
              <w:right w:val="single" w:color="000000" w:sz="8" w:space="0"/>
            </w:tcBorders>
            <w:shd w:val="clear" w:color="auto" w:fill="auto"/>
            <w:vAlign w:val="center"/>
          </w:tcPr>
          <w:p w14:paraId="71781A9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6</w:t>
            </w:r>
          </w:p>
        </w:tc>
        <w:tc>
          <w:tcPr>
            <w:tcW w:w="823" w:type="dxa"/>
            <w:tcBorders>
              <w:top w:val="nil"/>
              <w:left w:val="nil"/>
              <w:bottom w:val="single" w:color="000000" w:sz="8" w:space="0"/>
              <w:right w:val="single" w:color="000000" w:sz="8" w:space="0"/>
            </w:tcBorders>
            <w:shd w:val="clear" w:color="auto" w:fill="auto"/>
            <w:vAlign w:val="center"/>
          </w:tcPr>
          <w:p w14:paraId="6913772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774" w:type="dxa"/>
            <w:tcBorders>
              <w:top w:val="nil"/>
              <w:left w:val="nil"/>
              <w:bottom w:val="single" w:color="000000" w:sz="8" w:space="0"/>
              <w:right w:val="single" w:color="000000" w:sz="8" w:space="0"/>
            </w:tcBorders>
            <w:shd w:val="clear" w:color="auto" w:fill="auto"/>
            <w:vAlign w:val="center"/>
          </w:tcPr>
          <w:p w14:paraId="45807BFC">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09B15B23">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16F6288C">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56FF20A1">
            <w:pPr>
              <w:jc w:val="center"/>
              <w:rPr>
                <w:rFonts w:hint="eastAsia" w:ascii="宋体" w:hAnsi="宋体" w:eastAsia="宋体" w:cs="宋体"/>
                <w:i w:val="0"/>
                <w:iCs w:val="0"/>
                <w:color w:val="ED7D31"/>
                <w:sz w:val="18"/>
                <w:szCs w:val="18"/>
                <w:u w:val="none"/>
              </w:rPr>
            </w:pPr>
          </w:p>
        </w:tc>
      </w:tr>
      <w:tr w14:paraId="7797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F2A3DF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w:t>
            </w:r>
          </w:p>
        </w:tc>
        <w:tc>
          <w:tcPr>
            <w:tcW w:w="920" w:type="dxa"/>
            <w:vMerge w:val="continue"/>
            <w:tcBorders>
              <w:top w:val="nil"/>
              <w:left w:val="nil"/>
              <w:bottom w:val="single" w:color="000000" w:sz="8" w:space="0"/>
              <w:right w:val="single" w:color="000000" w:sz="8" w:space="0"/>
            </w:tcBorders>
            <w:shd w:val="clear" w:color="auto" w:fill="auto"/>
            <w:vAlign w:val="center"/>
          </w:tcPr>
          <w:p w14:paraId="4E5AB6FA">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514BE90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141001-3</w:t>
            </w:r>
          </w:p>
        </w:tc>
        <w:tc>
          <w:tcPr>
            <w:tcW w:w="2916" w:type="dxa"/>
            <w:tcBorders>
              <w:top w:val="nil"/>
              <w:left w:val="nil"/>
              <w:bottom w:val="single" w:color="000000" w:sz="8" w:space="0"/>
              <w:right w:val="single" w:color="000000" w:sz="8" w:space="0"/>
            </w:tcBorders>
            <w:shd w:val="clear" w:color="auto" w:fill="auto"/>
            <w:vAlign w:val="center"/>
          </w:tcPr>
          <w:p w14:paraId="54D793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大学体育</w:t>
            </w:r>
          </w:p>
        </w:tc>
        <w:tc>
          <w:tcPr>
            <w:tcW w:w="605" w:type="dxa"/>
            <w:tcBorders>
              <w:top w:val="nil"/>
              <w:left w:val="nil"/>
              <w:bottom w:val="single" w:color="000000" w:sz="8" w:space="0"/>
              <w:right w:val="single" w:color="000000" w:sz="8" w:space="0"/>
            </w:tcBorders>
            <w:shd w:val="clear" w:color="auto" w:fill="auto"/>
            <w:vAlign w:val="center"/>
          </w:tcPr>
          <w:p w14:paraId="1EE7B855">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6</w:t>
            </w:r>
          </w:p>
        </w:tc>
        <w:tc>
          <w:tcPr>
            <w:tcW w:w="702" w:type="dxa"/>
            <w:tcBorders>
              <w:top w:val="nil"/>
              <w:left w:val="nil"/>
              <w:bottom w:val="single" w:color="000000" w:sz="8" w:space="0"/>
              <w:right w:val="single" w:color="000000" w:sz="8" w:space="0"/>
            </w:tcBorders>
            <w:shd w:val="clear" w:color="auto" w:fill="auto"/>
            <w:vAlign w:val="center"/>
          </w:tcPr>
          <w:p w14:paraId="019BF19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w:t>
            </w:r>
          </w:p>
        </w:tc>
        <w:tc>
          <w:tcPr>
            <w:tcW w:w="726" w:type="dxa"/>
            <w:tcBorders>
              <w:top w:val="nil"/>
              <w:left w:val="nil"/>
              <w:bottom w:val="single" w:color="000000" w:sz="8" w:space="0"/>
              <w:right w:val="single" w:color="000000" w:sz="8" w:space="0"/>
            </w:tcBorders>
            <w:shd w:val="clear" w:color="auto" w:fill="auto"/>
            <w:vAlign w:val="center"/>
          </w:tcPr>
          <w:p w14:paraId="6F75269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w:t>
            </w:r>
          </w:p>
        </w:tc>
        <w:tc>
          <w:tcPr>
            <w:tcW w:w="774" w:type="dxa"/>
            <w:tcBorders>
              <w:top w:val="nil"/>
              <w:left w:val="nil"/>
              <w:bottom w:val="single" w:color="000000" w:sz="8" w:space="0"/>
              <w:right w:val="single" w:color="000000" w:sz="8" w:space="0"/>
            </w:tcBorders>
            <w:shd w:val="clear" w:color="auto" w:fill="auto"/>
            <w:vAlign w:val="center"/>
          </w:tcPr>
          <w:p w14:paraId="3F8E0D7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108</w:t>
            </w:r>
          </w:p>
        </w:tc>
        <w:tc>
          <w:tcPr>
            <w:tcW w:w="920" w:type="dxa"/>
            <w:tcBorders>
              <w:top w:val="nil"/>
              <w:left w:val="nil"/>
              <w:bottom w:val="single" w:color="000000" w:sz="8" w:space="0"/>
              <w:right w:val="single" w:color="000000" w:sz="8" w:space="0"/>
            </w:tcBorders>
            <w:shd w:val="clear" w:color="auto" w:fill="auto"/>
            <w:vAlign w:val="center"/>
          </w:tcPr>
          <w:p w14:paraId="7208972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w:t>
            </w:r>
          </w:p>
        </w:tc>
        <w:tc>
          <w:tcPr>
            <w:tcW w:w="811" w:type="dxa"/>
            <w:tcBorders>
              <w:top w:val="nil"/>
              <w:left w:val="nil"/>
              <w:bottom w:val="single" w:color="000000" w:sz="8" w:space="0"/>
              <w:right w:val="single" w:color="000000" w:sz="8" w:space="0"/>
            </w:tcBorders>
            <w:shd w:val="clear" w:color="auto" w:fill="auto"/>
            <w:vAlign w:val="center"/>
          </w:tcPr>
          <w:p w14:paraId="4367E21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96</w:t>
            </w:r>
          </w:p>
        </w:tc>
        <w:tc>
          <w:tcPr>
            <w:tcW w:w="823" w:type="dxa"/>
            <w:tcBorders>
              <w:top w:val="nil"/>
              <w:left w:val="nil"/>
              <w:bottom w:val="single" w:color="000000" w:sz="8" w:space="0"/>
              <w:right w:val="single" w:color="000000" w:sz="8" w:space="0"/>
            </w:tcBorders>
            <w:shd w:val="clear" w:color="auto" w:fill="auto"/>
            <w:vAlign w:val="center"/>
          </w:tcPr>
          <w:p w14:paraId="32FF268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774" w:type="dxa"/>
            <w:tcBorders>
              <w:top w:val="nil"/>
              <w:left w:val="nil"/>
              <w:bottom w:val="single" w:color="000000" w:sz="8" w:space="0"/>
              <w:right w:val="single" w:color="000000" w:sz="8" w:space="0"/>
            </w:tcBorders>
            <w:shd w:val="clear" w:color="auto" w:fill="auto"/>
            <w:vAlign w:val="center"/>
          </w:tcPr>
          <w:p w14:paraId="5CA24FB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5E60637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11" w:type="dxa"/>
            <w:tcBorders>
              <w:top w:val="nil"/>
              <w:left w:val="nil"/>
              <w:bottom w:val="single" w:color="000000" w:sz="8" w:space="0"/>
              <w:right w:val="nil"/>
            </w:tcBorders>
            <w:shd w:val="clear" w:color="auto" w:fill="auto"/>
            <w:vAlign w:val="center"/>
          </w:tcPr>
          <w:p w14:paraId="18194FE9">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4289E457">
            <w:pPr>
              <w:jc w:val="center"/>
              <w:rPr>
                <w:rFonts w:hint="eastAsia" w:ascii="宋体" w:hAnsi="宋体" w:eastAsia="宋体" w:cs="宋体"/>
                <w:i w:val="0"/>
                <w:iCs w:val="0"/>
                <w:color w:val="ED7D31"/>
                <w:sz w:val="18"/>
                <w:szCs w:val="18"/>
                <w:u w:val="none"/>
              </w:rPr>
            </w:pPr>
          </w:p>
        </w:tc>
      </w:tr>
      <w:tr w14:paraId="75954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0C65B9D2">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920" w:type="dxa"/>
            <w:vMerge w:val="continue"/>
            <w:tcBorders>
              <w:top w:val="nil"/>
              <w:left w:val="nil"/>
              <w:bottom w:val="single" w:color="000000" w:sz="8" w:space="0"/>
              <w:right w:val="single" w:color="000000" w:sz="8" w:space="0"/>
            </w:tcBorders>
            <w:shd w:val="clear" w:color="auto" w:fill="auto"/>
            <w:vAlign w:val="center"/>
          </w:tcPr>
          <w:p w14:paraId="0788C3D3">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23FFF5A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161001</w:t>
            </w:r>
          </w:p>
        </w:tc>
        <w:tc>
          <w:tcPr>
            <w:tcW w:w="2916" w:type="dxa"/>
            <w:tcBorders>
              <w:top w:val="nil"/>
              <w:left w:val="nil"/>
              <w:bottom w:val="single" w:color="000000" w:sz="8" w:space="0"/>
              <w:right w:val="single" w:color="000000" w:sz="8" w:space="0"/>
            </w:tcBorders>
            <w:shd w:val="clear" w:color="auto" w:fill="auto"/>
            <w:vAlign w:val="center"/>
          </w:tcPr>
          <w:p w14:paraId="35CE28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劳动课</w:t>
            </w:r>
          </w:p>
        </w:tc>
        <w:tc>
          <w:tcPr>
            <w:tcW w:w="605" w:type="dxa"/>
            <w:tcBorders>
              <w:top w:val="nil"/>
              <w:left w:val="nil"/>
              <w:bottom w:val="single" w:color="000000" w:sz="8" w:space="0"/>
              <w:right w:val="single" w:color="000000" w:sz="8" w:space="0"/>
            </w:tcBorders>
            <w:shd w:val="clear" w:color="auto" w:fill="auto"/>
            <w:vAlign w:val="center"/>
          </w:tcPr>
          <w:p w14:paraId="3B5EC3C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02" w:type="dxa"/>
            <w:tcBorders>
              <w:top w:val="nil"/>
              <w:left w:val="nil"/>
              <w:bottom w:val="single" w:color="000000" w:sz="8" w:space="0"/>
              <w:right w:val="single" w:color="000000" w:sz="8" w:space="0"/>
            </w:tcBorders>
            <w:shd w:val="clear" w:color="auto" w:fill="auto"/>
            <w:vAlign w:val="center"/>
          </w:tcPr>
          <w:p w14:paraId="6DE2D383">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02D16F52">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w:t>
            </w:r>
          </w:p>
        </w:tc>
        <w:tc>
          <w:tcPr>
            <w:tcW w:w="774" w:type="dxa"/>
            <w:tcBorders>
              <w:top w:val="nil"/>
              <w:left w:val="nil"/>
              <w:bottom w:val="single" w:color="000000" w:sz="8" w:space="0"/>
              <w:right w:val="single" w:color="000000" w:sz="8" w:space="0"/>
            </w:tcBorders>
            <w:shd w:val="clear" w:color="auto" w:fill="auto"/>
            <w:vAlign w:val="center"/>
          </w:tcPr>
          <w:p w14:paraId="3F8E225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w:t>
            </w:r>
          </w:p>
        </w:tc>
        <w:tc>
          <w:tcPr>
            <w:tcW w:w="920" w:type="dxa"/>
            <w:tcBorders>
              <w:top w:val="nil"/>
              <w:left w:val="nil"/>
              <w:bottom w:val="single" w:color="000000" w:sz="8" w:space="0"/>
              <w:right w:val="single" w:color="000000" w:sz="8" w:space="0"/>
            </w:tcBorders>
            <w:shd w:val="clear" w:color="auto" w:fill="auto"/>
            <w:vAlign w:val="center"/>
          </w:tcPr>
          <w:p w14:paraId="686BB90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811" w:type="dxa"/>
            <w:tcBorders>
              <w:top w:val="nil"/>
              <w:left w:val="nil"/>
              <w:bottom w:val="single" w:color="000000" w:sz="8" w:space="0"/>
              <w:right w:val="single" w:color="000000" w:sz="8" w:space="0"/>
            </w:tcBorders>
            <w:shd w:val="clear" w:color="auto" w:fill="auto"/>
            <w:vAlign w:val="center"/>
          </w:tcPr>
          <w:p w14:paraId="4D78431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w:t>
            </w:r>
          </w:p>
        </w:tc>
        <w:tc>
          <w:tcPr>
            <w:tcW w:w="823" w:type="dxa"/>
            <w:tcBorders>
              <w:top w:val="nil"/>
              <w:left w:val="nil"/>
              <w:bottom w:val="single" w:color="000000" w:sz="8" w:space="0"/>
              <w:right w:val="single" w:color="000000" w:sz="8" w:space="0"/>
            </w:tcBorders>
            <w:shd w:val="clear" w:color="auto" w:fill="auto"/>
            <w:vAlign w:val="center"/>
          </w:tcPr>
          <w:p w14:paraId="1E575967">
            <w:pPr>
              <w:keepNext w:val="0"/>
              <w:keepLines w:val="0"/>
              <w:widowControl/>
              <w:suppressLineNumbers w:val="0"/>
              <w:jc w:val="center"/>
              <w:textAlignment w:val="center"/>
              <w:rPr>
                <w:rFonts w:hint="eastAsia" w:ascii="Calibri" w:hAnsi="Calibri" w:eastAsia="宋体" w:cs="Calibri"/>
                <w:i w:val="0"/>
                <w:iCs w:val="0"/>
                <w:color w:val="000000"/>
                <w:kern w:val="0"/>
                <w:sz w:val="18"/>
                <w:szCs w:val="18"/>
                <w:u w:val="none"/>
                <w:lang w:val="en-US" w:eastAsia="zh-CN" w:bidi="ar"/>
              </w:rPr>
            </w:pPr>
            <w:r>
              <w:rPr>
                <w:rFonts w:hint="eastAsia" w:ascii="Calibri" w:hAnsi="Calibri" w:eastAsia="宋体" w:cs="Calibri"/>
                <w:i w:val="0"/>
                <w:iCs w:val="0"/>
                <w:color w:val="000000"/>
                <w:kern w:val="0"/>
                <w:sz w:val="18"/>
                <w:szCs w:val="18"/>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7D736486">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eastAsia="宋体" w:cs="Calibri"/>
                <w:i w:val="0"/>
                <w:iCs w:val="0"/>
                <w:color w:val="000000"/>
                <w:kern w:val="0"/>
                <w:sz w:val="18"/>
                <w:szCs w:val="18"/>
                <w:u w:val="none"/>
                <w:lang w:val="en-US" w:eastAsia="zh-CN" w:bidi="ar"/>
              </w:rPr>
              <w:t>4</w:t>
            </w:r>
          </w:p>
        </w:tc>
        <w:tc>
          <w:tcPr>
            <w:tcW w:w="823" w:type="dxa"/>
            <w:tcBorders>
              <w:top w:val="nil"/>
              <w:left w:val="nil"/>
              <w:bottom w:val="single" w:color="000000" w:sz="8" w:space="0"/>
              <w:right w:val="single" w:color="000000" w:sz="8" w:space="0"/>
            </w:tcBorders>
            <w:shd w:val="clear" w:color="auto" w:fill="auto"/>
            <w:vAlign w:val="center"/>
          </w:tcPr>
          <w:p w14:paraId="7076C3C3">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eastAsia="宋体" w:cs="Calibri"/>
                <w:i w:val="0"/>
                <w:iCs w:val="0"/>
                <w:color w:val="000000"/>
                <w:kern w:val="0"/>
                <w:sz w:val="18"/>
                <w:szCs w:val="18"/>
                <w:u w:val="none"/>
                <w:lang w:val="en-US" w:eastAsia="zh-CN" w:bidi="ar"/>
              </w:rPr>
              <w:t>4</w:t>
            </w:r>
          </w:p>
        </w:tc>
        <w:tc>
          <w:tcPr>
            <w:tcW w:w="811" w:type="dxa"/>
            <w:tcBorders>
              <w:top w:val="nil"/>
              <w:left w:val="nil"/>
              <w:bottom w:val="single" w:color="000000" w:sz="8" w:space="0"/>
              <w:right w:val="nil"/>
            </w:tcBorders>
            <w:shd w:val="clear" w:color="auto" w:fill="auto"/>
            <w:vAlign w:val="center"/>
          </w:tcPr>
          <w:p w14:paraId="6DD1753B">
            <w:pPr>
              <w:keepNext w:val="0"/>
              <w:keepLines w:val="0"/>
              <w:widowControl/>
              <w:suppressLineNumbers w:val="0"/>
              <w:jc w:val="center"/>
              <w:textAlignment w:val="center"/>
              <w:rPr>
                <w:rFonts w:hint="default" w:ascii="Calibri" w:hAnsi="Calibri" w:eastAsia="宋体" w:cs="Calibri"/>
                <w:i w:val="0"/>
                <w:iCs w:val="0"/>
                <w:color w:val="000000"/>
                <w:kern w:val="0"/>
                <w:sz w:val="18"/>
                <w:szCs w:val="18"/>
                <w:u w:val="none"/>
                <w:lang w:val="en-US" w:eastAsia="zh-CN" w:bidi="ar"/>
              </w:rPr>
            </w:pPr>
            <w:r>
              <w:rPr>
                <w:rFonts w:hint="eastAsia" w:eastAsia="宋体" w:cs="Calibri"/>
                <w:i w:val="0"/>
                <w:iCs w:val="0"/>
                <w:color w:val="000000"/>
                <w:kern w:val="0"/>
                <w:sz w:val="18"/>
                <w:szCs w:val="18"/>
                <w:u w:val="none"/>
                <w:lang w:val="en-US" w:eastAsia="zh-CN" w:bidi="ar"/>
              </w:rPr>
              <w:t>4</w:t>
            </w:r>
          </w:p>
        </w:tc>
        <w:tc>
          <w:tcPr>
            <w:tcW w:w="2353" w:type="dxa"/>
            <w:gridSpan w:val="2"/>
            <w:vMerge w:val="continue"/>
            <w:tcBorders>
              <w:left w:val="single" w:color="000000" w:sz="8" w:space="0"/>
              <w:right w:val="single" w:color="000000" w:sz="8" w:space="0"/>
            </w:tcBorders>
            <w:shd w:val="clear" w:color="auto" w:fill="auto"/>
            <w:vAlign w:val="center"/>
          </w:tcPr>
          <w:p w14:paraId="30A65F87">
            <w:pPr>
              <w:jc w:val="center"/>
              <w:rPr>
                <w:rFonts w:hint="eastAsia" w:ascii="宋体" w:hAnsi="宋体" w:eastAsia="宋体" w:cs="宋体"/>
                <w:i w:val="0"/>
                <w:iCs w:val="0"/>
                <w:color w:val="ED7D31"/>
                <w:sz w:val="18"/>
                <w:szCs w:val="18"/>
                <w:u w:val="none"/>
              </w:rPr>
            </w:pPr>
          </w:p>
        </w:tc>
      </w:tr>
      <w:tr w14:paraId="75EEF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475C1CD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9</w:t>
            </w:r>
          </w:p>
        </w:tc>
        <w:tc>
          <w:tcPr>
            <w:tcW w:w="920" w:type="dxa"/>
            <w:vMerge w:val="continue"/>
            <w:tcBorders>
              <w:top w:val="nil"/>
              <w:left w:val="nil"/>
              <w:bottom w:val="single" w:color="000000" w:sz="8" w:space="0"/>
              <w:right w:val="single" w:color="000000" w:sz="8" w:space="0"/>
            </w:tcBorders>
            <w:shd w:val="clear" w:color="auto" w:fill="auto"/>
            <w:vAlign w:val="center"/>
          </w:tcPr>
          <w:p w14:paraId="18B69C8F">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340CC23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121016-19</w:t>
            </w:r>
          </w:p>
        </w:tc>
        <w:tc>
          <w:tcPr>
            <w:tcW w:w="2916" w:type="dxa"/>
            <w:tcBorders>
              <w:top w:val="nil"/>
              <w:left w:val="nil"/>
              <w:bottom w:val="single" w:color="000000" w:sz="8" w:space="0"/>
              <w:right w:val="single" w:color="000000" w:sz="8" w:space="0"/>
            </w:tcBorders>
            <w:shd w:val="clear" w:color="auto" w:fill="auto"/>
            <w:vAlign w:val="center"/>
          </w:tcPr>
          <w:p w14:paraId="53FC65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大学生职业发展与就业指导</w:t>
            </w:r>
          </w:p>
        </w:tc>
        <w:tc>
          <w:tcPr>
            <w:tcW w:w="605" w:type="dxa"/>
            <w:tcBorders>
              <w:top w:val="nil"/>
              <w:left w:val="nil"/>
              <w:bottom w:val="single" w:color="000000" w:sz="8" w:space="0"/>
              <w:right w:val="single" w:color="000000" w:sz="8" w:space="0"/>
            </w:tcBorders>
            <w:shd w:val="clear" w:color="auto" w:fill="auto"/>
            <w:vAlign w:val="center"/>
          </w:tcPr>
          <w:p w14:paraId="51E050B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6C03EB4F">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0E33DE4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w:t>
            </w:r>
          </w:p>
        </w:tc>
        <w:tc>
          <w:tcPr>
            <w:tcW w:w="774" w:type="dxa"/>
            <w:tcBorders>
              <w:top w:val="nil"/>
              <w:left w:val="nil"/>
              <w:bottom w:val="single" w:color="000000" w:sz="8" w:space="0"/>
              <w:right w:val="single" w:color="000000" w:sz="8" w:space="0"/>
            </w:tcBorders>
            <w:shd w:val="clear" w:color="auto" w:fill="auto"/>
            <w:vAlign w:val="center"/>
          </w:tcPr>
          <w:p w14:paraId="62856BE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920" w:type="dxa"/>
            <w:tcBorders>
              <w:top w:val="nil"/>
              <w:left w:val="nil"/>
              <w:bottom w:val="single" w:color="000000" w:sz="8" w:space="0"/>
              <w:right w:val="single" w:color="000000" w:sz="8" w:space="0"/>
            </w:tcBorders>
            <w:shd w:val="clear" w:color="auto" w:fill="auto"/>
            <w:vAlign w:val="center"/>
          </w:tcPr>
          <w:p w14:paraId="48B161D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w:t>
            </w:r>
          </w:p>
        </w:tc>
        <w:tc>
          <w:tcPr>
            <w:tcW w:w="811" w:type="dxa"/>
            <w:tcBorders>
              <w:top w:val="nil"/>
              <w:left w:val="nil"/>
              <w:bottom w:val="single" w:color="000000" w:sz="8" w:space="0"/>
              <w:right w:val="single" w:color="000000" w:sz="8" w:space="0"/>
            </w:tcBorders>
            <w:shd w:val="clear" w:color="auto" w:fill="auto"/>
            <w:vAlign w:val="center"/>
          </w:tcPr>
          <w:p w14:paraId="1F02D81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w:t>
            </w:r>
          </w:p>
        </w:tc>
        <w:tc>
          <w:tcPr>
            <w:tcW w:w="823" w:type="dxa"/>
            <w:tcBorders>
              <w:top w:val="nil"/>
              <w:left w:val="nil"/>
              <w:bottom w:val="single" w:color="000000" w:sz="8" w:space="0"/>
              <w:right w:val="single" w:color="000000" w:sz="8" w:space="0"/>
            </w:tcBorders>
            <w:shd w:val="clear" w:color="auto" w:fill="auto"/>
            <w:vAlign w:val="center"/>
          </w:tcPr>
          <w:p w14:paraId="3AD4814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774" w:type="dxa"/>
            <w:tcBorders>
              <w:top w:val="nil"/>
              <w:left w:val="nil"/>
              <w:bottom w:val="single" w:color="000000" w:sz="8" w:space="0"/>
              <w:right w:val="single" w:color="000000" w:sz="8" w:space="0"/>
            </w:tcBorders>
            <w:shd w:val="clear" w:color="auto" w:fill="auto"/>
            <w:vAlign w:val="center"/>
          </w:tcPr>
          <w:p w14:paraId="109C0FB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23" w:type="dxa"/>
            <w:tcBorders>
              <w:top w:val="nil"/>
              <w:left w:val="nil"/>
              <w:bottom w:val="single" w:color="000000" w:sz="8" w:space="0"/>
              <w:right w:val="single" w:color="000000" w:sz="8" w:space="0"/>
            </w:tcBorders>
            <w:shd w:val="clear" w:color="auto" w:fill="auto"/>
            <w:vAlign w:val="center"/>
          </w:tcPr>
          <w:p w14:paraId="4F24445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811" w:type="dxa"/>
            <w:tcBorders>
              <w:top w:val="nil"/>
              <w:left w:val="nil"/>
              <w:bottom w:val="single" w:color="000000" w:sz="8" w:space="0"/>
              <w:right w:val="nil"/>
            </w:tcBorders>
            <w:shd w:val="clear" w:color="auto" w:fill="auto"/>
            <w:vAlign w:val="center"/>
          </w:tcPr>
          <w:p w14:paraId="20C2F9D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w:t>
            </w:r>
          </w:p>
        </w:tc>
        <w:tc>
          <w:tcPr>
            <w:tcW w:w="2353" w:type="dxa"/>
            <w:gridSpan w:val="2"/>
            <w:vMerge w:val="continue"/>
            <w:tcBorders>
              <w:left w:val="single" w:color="000000" w:sz="8" w:space="0"/>
              <w:right w:val="single" w:color="000000" w:sz="8" w:space="0"/>
            </w:tcBorders>
            <w:shd w:val="clear" w:color="auto" w:fill="auto"/>
            <w:vAlign w:val="center"/>
          </w:tcPr>
          <w:p w14:paraId="2D247341">
            <w:pPr>
              <w:jc w:val="center"/>
              <w:rPr>
                <w:rFonts w:hint="eastAsia" w:ascii="宋体" w:hAnsi="宋体" w:eastAsia="宋体" w:cs="宋体"/>
                <w:i w:val="0"/>
                <w:iCs w:val="0"/>
                <w:color w:val="ED7D31"/>
                <w:sz w:val="18"/>
                <w:szCs w:val="18"/>
                <w:u w:val="none"/>
              </w:rPr>
            </w:pPr>
          </w:p>
        </w:tc>
      </w:tr>
      <w:tr w14:paraId="4F1A9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1A7299A">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10</w:t>
            </w:r>
          </w:p>
        </w:tc>
        <w:tc>
          <w:tcPr>
            <w:tcW w:w="920" w:type="dxa"/>
            <w:vMerge w:val="continue"/>
            <w:tcBorders>
              <w:top w:val="nil"/>
              <w:left w:val="nil"/>
              <w:bottom w:val="single" w:color="000000" w:sz="8" w:space="0"/>
              <w:right w:val="single" w:color="000000" w:sz="8" w:space="0"/>
            </w:tcBorders>
            <w:shd w:val="clear" w:color="auto" w:fill="auto"/>
            <w:vAlign w:val="center"/>
          </w:tcPr>
          <w:p w14:paraId="6E288C37">
            <w:pPr>
              <w:jc w:val="center"/>
              <w:rPr>
                <w:rFonts w:hint="eastAsia" w:ascii="宋体" w:hAnsi="宋体" w:eastAsia="宋体" w:cs="宋体"/>
                <w:i w:val="0"/>
                <w:iCs w:val="0"/>
                <w:color w:val="000000"/>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47D4D59B">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121012-15</w:t>
            </w:r>
          </w:p>
        </w:tc>
        <w:tc>
          <w:tcPr>
            <w:tcW w:w="2916" w:type="dxa"/>
            <w:tcBorders>
              <w:top w:val="nil"/>
              <w:left w:val="nil"/>
              <w:bottom w:val="single" w:color="000000" w:sz="8" w:space="0"/>
              <w:right w:val="single" w:color="000000" w:sz="8" w:space="0"/>
            </w:tcBorders>
            <w:shd w:val="clear" w:color="auto" w:fill="auto"/>
            <w:vAlign w:val="center"/>
          </w:tcPr>
          <w:p w14:paraId="769D59A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大学生创新创业基础</w:t>
            </w:r>
          </w:p>
        </w:tc>
        <w:tc>
          <w:tcPr>
            <w:tcW w:w="605" w:type="dxa"/>
            <w:tcBorders>
              <w:top w:val="nil"/>
              <w:left w:val="nil"/>
              <w:bottom w:val="single" w:color="000000" w:sz="8" w:space="0"/>
              <w:right w:val="single" w:color="000000" w:sz="8" w:space="0"/>
            </w:tcBorders>
            <w:shd w:val="clear" w:color="auto" w:fill="auto"/>
            <w:vAlign w:val="center"/>
          </w:tcPr>
          <w:p w14:paraId="6E6081A4">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46843AA8">
            <w:pPr>
              <w:jc w:val="center"/>
              <w:rPr>
                <w:rFonts w:hint="default" w:ascii="Calibri" w:hAnsi="Calibri" w:eastAsia="宋体" w:cs="Calibri"/>
                <w:i w:val="0"/>
                <w:iCs w:val="0"/>
                <w:color w:val="000000"/>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2FEF357A">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lang w:val="en-US"/>
              </w:rPr>
            </w:pPr>
            <w:r>
              <w:rPr>
                <w:rFonts w:hint="eastAsia" w:cs="Calibri"/>
                <w:i w:val="0"/>
                <w:iCs w:val="0"/>
                <w:color w:val="000000"/>
                <w:kern w:val="0"/>
                <w:sz w:val="18"/>
                <w:szCs w:val="18"/>
                <w:highlight w:val="none"/>
                <w:u w:val="none"/>
                <w:lang w:val="en-US" w:eastAsia="zh-CN" w:bidi="ar"/>
              </w:rPr>
              <w:t>2-3</w:t>
            </w:r>
          </w:p>
        </w:tc>
        <w:tc>
          <w:tcPr>
            <w:tcW w:w="774" w:type="dxa"/>
            <w:tcBorders>
              <w:top w:val="nil"/>
              <w:left w:val="nil"/>
              <w:bottom w:val="single" w:color="000000" w:sz="8" w:space="0"/>
              <w:right w:val="single" w:color="000000" w:sz="8" w:space="0"/>
            </w:tcBorders>
            <w:shd w:val="clear" w:color="auto" w:fill="auto"/>
            <w:vAlign w:val="center"/>
          </w:tcPr>
          <w:p w14:paraId="7F62791B">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32</w:t>
            </w:r>
          </w:p>
        </w:tc>
        <w:tc>
          <w:tcPr>
            <w:tcW w:w="920" w:type="dxa"/>
            <w:tcBorders>
              <w:top w:val="nil"/>
              <w:left w:val="nil"/>
              <w:bottom w:val="single" w:color="000000" w:sz="8" w:space="0"/>
              <w:right w:val="single" w:color="000000" w:sz="8" w:space="0"/>
            </w:tcBorders>
            <w:shd w:val="clear" w:color="auto" w:fill="auto"/>
            <w:vAlign w:val="center"/>
          </w:tcPr>
          <w:p w14:paraId="5246E8A9">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16</w:t>
            </w:r>
          </w:p>
        </w:tc>
        <w:tc>
          <w:tcPr>
            <w:tcW w:w="811" w:type="dxa"/>
            <w:tcBorders>
              <w:top w:val="nil"/>
              <w:left w:val="nil"/>
              <w:bottom w:val="single" w:color="000000" w:sz="8" w:space="0"/>
              <w:right w:val="single" w:color="000000" w:sz="8" w:space="0"/>
            </w:tcBorders>
            <w:shd w:val="clear" w:color="auto" w:fill="auto"/>
            <w:vAlign w:val="center"/>
          </w:tcPr>
          <w:p w14:paraId="7233CE48">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16</w:t>
            </w:r>
          </w:p>
        </w:tc>
        <w:tc>
          <w:tcPr>
            <w:tcW w:w="823" w:type="dxa"/>
            <w:tcBorders>
              <w:top w:val="nil"/>
              <w:left w:val="nil"/>
              <w:bottom w:val="single" w:color="000000" w:sz="8" w:space="0"/>
              <w:right w:val="single" w:color="000000" w:sz="8" w:space="0"/>
            </w:tcBorders>
            <w:shd w:val="clear" w:color="auto" w:fill="auto"/>
            <w:vAlign w:val="center"/>
          </w:tcPr>
          <w:p w14:paraId="26A349BD">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60EAEE00">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lang w:val="en-US"/>
              </w:rPr>
            </w:pPr>
            <w:r>
              <w:rPr>
                <w:rFonts w:hint="eastAsia" w:cs="Calibri"/>
                <w:i w:val="0"/>
                <w:iCs w:val="0"/>
                <w:color w:val="000000"/>
                <w:kern w:val="0"/>
                <w:sz w:val="18"/>
                <w:szCs w:val="18"/>
                <w:highlight w:val="none"/>
                <w:u w:val="none"/>
                <w:lang w:val="en-US" w:eastAsia="zh-CN" w:bidi="ar"/>
              </w:rPr>
              <w:t>16</w:t>
            </w:r>
          </w:p>
        </w:tc>
        <w:tc>
          <w:tcPr>
            <w:tcW w:w="823" w:type="dxa"/>
            <w:tcBorders>
              <w:top w:val="nil"/>
              <w:left w:val="nil"/>
              <w:bottom w:val="single" w:color="000000" w:sz="8" w:space="0"/>
              <w:right w:val="single" w:color="000000" w:sz="8" w:space="0"/>
            </w:tcBorders>
            <w:shd w:val="clear" w:color="auto" w:fill="auto"/>
            <w:vAlign w:val="center"/>
          </w:tcPr>
          <w:p w14:paraId="25CB0A9C">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lang w:val="en-US"/>
              </w:rPr>
            </w:pPr>
            <w:r>
              <w:rPr>
                <w:rFonts w:hint="eastAsia" w:cs="Calibri"/>
                <w:i w:val="0"/>
                <w:iCs w:val="0"/>
                <w:color w:val="000000"/>
                <w:kern w:val="0"/>
                <w:sz w:val="18"/>
                <w:szCs w:val="18"/>
                <w:highlight w:val="none"/>
                <w:u w:val="none"/>
                <w:lang w:val="en-US" w:eastAsia="zh-CN" w:bidi="ar"/>
              </w:rPr>
              <w:t>16</w:t>
            </w:r>
          </w:p>
        </w:tc>
        <w:tc>
          <w:tcPr>
            <w:tcW w:w="811" w:type="dxa"/>
            <w:tcBorders>
              <w:top w:val="nil"/>
              <w:left w:val="nil"/>
              <w:bottom w:val="single" w:color="000000" w:sz="8" w:space="0"/>
              <w:right w:val="nil"/>
            </w:tcBorders>
            <w:shd w:val="clear" w:color="auto" w:fill="auto"/>
            <w:vAlign w:val="center"/>
          </w:tcPr>
          <w:p w14:paraId="5B1762A1">
            <w:pPr>
              <w:keepNext w:val="0"/>
              <w:keepLines w:val="0"/>
              <w:widowControl/>
              <w:suppressLineNumbers w:val="0"/>
              <w:jc w:val="center"/>
              <w:textAlignment w:val="center"/>
              <w:rPr>
                <w:rFonts w:hint="default" w:ascii="Calibri" w:hAnsi="Calibri" w:eastAsia="宋体" w:cs="Calibri"/>
                <w:i w:val="0"/>
                <w:iCs w:val="0"/>
                <w:color w:val="000000"/>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2474B8F9">
            <w:pPr>
              <w:jc w:val="center"/>
              <w:rPr>
                <w:rFonts w:hint="eastAsia" w:ascii="宋体" w:hAnsi="宋体" w:eastAsia="宋体" w:cs="宋体"/>
                <w:i w:val="0"/>
                <w:iCs w:val="0"/>
                <w:color w:val="ED7D31"/>
                <w:sz w:val="18"/>
                <w:szCs w:val="18"/>
                <w:highlight w:val="none"/>
                <w:u w:val="none"/>
              </w:rPr>
            </w:pPr>
          </w:p>
        </w:tc>
      </w:tr>
      <w:tr w14:paraId="5BD3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4310627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11</w:t>
            </w:r>
          </w:p>
        </w:tc>
        <w:tc>
          <w:tcPr>
            <w:tcW w:w="920" w:type="dxa"/>
            <w:vMerge w:val="continue"/>
            <w:tcBorders>
              <w:top w:val="nil"/>
              <w:left w:val="nil"/>
              <w:bottom w:val="single" w:color="000000" w:sz="8" w:space="0"/>
              <w:right w:val="single" w:color="000000" w:sz="8" w:space="0"/>
            </w:tcBorders>
            <w:shd w:val="clear" w:color="auto" w:fill="auto"/>
            <w:vAlign w:val="center"/>
          </w:tcPr>
          <w:p w14:paraId="3541D2E1">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467CA82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131035</w:t>
            </w:r>
          </w:p>
        </w:tc>
        <w:tc>
          <w:tcPr>
            <w:tcW w:w="2916" w:type="dxa"/>
            <w:tcBorders>
              <w:top w:val="nil"/>
              <w:left w:val="nil"/>
              <w:bottom w:val="single" w:color="000000" w:sz="8" w:space="0"/>
              <w:right w:val="single" w:color="000000" w:sz="8" w:space="0"/>
            </w:tcBorders>
            <w:shd w:val="clear" w:color="auto" w:fill="auto"/>
            <w:vAlign w:val="center"/>
          </w:tcPr>
          <w:p w14:paraId="63432C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高职英语</w:t>
            </w:r>
          </w:p>
        </w:tc>
        <w:tc>
          <w:tcPr>
            <w:tcW w:w="605" w:type="dxa"/>
            <w:tcBorders>
              <w:top w:val="nil"/>
              <w:left w:val="nil"/>
              <w:bottom w:val="single" w:color="000000" w:sz="8" w:space="0"/>
              <w:right w:val="single" w:color="000000" w:sz="8" w:space="0"/>
            </w:tcBorders>
            <w:shd w:val="clear" w:color="auto" w:fill="auto"/>
            <w:vAlign w:val="center"/>
          </w:tcPr>
          <w:p w14:paraId="2FE1AAD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3EC7776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26" w:type="dxa"/>
            <w:tcBorders>
              <w:top w:val="nil"/>
              <w:left w:val="nil"/>
              <w:bottom w:val="single" w:color="000000" w:sz="8" w:space="0"/>
              <w:right w:val="single" w:color="000000" w:sz="8" w:space="0"/>
            </w:tcBorders>
            <w:shd w:val="clear" w:color="auto" w:fill="auto"/>
            <w:vAlign w:val="center"/>
          </w:tcPr>
          <w:p w14:paraId="3D02F188">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3F818D7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920" w:type="dxa"/>
            <w:tcBorders>
              <w:top w:val="nil"/>
              <w:left w:val="nil"/>
              <w:bottom w:val="single" w:color="000000" w:sz="8" w:space="0"/>
              <w:right w:val="single" w:color="000000" w:sz="8" w:space="0"/>
            </w:tcBorders>
            <w:shd w:val="clear" w:color="auto" w:fill="auto"/>
            <w:vAlign w:val="center"/>
          </w:tcPr>
          <w:p w14:paraId="221A8D0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68</w:t>
            </w:r>
          </w:p>
        </w:tc>
        <w:tc>
          <w:tcPr>
            <w:tcW w:w="811" w:type="dxa"/>
            <w:tcBorders>
              <w:top w:val="nil"/>
              <w:left w:val="nil"/>
              <w:bottom w:val="single" w:color="000000" w:sz="8" w:space="0"/>
              <w:right w:val="single" w:color="000000" w:sz="8" w:space="0"/>
            </w:tcBorders>
            <w:shd w:val="clear" w:color="auto" w:fill="auto"/>
            <w:vAlign w:val="center"/>
          </w:tcPr>
          <w:p w14:paraId="17BE755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823" w:type="dxa"/>
            <w:tcBorders>
              <w:top w:val="nil"/>
              <w:left w:val="nil"/>
              <w:bottom w:val="single" w:color="000000" w:sz="8" w:space="0"/>
              <w:right w:val="single" w:color="000000" w:sz="8" w:space="0"/>
            </w:tcBorders>
            <w:shd w:val="clear" w:color="auto" w:fill="auto"/>
            <w:vAlign w:val="center"/>
          </w:tcPr>
          <w:p w14:paraId="02CA7D3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774" w:type="dxa"/>
            <w:tcBorders>
              <w:top w:val="nil"/>
              <w:left w:val="nil"/>
              <w:bottom w:val="single" w:color="000000" w:sz="8" w:space="0"/>
              <w:right w:val="single" w:color="000000" w:sz="8" w:space="0"/>
            </w:tcBorders>
            <w:shd w:val="clear" w:color="auto" w:fill="auto"/>
            <w:vAlign w:val="center"/>
          </w:tcPr>
          <w:p w14:paraId="16D4657D">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17F4A79B">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270E7320">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23D9B421">
            <w:pPr>
              <w:jc w:val="center"/>
              <w:rPr>
                <w:rFonts w:hint="eastAsia" w:ascii="宋体" w:hAnsi="宋体" w:eastAsia="宋体" w:cs="宋体"/>
                <w:i w:val="0"/>
                <w:iCs w:val="0"/>
                <w:color w:val="ED7D31"/>
                <w:sz w:val="18"/>
                <w:szCs w:val="18"/>
                <w:u w:val="none"/>
              </w:rPr>
            </w:pPr>
          </w:p>
        </w:tc>
      </w:tr>
      <w:tr w14:paraId="27638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43294BA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w:t>
            </w:r>
          </w:p>
        </w:tc>
        <w:tc>
          <w:tcPr>
            <w:tcW w:w="920" w:type="dxa"/>
            <w:vMerge w:val="continue"/>
            <w:tcBorders>
              <w:top w:val="nil"/>
              <w:left w:val="nil"/>
              <w:bottom w:val="single" w:color="000000" w:sz="8" w:space="0"/>
              <w:right w:val="single" w:color="000000" w:sz="8" w:space="0"/>
            </w:tcBorders>
            <w:shd w:val="clear" w:color="auto" w:fill="auto"/>
            <w:vAlign w:val="center"/>
          </w:tcPr>
          <w:p w14:paraId="14247EFD">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C30E6A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071236</w:t>
            </w:r>
          </w:p>
        </w:tc>
        <w:tc>
          <w:tcPr>
            <w:tcW w:w="2916" w:type="dxa"/>
            <w:tcBorders>
              <w:top w:val="nil"/>
              <w:left w:val="nil"/>
              <w:bottom w:val="single" w:color="000000" w:sz="8" w:space="0"/>
              <w:right w:val="single" w:color="000000" w:sz="8" w:space="0"/>
            </w:tcBorders>
            <w:shd w:val="clear" w:color="auto" w:fill="auto"/>
            <w:vAlign w:val="center"/>
          </w:tcPr>
          <w:p w14:paraId="249B36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信息技术</w:t>
            </w:r>
          </w:p>
        </w:tc>
        <w:tc>
          <w:tcPr>
            <w:tcW w:w="605" w:type="dxa"/>
            <w:tcBorders>
              <w:top w:val="nil"/>
              <w:left w:val="nil"/>
              <w:bottom w:val="single" w:color="000000" w:sz="8" w:space="0"/>
              <w:right w:val="single" w:color="000000" w:sz="8" w:space="0"/>
            </w:tcBorders>
            <w:shd w:val="clear" w:color="auto" w:fill="auto"/>
            <w:vAlign w:val="center"/>
          </w:tcPr>
          <w:p w14:paraId="71624175">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67062CC5">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5548107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eastAsia" w:cs="Calibri"/>
                <w:i w:val="0"/>
                <w:iCs w:val="0"/>
                <w:color w:val="000000"/>
                <w:kern w:val="0"/>
                <w:sz w:val="18"/>
                <w:szCs w:val="18"/>
                <w:u w:val="none"/>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7AE88D3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920" w:type="dxa"/>
            <w:tcBorders>
              <w:top w:val="nil"/>
              <w:left w:val="nil"/>
              <w:bottom w:val="single" w:color="000000" w:sz="8" w:space="0"/>
              <w:right w:val="single" w:color="000000" w:sz="8" w:space="0"/>
            </w:tcBorders>
            <w:shd w:val="clear" w:color="auto" w:fill="auto"/>
            <w:vAlign w:val="center"/>
          </w:tcPr>
          <w:p w14:paraId="612DA29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11" w:type="dxa"/>
            <w:tcBorders>
              <w:top w:val="nil"/>
              <w:left w:val="nil"/>
              <w:bottom w:val="single" w:color="auto" w:sz="4" w:space="0"/>
              <w:right w:val="single" w:color="000000" w:sz="8" w:space="0"/>
            </w:tcBorders>
            <w:shd w:val="clear" w:color="auto" w:fill="auto"/>
            <w:vAlign w:val="center"/>
          </w:tcPr>
          <w:p w14:paraId="0FA8CE9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nil"/>
              <w:left w:val="nil"/>
              <w:bottom w:val="single" w:color="auto" w:sz="4" w:space="0"/>
              <w:right w:val="single" w:color="000000" w:sz="8" w:space="0"/>
            </w:tcBorders>
            <w:shd w:val="clear" w:color="auto" w:fill="auto"/>
            <w:vAlign w:val="center"/>
          </w:tcPr>
          <w:p w14:paraId="74B73BAF">
            <w:pPr>
              <w:jc w:val="center"/>
              <w:rPr>
                <w:rFonts w:hint="eastAsia" w:ascii="宋体" w:hAnsi="宋体" w:eastAsia="宋体" w:cs="宋体"/>
                <w:i w:val="0"/>
                <w:iCs w:val="0"/>
                <w:color w:val="000000"/>
                <w:sz w:val="18"/>
                <w:szCs w:val="18"/>
                <w:u w:val="none"/>
              </w:rPr>
            </w:pPr>
          </w:p>
        </w:tc>
        <w:tc>
          <w:tcPr>
            <w:tcW w:w="774" w:type="dxa"/>
            <w:tcBorders>
              <w:top w:val="nil"/>
              <w:left w:val="nil"/>
              <w:bottom w:val="single" w:color="auto" w:sz="4" w:space="0"/>
              <w:right w:val="single" w:color="000000" w:sz="8" w:space="0"/>
            </w:tcBorders>
            <w:shd w:val="clear" w:color="auto" w:fill="auto"/>
            <w:vAlign w:val="center"/>
          </w:tcPr>
          <w:p w14:paraId="68EB1ED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823" w:type="dxa"/>
            <w:tcBorders>
              <w:top w:val="nil"/>
              <w:left w:val="nil"/>
              <w:bottom w:val="single" w:color="auto" w:sz="4" w:space="0"/>
              <w:right w:val="single" w:color="000000" w:sz="8" w:space="0"/>
            </w:tcBorders>
            <w:shd w:val="clear" w:color="auto" w:fill="auto"/>
            <w:vAlign w:val="center"/>
          </w:tcPr>
          <w:p w14:paraId="7C112A0F">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auto" w:sz="4" w:space="0"/>
              <w:right w:val="nil"/>
            </w:tcBorders>
            <w:shd w:val="clear" w:color="auto" w:fill="auto"/>
            <w:vAlign w:val="center"/>
          </w:tcPr>
          <w:p w14:paraId="7B768A12">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53FB46C0">
            <w:pPr>
              <w:jc w:val="center"/>
              <w:rPr>
                <w:rFonts w:hint="eastAsia" w:ascii="宋体" w:hAnsi="宋体" w:eastAsia="宋体" w:cs="宋体"/>
                <w:i w:val="0"/>
                <w:iCs w:val="0"/>
                <w:color w:val="ED7D31"/>
                <w:sz w:val="18"/>
                <w:szCs w:val="18"/>
                <w:u w:val="none"/>
              </w:rPr>
            </w:pPr>
          </w:p>
        </w:tc>
      </w:tr>
      <w:tr w14:paraId="75CF0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05A864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13</w:t>
            </w:r>
          </w:p>
        </w:tc>
        <w:tc>
          <w:tcPr>
            <w:tcW w:w="920" w:type="dxa"/>
            <w:vMerge w:val="continue"/>
            <w:tcBorders>
              <w:top w:val="nil"/>
              <w:left w:val="nil"/>
              <w:bottom w:val="single" w:color="000000" w:sz="8" w:space="0"/>
              <w:right w:val="single" w:color="000000" w:sz="8" w:space="0"/>
            </w:tcBorders>
            <w:shd w:val="clear" w:color="auto" w:fill="auto"/>
            <w:vAlign w:val="center"/>
          </w:tcPr>
          <w:p w14:paraId="484568E5">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6A6A2F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131046</w:t>
            </w:r>
          </w:p>
        </w:tc>
        <w:tc>
          <w:tcPr>
            <w:tcW w:w="2916" w:type="dxa"/>
            <w:tcBorders>
              <w:top w:val="nil"/>
              <w:left w:val="nil"/>
              <w:bottom w:val="single" w:color="000000" w:sz="8" w:space="0"/>
              <w:right w:val="single" w:color="000000" w:sz="8" w:space="0"/>
            </w:tcBorders>
            <w:shd w:val="clear" w:color="auto" w:fill="auto"/>
            <w:vAlign w:val="center"/>
          </w:tcPr>
          <w:p w14:paraId="34D8F5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大学语文（应用文写作）</w:t>
            </w:r>
          </w:p>
        </w:tc>
        <w:tc>
          <w:tcPr>
            <w:tcW w:w="605" w:type="dxa"/>
            <w:tcBorders>
              <w:top w:val="nil"/>
              <w:left w:val="nil"/>
              <w:bottom w:val="single" w:color="000000" w:sz="8" w:space="0"/>
              <w:right w:val="single" w:color="000000" w:sz="8" w:space="0"/>
            </w:tcBorders>
            <w:shd w:val="clear" w:color="auto" w:fill="auto"/>
            <w:vAlign w:val="center"/>
          </w:tcPr>
          <w:p w14:paraId="5F9FDE4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44325086">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67A44EF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2AAD5F1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920" w:type="dxa"/>
            <w:tcBorders>
              <w:top w:val="nil"/>
              <w:left w:val="nil"/>
              <w:bottom w:val="single" w:color="000000" w:sz="8" w:space="0"/>
              <w:right w:val="single" w:color="auto" w:sz="4" w:space="0"/>
            </w:tcBorders>
            <w:shd w:val="clear" w:color="auto" w:fill="auto"/>
            <w:vAlign w:val="center"/>
          </w:tcPr>
          <w:p w14:paraId="5D5D31D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34</w:t>
            </w:r>
          </w:p>
        </w:tc>
        <w:tc>
          <w:tcPr>
            <w:tcW w:w="811" w:type="dxa"/>
            <w:tcBorders>
              <w:top w:val="single" w:color="auto" w:sz="4" w:space="0"/>
              <w:left w:val="single" w:color="auto" w:sz="4" w:space="0"/>
              <w:bottom w:val="single" w:color="auto" w:sz="4" w:space="0"/>
              <w:right w:val="single" w:color="000000" w:sz="8" w:space="0"/>
            </w:tcBorders>
            <w:shd w:val="clear" w:color="auto" w:fill="auto"/>
            <w:vAlign w:val="center"/>
          </w:tcPr>
          <w:p w14:paraId="7FEA9C6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823" w:type="dxa"/>
            <w:tcBorders>
              <w:top w:val="single" w:color="auto" w:sz="4" w:space="0"/>
              <w:left w:val="nil"/>
              <w:bottom w:val="single" w:color="auto" w:sz="4" w:space="0"/>
              <w:right w:val="single" w:color="000000" w:sz="8" w:space="0"/>
            </w:tcBorders>
            <w:shd w:val="clear" w:color="auto" w:fill="auto"/>
            <w:vAlign w:val="center"/>
          </w:tcPr>
          <w:p w14:paraId="0831C91A">
            <w:pPr>
              <w:jc w:val="center"/>
              <w:rPr>
                <w:rFonts w:hint="eastAsia" w:ascii="宋体" w:hAnsi="宋体" w:eastAsia="宋体" w:cs="宋体"/>
                <w:i w:val="0"/>
                <w:iCs w:val="0"/>
                <w:color w:val="000000"/>
                <w:sz w:val="18"/>
                <w:szCs w:val="18"/>
                <w:u w:val="none"/>
              </w:rPr>
            </w:pPr>
          </w:p>
        </w:tc>
        <w:tc>
          <w:tcPr>
            <w:tcW w:w="774" w:type="dxa"/>
            <w:tcBorders>
              <w:top w:val="single" w:color="auto" w:sz="4" w:space="0"/>
              <w:left w:val="nil"/>
              <w:bottom w:val="single" w:color="auto" w:sz="4" w:space="0"/>
              <w:right w:val="single" w:color="000000" w:sz="8" w:space="0"/>
            </w:tcBorders>
            <w:shd w:val="clear" w:color="auto" w:fill="auto"/>
            <w:vAlign w:val="center"/>
          </w:tcPr>
          <w:p w14:paraId="33D9D44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single" w:color="auto" w:sz="4" w:space="0"/>
              <w:left w:val="nil"/>
              <w:bottom w:val="single" w:color="auto" w:sz="4" w:space="0"/>
              <w:right w:val="single" w:color="000000" w:sz="8" w:space="0"/>
            </w:tcBorders>
            <w:shd w:val="clear" w:color="auto" w:fill="auto"/>
            <w:vAlign w:val="center"/>
          </w:tcPr>
          <w:p w14:paraId="5C81A2EA">
            <w:pPr>
              <w:jc w:val="center"/>
              <w:rPr>
                <w:rFonts w:hint="eastAsia" w:ascii="宋体" w:hAnsi="宋体" w:eastAsia="宋体" w:cs="宋体"/>
                <w:i w:val="0"/>
                <w:iCs w:val="0"/>
                <w:color w:val="000000"/>
                <w:sz w:val="18"/>
                <w:szCs w:val="18"/>
                <w:u w:val="none"/>
              </w:rPr>
            </w:pPr>
          </w:p>
        </w:tc>
        <w:tc>
          <w:tcPr>
            <w:tcW w:w="811" w:type="dxa"/>
            <w:tcBorders>
              <w:top w:val="single" w:color="auto" w:sz="4" w:space="0"/>
              <w:left w:val="nil"/>
              <w:bottom w:val="single" w:color="auto" w:sz="4" w:space="0"/>
              <w:right w:val="single" w:color="auto" w:sz="4" w:space="0"/>
            </w:tcBorders>
            <w:shd w:val="clear" w:color="auto" w:fill="auto"/>
            <w:vAlign w:val="center"/>
          </w:tcPr>
          <w:p w14:paraId="6862EC6B">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40ACD78C">
            <w:pPr>
              <w:jc w:val="center"/>
              <w:rPr>
                <w:rFonts w:hint="eastAsia" w:ascii="宋体" w:hAnsi="宋体" w:eastAsia="宋体" w:cs="宋体"/>
                <w:i w:val="0"/>
                <w:iCs w:val="0"/>
                <w:color w:val="ED7D31"/>
                <w:sz w:val="18"/>
                <w:szCs w:val="18"/>
                <w:u w:val="none"/>
              </w:rPr>
            </w:pPr>
          </w:p>
        </w:tc>
      </w:tr>
      <w:tr w14:paraId="14FF4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8EC37D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w:t>
            </w:r>
          </w:p>
        </w:tc>
        <w:tc>
          <w:tcPr>
            <w:tcW w:w="920" w:type="dxa"/>
            <w:vMerge w:val="continue"/>
            <w:tcBorders>
              <w:top w:val="nil"/>
              <w:left w:val="nil"/>
              <w:bottom w:val="single" w:color="000000" w:sz="8" w:space="0"/>
              <w:right w:val="single" w:color="000000" w:sz="8" w:space="0"/>
            </w:tcBorders>
            <w:shd w:val="clear" w:color="auto" w:fill="auto"/>
            <w:vAlign w:val="center"/>
          </w:tcPr>
          <w:p w14:paraId="6327AF98">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7973A0A4">
            <w:pPr>
              <w:jc w:val="center"/>
              <w:rPr>
                <w:rFonts w:hint="default" w:ascii="Calibri" w:hAnsi="Calibri" w:eastAsia="宋体" w:cs="Calibri"/>
                <w:i w:val="0"/>
                <w:iCs w:val="0"/>
                <w:color w:val="000000"/>
                <w:sz w:val="18"/>
                <w:szCs w:val="18"/>
                <w:u w:val="none"/>
                <w:lang w:val="en-US" w:eastAsia="zh-CN"/>
              </w:rPr>
            </w:pPr>
            <w:r>
              <w:rPr>
                <w:rFonts w:hint="default" w:ascii="Calibri" w:hAnsi="Calibri" w:eastAsia="宋体" w:cs="Calibri"/>
                <w:i w:val="0"/>
                <w:iCs w:val="0"/>
                <w:color w:val="000000"/>
                <w:sz w:val="18"/>
                <w:szCs w:val="18"/>
                <w:u w:val="none"/>
              </w:rPr>
              <w:t>101</w:t>
            </w:r>
            <w:r>
              <w:rPr>
                <w:rFonts w:hint="eastAsia" w:cs="Calibri"/>
                <w:i w:val="0"/>
                <w:iCs w:val="0"/>
                <w:color w:val="000000"/>
                <w:sz w:val="18"/>
                <w:szCs w:val="18"/>
                <w:u w:val="none"/>
                <w:lang w:val="en-US" w:eastAsia="zh-CN"/>
              </w:rPr>
              <w:t>425</w:t>
            </w:r>
          </w:p>
        </w:tc>
        <w:tc>
          <w:tcPr>
            <w:tcW w:w="2916" w:type="dxa"/>
            <w:tcBorders>
              <w:top w:val="nil"/>
              <w:left w:val="nil"/>
              <w:bottom w:val="single" w:color="000000" w:sz="8" w:space="0"/>
              <w:right w:val="single" w:color="000000" w:sz="8" w:space="0"/>
            </w:tcBorders>
            <w:shd w:val="clear" w:color="auto" w:fill="auto"/>
            <w:vAlign w:val="center"/>
          </w:tcPr>
          <w:p w14:paraId="26E8F4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w:t>
            </w:r>
            <w:r>
              <w:rPr>
                <w:rFonts w:hint="eastAsia" w:ascii="宋体" w:hAnsi="宋体" w:cs="宋体"/>
                <w:i w:val="0"/>
                <w:iCs w:val="0"/>
                <w:color w:val="000000"/>
                <w:kern w:val="0"/>
                <w:sz w:val="18"/>
                <w:szCs w:val="18"/>
                <w:u w:val="none"/>
                <w:lang w:val="en-US" w:eastAsia="zh-CN" w:bidi="ar"/>
              </w:rPr>
              <w:t>华</w:t>
            </w:r>
            <w:r>
              <w:rPr>
                <w:rFonts w:hint="eastAsia" w:ascii="宋体" w:hAnsi="宋体" w:eastAsia="宋体" w:cs="宋体"/>
                <w:i w:val="0"/>
                <w:iCs w:val="0"/>
                <w:color w:val="000000"/>
                <w:kern w:val="0"/>
                <w:sz w:val="18"/>
                <w:szCs w:val="18"/>
                <w:u w:val="none"/>
                <w:lang w:val="en-US" w:eastAsia="zh-CN" w:bidi="ar"/>
              </w:rPr>
              <w:t>优秀传统文化</w:t>
            </w:r>
          </w:p>
        </w:tc>
        <w:tc>
          <w:tcPr>
            <w:tcW w:w="605" w:type="dxa"/>
            <w:tcBorders>
              <w:top w:val="nil"/>
              <w:left w:val="nil"/>
              <w:bottom w:val="single" w:color="000000" w:sz="8" w:space="0"/>
              <w:right w:val="single" w:color="000000" w:sz="8" w:space="0"/>
            </w:tcBorders>
            <w:shd w:val="clear" w:color="auto" w:fill="auto"/>
            <w:vAlign w:val="center"/>
          </w:tcPr>
          <w:p w14:paraId="3301FFF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2D0AFFF1">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0E935A0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eastAsia" w:cs="Calibri"/>
                <w:i w:val="0"/>
                <w:iCs w:val="0"/>
                <w:color w:val="000000"/>
                <w:kern w:val="0"/>
                <w:sz w:val="18"/>
                <w:szCs w:val="18"/>
                <w:u w:val="none"/>
                <w:lang w:val="en-US" w:eastAsia="zh-CN" w:bidi="ar"/>
              </w:rPr>
              <w:t>3</w:t>
            </w:r>
          </w:p>
        </w:tc>
        <w:tc>
          <w:tcPr>
            <w:tcW w:w="774" w:type="dxa"/>
            <w:tcBorders>
              <w:top w:val="nil"/>
              <w:left w:val="nil"/>
              <w:bottom w:val="single" w:color="000000" w:sz="8" w:space="0"/>
              <w:right w:val="single" w:color="000000" w:sz="8" w:space="0"/>
            </w:tcBorders>
            <w:shd w:val="clear" w:color="auto" w:fill="auto"/>
            <w:vAlign w:val="center"/>
          </w:tcPr>
          <w:p w14:paraId="19574A1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920" w:type="dxa"/>
            <w:tcBorders>
              <w:top w:val="nil"/>
              <w:left w:val="nil"/>
              <w:bottom w:val="single" w:color="000000" w:sz="8" w:space="0"/>
              <w:right w:val="single" w:color="000000" w:sz="8" w:space="0"/>
            </w:tcBorders>
            <w:shd w:val="clear" w:color="auto" w:fill="auto"/>
            <w:vAlign w:val="center"/>
          </w:tcPr>
          <w:p w14:paraId="7ADFAEC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811" w:type="dxa"/>
            <w:tcBorders>
              <w:top w:val="single" w:color="auto" w:sz="4" w:space="0"/>
              <w:left w:val="nil"/>
              <w:bottom w:val="single" w:color="000000" w:sz="8" w:space="0"/>
              <w:right w:val="nil"/>
            </w:tcBorders>
            <w:shd w:val="clear" w:color="auto" w:fill="auto"/>
            <w:vAlign w:val="center"/>
          </w:tcPr>
          <w:p w14:paraId="7EC311BD">
            <w:pPr>
              <w:jc w:val="center"/>
              <w:rPr>
                <w:rFonts w:hint="default" w:ascii="Calibri" w:hAnsi="Calibri" w:eastAsia="宋体" w:cs="Calibri"/>
                <w:i w:val="0"/>
                <w:iCs w:val="0"/>
                <w:color w:val="000000"/>
                <w:sz w:val="18"/>
                <w:szCs w:val="18"/>
                <w:u w:val="none"/>
              </w:rPr>
            </w:pPr>
          </w:p>
        </w:tc>
        <w:tc>
          <w:tcPr>
            <w:tcW w:w="823" w:type="dxa"/>
            <w:tcBorders>
              <w:top w:val="single" w:color="auto" w:sz="4" w:space="0"/>
              <w:left w:val="single" w:color="000000" w:sz="8" w:space="0"/>
              <w:bottom w:val="single" w:color="000000" w:sz="8" w:space="0"/>
              <w:right w:val="single" w:color="000000" w:sz="8" w:space="0"/>
            </w:tcBorders>
            <w:shd w:val="clear" w:color="auto" w:fill="auto"/>
            <w:noWrap/>
            <w:vAlign w:val="center"/>
          </w:tcPr>
          <w:p w14:paraId="483F32D9">
            <w:pPr>
              <w:rPr>
                <w:rFonts w:hint="eastAsia" w:ascii="宋体" w:hAnsi="宋体" w:eastAsia="宋体" w:cs="宋体"/>
                <w:i w:val="0"/>
                <w:iCs w:val="0"/>
                <w:color w:val="000000"/>
                <w:sz w:val="24"/>
                <w:szCs w:val="24"/>
                <w:u w:val="none"/>
              </w:rPr>
            </w:pPr>
          </w:p>
        </w:tc>
        <w:tc>
          <w:tcPr>
            <w:tcW w:w="774" w:type="dxa"/>
            <w:tcBorders>
              <w:top w:val="single" w:color="auto" w:sz="4" w:space="0"/>
              <w:left w:val="single" w:color="000000" w:sz="8" w:space="0"/>
              <w:bottom w:val="single" w:color="000000" w:sz="8" w:space="0"/>
              <w:right w:val="single" w:color="000000" w:sz="8" w:space="0"/>
            </w:tcBorders>
            <w:shd w:val="clear" w:color="auto" w:fill="auto"/>
            <w:noWrap/>
            <w:vAlign w:val="center"/>
          </w:tcPr>
          <w:p w14:paraId="184C89CD">
            <w:pPr>
              <w:rPr>
                <w:rFonts w:hint="eastAsia" w:ascii="宋体" w:hAnsi="宋体" w:eastAsia="宋体" w:cs="宋体"/>
                <w:i w:val="0"/>
                <w:iCs w:val="0"/>
                <w:color w:val="000000"/>
                <w:sz w:val="24"/>
                <w:szCs w:val="24"/>
                <w:u w:val="none"/>
              </w:rPr>
            </w:pPr>
          </w:p>
        </w:tc>
        <w:tc>
          <w:tcPr>
            <w:tcW w:w="823" w:type="dxa"/>
            <w:tcBorders>
              <w:top w:val="single" w:color="auto" w:sz="4" w:space="0"/>
              <w:left w:val="nil"/>
              <w:bottom w:val="single" w:color="000000" w:sz="8" w:space="0"/>
              <w:right w:val="nil"/>
            </w:tcBorders>
            <w:shd w:val="clear" w:color="auto" w:fill="auto"/>
            <w:vAlign w:val="center"/>
          </w:tcPr>
          <w:p w14:paraId="2D802A2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w:t>
            </w:r>
          </w:p>
        </w:tc>
        <w:tc>
          <w:tcPr>
            <w:tcW w:w="811" w:type="dxa"/>
            <w:tcBorders>
              <w:top w:val="single" w:color="auto" w:sz="4" w:space="0"/>
              <w:left w:val="single" w:color="000000" w:sz="8" w:space="0"/>
              <w:bottom w:val="single" w:color="000000" w:sz="8" w:space="0"/>
              <w:right w:val="single" w:color="000000" w:sz="8" w:space="0"/>
            </w:tcBorders>
            <w:shd w:val="clear" w:color="auto" w:fill="auto"/>
            <w:vAlign w:val="center"/>
          </w:tcPr>
          <w:p w14:paraId="39219065">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14047391">
            <w:pPr>
              <w:jc w:val="center"/>
              <w:rPr>
                <w:rFonts w:hint="eastAsia" w:ascii="宋体" w:hAnsi="宋体" w:eastAsia="宋体" w:cs="宋体"/>
                <w:i w:val="0"/>
                <w:iCs w:val="0"/>
                <w:color w:val="ED7D31"/>
                <w:sz w:val="18"/>
                <w:szCs w:val="18"/>
                <w:u w:val="none"/>
              </w:rPr>
            </w:pPr>
          </w:p>
        </w:tc>
      </w:tr>
      <w:tr w14:paraId="1B3C3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FE66B0C">
            <w:pPr>
              <w:jc w:val="center"/>
              <w:rPr>
                <w:rFonts w:hint="default" w:ascii="Calibri" w:hAnsi="Calibri" w:eastAsia="宋体" w:cs="Calibri"/>
                <w:i w:val="0"/>
                <w:iCs w:val="0"/>
                <w:color w:val="000000"/>
                <w:sz w:val="18"/>
                <w:szCs w:val="18"/>
                <w:u w:val="none"/>
              </w:rPr>
            </w:pPr>
          </w:p>
        </w:tc>
        <w:tc>
          <w:tcPr>
            <w:tcW w:w="4889" w:type="dxa"/>
            <w:gridSpan w:val="3"/>
            <w:tcBorders>
              <w:top w:val="nil"/>
              <w:left w:val="nil"/>
              <w:bottom w:val="single" w:color="000000" w:sz="8" w:space="0"/>
              <w:right w:val="single" w:color="000000" w:sz="8" w:space="0"/>
            </w:tcBorders>
            <w:shd w:val="clear" w:color="auto" w:fill="auto"/>
            <w:vAlign w:val="center"/>
          </w:tcPr>
          <w:p w14:paraId="4456FB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小计</w:t>
            </w:r>
          </w:p>
        </w:tc>
        <w:tc>
          <w:tcPr>
            <w:tcW w:w="605" w:type="dxa"/>
            <w:tcBorders>
              <w:top w:val="nil"/>
              <w:left w:val="nil"/>
              <w:bottom w:val="single" w:color="000000" w:sz="8" w:space="0"/>
              <w:right w:val="single" w:color="000000" w:sz="8" w:space="0"/>
            </w:tcBorders>
            <w:shd w:val="clear" w:color="auto" w:fill="auto"/>
            <w:vAlign w:val="center"/>
          </w:tcPr>
          <w:p w14:paraId="46148B9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39</w:t>
            </w:r>
          </w:p>
        </w:tc>
        <w:tc>
          <w:tcPr>
            <w:tcW w:w="702" w:type="dxa"/>
            <w:tcBorders>
              <w:top w:val="nil"/>
              <w:left w:val="nil"/>
              <w:bottom w:val="single" w:color="000000" w:sz="8" w:space="0"/>
              <w:right w:val="single" w:color="000000" w:sz="8" w:space="0"/>
            </w:tcBorders>
            <w:shd w:val="clear" w:color="auto" w:fill="auto"/>
            <w:vAlign w:val="center"/>
          </w:tcPr>
          <w:p w14:paraId="053946B5">
            <w:pPr>
              <w:jc w:val="center"/>
              <w:rPr>
                <w:rFonts w:hint="eastAsia" w:ascii="宋体" w:hAnsi="宋体" w:eastAsia="宋体" w:cs="宋体"/>
                <w:b/>
                <w:bCs/>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527277E2">
            <w:pPr>
              <w:jc w:val="center"/>
              <w:rPr>
                <w:rFonts w:hint="eastAsia" w:ascii="宋体" w:hAnsi="宋体" w:eastAsia="宋体" w:cs="宋体"/>
                <w:b/>
                <w:bCs/>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4E57323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760</w:t>
            </w:r>
          </w:p>
        </w:tc>
        <w:tc>
          <w:tcPr>
            <w:tcW w:w="920" w:type="dxa"/>
            <w:tcBorders>
              <w:top w:val="nil"/>
              <w:left w:val="nil"/>
              <w:bottom w:val="single" w:color="000000" w:sz="8" w:space="0"/>
              <w:right w:val="single" w:color="000000" w:sz="8" w:space="0"/>
            </w:tcBorders>
            <w:shd w:val="clear" w:color="auto" w:fill="auto"/>
            <w:vAlign w:val="center"/>
          </w:tcPr>
          <w:p w14:paraId="06D0B2D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440</w:t>
            </w:r>
          </w:p>
        </w:tc>
        <w:tc>
          <w:tcPr>
            <w:tcW w:w="811" w:type="dxa"/>
            <w:tcBorders>
              <w:top w:val="nil"/>
              <w:left w:val="nil"/>
              <w:bottom w:val="single" w:color="000000" w:sz="8" w:space="0"/>
              <w:right w:val="single" w:color="000000" w:sz="8" w:space="0"/>
            </w:tcBorders>
            <w:shd w:val="clear" w:color="auto" w:fill="auto"/>
            <w:vAlign w:val="center"/>
          </w:tcPr>
          <w:p w14:paraId="19F704C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320</w:t>
            </w:r>
          </w:p>
        </w:tc>
        <w:tc>
          <w:tcPr>
            <w:tcW w:w="823" w:type="dxa"/>
            <w:tcBorders>
              <w:top w:val="nil"/>
              <w:left w:val="nil"/>
              <w:bottom w:val="single" w:color="000000" w:sz="8" w:space="0"/>
              <w:right w:val="single" w:color="000000" w:sz="8" w:space="0"/>
            </w:tcBorders>
            <w:shd w:val="clear" w:color="auto" w:fill="auto"/>
            <w:vAlign w:val="center"/>
          </w:tcPr>
          <w:p w14:paraId="529D123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374</w:t>
            </w:r>
          </w:p>
        </w:tc>
        <w:tc>
          <w:tcPr>
            <w:tcW w:w="774" w:type="dxa"/>
            <w:tcBorders>
              <w:top w:val="nil"/>
              <w:left w:val="nil"/>
              <w:bottom w:val="single" w:color="000000" w:sz="8" w:space="0"/>
              <w:right w:val="single" w:color="000000" w:sz="8" w:space="0"/>
            </w:tcBorders>
            <w:shd w:val="clear" w:color="auto" w:fill="auto"/>
            <w:vAlign w:val="center"/>
          </w:tcPr>
          <w:p w14:paraId="7597117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208</w:t>
            </w:r>
          </w:p>
        </w:tc>
        <w:tc>
          <w:tcPr>
            <w:tcW w:w="823" w:type="dxa"/>
            <w:tcBorders>
              <w:top w:val="nil"/>
              <w:left w:val="nil"/>
              <w:bottom w:val="single" w:color="000000" w:sz="8" w:space="0"/>
              <w:right w:val="single" w:color="000000" w:sz="8" w:space="0"/>
            </w:tcBorders>
            <w:shd w:val="clear" w:color="auto" w:fill="auto"/>
            <w:vAlign w:val="center"/>
          </w:tcPr>
          <w:p w14:paraId="6ED927F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150</w:t>
            </w:r>
          </w:p>
        </w:tc>
        <w:tc>
          <w:tcPr>
            <w:tcW w:w="811" w:type="dxa"/>
            <w:tcBorders>
              <w:top w:val="nil"/>
              <w:left w:val="nil"/>
              <w:bottom w:val="single" w:color="000000" w:sz="8" w:space="0"/>
              <w:right w:val="single" w:color="000000" w:sz="8" w:space="0"/>
            </w:tcBorders>
            <w:shd w:val="clear" w:color="auto" w:fill="auto"/>
            <w:vAlign w:val="center"/>
          </w:tcPr>
          <w:p w14:paraId="1305D0D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28</w:t>
            </w:r>
          </w:p>
        </w:tc>
        <w:tc>
          <w:tcPr>
            <w:tcW w:w="2353" w:type="dxa"/>
            <w:gridSpan w:val="2"/>
            <w:vMerge w:val="continue"/>
            <w:tcBorders>
              <w:left w:val="single" w:color="000000" w:sz="8" w:space="0"/>
              <w:right w:val="single" w:color="000000" w:sz="8" w:space="0"/>
            </w:tcBorders>
            <w:shd w:val="clear" w:color="auto" w:fill="auto"/>
            <w:vAlign w:val="center"/>
          </w:tcPr>
          <w:p w14:paraId="537A657C">
            <w:pPr>
              <w:jc w:val="center"/>
              <w:rPr>
                <w:rFonts w:hint="eastAsia" w:ascii="宋体" w:hAnsi="宋体" w:eastAsia="宋体" w:cs="宋体"/>
                <w:i w:val="0"/>
                <w:iCs w:val="0"/>
                <w:color w:val="ED7D31"/>
                <w:sz w:val="18"/>
                <w:szCs w:val="18"/>
                <w:u w:val="none"/>
              </w:rPr>
            </w:pPr>
          </w:p>
        </w:tc>
      </w:tr>
      <w:tr w14:paraId="334E8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032B72F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15</w:t>
            </w:r>
          </w:p>
        </w:tc>
        <w:tc>
          <w:tcPr>
            <w:tcW w:w="920" w:type="dxa"/>
            <w:tcBorders>
              <w:top w:val="nil"/>
              <w:left w:val="nil"/>
              <w:bottom w:val="single" w:color="000000" w:sz="8" w:space="0"/>
              <w:right w:val="single" w:color="000000" w:sz="8" w:space="0"/>
            </w:tcBorders>
            <w:shd w:val="clear" w:color="auto" w:fill="auto"/>
            <w:vAlign w:val="center"/>
          </w:tcPr>
          <w:p w14:paraId="5B743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公共选修课程</w:t>
            </w:r>
          </w:p>
        </w:tc>
        <w:tc>
          <w:tcPr>
            <w:tcW w:w="1053" w:type="dxa"/>
            <w:tcBorders>
              <w:top w:val="nil"/>
              <w:left w:val="nil"/>
              <w:bottom w:val="single" w:color="000000" w:sz="8" w:space="0"/>
              <w:right w:val="single" w:color="000000" w:sz="8" w:space="0"/>
            </w:tcBorders>
            <w:shd w:val="clear" w:color="auto" w:fill="auto"/>
            <w:vAlign w:val="center"/>
          </w:tcPr>
          <w:p w14:paraId="56BDC0CE">
            <w:pPr>
              <w:jc w:val="both"/>
              <w:rPr>
                <w:rFonts w:hint="eastAsia" w:ascii="宋体" w:hAnsi="宋体" w:eastAsia="宋体" w:cs="宋体"/>
                <w:i w:val="0"/>
                <w:iCs w:val="0"/>
                <w:color w:val="000000"/>
                <w:sz w:val="18"/>
                <w:szCs w:val="18"/>
                <w:u w:val="none"/>
              </w:rPr>
            </w:pPr>
          </w:p>
        </w:tc>
        <w:tc>
          <w:tcPr>
            <w:tcW w:w="2916" w:type="dxa"/>
            <w:tcBorders>
              <w:top w:val="nil"/>
              <w:left w:val="nil"/>
              <w:bottom w:val="single" w:color="000000" w:sz="8" w:space="0"/>
              <w:right w:val="single" w:color="000000" w:sz="8" w:space="0"/>
            </w:tcBorders>
            <w:shd w:val="clear" w:color="auto" w:fill="auto"/>
            <w:vAlign w:val="center"/>
          </w:tcPr>
          <w:p w14:paraId="13B442E7">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在公共选修课模块中，须修满</w:t>
            </w:r>
            <w:r>
              <w:rPr>
                <w:rFonts w:hint="eastAsia" w:ascii="宋体" w:hAnsi="宋体" w:eastAsia="宋体" w:cs="宋体"/>
                <w:b/>
                <w:bCs/>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个学分课程（每门公共选修课记1学分，每学期限选2门）</w:t>
            </w:r>
          </w:p>
        </w:tc>
        <w:tc>
          <w:tcPr>
            <w:tcW w:w="605" w:type="dxa"/>
            <w:tcBorders>
              <w:top w:val="nil"/>
              <w:left w:val="nil"/>
              <w:bottom w:val="single" w:color="000000" w:sz="8" w:space="0"/>
              <w:right w:val="single" w:color="000000" w:sz="8" w:space="0"/>
            </w:tcBorders>
            <w:shd w:val="clear" w:color="auto" w:fill="auto"/>
            <w:vAlign w:val="center"/>
          </w:tcPr>
          <w:p w14:paraId="0CE878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w:t>
            </w:r>
          </w:p>
        </w:tc>
        <w:tc>
          <w:tcPr>
            <w:tcW w:w="702" w:type="dxa"/>
            <w:tcBorders>
              <w:top w:val="nil"/>
              <w:left w:val="nil"/>
              <w:bottom w:val="single" w:color="000000" w:sz="8" w:space="0"/>
              <w:right w:val="single" w:color="000000" w:sz="8" w:space="0"/>
            </w:tcBorders>
            <w:shd w:val="clear" w:color="auto" w:fill="auto"/>
            <w:vAlign w:val="center"/>
          </w:tcPr>
          <w:p w14:paraId="6CD54A8C">
            <w:pPr>
              <w:jc w:val="center"/>
              <w:rPr>
                <w:rFonts w:hint="eastAsia" w:ascii="宋体" w:hAnsi="宋体" w:eastAsia="宋体" w:cs="宋体"/>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7EF1333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1-4</w:t>
            </w:r>
          </w:p>
        </w:tc>
        <w:tc>
          <w:tcPr>
            <w:tcW w:w="774" w:type="dxa"/>
            <w:tcBorders>
              <w:top w:val="nil"/>
              <w:left w:val="nil"/>
              <w:bottom w:val="single" w:color="000000" w:sz="8" w:space="0"/>
              <w:right w:val="single" w:color="000000" w:sz="8" w:space="0"/>
            </w:tcBorders>
            <w:shd w:val="clear" w:color="auto" w:fill="auto"/>
            <w:vAlign w:val="center"/>
          </w:tcPr>
          <w:p w14:paraId="4D9CA92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108</w:t>
            </w:r>
          </w:p>
        </w:tc>
        <w:tc>
          <w:tcPr>
            <w:tcW w:w="920" w:type="dxa"/>
            <w:tcBorders>
              <w:top w:val="nil"/>
              <w:left w:val="nil"/>
              <w:bottom w:val="single" w:color="000000" w:sz="8" w:space="0"/>
              <w:right w:val="single" w:color="000000" w:sz="8" w:space="0"/>
            </w:tcBorders>
            <w:shd w:val="clear" w:color="auto" w:fill="auto"/>
            <w:vAlign w:val="center"/>
          </w:tcPr>
          <w:p w14:paraId="5E060F4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108</w:t>
            </w:r>
          </w:p>
        </w:tc>
        <w:tc>
          <w:tcPr>
            <w:tcW w:w="811" w:type="dxa"/>
            <w:tcBorders>
              <w:top w:val="nil"/>
              <w:left w:val="nil"/>
              <w:bottom w:val="single" w:color="000000" w:sz="8" w:space="0"/>
              <w:right w:val="single" w:color="000000" w:sz="8" w:space="0"/>
            </w:tcBorders>
            <w:shd w:val="clear" w:color="auto" w:fill="auto"/>
            <w:vAlign w:val="center"/>
          </w:tcPr>
          <w:p w14:paraId="01C7803B">
            <w:pPr>
              <w:jc w:val="center"/>
              <w:rPr>
                <w:rFonts w:hint="eastAsia" w:ascii="宋体" w:hAnsi="宋体" w:eastAsia="宋体" w:cs="宋体"/>
                <w:i w:val="0"/>
                <w:iCs w:val="0"/>
                <w:color w:val="000000"/>
                <w:sz w:val="18"/>
                <w:szCs w:val="18"/>
                <w:u w:val="none"/>
              </w:rPr>
            </w:pPr>
          </w:p>
        </w:tc>
        <w:tc>
          <w:tcPr>
            <w:tcW w:w="823" w:type="dxa"/>
            <w:tcBorders>
              <w:top w:val="nil"/>
              <w:left w:val="nil"/>
              <w:bottom w:val="single" w:color="000000" w:sz="8" w:space="0"/>
              <w:right w:val="single" w:color="000000" w:sz="8" w:space="0"/>
            </w:tcBorders>
            <w:shd w:val="clear" w:color="auto" w:fill="auto"/>
            <w:vAlign w:val="center"/>
          </w:tcPr>
          <w:p w14:paraId="75230317">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71D9A62D">
            <w:pPr>
              <w:jc w:val="center"/>
              <w:rPr>
                <w:rFonts w:hint="default" w:ascii="Calibri" w:hAnsi="Calibri" w:eastAsia="宋体" w:cs="Calibri"/>
                <w:i w:val="0"/>
                <w:iCs w:val="0"/>
                <w:color w:val="000000"/>
                <w:sz w:val="18"/>
                <w:szCs w:val="18"/>
                <w:u w:val="none"/>
              </w:rPr>
            </w:pPr>
          </w:p>
        </w:tc>
        <w:tc>
          <w:tcPr>
            <w:tcW w:w="823" w:type="dxa"/>
            <w:tcBorders>
              <w:top w:val="nil"/>
              <w:left w:val="nil"/>
              <w:bottom w:val="single" w:color="000000" w:sz="8" w:space="0"/>
              <w:right w:val="nil"/>
            </w:tcBorders>
            <w:shd w:val="clear" w:color="auto" w:fill="auto"/>
            <w:vAlign w:val="center"/>
          </w:tcPr>
          <w:p w14:paraId="3C62BE64">
            <w:pPr>
              <w:jc w:val="center"/>
              <w:rPr>
                <w:rFonts w:hint="default" w:ascii="Calibri" w:hAnsi="Calibri" w:eastAsia="宋体" w:cs="Calibri"/>
                <w:i w:val="0"/>
                <w:iCs w:val="0"/>
                <w:color w:val="000000"/>
                <w:sz w:val="18"/>
                <w:szCs w:val="18"/>
                <w:u w:val="none"/>
              </w:rPr>
            </w:pPr>
          </w:p>
        </w:tc>
        <w:tc>
          <w:tcPr>
            <w:tcW w:w="81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90C6C">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5E213645">
            <w:pPr>
              <w:jc w:val="center"/>
              <w:rPr>
                <w:rFonts w:hint="eastAsia" w:ascii="宋体" w:hAnsi="宋体" w:eastAsia="宋体" w:cs="宋体"/>
                <w:i w:val="0"/>
                <w:iCs w:val="0"/>
                <w:color w:val="ED7D31"/>
                <w:sz w:val="18"/>
                <w:szCs w:val="18"/>
                <w:u w:val="none"/>
              </w:rPr>
            </w:pPr>
          </w:p>
        </w:tc>
      </w:tr>
      <w:tr w14:paraId="45699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95DDFE0">
            <w:pPr>
              <w:jc w:val="center"/>
              <w:rPr>
                <w:rFonts w:hint="default" w:ascii="Calibri" w:hAnsi="Calibri" w:eastAsia="宋体" w:cs="Calibri"/>
                <w:i w:val="0"/>
                <w:iCs w:val="0"/>
                <w:color w:val="000000"/>
                <w:sz w:val="18"/>
                <w:szCs w:val="18"/>
                <w:u w:val="none"/>
              </w:rPr>
            </w:pPr>
          </w:p>
        </w:tc>
        <w:tc>
          <w:tcPr>
            <w:tcW w:w="4889" w:type="dxa"/>
            <w:gridSpan w:val="3"/>
            <w:tcBorders>
              <w:top w:val="nil"/>
              <w:left w:val="nil"/>
              <w:bottom w:val="single" w:color="000000" w:sz="8" w:space="0"/>
              <w:right w:val="single" w:color="000000" w:sz="8" w:space="0"/>
            </w:tcBorders>
            <w:shd w:val="clear" w:color="auto" w:fill="D9D9D9"/>
            <w:vAlign w:val="center"/>
          </w:tcPr>
          <w:p w14:paraId="6C8B82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公共课合计</w:t>
            </w:r>
          </w:p>
        </w:tc>
        <w:tc>
          <w:tcPr>
            <w:tcW w:w="605" w:type="dxa"/>
            <w:tcBorders>
              <w:top w:val="nil"/>
              <w:left w:val="nil"/>
              <w:bottom w:val="single" w:color="000000" w:sz="8" w:space="0"/>
              <w:right w:val="single" w:color="000000" w:sz="8" w:space="0"/>
            </w:tcBorders>
            <w:shd w:val="clear" w:color="auto" w:fill="D9D9D9"/>
            <w:vAlign w:val="center"/>
          </w:tcPr>
          <w:p w14:paraId="50375A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45</w:t>
            </w:r>
          </w:p>
        </w:tc>
        <w:tc>
          <w:tcPr>
            <w:tcW w:w="702" w:type="dxa"/>
            <w:tcBorders>
              <w:top w:val="nil"/>
              <w:left w:val="nil"/>
              <w:bottom w:val="single" w:color="000000" w:sz="8" w:space="0"/>
              <w:right w:val="single" w:color="000000" w:sz="8" w:space="0"/>
            </w:tcBorders>
            <w:shd w:val="clear" w:color="auto" w:fill="D7D7D7" w:themeFill="background1" w:themeFillShade="D8"/>
            <w:vAlign w:val="center"/>
          </w:tcPr>
          <w:p w14:paraId="4E735CAF">
            <w:pPr>
              <w:jc w:val="center"/>
              <w:rPr>
                <w:rFonts w:hint="eastAsia" w:ascii="宋体" w:hAnsi="宋体" w:eastAsia="宋体" w:cs="宋体"/>
                <w:b/>
                <w:bCs/>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D7D7D7" w:themeFill="background1" w:themeFillShade="D8"/>
            <w:vAlign w:val="center"/>
          </w:tcPr>
          <w:p w14:paraId="5D938BE2">
            <w:pPr>
              <w:jc w:val="center"/>
              <w:rPr>
                <w:rFonts w:hint="eastAsia" w:ascii="宋体" w:hAnsi="宋体" w:eastAsia="宋体" w:cs="宋体"/>
                <w:b/>
                <w:bCs/>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1C7AF85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868</w:t>
            </w:r>
          </w:p>
        </w:tc>
        <w:tc>
          <w:tcPr>
            <w:tcW w:w="920" w:type="dxa"/>
            <w:tcBorders>
              <w:top w:val="nil"/>
              <w:left w:val="nil"/>
              <w:bottom w:val="single" w:color="000000" w:sz="8" w:space="0"/>
              <w:right w:val="single" w:color="000000" w:sz="8" w:space="0"/>
            </w:tcBorders>
            <w:shd w:val="clear" w:color="auto" w:fill="D7D7D7" w:themeFill="background1" w:themeFillShade="D8"/>
            <w:vAlign w:val="center"/>
          </w:tcPr>
          <w:p w14:paraId="7FD951C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548</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40F4E7B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320</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4213F46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374</w:t>
            </w: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3DC6057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208</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3CC17BC2">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150</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62CDC29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28</w:t>
            </w:r>
          </w:p>
        </w:tc>
        <w:tc>
          <w:tcPr>
            <w:tcW w:w="2353" w:type="dxa"/>
            <w:gridSpan w:val="2"/>
            <w:vMerge w:val="continue"/>
            <w:tcBorders>
              <w:left w:val="single" w:color="000000" w:sz="8" w:space="0"/>
              <w:right w:val="single" w:color="000000" w:sz="8" w:space="0"/>
            </w:tcBorders>
            <w:shd w:val="clear" w:color="auto" w:fill="auto"/>
            <w:vAlign w:val="center"/>
          </w:tcPr>
          <w:p w14:paraId="077D9690">
            <w:pPr>
              <w:jc w:val="center"/>
              <w:rPr>
                <w:rFonts w:hint="eastAsia" w:ascii="宋体" w:hAnsi="宋体" w:eastAsia="宋体" w:cs="宋体"/>
                <w:i w:val="0"/>
                <w:iCs w:val="0"/>
                <w:color w:val="ED7D31"/>
                <w:sz w:val="18"/>
                <w:szCs w:val="18"/>
                <w:u w:val="none"/>
              </w:rPr>
            </w:pPr>
          </w:p>
        </w:tc>
      </w:tr>
      <w:tr w14:paraId="788D5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65A654D9">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16</w:t>
            </w:r>
          </w:p>
        </w:tc>
        <w:tc>
          <w:tcPr>
            <w:tcW w:w="920" w:type="dxa"/>
            <w:vMerge w:val="restart"/>
            <w:tcBorders>
              <w:top w:val="nil"/>
              <w:left w:val="nil"/>
              <w:bottom w:val="single" w:color="000000" w:sz="8" w:space="0"/>
              <w:right w:val="single" w:color="000000" w:sz="8" w:space="0"/>
            </w:tcBorders>
            <w:shd w:val="clear" w:color="auto" w:fill="auto"/>
            <w:vAlign w:val="center"/>
          </w:tcPr>
          <w:p w14:paraId="4777A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专业基础必修课程</w:t>
            </w:r>
          </w:p>
        </w:tc>
        <w:tc>
          <w:tcPr>
            <w:tcW w:w="1053" w:type="dxa"/>
            <w:tcBorders>
              <w:top w:val="nil"/>
              <w:left w:val="nil"/>
              <w:bottom w:val="single" w:color="000000" w:sz="8" w:space="0"/>
              <w:right w:val="single" w:color="000000" w:sz="8" w:space="0"/>
            </w:tcBorders>
            <w:shd w:val="clear" w:color="auto" w:fill="auto"/>
            <w:vAlign w:val="center"/>
          </w:tcPr>
          <w:p w14:paraId="2D0AC55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011022</w:t>
            </w:r>
          </w:p>
        </w:tc>
        <w:tc>
          <w:tcPr>
            <w:tcW w:w="2916" w:type="dxa"/>
            <w:tcBorders>
              <w:top w:val="nil"/>
              <w:left w:val="nil"/>
              <w:bottom w:val="single" w:color="000000" w:sz="8" w:space="0"/>
              <w:right w:val="single" w:color="000000" w:sz="8" w:space="0"/>
            </w:tcBorders>
            <w:shd w:val="clear" w:color="auto" w:fill="auto"/>
            <w:vAlign w:val="center"/>
          </w:tcPr>
          <w:p w14:paraId="286D01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社会工作概论</w:t>
            </w:r>
          </w:p>
        </w:tc>
        <w:tc>
          <w:tcPr>
            <w:tcW w:w="605" w:type="dxa"/>
            <w:tcBorders>
              <w:top w:val="nil"/>
              <w:left w:val="nil"/>
              <w:bottom w:val="single" w:color="000000" w:sz="8" w:space="0"/>
              <w:right w:val="single" w:color="000000" w:sz="8" w:space="0"/>
            </w:tcBorders>
            <w:shd w:val="clear" w:color="auto" w:fill="auto"/>
            <w:vAlign w:val="center"/>
          </w:tcPr>
          <w:p w14:paraId="07CF4ED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7062973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w:t>
            </w:r>
          </w:p>
        </w:tc>
        <w:tc>
          <w:tcPr>
            <w:tcW w:w="726" w:type="dxa"/>
            <w:tcBorders>
              <w:top w:val="nil"/>
              <w:left w:val="nil"/>
              <w:bottom w:val="single" w:color="000000" w:sz="8" w:space="0"/>
              <w:right w:val="single" w:color="000000" w:sz="8" w:space="0"/>
            </w:tcBorders>
            <w:shd w:val="clear" w:color="auto" w:fill="auto"/>
            <w:vAlign w:val="center"/>
          </w:tcPr>
          <w:p w14:paraId="04E8EAB8">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7EBBFDAA">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920" w:type="dxa"/>
            <w:tcBorders>
              <w:top w:val="nil"/>
              <w:left w:val="nil"/>
              <w:bottom w:val="single" w:color="000000" w:sz="8" w:space="0"/>
              <w:right w:val="single" w:color="000000" w:sz="8" w:space="0"/>
            </w:tcBorders>
            <w:shd w:val="clear" w:color="auto" w:fill="auto"/>
            <w:vAlign w:val="center"/>
          </w:tcPr>
          <w:p w14:paraId="6B638A6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60</w:t>
            </w:r>
          </w:p>
        </w:tc>
        <w:tc>
          <w:tcPr>
            <w:tcW w:w="811" w:type="dxa"/>
            <w:tcBorders>
              <w:top w:val="nil"/>
              <w:left w:val="nil"/>
              <w:bottom w:val="single" w:color="000000" w:sz="8" w:space="0"/>
              <w:right w:val="single" w:color="000000" w:sz="8" w:space="0"/>
            </w:tcBorders>
            <w:shd w:val="clear" w:color="auto" w:fill="auto"/>
            <w:vAlign w:val="center"/>
          </w:tcPr>
          <w:p w14:paraId="31CB195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12</w:t>
            </w:r>
          </w:p>
        </w:tc>
        <w:tc>
          <w:tcPr>
            <w:tcW w:w="823" w:type="dxa"/>
            <w:tcBorders>
              <w:top w:val="nil"/>
              <w:left w:val="nil"/>
              <w:bottom w:val="single" w:color="000000" w:sz="8" w:space="0"/>
              <w:right w:val="single" w:color="000000" w:sz="8" w:space="0"/>
            </w:tcBorders>
            <w:shd w:val="clear" w:color="auto" w:fill="auto"/>
            <w:vAlign w:val="center"/>
          </w:tcPr>
          <w:p w14:paraId="5ABCCD16">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shd w:val="clear"/>
                <w:lang w:val="en-US" w:eastAsia="zh-CN" w:bidi="ar"/>
              </w:rPr>
              <w:t>72</w:t>
            </w:r>
          </w:p>
        </w:tc>
        <w:tc>
          <w:tcPr>
            <w:tcW w:w="774" w:type="dxa"/>
            <w:tcBorders>
              <w:top w:val="nil"/>
              <w:left w:val="nil"/>
              <w:bottom w:val="single" w:color="000000" w:sz="8" w:space="0"/>
              <w:right w:val="single" w:color="000000" w:sz="8" w:space="0"/>
            </w:tcBorders>
            <w:shd w:val="clear" w:color="auto" w:fill="auto"/>
            <w:noWrap/>
            <w:vAlign w:val="center"/>
          </w:tcPr>
          <w:p w14:paraId="41504618">
            <w:pPr>
              <w:jc w:val="center"/>
              <w:rPr>
                <w:rFonts w:hint="eastAsia" w:ascii="宋体" w:hAnsi="宋体" w:eastAsia="宋体" w:cs="宋体"/>
                <w:i w:val="0"/>
                <w:iCs w:val="0"/>
                <w:color w:val="000000"/>
                <w:sz w:val="18"/>
                <w:szCs w:val="18"/>
                <w:u w:val="none"/>
              </w:rPr>
            </w:pPr>
          </w:p>
        </w:tc>
        <w:tc>
          <w:tcPr>
            <w:tcW w:w="823" w:type="dxa"/>
            <w:tcBorders>
              <w:top w:val="single" w:color="000000" w:sz="8" w:space="0"/>
              <w:left w:val="nil"/>
              <w:bottom w:val="single" w:color="000000" w:sz="8" w:space="0"/>
              <w:right w:val="single" w:color="000000" w:sz="8" w:space="0"/>
            </w:tcBorders>
            <w:shd w:val="clear" w:color="auto" w:fill="auto"/>
            <w:vAlign w:val="center"/>
          </w:tcPr>
          <w:p w14:paraId="2A3CEA19">
            <w:pPr>
              <w:jc w:val="center"/>
              <w:rPr>
                <w:rFonts w:hint="eastAsia" w:ascii="宋体" w:hAnsi="宋体" w:eastAsia="宋体" w:cs="宋体"/>
                <w:i w:val="0"/>
                <w:iCs w:val="0"/>
                <w:color w:val="000000"/>
                <w:sz w:val="18"/>
                <w:szCs w:val="18"/>
                <w:u w:val="none"/>
              </w:rPr>
            </w:pPr>
          </w:p>
        </w:tc>
        <w:tc>
          <w:tcPr>
            <w:tcW w:w="811" w:type="dxa"/>
            <w:tcBorders>
              <w:top w:val="single" w:color="000000" w:sz="8" w:space="0"/>
              <w:left w:val="nil"/>
              <w:bottom w:val="single" w:color="000000" w:sz="8" w:space="0"/>
              <w:right w:val="nil"/>
            </w:tcBorders>
            <w:shd w:val="clear" w:color="auto" w:fill="auto"/>
            <w:vAlign w:val="center"/>
          </w:tcPr>
          <w:p w14:paraId="1EFD7423">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4F86B682">
            <w:pPr>
              <w:jc w:val="center"/>
              <w:rPr>
                <w:rFonts w:hint="eastAsia" w:ascii="宋体" w:hAnsi="宋体" w:eastAsia="宋体" w:cs="宋体"/>
                <w:i w:val="0"/>
                <w:iCs w:val="0"/>
                <w:color w:val="ED7D31"/>
                <w:sz w:val="18"/>
                <w:szCs w:val="18"/>
                <w:u w:val="none"/>
              </w:rPr>
            </w:pPr>
          </w:p>
        </w:tc>
      </w:tr>
      <w:tr w14:paraId="6E715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909E9E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17</w:t>
            </w:r>
          </w:p>
        </w:tc>
        <w:tc>
          <w:tcPr>
            <w:tcW w:w="920" w:type="dxa"/>
            <w:vMerge w:val="continue"/>
            <w:tcBorders>
              <w:top w:val="nil"/>
              <w:left w:val="nil"/>
              <w:bottom w:val="single" w:color="000000" w:sz="8" w:space="0"/>
              <w:right w:val="single" w:color="000000" w:sz="8" w:space="0"/>
            </w:tcBorders>
            <w:shd w:val="clear" w:color="auto" w:fill="auto"/>
            <w:vAlign w:val="center"/>
          </w:tcPr>
          <w:p w14:paraId="71B23975">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2B030901">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011020</w:t>
            </w:r>
          </w:p>
        </w:tc>
        <w:tc>
          <w:tcPr>
            <w:tcW w:w="2916" w:type="dxa"/>
            <w:tcBorders>
              <w:top w:val="nil"/>
              <w:left w:val="nil"/>
              <w:bottom w:val="single" w:color="000000" w:sz="8" w:space="0"/>
              <w:right w:val="single" w:color="000000" w:sz="8" w:space="0"/>
            </w:tcBorders>
            <w:shd w:val="clear" w:color="auto" w:fill="auto"/>
            <w:vAlign w:val="center"/>
          </w:tcPr>
          <w:p w14:paraId="098E8D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老年人沟通技巧</w:t>
            </w:r>
          </w:p>
        </w:tc>
        <w:tc>
          <w:tcPr>
            <w:tcW w:w="605" w:type="dxa"/>
            <w:tcBorders>
              <w:top w:val="nil"/>
              <w:left w:val="nil"/>
              <w:bottom w:val="single" w:color="000000" w:sz="8" w:space="0"/>
              <w:right w:val="single" w:color="000000" w:sz="8" w:space="0"/>
            </w:tcBorders>
            <w:shd w:val="clear" w:color="auto" w:fill="auto"/>
            <w:vAlign w:val="center"/>
          </w:tcPr>
          <w:p w14:paraId="28D93B93">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71219966">
            <w:pPr>
              <w:jc w:val="center"/>
              <w:rPr>
                <w:rFonts w:hint="default" w:ascii="Calibri" w:hAnsi="Calibri" w:eastAsia="宋体" w:cs="Calibri"/>
                <w:i w:val="0"/>
                <w:iCs w:val="0"/>
                <w:color w:val="000000"/>
                <w:sz w:val="18"/>
                <w:szCs w:val="18"/>
                <w:u w:val="none"/>
              </w:rPr>
            </w:pPr>
          </w:p>
        </w:tc>
        <w:tc>
          <w:tcPr>
            <w:tcW w:w="726" w:type="dxa"/>
            <w:tcBorders>
              <w:top w:val="nil"/>
              <w:left w:val="nil"/>
              <w:bottom w:val="single" w:color="000000" w:sz="8" w:space="0"/>
              <w:right w:val="single" w:color="000000" w:sz="8" w:space="0"/>
            </w:tcBorders>
            <w:shd w:val="clear" w:color="auto" w:fill="auto"/>
            <w:vAlign w:val="center"/>
          </w:tcPr>
          <w:p w14:paraId="7708C818">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0BD8EF9E">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1E2F51F5">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18</w:t>
            </w:r>
          </w:p>
        </w:tc>
        <w:tc>
          <w:tcPr>
            <w:tcW w:w="811" w:type="dxa"/>
            <w:tcBorders>
              <w:top w:val="nil"/>
              <w:left w:val="nil"/>
              <w:bottom w:val="single" w:color="000000" w:sz="8" w:space="0"/>
              <w:right w:val="single" w:color="000000" w:sz="8" w:space="0"/>
            </w:tcBorders>
            <w:shd w:val="clear" w:color="auto" w:fill="auto"/>
            <w:vAlign w:val="center"/>
          </w:tcPr>
          <w:p w14:paraId="29934DA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18</w:t>
            </w:r>
          </w:p>
        </w:tc>
        <w:tc>
          <w:tcPr>
            <w:tcW w:w="823" w:type="dxa"/>
            <w:tcBorders>
              <w:top w:val="nil"/>
              <w:left w:val="nil"/>
              <w:bottom w:val="single" w:color="000000" w:sz="8" w:space="0"/>
              <w:right w:val="single" w:color="000000" w:sz="8" w:space="0"/>
            </w:tcBorders>
            <w:shd w:val="clear" w:color="auto" w:fill="auto"/>
            <w:noWrap/>
            <w:vAlign w:val="center"/>
          </w:tcPr>
          <w:p w14:paraId="6CC0DC5A">
            <w:pPr>
              <w:jc w:val="center"/>
              <w:rPr>
                <w:rFonts w:hint="eastAsia" w:ascii="宋体" w:hAnsi="宋体" w:eastAsia="宋体" w:cs="宋体"/>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270B22E7">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14232202">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6D0C8B98">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056087C0">
            <w:pPr>
              <w:jc w:val="center"/>
              <w:rPr>
                <w:rFonts w:hint="eastAsia" w:ascii="宋体" w:hAnsi="宋体" w:eastAsia="宋体" w:cs="宋体"/>
                <w:i w:val="0"/>
                <w:iCs w:val="0"/>
                <w:color w:val="ED7D31"/>
                <w:sz w:val="18"/>
                <w:szCs w:val="18"/>
                <w:u w:val="none"/>
              </w:rPr>
            </w:pPr>
          </w:p>
        </w:tc>
      </w:tr>
      <w:tr w14:paraId="0ABC0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09F2F95C">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18</w:t>
            </w:r>
          </w:p>
        </w:tc>
        <w:tc>
          <w:tcPr>
            <w:tcW w:w="920" w:type="dxa"/>
            <w:vMerge w:val="continue"/>
            <w:tcBorders>
              <w:top w:val="nil"/>
              <w:left w:val="nil"/>
              <w:bottom w:val="single" w:color="000000" w:sz="8" w:space="0"/>
              <w:right w:val="single" w:color="000000" w:sz="8" w:space="0"/>
            </w:tcBorders>
            <w:shd w:val="clear" w:color="auto" w:fill="auto"/>
            <w:vAlign w:val="center"/>
          </w:tcPr>
          <w:p w14:paraId="58A3819D">
            <w:pPr>
              <w:jc w:val="center"/>
              <w:rPr>
                <w:rFonts w:hint="eastAsia" w:ascii="宋体" w:hAnsi="宋体" w:eastAsia="宋体" w:cs="宋体"/>
                <w:i w:val="0"/>
                <w:iCs w:val="0"/>
                <w:color w:val="000000"/>
                <w:sz w:val="18"/>
                <w:szCs w:val="18"/>
                <w:u w:val="none"/>
              </w:rPr>
            </w:pPr>
          </w:p>
        </w:tc>
        <w:tc>
          <w:tcPr>
            <w:tcW w:w="1053" w:type="dxa"/>
            <w:tcBorders>
              <w:top w:val="nil"/>
              <w:left w:val="nil"/>
              <w:bottom w:val="single" w:color="000000" w:sz="8" w:space="0"/>
              <w:right w:val="single" w:color="000000" w:sz="8" w:space="0"/>
            </w:tcBorders>
            <w:shd w:val="clear" w:color="auto" w:fill="auto"/>
            <w:vAlign w:val="center"/>
          </w:tcPr>
          <w:p w14:paraId="0BE9C430">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011021</w:t>
            </w:r>
          </w:p>
        </w:tc>
        <w:tc>
          <w:tcPr>
            <w:tcW w:w="2916" w:type="dxa"/>
            <w:tcBorders>
              <w:top w:val="nil"/>
              <w:left w:val="nil"/>
              <w:bottom w:val="single" w:color="000000" w:sz="8" w:space="0"/>
              <w:right w:val="single" w:color="000000" w:sz="8" w:space="0"/>
            </w:tcBorders>
            <w:shd w:val="clear" w:color="auto" w:fill="auto"/>
            <w:vAlign w:val="center"/>
          </w:tcPr>
          <w:p w14:paraId="21F453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老年人社会工作</w:t>
            </w:r>
          </w:p>
        </w:tc>
        <w:tc>
          <w:tcPr>
            <w:tcW w:w="605" w:type="dxa"/>
            <w:tcBorders>
              <w:top w:val="nil"/>
              <w:left w:val="nil"/>
              <w:bottom w:val="single" w:color="000000" w:sz="8" w:space="0"/>
              <w:right w:val="single" w:color="000000" w:sz="8" w:space="0"/>
            </w:tcBorders>
            <w:shd w:val="clear" w:color="auto" w:fill="auto"/>
            <w:vAlign w:val="center"/>
          </w:tcPr>
          <w:p w14:paraId="347C5B1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5062BF94">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w:t>
            </w:r>
          </w:p>
        </w:tc>
        <w:tc>
          <w:tcPr>
            <w:tcW w:w="726" w:type="dxa"/>
            <w:tcBorders>
              <w:top w:val="nil"/>
              <w:left w:val="nil"/>
              <w:bottom w:val="nil"/>
              <w:right w:val="single" w:color="000000" w:sz="8" w:space="0"/>
            </w:tcBorders>
            <w:shd w:val="clear" w:color="auto" w:fill="auto"/>
            <w:vAlign w:val="center"/>
          </w:tcPr>
          <w:p w14:paraId="351678A7">
            <w:pPr>
              <w:jc w:val="center"/>
              <w:rPr>
                <w:rFonts w:hint="default" w:ascii="Calibri" w:hAnsi="Calibri" w:eastAsia="宋体" w:cs="Calibri"/>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5CCF569B">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920" w:type="dxa"/>
            <w:tcBorders>
              <w:top w:val="nil"/>
              <w:left w:val="nil"/>
              <w:bottom w:val="single" w:color="000000" w:sz="8" w:space="0"/>
              <w:right w:val="single" w:color="000000" w:sz="8" w:space="0"/>
            </w:tcBorders>
            <w:shd w:val="clear" w:color="auto" w:fill="auto"/>
            <w:vAlign w:val="center"/>
          </w:tcPr>
          <w:p w14:paraId="038075A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48</w:t>
            </w:r>
          </w:p>
        </w:tc>
        <w:tc>
          <w:tcPr>
            <w:tcW w:w="811" w:type="dxa"/>
            <w:tcBorders>
              <w:top w:val="nil"/>
              <w:left w:val="nil"/>
              <w:bottom w:val="single" w:color="000000" w:sz="8" w:space="0"/>
              <w:right w:val="single" w:color="000000" w:sz="8" w:space="0"/>
            </w:tcBorders>
            <w:shd w:val="clear" w:color="auto" w:fill="auto"/>
            <w:vAlign w:val="center"/>
          </w:tcPr>
          <w:p w14:paraId="393CE58D">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24</w:t>
            </w:r>
          </w:p>
        </w:tc>
        <w:tc>
          <w:tcPr>
            <w:tcW w:w="823" w:type="dxa"/>
            <w:tcBorders>
              <w:top w:val="nil"/>
              <w:left w:val="nil"/>
              <w:bottom w:val="single" w:color="000000" w:sz="8" w:space="0"/>
              <w:right w:val="single" w:color="000000" w:sz="8" w:space="0"/>
            </w:tcBorders>
            <w:shd w:val="clear" w:color="auto" w:fill="auto"/>
            <w:vAlign w:val="center"/>
          </w:tcPr>
          <w:p w14:paraId="5868F6D3">
            <w:pPr>
              <w:jc w:val="center"/>
              <w:rPr>
                <w:rFonts w:hint="eastAsia" w:ascii="宋体" w:hAnsi="宋体" w:eastAsia="宋体" w:cs="宋体"/>
                <w:i w:val="0"/>
                <w:iCs w:val="0"/>
                <w:color w:val="000000"/>
                <w:sz w:val="18"/>
                <w:szCs w:val="18"/>
                <w:u w:val="none"/>
              </w:rPr>
            </w:pPr>
          </w:p>
        </w:tc>
        <w:tc>
          <w:tcPr>
            <w:tcW w:w="774" w:type="dxa"/>
            <w:tcBorders>
              <w:top w:val="nil"/>
              <w:left w:val="nil"/>
              <w:bottom w:val="single" w:color="000000" w:sz="8" w:space="0"/>
              <w:right w:val="single" w:color="000000" w:sz="8" w:space="0"/>
            </w:tcBorders>
            <w:shd w:val="clear" w:color="auto" w:fill="auto"/>
            <w:vAlign w:val="center"/>
          </w:tcPr>
          <w:p w14:paraId="39952F2F">
            <w:pPr>
              <w:keepNext w:val="0"/>
              <w:keepLines w:val="0"/>
              <w:widowControl/>
              <w:suppressLineNumbers w:val="0"/>
              <w:jc w:val="center"/>
              <w:textAlignment w:val="center"/>
              <w:rPr>
                <w:rFonts w:hint="default" w:ascii="Calibri" w:hAnsi="Calibri" w:eastAsia="宋体" w:cs="Calibri"/>
                <w:i w:val="0"/>
                <w:iCs w:val="0"/>
                <w:color w:val="000000"/>
                <w:sz w:val="18"/>
                <w:szCs w:val="18"/>
                <w:u w:val="none"/>
              </w:rPr>
            </w:pPr>
            <w:r>
              <w:rPr>
                <w:rFonts w:hint="default" w:ascii="Calibri" w:hAnsi="Calibri" w:eastAsia="宋体" w:cs="Calibri"/>
                <w:i w:val="0"/>
                <w:iCs w:val="0"/>
                <w:color w:val="000000"/>
                <w:kern w:val="0"/>
                <w:sz w:val="18"/>
                <w:szCs w:val="18"/>
                <w:u w:val="none"/>
                <w:lang w:val="en-US" w:eastAsia="zh-CN" w:bidi="ar"/>
              </w:rPr>
              <w:t>72</w:t>
            </w:r>
          </w:p>
        </w:tc>
        <w:tc>
          <w:tcPr>
            <w:tcW w:w="823" w:type="dxa"/>
            <w:tcBorders>
              <w:top w:val="nil"/>
              <w:left w:val="nil"/>
              <w:bottom w:val="single" w:color="000000" w:sz="8" w:space="0"/>
              <w:right w:val="single" w:color="000000" w:sz="8" w:space="0"/>
            </w:tcBorders>
            <w:shd w:val="clear" w:color="auto" w:fill="auto"/>
            <w:noWrap/>
            <w:vAlign w:val="center"/>
          </w:tcPr>
          <w:p w14:paraId="245C2C64">
            <w:pPr>
              <w:jc w:val="center"/>
              <w:rPr>
                <w:rFonts w:hint="eastAsia" w:ascii="宋体" w:hAnsi="宋体" w:eastAsia="宋体" w:cs="宋体"/>
                <w:i w:val="0"/>
                <w:iCs w:val="0"/>
                <w:color w:val="000000"/>
                <w:sz w:val="18"/>
                <w:szCs w:val="18"/>
                <w:u w:val="none"/>
              </w:rPr>
            </w:pPr>
          </w:p>
        </w:tc>
        <w:tc>
          <w:tcPr>
            <w:tcW w:w="811" w:type="dxa"/>
            <w:tcBorders>
              <w:top w:val="nil"/>
              <w:left w:val="nil"/>
              <w:bottom w:val="single" w:color="000000" w:sz="8" w:space="0"/>
              <w:right w:val="nil"/>
            </w:tcBorders>
            <w:shd w:val="clear" w:color="auto" w:fill="auto"/>
            <w:vAlign w:val="center"/>
          </w:tcPr>
          <w:p w14:paraId="3B53F993">
            <w:pPr>
              <w:jc w:val="center"/>
              <w:rPr>
                <w:rFonts w:hint="eastAsia" w:ascii="宋体" w:hAnsi="宋体" w:eastAsia="宋体" w:cs="宋体"/>
                <w:i w:val="0"/>
                <w:iCs w:val="0"/>
                <w:color w:val="000000"/>
                <w:sz w:val="18"/>
                <w:szCs w:val="18"/>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3E9E62B7">
            <w:pPr>
              <w:jc w:val="center"/>
              <w:rPr>
                <w:rFonts w:hint="eastAsia" w:ascii="宋体" w:hAnsi="宋体" w:eastAsia="宋体" w:cs="宋体"/>
                <w:i w:val="0"/>
                <w:iCs w:val="0"/>
                <w:color w:val="ED7D31"/>
                <w:sz w:val="18"/>
                <w:szCs w:val="18"/>
                <w:u w:val="none"/>
              </w:rPr>
            </w:pPr>
          </w:p>
        </w:tc>
      </w:tr>
      <w:tr w14:paraId="4FB68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FF9A6A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19</w:t>
            </w:r>
          </w:p>
        </w:tc>
        <w:tc>
          <w:tcPr>
            <w:tcW w:w="920" w:type="dxa"/>
            <w:vMerge w:val="continue"/>
            <w:tcBorders>
              <w:top w:val="nil"/>
              <w:left w:val="nil"/>
              <w:bottom w:val="single" w:color="000000" w:sz="8" w:space="0"/>
              <w:right w:val="single" w:color="000000" w:sz="8" w:space="0"/>
            </w:tcBorders>
            <w:shd w:val="clear" w:color="auto" w:fill="auto"/>
            <w:vAlign w:val="center"/>
          </w:tcPr>
          <w:p w14:paraId="4ACC5918">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00CFA4A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021133</w:t>
            </w:r>
          </w:p>
        </w:tc>
        <w:tc>
          <w:tcPr>
            <w:tcW w:w="2916" w:type="dxa"/>
            <w:tcBorders>
              <w:top w:val="nil"/>
              <w:left w:val="nil"/>
              <w:bottom w:val="single" w:color="000000" w:sz="8" w:space="0"/>
              <w:right w:val="single" w:color="000000" w:sz="8" w:space="0"/>
            </w:tcBorders>
            <w:shd w:val="clear" w:color="auto" w:fill="auto"/>
            <w:vAlign w:val="center"/>
          </w:tcPr>
          <w:p w14:paraId="06E87AC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shd w:val="clear" w:color="auto" w:fill="auto"/>
              </w:rPr>
            </w:pPr>
            <w:r>
              <w:rPr>
                <w:rFonts w:hint="eastAsia" w:ascii="宋体" w:hAnsi="宋体" w:eastAsia="宋体" w:cs="宋体"/>
                <w:i w:val="0"/>
                <w:iCs w:val="0"/>
                <w:color w:val="auto"/>
                <w:kern w:val="0"/>
                <w:sz w:val="18"/>
                <w:szCs w:val="18"/>
                <w:highlight w:val="none"/>
                <w:u w:val="none"/>
                <w:shd w:val="clear" w:color="auto" w:fill="auto"/>
                <w:lang w:val="en-US" w:eastAsia="zh-CN" w:bidi="ar"/>
              </w:rPr>
              <w:t>老年人体结构与功能</w:t>
            </w:r>
          </w:p>
        </w:tc>
        <w:tc>
          <w:tcPr>
            <w:tcW w:w="605" w:type="dxa"/>
            <w:tcBorders>
              <w:top w:val="nil"/>
              <w:left w:val="nil"/>
              <w:bottom w:val="single" w:color="000000" w:sz="8" w:space="0"/>
              <w:right w:val="single" w:color="000000" w:sz="8" w:space="0"/>
            </w:tcBorders>
            <w:shd w:val="clear" w:color="auto" w:fill="auto"/>
            <w:vAlign w:val="center"/>
          </w:tcPr>
          <w:p w14:paraId="56E3025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5</w:t>
            </w:r>
          </w:p>
        </w:tc>
        <w:tc>
          <w:tcPr>
            <w:tcW w:w="702" w:type="dxa"/>
            <w:tcBorders>
              <w:top w:val="nil"/>
              <w:left w:val="nil"/>
              <w:bottom w:val="single" w:color="000000" w:sz="8" w:space="0"/>
              <w:right w:val="nil"/>
            </w:tcBorders>
            <w:shd w:val="clear" w:color="auto" w:fill="auto"/>
            <w:vAlign w:val="center"/>
          </w:tcPr>
          <w:p w14:paraId="0FED7C0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w:t>
            </w:r>
          </w:p>
        </w:tc>
        <w:tc>
          <w:tcPr>
            <w:tcW w:w="72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002D11">
            <w:pPr>
              <w:rPr>
                <w:rFonts w:hint="eastAsia" w:ascii="宋体" w:hAnsi="宋体" w:eastAsia="宋体" w:cs="宋体"/>
                <w:i w:val="0"/>
                <w:iCs w:val="0"/>
                <w:color w:val="auto"/>
                <w:sz w:val="24"/>
                <w:szCs w:val="24"/>
                <w:highlight w:val="none"/>
                <w:u w:val="none"/>
                <w:shd w:val="clear" w:color="auto" w:fill="auto"/>
              </w:rPr>
            </w:pPr>
          </w:p>
        </w:tc>
        <w:tc>
          <w:tcPr>
            <w:tcW w:w="774" w:type="dxa"/>
            <w:tcBorders>
              <w:top w:val="nil"/>
              <w:left w:val="nil"/>
              <w:bottom w:val="single" w:color="000000" w:sz="8" w:space="0"/>
              <w:right w:val="single" w:color="000000" w:sz="8" w:space="0"/>
            </w:tcBorders>
            <w:shd w:val="clear" w:color="auto" w:fill="auto"/>
            <w:vAlign w:val="center"/>
          </w:tcPr>
          <w:p w14:paraId="0D409BB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90</w:t>
            </w:r>
          </w:p>
        </w:tc>
        <w:tc>
          <w:tcPr>
            <w:tcW w:w="920" w:type="dxa"/>
            <w:tcBorders>
              <w:top w:val="nil"/>
              <w:left w:val="nil"/>
              <w:bottom w:val="single" w:color="000000" w:sz="8" w:space="0"/>
              <w:right w:val="single" w:color="000000" w:sz="8" w:space="0"/>
            </w:tcBorders>
            <w:shd w:val="clear" w:color="auto" w:fill="auto"/>
            <w:vAlign w:val="center"/>
          </w:tcPr>
          <w:p w14:paraId="7C9699F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50</w:t>
            </w:r>
          </w:p>
        </w:tc>
        <w:tc>
          <w:tcPr>
            <w:tcW w:w="811" w:type="dxa"/>
            <w:tcBorders>
              <w:top w:val="nil"/>
              <w:left w:val="nil"/>
              <w:bottom w:val="single" w:color="000000" w:sz="8" w:space="0"/>
              <w:right w:val="single" w:color="000000" w:sz="8" w:space="0"/>
            </w:tcBorders>
            <w:shd w:val="clear" w:color="auto" w:fill="auto"/>
            <w:vAlign w:val="center"/>
          </w:tcPr>
          <w:p w14:paraId="2922F71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40</w:t>
            </w:r>
          </w:p>
        </w:tc>
        <w:tc>
          <w:tcPr>
            <w:tcW w:w="823" w:type="dxa"/>
            <w:tcBorders>
              <w:top w:val="nil"/>
              <w:left w:val="nil"/>
              <w:bottom w:val="nil"/>
              <w:right w:val="single" w:color="000000" w:sz="8" w:space="0"/>
            </w:tcBorders>
            <w:shd w:val="clear" w:color="auto" w:fill="auto"/>
            <w:vAlign w:val="center"/>
          </w:tcPr>
          <w:p w14:paraId="66FE0F8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90</w:t>
            </w:r>
          </w:p>
        </w:tc>
        <w:tc>
          <w:tcPr>
            <w:tcW w:w="774" w:type="dxa"/>
            <w:tcBorders>
              <w:top w:val="nil"/>
              <w:left w:val="nil"/>
              <w:bottom w:val="single" w:color="000000" w:sz="8" w:space="0"/>
              <w:right w:val="single" w:color="000000" w:sz="8" w:space="0"/>
            </w:tcBorders>
            <w:shd w:val="clear" w:color="auto" w:fill="auto"/>
            <w:vAlign w:val="center"/>
          </w:tcPr>
          <w:p w14:paraId="5445A8F6">
            <w:pPr>
              <w:jc w:val="center"/>
              <w:rPr>
                <w:rFonts w:hint="eastAsia" w:ascii="宋体" w:hAnsi="宋体" w:eastAsia="宋体" w:cs="宋体"/>
                <w:i w:val="0"/>
                <w:iCs w:val="0"/>
                <w:color w:val="auto"/>
                <w:sz w:val="18"/>
                <w:szCs w:val="18"/>
                <w:highlight w:val="none"/>
                <w:u w:val="none"/>
                <w:shd w:val="clear" w:color="auto" w:fill="auto"/>
              </w:rPr>
            </w:pPr>
          </w:p>
        </w:tc>
        <w:tc>
          <w:tcPr>
            <w:tcW w:w="823" w:type="dxa"/>
            <w:tcBorders>
              <w:top w:val="nil"/>
              <w:left w:val="nil"/>
              <w:bottom w:val="single" w:color="000000" w:sz="8" w:space="0"/>
              <w:right w:val="single" w:color="000000" w:sz="8" w:space="0"/>
            </w:tcBorders>
            <w:shd w:val="clear" w:color="auto" w:fill="auto"/>
            <w:vAlign w:val="center"/>
          </w:tcPr>
          <w:p w14:paraId="2E8CD096">
            <w:pPr>
              <w:jc w:val="center"/>
              <w:rPr>
                <w:rFonts w:hint="eastAsia" w:ascii="宋体" w:hAnsi="宋体" w:eastAsia="宋体" w:cs="宋体"/>
                <w:i w:val="0"/>
                <w:iCs w:val="0"/>
                <w:color w:val="auto"/>
                <w:sz w:val="18"/>
                <w:szCs w:val="18"/>
                <w:highlight w:val="none"/>
                <w:u w:val="none"/>
                <w:shd w:val="clear" w:color="auto" w:fill="auto"/>
              </w:rPr>
            </w:pPr>
          </w:p>
        </w:tc>
        <w:tc>
          <w:tcPr>
            <w:tcW w:w="811" w:type="dxa"/>
            <w:tcBorders>
              <w:top w:val="nil"/>
              <w:left w:val="nil"/>
              <w:bottom w:val="single" w:color="000000" w:sz="8" w:space="0"/>
              <w:right w:val="nil"/>
            </w:tcBorders>
            <w:shd w:val="clear" w:color="auto" w:fill="auto"/>
            <w:vAlign w:val="center"/>
          </w:tcPr>
          <w:p w14:paraId="65F8A6FE">
            <w:pPr>
              <w:jc w:val="center"/>
              <w:rPr>
                <w:rFonts w:hint="eastAsia" w:ascii="宋体" w:hAnsi="宋体" w:eastAsia="宋体" w:cs="宋体"/>
                <w:i w:val="0"/>
                <w:iCs w:val="0"/>
                <w:color w:val="auto"/>
                <w:sz w:val="18"/>
                <w:szCs w:val="18"/>
                <w:highlight w:val="none"/>
                <w:u w:val="none"/>
                <w:shd w:val="clear" w:color="auto" w:fill="auto"/>
              </w:rPr>
            </w:pPr>
          </w:p>
        </w:tc>
        <w:tc>
          <w:tcPr>
            <w:tcW w:w="2353" w:type="dxa"/>
            <w:gridSpan w:val="2"/>
            <w:vMerge w:val="continue"/>
            <w:tcBorders>
              <w:left w:val="single" w:color="000000" w:sz="8" w:space="0"/>
              <w:right w:val="single" w:color="000000" w:sz="8" w:space="0"/>
            </w:tcBorders>
            <w:shd w:val="clear" w:color="auto" w:fill="auto"/>
            <w:vAlign w:val="center"/>
          </w:tcPr>
          <w:p w14:paraId="497F0D2E">
            <w:pPr>
              <w:jc w:val="center"/>
              <w:rPr>
                <w:rFonts w:hint="eastAsia" w:ascii="宋体" w:hAnsi="宋体" w:eastAsia="宋体" w:cs="宋体"/>
                <w:i w:val="0"/>
                <w:iCs w:val="0"/>
                <w:color w:val="auto"/>
                <w:sz w:val="18"/>
                <w:szCs w:val="18"/>
                <w:highlight w:val="none"/>
                <w:u w:val="none"/>
              </w:rPr>
            </w:pPr>
          </w:p>
        </w:tc>
      </w:tr>
      <w:tr w14:paraId="7DDFD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6103BE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21</w:t>
            </w:r>
          </w:p>
        </w:tc>
        <w:tc>
          <w:tcPr>
            <w:tcW w:w="920" w:type="dxa"/>
            <w:vMerge w:val="continue"/>
            <w:tcBorders>
              <w:top w:val="nil"/>
              <w:left w:val="nil"/>
              <w:bottom w:val="single" w:color="000000" w:sz="8" w:space="0"/>
              <w:right w:val="single" w:color="000000" w:sz="8" w:space="0"/>
            </w:tcBorders>
            <w:shd w:val="clear" w:color="auto" w:fill="auto"/>
            <w:vAlign w:val="center"/>
          </w:tcPr>
          <w:p w14:paraId="3C1A7E5A">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373DC96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041073</w:t>
            </w:r>
          </w:p>
        </w:tc>
        <w:tc>
          <w:tcPr>
            <w:tcW w:w="2916" w:type="dxa"/>
            <w:tcBorders>
              <w:top w:val="nil"/>
              <w:left w:val="nil"/>
              <w:bottom w:val="single" w:color="000000" w:sz="8" w:space="0"/>
              <w:right w:val="single" w:color="000000" w:sz="8" w:space="0"/>
            </w:tcBorders>
            <w:shd w:val="clear" w:color="auto" w:fill="auto"/>
            <w:vAlign w:val="center"/>
          </w:tcPr>
          <w:p w14:paraId="2EF9DF5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shd w:val="clear" w:color="auto" w:fill="auto"/>
              </w:rPr>
            </w:pPr>
            <w:r>
              <w:rPr>
                <w:rFonts w:hint="eastAsia" w:ascii="宋体" w:hAnsi="宋体" w:eastAsia="宋体" w:cs="宋体"/>
                <w:i w:val="0"/>
                <w:iCs w:val="0"/>
                <w:color w:val="auto"/>
                <w:kern w:val="0"/>
                <w:sz w:val="18"/>
                <w:szCs w:val="18"/>
                <w:highlight w:val="none"/>
                <w:u w:val="none"/>
                <w:shd w:val="clear" w:color="auto" w:fill="auto"/>
                <w:lang w:val="en-US" w:eastAsia="zh-CN" w:bidi="ar"/>
              </w:rPr>
              <w:t>老年共病安全用药</w:t>
            </w:r>
          </w:p>
        </w:tc>
        <w:tc>
          <w:tcPr>
            <w:tcW w:w="605" w:type="dxa"/>
            <w:tcBorders>
              <w:top w:val="nil"/>
              <w:left w:val="nil"/>
              <w:bottom w:val="single" w:color="000000" w:sz="8" w:space="0"/>
              <w:right w:val="single" w:color="000000" w:sz="8" w:space="0"/>
            </w:tcBorders>
            <w:shd w:val="clear" w:color="auto" w:fill="auto"/>
            <w:vAlign w:val="center"/>
          </w:tcPr>
          <w:p w14:paraId="257F363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42DFC8EE">
            <w:pPr>
              <w:jc w:val="center"/>
              <w:rPr>
                <w:rFonts w:hint="default" w:ascii="Calibri" w:hAnsi="Calibri" w:eastAsia="宋体" w:cs="Calibri"/>
                <w:i w:val="0"/>
                <w:iCs w:val="0"/>
                <w:color w:val="auto"/>
                <w:sz w:val="18"/>
                <w:szCs w:val="18"/>
                <w:highlight w:val="none"/>
                <w:u w:val="none"/>
                <w:shd w:val="clear" w:color="auto" w:fill="auto"/>
              </w:rPr>
            </w:pPr>
          </w:p>
        </w:tc>
        <w:tc>
          <w:tcPr>
            <w:tcW w:w="726" w:type="dxa"/>
            <w:tcBorders>
              <w:top w:val="nil"/>
              <w:left w:val="nil"/>
              <w:bottom w:val="single" w:color="000000" w:sz="8" w:space="0"/>
              <w:right w:val="single" w:color="000000" w:sz="8" w:space="0"/>
            </w:tcBorders>
            <w:shd w:val="clear" w:color="auto" w:fill="auto"/>
            <w:vAlign w:val="center"/>
          </w:tcPr>
          <w:p w14:paraId="0D59B78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78C7B96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60629D0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28</w:t>
            </w:r>
          </w:p>
        </w:tc>
        <w:tc>
          <w:tcPr>
            <w:tcW w:w="811" w:type="dxa"/>
            <w:tcBorders>
              <w:top w:val="nil"/>
              <w:left w:val="nil"/>
              <w:bottom w:val="single" w:color="000000" w:sz="8" w:space="0"/>
              <w:right w:val="nil"/>
            </w:tcBorders>
            <w:shd w:val="clear" w:color="auto" w:fill="auto"/>
            <w:vAlign w:val="center"/>
          </w:tcPr>
          <w:p w14:paraId="4748F6B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8</w:t>
            </w:r>
          </w:p>
        </w:tc>
        <w:tc>
          <w:tcPr>
            <w:tcW w:w="82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F9435A">
            <w:pPr>
              <w:rPr>
                <w:rFonts w:hint="eastAsia" w:ascii="宋体" w:hAnsi="宋体" w:eastAsia="宋体" w:cs="宋体"/>
                <w:i w:val="0"/>
                <w:iCs w:val="0"/>
                <w:color w:val="auto"/>
                <w:sz w:val="24"/>
                <w:szCs w:val="24"/>
                <w:highlight w:val="none"/>
                <w:u w:val="none"/>
                <w:shd w:val="clear" w:color="auto" w:fill="auto"/>
              </w:rPr>
            </w:pPr>
          </w:p>
        </w:tc>
        <w:tc>
          <w:tcPr>
            <w:tcW w:w="774" w:type="dxa"/>
            <w:tcBorders>
              <w:top w:val="nil"/>
              <w:left w:val="nil"/>
              <w:bottom w:val="single" w:color="000000" w:sz="8" w:space="0"/>
              <w:right w:val="single" w:color="000000" w:sz="8" w:space="0"/>
            </w:tcBorders>
            <w:shd w:val="clear" w:color="auto" w:fill="auto"/>
            <w:vAlign w:val="center"/>
          </w:tcPr>
          <w:p w14:paraId="7667A60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7657631D">
            <w:pPr>
              <w:jc w:val="center"/>
              <w:rPr>
                <w:rFonts w:hint="eastAsia" w:ascii="宋体" w:hAnsi="宋体" w:eastAsia="宋体" w:cs="宋体"/>
                <w:i w:val="0"/>
                <w:iCs w:val="0"/>
                <w:color w:val="auto"/>
                <w:sz w:val="18"/>
                <w:szCs w:val="18"/>
                <w:highlight w:val="none"/>
                <w:u w:val="none"/>
                <w:shd w:val="clear" w:color="auto" w:fill="auto"/>
              </w:rPr>
            </w:pPr>
          </w:p>
        </w:tc>
        <w:tc>
          <w:tcPr>
            <w:tcW w:w="811" w:type="dxa"/>
            <w:tcBorders>
              <w:top w:val="nil"/>
              <w:left w:val="nil"/>
              <w:bottom w:val="single" w:color="000000" w:sz="8" w:space="0"/>
              <w:right w:val="nil"/>
            </w:tcBorders>
            <w:shd w:val="clear" w:color="auto" w:fill="auto"/>
            <w:vAlign w:val="center"/>
          </w:tcPr>
          <w:p w14:paraId="6C488E06">
            <w:pPr>
              <w:jc w:val="center"/>
              <w:rPr>
                <w:rFonts w:hint="eastAsia" w:ascii="宋体" w:hAnsi="宋体" w:eastAsia="宋体" w:cs="宋体"/>
                <w:i w:val="0"/>
                <w:iCs w:val="0"/>
                <w:color w:val="auto"/>
                <w:sz w:val="18"/>
                <w:szCs w:val="18"/>
                <w:highlight w:val="none"/>
                <w:u w:val="none"/>
                <w:shd w:val="clear" w:color="auto" w:fill="auto"/>
              </w:rPr>
            </w:pPr>
          </w:p>
        </w:tc>
        <w:tc>
          <w:tcPr>
            <w:tcW w:w="2353" w:type="dxa"/>
            <w:gridSpan w:val="2"/>
            <w:vMerge w:val="continue"/>
            <w:tcBorders>
              <w:left w:val="single" w:color="000000" w:sz="8" w:space="0"/>
              <w:right w:val="single" w:color="000000" w:sz="8" w:space="0"/>
            </w:tcBorders>
            <w:shd w:val="clear" w:color="auto" w:fill="auto"/>
            <w:vAlign w:val="center"/>
          </w:tcPr>
          <w:p w14:paraId="5638D31C">
            <w:pPr>
              <w:jc w:val="center"/>
              <w:rPr>
                <w:rFonts w:hint="eastAsia" w:ascii="宋体" w:hAnsi="宋体" w:eastAsia="宋体" w:cs="宋体"/>
                <w:i w:val="0"/>
                <w:iCs w:val="0"/>
                <w:color w:val="auto"/>
                <w:sz w:val="18"/>
                <w:szCs w:val="18"/>
                <w:highlight w:val="none"/>
                <w:u w:val="none"/>
              </w:rPr>
            </w:pPr>
          </w:p>
        </w:tc>
      </w:tr>
      <w:tr w14:paraId="6ABAC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92DEBB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22</w:t>
            </w:r>
          </w:p>
        </w:tc>
        <w:tc>
          <w:tcPr>
            <w:tcW w:w="920" w:type="dxa"/>
            <w:vMerge w:val="continue"/>
            <w:tcBorders>
              <w:top w:val="nil"/>
              <w:left w:val="nil"/>
              <w:bottom w:val="single" w:color="000000" w:sz="8" w:space="0"/>
              <w:right w:val="single" w:color="000000" w:sz="8" w:space="0"/>
            </w:tcBorders>
            <w:shd w:val="clear" w:color="auto" w:fill="auto"/>
            <w:vAlign w:val="center"/>
          </w:tcPr>
          <w:p w14:paraId="5ADD9C1A">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49549E9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lang w:val="en-US" w:eastAsia="zh-CN"/>
              </w:rPr>
            </w:pPr>
            <w:r>
              <w:rPr>
                <w:rFonts w:hint="default" w:ascii="Calibri" w:hAnsi="Calibri" w:eastAsia="宋体" w:cs="Calibri"/>
                <w:i w:val="0"/>
                <w:iCs w:val="0"/>
                <w:color w:val="000000"/>
                <w:kern w:val="0"/>
                <w:sz w:val="18"/>
                <w:szCs w:val="18"/>
                <w:u w:val="none"/>
                <w:lang w:val="en-US" w:eastAsia="zh-CN" w:bidi="ar"/>
              </w:rPr>
              <w:t>021500</w:t>
            </w:r>
          </w:p>
        </w:tc>
        <w:tc>
          <w:tcPr>
            <w:tcW w:w="2916" w:type="dxa"/>
            <w:tcBorders>
              <w:top w:val="nil"/>
              <w:left w:val="nil"/>
              <w:bottom w:val="single" w:color="000000" w:sz="8" w:space="0"/>
              <w:right w:val="single" w:color="000000" w:sz="8" w:space="0"/>
            </w:tcBorders>
            <w:shd w:val="clear" w:color="auto" w:fill="auto"/>
            <w:vAlign w:val="center"/>
          </w:tcPr>
          <w:p w14:paraId="18B076B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shd w:val="clear" w:color="auto" w:fill="auto"/>
              </w:rPr>
            </w:pPr>
            <w:r>
              <w:rPr>
                <w:rFonts w:hint="eastAsia" w:ascii="宋体" w:hAnsi="宋体" w:eastAsia="宋体" w:cs="宋体"/>
                <w:i w:val="0"/>
                <w:iCs w:val="0"/>
                <w:color w:val="auto"/>
                <w:kern w:val="0"/>
                <w:sz w:val="18"/>
                <w:szCs w:val="18"/>
                <w:highlight w:val="none"/>
                <w:u w:val="none"/>
                <w:shd w:val="clear" w:color="auto" w:fill="auto"/>
                <w:lang w:val="en-US" w:eastAsia="zh-CN" w:bidi="ar"/>
              </w:rPr>
              <w:t>老年营养与膳食保健</w:t>
            </w:r>
          </w:p>
        </w:tc>
        <w:tc>
          <w:tcPr>
            <w:tcW w:w="605" w:type="dxa"/>
            <w:tcBorders>
              <w:top w:val="nil"/>
              <w:left w:val="nil"/>
              <w:bottom w:val="single" w:color="000000" w:sz="8" w:space="0"/>
              <w:right w:val="single" w:color="000000" w:sz="8" w:space="0"/>
            </w:tcBorders>
            <w:shd w:val="clear" w:color="auto" w:fill="auto"/>
            <w:vAlign w:val="center"/>
          </w:tcPr>
          <w:p w14:paraId="05687F7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3EEC7FAE">
            <w:pPr>
              <w:jc w:val="center"/>
              <w:rPr>
                <w:rFonts w:hint="default" w:ascii="Calibri" w:hAnsi="Calibri" w:eastAsia="宋体" w:cs="Calibri"/>
                <w:i w:val="0"/>
                <w:iCs w:val="0"/>
                <w:color w:val="auto"/>
                <w:sz w:val="18"/>
                <w:szCs w:val="18"/>
                <w:highlight w:val="none"/>
                <w:u w:val="none"/>
                <w:shd w:val="clear" w:color="auto" w:fill="auto"/>
              </w:rPr>
            </w:pPr>
          </w:p>
        </w:tc>
        <w:tc>
          <w:tcPr>
            <w:tcW w:w="726" w:type="dxa"/>
            <w:tcBorders>
              <w:top w:val="nil"/>
              <w:left w:val="nil"/>
              <w:bottom w:val="single" w:color="000000" w:sz="8" w:space="0"/>
              <w:right w:val="single" w:color="000000" w:sz="8" w:space="0"/>
            </w:tcBorders>
            <w:shd w:val="clear" w:color="auto" w:fill="auto"/>
            <w:vAlign w:val="center"/>
          </w:tcPr>
          <w:p w14:paraId="4B1CF89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59E99F6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7E1EDC3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16</w:t>
            </w:r>
          </w:p>
        </w:tc>
        <w:tc>
          <w:tcPr>
            <w:tcW w:w="811" w:type="dxa"/>
            <w:tcBorders>
              <w:top w:val="nil"/>
              <w:left w:val="nil"/>
              <w:bottom w:val="single" w:color="000000" w:sz="8" w:space="0"/>
              <w:right w:val="single" w:color="000000" w:sz="8" w:space="0"/>
            </w:tcBorders>
            <w:shd w:val="clear" w:color="auto" w:fill="auto"/>
            <w:vAlign w:val="center"/>
          </w:tcPr>
          <w:p w14:paraId="3787C30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20</w:t>
            </w:r>
          </w:p>
        </w:tc>
        <w:tc>
          <w:tcPr>
            <w:tcW w:w="823" w:type="dxa"/>
            <w:tcBorders>
              <w:top w:val="nil"/>
              <w:left w:val="nil"/>
              <w:bottom w:val="single" w:color="000000" w:sz="8" w:space="0"/>
              <w:right w:val="single" w:color="000000" w:sz="8" w:space="0"/>
            </w:tcBorders>
            <w:shd w:val="clear" w:color="auto" w:fill="auto"/>
            <w:vAlign w:val="center"/>
          </w:tcPr>
          <w:p w14:paraId="5F914B97">
            <w:pPr>
              <w:jc w:val="center"/>
              <w:rPr>
                <w:rFonts w:hint="eastAsia" w:ascii="宋体" w:hAnsi="宋体" w:eastAsia="宋体" w:cs="宋体"/>
                <w:i w:val="0"/>
                <w:iCs w:val="0"/>
                <w:color w:val="auto"/>
                <w:sz w:val="18"/>
                <w:szCs w:val="18"/>
                <w:highlight w:val="none"/>
                <w:u w:val="none"/>
                <w:shd w:val="clear" w:color="auto" w:fill="auto"/>
              </w:rPr>
            </w:pPr>
          </w:p>
        </w:tc>
        <w:tc>
          <w:tcPr>
            <w:tcW w:w="774" w:type="dxa"/>
            <w:tcBorders>
              <w:top w:val="nil"/>
              <w:left w:val="nil"/>
              <w:bottom w:val="single" w:color="000000" w:sz="8" w:space="0"/>
              <w:right w:val="single" w:color="000000" w:sz="8" w:space="0"/>
            </w:tcBorders>
            <w:shd w:val="clear" w:color="auto" w:fill="auto"/>
            <w:vAlign w:val="center"/>
          </w:tcPr>
          <w:p w14:paraId="3B640B58">
            <w:pPr>
              <w:jc w:val="center"/>
              <w:rPr>
                <w:rFonts w:hint="eastAsia" w:ascii="宋体" w:hAnsi="宋体" w:eastAsia="宋体" w:cs="宋体"/>
                <w:i w:val="0"/>
                <w:iCs w:val="0"/>
                <w:color w:val="auto"/>
                <w:sz w:val="18"/>
                <w:szCs w:val="18"/>
                <w:highlight w:val="none"/>
                <w:u w:val="none"/>
                <w:shd w:val="clear" w:color="auto" w:fill="auto"/>
              </w:rPr>
            </w:pPr>
          </w:p>
        </w:tc>
        <w:tc>
          <w:tcPr>
            <w:tcW w:w="823" w:type="dxa"/>
            <w:tcBorders>
              <w:top w:val="nil"/>
              <w:left w:val="nil"/>
              <w:bottom w:val="nil"/>
              <w:right w:val="single" w:color="000000" w:sz="8" w:space="0"/>
            </w:tcBorders>
            <w:shd w:val="clear" w:color="auto" w:fill="auto"/>
            <w:vAlign w:val="center"/>
          </w:tcPr>
          <w:p w14:paraId="32F3D78F">
            <w:pPr>
              <w:jc w:val="center"/>
              <w:rPr>
                <w:rFonts w:hint="eastAsia" w:ascii="宋体" w:hAnsi="宋体" w:eastAsia="宋体" w:cs="宋体"/>
                <w:i w:val="0"/>
                <w:iCs w:val="0"/>
                <w:color w:val="auto"/>
                <w:sz w:val="18"/>
                <w:szCs w:val="18"/>
                <w:highlight w:val="none"/>
                <w:u w:val="none"/>
                <w:shd w:val="clear" w:color="auto" w:fill="auto"/>
              </w:rPr>
            </w:pPr>
          </w:p>
        </w:tc>
        <w:tc>
          <w:tcPr>
            <w:tcW w:w="811" w:type="dxa"/>
            <w:tcBorders>
              <w:top w:val="nil"/>
              <w:left w:val="nil"/>
              <w:bottom w:val="single" w:color="000000" w:sz="8" w:space="0"/>
              <w:right w:val="nil"/>
            </w:tcBorders>
            <w:shd w:val="clear" w:color="auto" w:fill="auto"/>
            <w:vAlign w:val="center"/>
          </w:tcPr>
          <w:p w14:paraId="3BB85DA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36</w:t>
            </w:r>
          </w:p>
        </w:tc>
        <w:tc>
          <w:tcPr>
            <w:tcW w:w="2353" w:type="dxa"/>
            <w:gridSpan w:val="2"/>
            <w:vMerge w:val="continue"/>
            <w:tcBorders>
              <w:left w:val="single" w:color="000000" w:sz="8" w:space="0"/>
              <w:right w:val="single" w:color="000000" w:sz="8" w:space="0"/>
            </w:tcBorders>
            <w:shd w:val="clear" w:color="auto" w:fill="auto"/>
            <w:vAlign w:val="center"/>
          </w:tcPr>
          <w:p w14:paraId="3D2CFFA1">
            <w:pPr>
              <w:jc w:val="center"/>
              <w:rPr>
                <w:rFonts w:hint="eastAsia" w:ascii="宋体" w:hAnsi="宋体" w:eastAsia="宋体" w:cs="宋体"/>
                <w:i w:val="0"/>
                <w:iCs w:val="0"/>
                <w:color w:val="auto"/>
                <w:sz w:val="18"/>
                <w:szCs w:val="18"/>
                <w:highlight w:val="none"/>
                <w:u w:val="none"/>
              </w:rPr>
            </w:pPr>
          </w:p>
        </w:tc>
      </w:tr>
      <w:tr w14:paraId="62921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FF7B12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23</w:t>
            </w:r>
          </w:p>
        </w:tc>
        <w:tc>
          <w:tcPr>
            <w:tcW w:w="920" w:type="dxa"/>
            <w:vMerge w:val="continue"/>
            <w:tcBorders>
              <w:top w:val="nil"/>
              <w:left w:val="nil"/>
              <w:bottom w:val="single" w:color="000000" w:sz="8" w:space="0"/>
              <w:right w:val="single" w:color="000000" w:sz="8" w:space="0"/>
            </w:tcBorders>
            <w:shd w:val="clear" w:color="auto" w:fill="auto"/>
            <w:vAlign w:val="center"/>
          </w:tcPr>
          <w:p w14:paraId="635CCC24">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155428B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011224</w:t>
            </w:r>
          </w:p>
        </w:tc>
        <w:tc>
          <w:tcPr>
            <w:tcW w:w="2916" w:type="dxa"/>
            <w:tcBorders>
              <w:top w:val="nil"/>
              <w:left w:val="nil"/>
              <w:bottom w:val="single" w:color="000000" w:sz="8" w:space="0"/>
              <w:right w:val="single" w:color="000000" w:sz="8" w:space="0"/>
            </w:tcBorders>
            <w:shd w:val="clear" w:color="auto" w:fill="auto"/>
            <w:vAlign w:val="center"/>
          </w:tcPr>
          <w:p w14:paraId="0B29011B">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shd w:val="clear" w:color="auto" w:fill="auto"/>
              </w:rPr>
            </w:pPr>
            <w:r>
              <w:rPr>
                <w:rFonts w:hint="eastAsia" w:ascii="宋体" w:hAnsi="宋体" w:eastAsia="宋体" w:cs="宋体"/>
                <w:i w:val="0"/>
                <w:iCs w:val="0"/>
                <w:color w:val="auto"/>
                <w:kern w:val="0"/>
                <w:sz w:val="18"/>
                <w:szCs w:val="18"/>
                <w:highlight w:val="none"/>
                <w:u w:val="none"/>
                <w:shd w:val="clear" w:color="auto" w:fill="auto"/>
                <w:lang w:val="en-US" w:eastAsia="zh-CN" w:bidi="ar"/>
              </w:rPr>
              <w:t>康养政策法规与标准</w:t>
            </w:r>
          </w:p>
        </w:tc>
        <w:tc>
          <w:tcPr>
            <w:tcW w:w="605" w:type="dxa"/>
            <w:tcBorders>
              <w:top w:val="nil"/>
              <w:left w:val="nil"/>
              <w:bottom w:val="single" w:color="000000" w:sz="8" w:space="0"/>
              <w:right w:val="single" w:color="000000" w:sz="8" w:space="0"/>
            </w:tcBorders>
            <w:shd w:val="clear" w:color="auto" w:fill="auto"/>
            <w:vAlign w:val="center"/>
          </w:tcPr>
          <w:p w14:paraId="3634415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w:t>
            </w:r>
          </w:p>
        </w:tc>
        <w:tc>
          <w:tcPr>
            <w:tcW w:w="702" w:type="dxa"/>
            <w:tcBorders>
              <w:top w:val="nil"/>
              <w:left w:val="nil"/>
              <w:bottom w:val="single" w:color="000000" w:sz="8" w:space="0"/>
              <w:right w:val="single" w:color="000000" w:sz="8" w:space="0"/>
            </w:tcBorders>
            <w:shd w:val="clear" w:color="auto" w:fill="auto"/>
            <w:vAlign w:val="center"/>
          </w:tcPr>
          <w:p w14:paraId="3B777E59">
            <w:pPr>
              <w:jc w:val="center"/>
              <w:rPr>
                <w:rFonts w:hint="default" w:ascii="Calibri" w:hAnsi="Calibri" w:eastAsia="宋体" w:cs="Calibri"/>
                <w:i w:val="0"/>
                <w:iCs w:val="0"/>
                <w:color w:val="auto"/>
                <w:sz w:val="18"/>
                <w:szCs w:val="18"/>
                <w:highlight w:val="none"/>
                <w:u w:val="none"/>
                <w:shd w:val="clear" w:color="auto" w:fill="auto"/>
              </w:rPr>
            </w:pPr>
          </w:p>
        </w:tc>
        <w:tc>
          <w:tcPr>
            <w:tcW w:w="726" w:type="dxa"/>
            <w:tcBorders>
              <w:top w:val="nil"/>
              <w:left w:val="nil"/>
              <w:bottom w:val="single" w:color="000000" w:sz="8" w:space="0"/>
              <w:right w:val="single" w:color="000000" w:sz="8" w:space="0"/>
            </w:tcBorders>
            <w:shd w:val="clear" w:color="auto" w:fill="auto"/>
            <w:vAlign w:val="center"/>
          </w:tcPr>
          <w:p w14:paraId="5E7270F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7CCDA47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16</w:t>
            </w:r>
          </w:p>
        </w:tc>
        <w:tc>
          <w:tcPr>
            <w:tcW w:w="920" w:type="dxa"/>
            <w:tcBorders>
              <w:top w:val="nil"/>
              <w:left w:val="nil"/>
              <w:bottom w:val="single" w:color="000000" w:sz="8" w:space="0"/>
              <w:right w:val="single" w:color="000000" w:sz="8" w:space="0"/>
            </w:tcBorders>
            <w:shd w:val="clear" w:color="auto" w:fill="auto"/>
            <w:vAlign w:val="center"/>
          </w:tcPr>
          <w:p w14:paraId="32CDBFE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16</w:t>
            </w:r>
          </w:p>
        </w:tc>
        <w:tc>
          <w:tcPr>
            <w:tcW w:w="811" w:type="dxa"/>
            <w:tcBorders>
              <w:top w:val="nil"/>
              <w:left w:val="nil"/>
              <w:bottom w:val="single" w:color="000000" w:sz="8" w:space="0"/>
              <w:right w:val="single" w:color="000000" w:sz="8" w:space="0"/>
            </w:tcBorders>
            <w:shd w:val="clear" w:color="auto" w:fill="auto"/>
            <w:vAlign w:val="center"/>
          </w:tcPr>
          <w:p w14:paraId="059D7BE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0</w:t>
            </w:r>
          </w:p>
        </w:tc>
        <w:tc>
          <w:tcPr>
            <w:tcW w:w="823" w:type="dxa"/>
            <w:tcBorders>
              <w:top w:val="nil"/>
              <w:left w:val="nil"/>
              <w:bottom w:val="single" w:color="000000" w:sz="8" w:space="0"/>
              <w:right w:val="single" w:color="000000" w:sz="8" w:space="0"/>
            </w:tcBorders>
            <w:shd w:val="clear" w:color="auto" w:fill="auto"/>
            <w:vAlign w:val="center"/>
          </w:tcPr>
          <w:p w14:paraId="23F3C018">
            <w:pPr>
              <w:jc w:val="center"/>
              <w:rPr>
                <w:rFonts w:hint="eastAsia" w:ascii="宋体" w:hAnsi="宋体" w:eastAsia="宋体" w:cs="宋体"/>
                <w:i w:val="0"/>
                <w:iCs w:val="0"/>
                <w:color w:val="auto"/>
                <w:sz w:val="18"/>
                <w:szCs w:val="18"/>
                <w:highlight w:val="none"/>
                <w:u w:val="none"/>
                <w:shd w:val="clear" w:color="auto" w:fill="auto"/>
              </w:rPr>
            </w:pPr>
          </w:p>
        </w:tc>
        <w:tc>
          <w:tcPr>
            <w:tcW w:w="774" w:type="dxa"/>
            <w:tcBorders>
              <w:top w:val="nil"/>
              <w:left w:val="nil"/>
              <w:bottom w:val="single" w:color="000000" w:sz="8" w:space="0"/>
              <w:right w:val="nil"/>
            </w:tcBorders>
            <w:shd w:val="clear" w:color="auto" w:fill="auto"/>
            <w:vAlign w:val="center"/>
          </w:tcPr>
          <w:p w14:paraId="4EBA3D24">
            <w:pPr>
              <w:jc w:val="center"/>
              <w:rPr>
                <w:rFonts w:hint="eastAsia" w:ascii="宋体" w:hAnsi="宋体" w:eastAsia="宋体" w:cs="宋体"/>
                <w:i w:val="0"/>
                <w:iCs w:val="0"/>
                <w:color w:val="auto"/>
                <w:sz w:val="18"/>
                <w:szCs w:val="18"/>
                <w:highlight w:val="none"/>
                <w:u w:val="none"/>
                <w:shd w:val="clear" w:color="auto" w:fil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D581BC">
            <w:pPr>
              <w:rPr>
                <w:rFonts w:hint="eastAsia" w:ascii="宋体" w:hAnsi="宋体" w:eastAsia="宋体" w:cs="宋体"/>
                <w:i w:val="0"/>
                <w:iCs w:val="0"/>
                <w:color w:val="auto"/>
                <w:sz w:val="24"/>
                <w:szCs w:val="24"/>
                <w:highlight w:val="none"/>
                <w:u w:val="none"/>
                <w:shd w:val="clear" w:color="auto" w:fill="auto"/>
              </w:rPr>
            </w:pPr>
          </w:p>
        </w:tc>
        <w:tc>
          <w:tcPr>
            <w:tcW w:w="811" w:type="dxa"/>
            <w:tcBorders>
              <w:top w:val="nil"/>
              <w:left w:val="nil"/>
              <w:bottom w:val="single" w:color="000000" w:sz="8" w:space="0"/>
              <w:right w:val="single" w:color="000000" w:sz="8" w:space="0"/>
            </w:tcBorders>
            <w:shd w:val="clear" w:color="auto" w:fill="auto"/>
            <w:vAlign w:val="center"/>
          </w:tcPr>
          <w:p w14:paraId="376968F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auto"/>
                <w:kern w:val="0"/>
                <w:sz w:val="18"/>
                <w:szCs w:val="18"/>
                <w:highlight w:val="none"/>
                <w:u w:val="none"/>
                <w:shd w:val="clear" w:color="auto" w:fill="auto"/>
                <w:lang w:val="en-US" w:eastAsia="zh-CN" w:bidi="ar"/>
              </w:rPr>
              <w:t>16</w:t>
            </w:r>
          </w:p>
        </w:tc>
        <w:tc>
          <w:tcPr>
            <w:tcW w:w="2353" w:type="dxa"/>
            <w:gridSpan w:val="2"/>
            <w:vMerge w:val="continue"/>
            <w:tcBorders>
              <w:left w:val="single" w:color="000000" w:sz="8" w:space="0"/>
              <w:right w:val="single" w:color="000000" w:sz="8" w:space="0"/>
            </w:tcBorders>
            <w:shd w:val="clear" w:color="auto" w:fill="auto"/>
            <w:vAlign w:val="center"/>
          </w:tcPr>
          <w:p w14:paraId="772ABED0">
            <w:pPr>
              <w:jc w:val="center"/>
              <w:rPr>
                <w:rFonts w:hint="eastAsia" w:ascii="宋体" w:hAnsi="宋体" w:eastAsia="宋体" w:cs="宋体"/>
                <w:i w:val="0"/>
                <w:iCs w:val="0"/>
                <w:color w:val="auto"/>
                <w:sz w:val="18"/>
                <w:szCs w:val="18"/>
                <w:highlight w:val="none"/>
                <w:u w:val="none"/>
              </w:rPr>
            </w:pPr>
          </w:p>
        </w:tc>
      </w:tr>
      <w:tr w14:paraId="5ED99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7140F48">
            <w:pPr>
              <w:jc w:val="center"/>
              <w:rPr>
                <w:rFonts w:hint="default" w:ascii="Calibri" w:hAnsi="Calibri" w:eastAsia="宋体" w:cs="Calibri"/>
                <w:i w:val="0"/>
                <w:iCs w:val="0"/>
                <w:color w:val="auto"/>
                <w:sz w:val="18"/>
                <w:szCs w:val="18"/>
                <w:highlight w:val="none"/>
                <w:u w:val="none"/>
              </w:rPr>
            </w:pPr>
          </w:p>
        </w:tc>
        <w:tc>
          <w:tcPr>
            <w:tcW w:w="920" w:type="dxa"/>
            <w:vMerge w:val="continue"/>
            <w:tcBorders>
              <w:top w:val="nil"/>
              <w:left w:val="nil"/>
              <w:bottom w:val="single" w:color="000000" w:sz="8" w:space="0"/>
              <w:right w:val="single" w:color="000000" w:sz="8" w:space="0"/>
            </w:tcBorders>
            <w:shd w:val="clear" w:color="auto" w:fill="auto"/>
            <w:vAlign w:val="center"/>
          </w:tcPr>
          <w:p w14:paraId="21EB9F5B">
            <w:pPr>
              <w:jc w:val="center"/>
              <w:rPr>
                <w:rFonts w:hint="eastAsia" w:ascii="宋体" w:hAnsi="宋体" w:eastAsia="宋体" w:cs="宋体"/>
                <w:i w:val="0"/>
                <w:iCs w:val="0"/>
                <w:color w:val="auto"/>
                <w:sz w:val="18"/>
                <w:szCs w:val="18"/>
                <w:highlight w:val="none"/>
                <w:u w:val="none"/>
              </w:rPr>
            </w:pPr>
          </w:p>
        </w:tc>
        <w:tc>
          <w:tcPr>
            <w:tcW w:w="3969" w:type="dxa"/>
            <w:gridSpan w:val="2"/>
            <w:tcBorders>
              <w:top w:val="nil"/>
              <w:left w:val="nil"/>
              <w:bottom w:val="single" w:color="000000" w:sz="8" w:space="0"/>
              <w:right w:val="single" w:color="000000" w:sz="8" w:space="0"/>
            </w:tcBorders>
            <w:shd w:val="clear" w:color="auto" w:fill="auto"/>
            <w:vAlign w:val="center"/>
          </w:tcPr>
          <w:p w14:paraId="087ADE3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小计</w:t>
            </w:r>
          </w:p>
        </w:tc>
        <w:tc>
          <w:tcPr>
            <w:tcW w:w="605" w:type="dxa"/>
            <w:tcBorders>
              <w:top w:val="nil"/>
              <w:left w:val="nil"/>
              <w:bottom w:val="single" w:color="000000" w:sz="8" w:space="0"/>
              <w:right w:val="single" w:color="000000" w:sz="8" w:space="0"/>
            </w:tcBorders>
            <w:shd w:val="clear" w:color="auto" w:fill="auto"/>
            <w:vAlign w:val="center"/>
          </w:tcPr>
          <w:p w14:paraId="5BBD3FE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20</w:t>
            </w:r>
          </w:p>
        </w:tc>
        <w:tc>
          <w:tcPr>
            <w:tcW w:w="702" w:type="dxa"/>
            <w:tcBorders>
              <w:top w:val="nil"/>
              <w:left w:val="nil"/>
              <w:bottom w:val="single" w:color="000000" w:sz="8" w:space="0"/>
              <w:right w:val="single" w:color="000000" w:sz="8" w:space="0"/>
            </w:tcBorders>
            <w:shd w:val="clear" w:color="auto" w:fill="auto"/>
            <w:vAlign w:val="center"/>
          </w:tcPr>
          <w:p w14:paraId="0AEEA024">
            <w:pPr>
              <w:jc w:val="center"/>
              <w:rPr>
                <w:rFonts w:hint="eastAsia" w:ascii="宋体" w:hAnsi="宋体" w:eastAsia="宋体" w:cs="宋体"/>
                <w:b/>
                <w:bCs/>
                <w:i w:val="0"/>
                <w:iCs w:val="0"/>
                <w:color w:val="auto"/>
                <w:sz w:val="18"/>
                <w:szCs w:val="18"/>
                <w:highlight w:val="none"/>
                <w:u w:val="none"/>
                <w:shd w:val="clear" w:color="auto" w:fill="auto"/>
              </w:rPr>
            </w:pPr>
          </w:p>
        </w:tc>
        <w:tc>
          <w:tcPr>
            <w:tcW w:w="726" w:type="dxa"/>
            <w:tcBorders>
              <w:top w:val="nil"/>
              <w:left w:val="nil"/>
              <w:bottom w:val="single" w:color="000000" w:sz="8" w:space="0"/>
              <w:right w:val="single" w:color="000000" w:sz="8" w:space="0"/>
            </w:tcBorders>
            <w:shd w:val="clear" w:color="auto" w:fill="auto"/>
            <w:vAlign w:val="center"/>
          </w:tcPr>
          <w:p w14:paraId="531C620E">
            <w:pPr>
              <w:jc w:val="center"/>
              <w:rPr>
                <w:rFonts w:hint="eastAsia" w:ascii="宋体" w:hAnsi="宋体" w:eastAsia="宋体" w:cs="宋体"/>
                <w:b/>
                <w:bCs/>
                <w:i w:val="0"/>
                <w:iCs w:val="0"/>
                <w:color w:val="auto"/>
                <w:sz w:val="18"/>
                <w:szCs w:val="18"/>
                <w:highlight w:val="none"/>
                <w:u w:val="none"/>
                <w:shd w:val="clear" w:color="auto" w:fill="auto"/>
              </w:rPr>
            </w:pPr>
          </w:p>
        </w:tc>
        <w:tc>
          <w:tcPr>
            <w:tcW w:w="774" w:type="dxa"/>
            <w:tcBorders>
              <w:top w:val="nil"/>
              <w:left w:val="nil"/>
              <w:bottom w:val="single" w:color="000000" w:sz="8" w:space="0"/>
              <w:right w:val="single" w:color="000000" w:sz="8" w:space="0"/>
            </w:tcBorders>
            <w:shd w:val="clear" w:color="auto" w:fill="auto"/>
            <w:vAlign w:val="center"/>
          </w:tcPr>
          <w:p w14:paraId="484FFEE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358</w:t>
            </w:r>
          </w:p>
        </w:tc>
        <w:tc>
          <w:tcPr>
            <w:tcW w:w="920" w:type="dxa"/>
            <w:tcBorders>
              <w:top w:val="nil"/>
              <w:left w:val="nil"/>
              <w:bottom w:val="single" w:color="000000" w:sz="8" w:space="0"/>
              <w:right w:val="single" w:color="000000" w:sz="8" w:space="0"/>
            </w:tcBorders>
            <w:shd w:val="clear" w:color="auto" w:fill="auto"/>
            <w:vAlign w:val="center"/>
          </w:tcPr>
          <w:p w14:paraId="1431CC9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236</w:t>
            </w:r>
          </w:p>
        </w:tc>
        <w:tc>
          <w:tcPr>
            <w:tcW w:w="811" w:type="dxa"/>
            <w:tcBorders>
              <w:top w:val="nil"/>
              <w:left w:val="nil"/>
              <w:bottom w:val="single" w:color="000000" w:sz="8" w:space="0"/>
              <w:right w:val="single" w:color="000000" w:sz="8" w:space="0"/>
            </w:tcBorders>
            <w:shd w:val="clear" w:color="auto" w:fill="auto"/>
            <w:vAlign w:val="center"/>
          </w:tcPr>
          <w:p w14:paraId="7013952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122</w:t>
            </w:r>
          </w:p>
        </w:tc>
        <w:tc>
          <w:tcPr>
            <w:tcW w:w="823" w:type="dxa"/>
            <w:tcBorders>
              <w:top w:val="nil"/>
              <w:left w:val="nil"/>
              <w:bottom w:val="single" w:color="000000" w:sz="8" w:space="0"/>
              <w:right w:val="single" w:color="000000" w:sz="8" w:space="0"/>
            </w:tcBorders>
            <w:shd w:val="clear" w:color="auto" w:fill="auto"/>
            <w:vAlign w:val="center"/>
          </w:tcPr>
          <w:p w14:paraId="075CC93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162</w:t>
            </w:r>
          </w:p>
        </w:tc>
        <w:tc>
          <w:tcPr>
            <w:tcW w:w="774" w:type="dxa"/>
            <w:tcBorders>
              <w:top w:val="nil"/>
              <w:left w:val="nil"/>
              <w:bottom w:val="single" w:color="000000" w:sz="8" w:space="0"/>
              <w:right w:val="single" w:color="000000" w:sz="8" w:space="0"/>
            </w:tcBorders>
            <w:shd w:val="clear" w:color="auto" w:fill="auto"/>
            <w:vAlign w:val="center"/>
          </w:tcPr>
          <w:p w14:paraId="055040F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144</w:t>
            </w:r>
          </w:p>
        </w:tc>
        <w:tc>
          <w:tcPr>
            <w:tcW w:w="823" w:type="dxa"/>
            <w:tcBorders>
              <w:top w:val="nil"/>
              <w:left w:val="nil"/>
              <w:bottom w:val="single" w:color="000000" w:sz="8" w:space="0"/>
              <w:right w:val="single" w:color="000000" w:sz="8" w:space="0"/>
            </w:tcBorders>
            <w:shd w:val="clear" w:color="auto" w:fill="auto"/>
            <w:vAlign w:val="center"/>
          </w:tcPr>
          <w:p w14:paraId="14FB73A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4FAEF55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shd w:val="clear" w:color="auto" w:fill="auto"/>
              </w:rPr>
            </w:pPr>
            <w:r>
              <w:rPr>
                <w:rFonts w:hint="eastAsia" w:ascii="宋体" w:hAnsi="宋体" w:eastAsia="宋体" w:cs="宋体"/>
                <w:b/>
                <w:bCs/>
                <w:i w:val="0"/>
                <w:iCs w:val="0"/>
                <w:color w:val="auto"/>
                <w:kern w:val="0"/>
                <w:sz w:val="18"/>
                <w:szCs w:val="18"/>
                <w:highlight w:val="none"/>
                <w:u w:val="none"/>
                <w:shd w:val="clear" w:color="auto" w:fill="auto"/>
                <w:lang w:val="en-US" w:eastAsia="zh-CN" w:bidi="ar"/>
              </w:rPr>
              <w:t>52</w:t>
            </w:r>
          </w:p>
        </w:tc>
        <w:tc>
          <w:tcPr>
            <w:tcW w:w="2353" w:type="dxa"/>
            <w:gridSpan w:val="2"/>
            <w:vMerge w:val="continue"/>
            <w:tcBorders>
              <w:left w:val="single" w:color="000000" w:sz="8" w:space="0"/>
              <w:right w:val="single" w:color="000000" w:sz="8" w:space="0"/>
            </w:tcBorders>
            <w:shd w:val="clear" w:color="auto" w:fill="auto"/>
            <w:vAlign w:val="center"/>
          </w:tcPr>
          <w:p w14:paraId="64CAA864">
            <w:pPr>
              <w:jc w:val="center"/>
              <w:rPr>
                <w:rFonts w:hint="eastAsia" w:ascii="宋体" w:hAnsi="宋体" w:eastAsia="宋体" w:cs="宋体"/>
                <w:i w:val="0"/>
                <w:iCs w:val="0"/>
                <w:color w:val="auto"/>
                <w:sz w:val="18"/>
                <w:szCs w:val="18"/>
                <w:highlight w:val="none"/>
                <w:u w:val="none"/>
              </w:rPr>
            </w:pPr>
          </w:p>
        </w:tc>
      </w:tr>
      <w:tr w14:paraId="35D0E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6846235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24</w:t>
            </w:r>
          </w:p>
        </w:tc>
        <w:tc>
          <w:tcPr>
            <w:tcW w:w="920" w:type="dxa"/>
            <w:vMerge w:val="restart"/>
            <w:tcBorders>
              <w:top w:val="nil"/>
              <w:left w:val="nil"/>
              <w:right w:val="single" w:color="000000" w:sz="8" w:space="0"/>
            </w:tcBorders>
            <w:shd w:val="clear" w:color="auto" w:fill="auto"/>
            <w:vAlign w:val="center"/>
          </w:tcPr>
          <w:p w14:paraId="74CCC69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专业核心课程</w:t>
            </w:r>
          </w:p>
        </w:tc>
        <w:tc>
          <w:tcPr>
            <w:tcW w:w="1053" w:type="dxa"/>
            <w:tcBorders>
              <w:top w:val="nil"/>
              <w:left w:val="nil"/>
              <w:bottom w:val="single" w:color="000000" w:sz="8" w:space="0"/>
              <w:right w:val="single" w:color="000000" w:sz="8" w:space="0"/>
            </w:tcBorders>
            <w:shd w:val="clear" w:color="auto" w:fill="auto"/>
            <w:vAlign w:val="center"/>
          </w:tcPr>
          <w:p w14:paraId="297EC10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011249-50</w:t>
            </w:r>
          </w:p>
        </w:tc>
        <w:tc>
          <w:tcPr>
            <w:tcW w:w="2916" w:type="dxa"/>
            <w:tcBorders>
              <w:top w:val="nil"/>
              <w:left w:val="nil"/>
              <w:bottom w:val="single" w:color="000000" w:sz="8" w:space="0"/>
              <w:right w:val="single" w:color="000000" w:sz="8" w:space="0"/>
            </w:tcBorders>
            <w:shd w:val="clear" w:color="auto" w:fill="auto"/>
            <w:vAlign w:val="center"/>
          </w:tcPr>
          <w:p w14:paraId="427E874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shd w:val="clear" w:color="auto" w:fill="auto"/>
              </w:rPr>
            </w:pPr>
            <w:r>
              <w:rPr>
                <w:rFonts w:hint="eastAsia" w:ascii="宋体" w:hAnsi="宋体" w:eastAsia="宋体" w:cs="宋体"/>
                <w:i w:val="0"/>
                <w:iCs w:val="0"/>
                <w:color w:val="auto"/>
                <w:kern w:val="0"/>
                <w:sz w:val="18"/>
                <w:szCs w:val="18"/>
                <w:highlight w:val="none"/>
                <w:u w:val="none"/>
                <w:shd w:val="clear" w:color="auto" w:fill="auto"/>
                <w:lang w:val="en-US" w:eastAsia="zh-CN" w:bidi="ar"/>
              </w:rPr>
              <w:t>老年健康照护技术</w:t>
            </w:r>
          </w:p>
        </w:tc>
        <w:tc>
          <w:tcPr>
            <w:tcW w:w="605" w:type="dxa"/>
            <w:tcBorders>
              <w:top w:val="nil"/>
              <w:left w:val="nil"/>
              <w:bottom w:val="single" w:color="000000" w:sz="8" w:space="0"/>
              <w:right w:val="single" w:color="000000" w:sz="8" w:space="0"/>
            </w:tcBorders>
            <w:shd w:val="clear" w:color="auto" w:fill="auto"/>
            <w:vAlign w:val="center"/>
          </w:tcPr>
          <w:p w14:paraId="7490433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7</w:t>
            </w:r>
          </w:p>
        </w:tc>
        <w:tc>
          <w:tcPr>
            <w:tcW w:w="702" w:type="dxa"/>
            <w:tcBorders>
              <w:top w:val="nil"/>
              <w:left w:val="nil"/>
              <w:bottom w:val="single" w:color="000000" w:sz="8" w:space="0"/>
              <w:right w:val="single" w:color="000000" w:sz="8" w:space="0"/>
            </w:tcBorders>
            <w:shd w:val="clear" w:color="auto" w:fill="auto"/>
            <w:vAlign w:val="center"/>
          </w:tcPr>
          <w:p w14:paraId="4607D1A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2</w:t>
            </w:r>
          </w:p>
        </w:tc>
        <w:tc>
          <w:tcPr>
            <w:tcW w:w="726" w:type="dxa"/>
            <w:tcBorders>
              <w:top w:val="nil"/>
              <w:left w:val="nil"/>
              <w:bottom w:val="single" w:color="000000" w:sz="8" w:space="0"/>
              <w:right w:val="single" w:color="000000" w:sz="8" w:space="0"/>
            </w:tcBorders>
            <w:shd w:val="clear" w:color="auto" w:fill="auto"/>
            <w:vAlign w:val="center"/>
          </w:tcPr>
          <w:p w14:paraId="11C9867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3</w:t>
            </w:r>
          </w:p>
        </w:tc>
        <w:tc>
          <w:tcPr>
            <w:tcW w:w="774" w:type="dxa"/>
            <w:tcBorders>
              <w:top w:val="nil"/>
              <w:left w:val="nil"/>
              <w:bottom w:val="single" w:color="000000" w:sz="8" w:space="0"/>
              <w:right w:val="single" w:color="000000" w:sz="8" w:space="0"/>
            </w:tcBorders>
            <w:shd w:val="clear" w:color="auto" w:fill="auto"/>
            <w:vAlign w:val="center"/>
          </w:tcPr>
          <w:p w14:paraId="6DBA0CF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126</w:t>
            </w:r>
          </w:p>
        </w:tc>
        <w:tc>
          <w:tcPr>
            <w:tcW w:w="920" w:type="dxa"/>
            <w:tcBorders>
              <w:top w:val="nil"/>
              <w:left w:val="nil"/>
              <w:bottom w:val="single" w:color="000000" w:sz="8" w:space="0"/>
              <w:right w:val="single" w:color="000000" w:sz="8" w:space="0"/>
            </w:tcBorders>
            <w:shd w:val="clear" w:color="auto" w:fill="auto"/>
            <w:vAlign w:val="center"/>
          </w:tcPr>
          <w:p w14:paraId="7AEB6CC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20</w:t>
            </w:r>
          </w:p>
        </w:tc>
        <w:tc>
          <w:tcPr>
            <w:tcW w:w="811" w:type="dxa"/>
            <w:tcBorders>
              <w:top w:val="nil"/>
              <w:left w:val="nil"/>
              <w:bottom w:val="single" w:color="000000" w:sz="8" w:space="0"/>
              <w:right w:val="single" w:color="000000" w:sz="8" w:space="0"/>
            </w:tcBorders>
            <w:shd w:val="clear" w:color="auto" w:fill="auto"/>
            <w:vAlign w:val="center"/>
          </w:tcPr>
          <w:p w14:paraId="20E5A91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106</w:t>
            </w:r>
          </w:p>
        </w:tc>
        <w:tc>
          <w:tcPr>
            <w:tcW w:w="823" w:type="dxa"/>
            <w:tcBorders>
              <w:top w:val="nil"/>
              <w:left w:val="nil"/>
              <w:bottom w:val="single" w:color="000000" w:sz="8" w:space="0"/>
              <w:right w:val="single" w:color="000000" w:sz="8" w:space="0"/>
            </w:tcBorders>
            <w:shd w:val="clear" w:color="auto" w:fill="auto"/>
            <w:noWrap/>
            <w:vAlign w:val="center"/>
          </w:tcPr>
          <w:p w14:paraId="65D06F0E">
            <w:pPr>
              <w:jc w:val="center"/>
              <w:rPr>
                <w:rFonts w:hint="eastAsia" w:ascii="宋体" w:hAnsi="宋体" w:eastAsia="宋体" w:cs="宋体"/>
                <w:i w:val="0"/>
                <w:iCs w:val="0"/>
                <w:color w:val="auto"/>
                <w:sz w:val="18"/>
                <w:szCs w:val="18"/>
                <w:highlight w:val="none"/>
                <w:u w:val="none"/>
                <w:shd w:val="clear" w:color="auto" w:fill="auto"/>
              </w:rPr>
            </w:pPr>
          </w:p>
        </w:tc>
        <w:tc>
          <w:tcPr>
            <w:tcW w:w="774" w:type="dxa"/>
            <w:tcBorders>
              <w:top w:val="nil"/>
              <w:left w:val="nil"/>
              <w:bottom w:val="single" w:color="000000" w:sz="8" w:space="0"/>
              <w:right w:val="single" w:color="000000" w:sz="8" w:space="0"/>
            </w:tcBorders>
            <w:shd w:val="clear" w:color="auto" w:fill="auto"/>
            <w:vAlign w:val="center"/>
          </w:tcPr>
          <w:p w14:paraId="3F085E6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72</w:t>
            </w:r>
          </w:p>
        </w:tc>
        <w:tc>
          <w:tcPr>
            <w:tcW w:w="823" w:type="dxa"/>
            <w:tcBorders>
              <w:top w:val="nil"/>
              <w:left w:val="nil"/>
              <w:bottom w:val="single" w:color="000000" w:sz="8" w:space="0"/>
              <w:right w:val="single" w:color="000000" w:sz="8" w:space="0"/>
            </w:tcBorders>
            <w:shd w:val="clear" w:color="auto" w:fill="auto"/>
            <w:vAlign w:val="center"/>
          </w:tcPr>
          <w:p w14:paraId="540316F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shd w:val="clear" w:color="auto" w:fill="auto"/>
              </w:rPr>
            </w:pPr>
            <w:r>
              <w:rPr>
                <w:rFonts w:hint="default" w:ascii="Calibri" w:hAnsi="Calibri" w:eastAsia="宋体" w:cs="Calibri"/>
                <w:i w:val="0"/>
                <w:iCs w:val="0"/>
                <w:color w:val="000000"/>
                <w:kern w:val="0"/>
                <w:sz w:val="18"/>
                <w:szCs w:val="18"/>
                <w:u w:val="none"/>
                <w:lang w:val="en-US" w:eastAsia="zh-CN" w:bidi="ar"/>
              </w:rPr>
              <w:t>54</w:t>
            </w:r>
          </w:p>
        </w:tc>
        <w:tc>
          <w:tcPr>
            <w:tcW w:w="811" w:type="dxa"/>
            <w:tcBorders>
              <w:top w:val="single" w:color="000000" w:sz="8" w:space="0"/>
              <w:left w:val="nil"/>
              <w:bottom w:val="single" w:color="000000" w:sz="8" w:space="0"/>
              <w:right w:val="nil"/>
            </w:tcBorders>
            <w:shd w:val="clear" w:color="auto" w:fill="auto"/>
            <w:vAlign w:val="center"/>
          </w:tcPr>
          <w:p w14:paraId="0D6CF224">
            <w:pPr>
              <w:jc w:val="center"/>
              <w:rPr>
                <w:rFonts w:hint="eastAsia" w:ascii="宋体" w:hAnsi="宋体" w:eastAsia="宋体" w:cs="宋体"/>
                <w:i w:val="0"/>
                <w:iCs w:val="0"/>
                <w:color w:val="auto"/>
                <w:sz w:val="18"/>
                <w:szCs w:val="18"/>
                <w:highlight w:val="none"/>
                <w:u w:val="none"/>
                <w:shd w:val="clear" w:color="auto" w:fill="auto"/>
              </w:rPr>
            </w:pPr>
          </w:p>
        </w:tc>
        <w:tc>
          <w:tcPr>
            <w:tcW w:w="2353" w:type="dxa"/>
            <w:gridSpan w:val="2"/>
            <w:vMerge w:val="continue"/>
            <w:tcBorders>
              <w:left w:val="single" w:color="000000" w:sz="8" w:space="0"/>
              <w:right w:val="single" w:color="000000" w:sz="8" w:space="0"/>
            </w:tcBorders>
            <w:shd w:val="clear" w:color="auto" w:fill="auto"/>
            <w:vAlign w:val="center"/>
          </w:tcPr>
          <w:p w14:paraId="6155A399">
            <w:pPr>
              <w:jc w:val="center"/>
              <w:rPr>
                <w:rFonts w:hint="eastAsia" w:ascii="宋体" w:hAnsi="宋体" w:eastAsia="宋体" w:cs="宋体"/>
                <w:i w:val="0"/>
                <w:iCs w:val="0"/>
                <w:color w:val="auto"/>
                <w:sz w:val="18"/>
                <w:szCs w:val="18"/>
                <w:highlight w:val="none"/>
                <w:u w:val="none"/>
              </w:rPr>
            </w:pPr>
          </w:p>
        </w:tc>
      </w:tr>
      <w:tr w14:paraId="36A31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BCCF4E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25</w:t>
            </w:r>
          </w:p>
        </w:tc>
        <w:tc>
          <w:tcPr>
            <w:tcW w:w="920" w:type="dxa"/>
            <w:vMerge w:val="continue"/>
            <w:tcBorders>
              <w:left w:val="nil"/>
              <w:right w:val="single" w:color="000000" w:sz="8" w:space="0"/>
            </w:tcBorders>
            <w:shd w:val="clear" w:color="auto" w:fill="auto"/>
            <w:vAlign w:val="center"/>
          </w:tcPr>
          <w:p w14:paraId="5419EDF8">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2B4422F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011209</w:t>
            </w:r>
          </w:p>
        </w:tc>
        <w:tc>
          <w:tcPr>
            <w:tcW w:w="2916" w:type="dxa"/>
            <w:tcBorders>
              <w:top w:val="nil"/>
              <w:left w:val="nil"/>
              <w:bottom w:val="single" w:color="000000" w:sz="8" w:space="0"/>
              <w:right w:val="single" w:color="000000" w:sz="8" w:space="0"/>
            </w:tcBorders>
            <w:shd w:val="clear" w:color="auto" w:fill="auto"/>
            <w:vAlign w:val="center"/>
          </w:tcPr>
          <w:p w14:paraId="64C9CC1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老年常见病预防与照护</w:t>
            </w:r>
          </w:p>
        </w:tc>
        <w:tc>
          <w:tcPr>
            <w:tcW w:w="605" w:type="dxa"/>
            <w:tcBorders>
              <w:top w:val="nil"/>
              <w:left w:val="nil"/>
              <w:bottom w:val="single" w:color="000000" w:sz="8" w:space="0"/>
              <w:right w:val="single" w:color="000000" w:sz="8" w:space="0"/>
            </w:tcBorders>
            <w:shd w:val="clear" w:color="auto" w:fill="auto"/>
            <w:vAlign w:val="center"/>
          </w:tcPr>
          <w:p w14:paraId="791A396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w:t>
            </w:r>
          </w:p>
        </w:tc>
        <w:tc>
          <w:tcPr>
            <w:tcW w:w="702" w:type="dxa"/>
            <w:tcBorders>
              <w:top w:val="nil"/>
              <w:left w:val="nil"/>
              <w:bottom w:val="single" w:color="000000" w:sz="8" w:space="0"/>
              <w:right w:val="single" w:color="000000" w:sz="8" w:space="0"/>
            </w:tcBorders>
            <w:shd w:val="clear" w:color="auto" w:fill="auto"/>
            <w:vAlign w:val="center"/>
          </w:tcPr>
          <w:p w14:paraId="484C259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26" w:type="dxa"/>
            <w:tcBorders>
              <w:top w:val="nil"/>
              <w:left w:val="nil"/>
              <w:bottom w:val="single" w:color="000000" w:sz="8" w:space="0"/>
              <w:right w:val="single" w:color="000000" w:sz="8" w:space="0"/>
            </w:tcBorders>
            <w:shd w:val="clear" w:color="auto" w:fill="auto"/>
            <w:vAlign w:val="center"/>
          </w:tcPr>
          <w:p w14:paraId="2AB37D27">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0C71A8D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90</w:t>
            </w:r>
          </w:p>
        </w:tc>
        <w:tc>
          <w:tcPr>
            <w:tcW w:w="920" w:type="dxa"/>
            <w:tcBorders>
              <w:top w:val="nil"/>
              <w:left w:val="nil"/>
              <w:bottom w:val="single" w:color="000000" w:sz="8" w:space="0"/>
              <w:right w:val="single" w:color="000000" w:sz="8" w:space="0"/>
            </w:tcBorders>
            <w:shd w:val="clear" w:color="auto" w:fill="auto"/>
            <w:vAlign w:val="center"/>
          </w:tcPr>
          <w:p w14:paraId="2DD986D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42</w:t>
            </w:r>
          </w:p>
        </w:tc>
        <w:tc>
          <w:tcPr>
            <w:tcW w:w="811" w:type="dxa"/>
            <w:tcBorders>
              <w:top w:val="nil"/>
              <w:left w:val="nil"/>
              <w:bottom w:val="single" w:color="000000" w:sz="8" w:space="0"/>
              <w:right w:val="single" w:color="000000" w:sz="8" w:space="0"/>
            </w:tcBorders>
            <w:shd w:val="clear" w:color="auto" w:fill="auto"/>
            <w:vAlign w:val="center"/>
          </w:tcPr>
          <w:p w14:paraId="43AF4B7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48</w:t>
            </w:r>
          </w:p>
        </w:tc>
        <w:tc>
          <w:tcPr>
            <w:tcW w:w="823" w:type="dxa"/>
            <w:tcBorders>
              <w:top w:val="nil"/>
              <w:left w:val="nil"/>
              <w:bottom w:val="single" w:color="000000" w:sz="8" w:space="0"/>
              <w:right w:val="single" w:color="000000" w:sz="8" w:space="0"/>
            </w:tcBorders>
            <w:shd w:val="clear" w:color="auto" w:fill="auto"/>
            <w:vAlign w:val="center"/>
          </w:tcPr>
          <w:p w14:paraId="7E9DB9FE">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4975514F">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1BC3384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90</w:t>
            </w:r>
          </w:p>
        </w:tc>
        <w:tc>
          <w:tcPr>
            <w:tcW w:w="811" w:type="dxa"/>
            <w:tcBorders>
              <w:top w:val="nil"/>
              <w:left w:val="nil"/>
              <w:bottom w:val="single" w:color="000000" w:sz="8" w:space="0"/>
              <w:right w:val="nil"/>
            </w:tcBorders>
            <w:shd w:val="clear" w:color="auto" w:fill="auto"/>
            <w:vAlign w:val="center"/>
          </w:tcPr>
          <w:p w14:paraId="7F0EAD6B">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57226F10">
            <w:pPr>
              <w:jc w:val="center"/>
              <w:rPr>
                <w:rFonts w:hint="eastAsia" w:ascii="宋体" w:hAnsi="宋体" w:eastAsia="宋体" w:cs="宋体"/>
                <w:i w:val="0"/>
                <w:iCs w:val="0"/>
                <w:color w:val="auto"/>
                <w:sz w:val="18"/>
                <w:szCs w:val="18"/>
                <w:highlight w:val="none"/>
                <w:u w:val="none"/>
              </w:rPr>
            </w:pPr>
          </w:p>
        </w:tc>
      </w:tr>
      <w:tr w14:paraId="343FC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C1ACDC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26</w:t>
            </w:r>
          </w:p>
        </w:tc>
        <w:tc>
          <w:tcPr>
            <w:tcW w:w="920" w:type="dxa"/>
            <w:vMerge w:val="continue"/>
            <w:tcBorders>
              <w:left w:val="nil"/>
              <w:right w:val="single" w:color="000000" w:sz="8" w:space="0"/>
            </w:tcBorders>
            <w:shd w:val="clear" w:color="auto" w:fill="auto"/>
            <w:vAlign w:val="center"/>
          </w:tcPr>
          <w:p w14:paraId="18F92543">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40E7FD6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011066</w:t>
            </w:r>
          </w:p>
        </w:tc>
        <w:tc>
          <w:tcPr>
            <w:tcW w:w="2916" w:type="dxa"/>
            <w:tcBorders>
              <w:top w:val="nil"/>
              <w:left w:val="nil"/>
              <w:bottom w:val="single" w:color="000000" w:sz="8" w:space="0"/>
              <w:right w:val="single" w:color="000000" w:sz="8" w:space="0"/>
            </w:tcBorders>
            <w:shd w:val="clear" w:color="auto" w:fill="auto"/>
            <w:vAlign w:val="center"/>
          </w:tcPr>
          <w:p w14:paraId="08B5FDE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老年心理维护与服务</w:t>
            </w:r>
          </w:p>
        </w:tc>
        <w:tc>
          <w:tcPr>
            <w:tcW w:w="605" w:type="dxa"/>
            <w:tcBorders>
              <w:top w:val="nil"/>
              <w:left w:val="nil"/>
              <w:bottom w:val="single" w:color="000000" w:sz="8" w:space="0"/>
              <w:right w:val="single" w:color="000000" w:sz="8" w:space="0"/>
            </w:tcBorders>
            <w:shd w:val="clear" w:color="auto" w:fill="auto"/>
            <w:vAlign w:val="center"/>
          </w:tcPr>
          <w:p w14:paraId="7ADF7A4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02" w:type="dxa"/>
            <w:tcBorders>
              <w:top w:val="nil"/>
              <w:left w:val="nil"/>
              <w:bottom w:val="single" w:color="000000" w:sz="8" w:space="0"/>
              <w:right w:val="single" w:color="000000" w:sz="8" w:space="0"/>
            </w:tcBorders>
            <w:shd w:val="clear" w:color="auto" w:fill="auto"/>
            <w:noWrap/>
            <w:vAlign w:val="center"/>
          </w:tcPr>
          <w:p w14:paraId="202F1535">
            <w:pPr>
              <w:jc w:val="both"/>
              <w:rPr>
                <w:rFonts w:hint="eastAsia" w:ascii="宋体" w:hAnsi="宋体" w:eastAsia="宋体" w:cs="宋体"/>
                <w:i w:val="0"/>
                <w:iCs w:val="0"/>
                <w:color w:val="auto"/>
                <w:sz w:val="24"/>
                <w:szCs w:val="24"/>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6020A1D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74" w:type="dxa"/>
            <w:tcBorders>
              <w:top w:val="nil"/>
              <w:left w:val="nil"/>
              <w:bottom w:val="single" w:color="000000" w:sz="8" w:space="0"/>
              <w:right w:val="single" w:color="000000" w:sz="8" w:space="0"/>
            </w:tcBorders>
            <w:shd w:val="clear" w:color="auto" w:fill="auto"/>
            <w:vAlign w:val="center"/>
          </w:tcPr>
          <w:p w14:paraId="7928A04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72</w:t>
            </w:r>
          </w:p>
        </w:tc>
        <w:tc>
          <w:tcPr>
            <w:tcW w:w="920" w:type="dxa"/>
            <w:tcBorders>
              <w:top w:val="nil"/>
              <w:left w:val="nil"/>
              <w:bottom w:val="single" w:color="000000" w:sz="8" w:space="0"/>
              <w:right w:val="single" w:color="000000" w:sz="8" w:space="0"/>
            </w:tcBorders>
            <w:shd w:val="clear" w:color="auto" w:fill="auto"/>
            <w:vAlign w:val="center"/>
          </w:tcPr>
          <w:p w14:paraId="57EC198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11" w:type="dxa"/>
            <w:tcBorders>
              <w:top w:val="nil"/>
              <w:left w:val="nil"/>
              <w:bottom w:val="single" w:color="000000" w:sz="8" w:space="0"/>
              <w:right w:val="single" w:color="000000" w:sz="8" w:space="0"/>
            </w:tcBorders>
            <w:shd w:val="clear" w:color="auto" w:fill="auto"/>
            <w:vAlign w:val="center"/>
          </w:tcPr>
          <w:p w14:paraId="3175B26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6A89D673">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3936ACCD">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61BBA13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72</w:t>
            </w:r>
          </w:p>
        </w:tc>
        <w:tc>
          <w:tcPr>
            <w:tcW w:w="811" w:type="dxa"/>
            <w:tcBorders>
              <w:top w:val="nil"/>
              <w:left w:val="nil"/>
              <w:bottom w:val="single" w:color="000000" w:sz="8" w:space="0"/>
              <w:right w:val="nil"/>
            </w:tcBorders>
            <w:shd w:val="clear" w:color="auto" w:fill="auto"/>
            <w:noWrap/>
            <w:vAlign w:val="center"/>
          </w:tcPr>
          <w:p w14:paraId="339A8FA0">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0E8EA16D">
            <w:pPr>
              <w:jc w:val="center"/>
              <w:rPr>
                <w:rFonts w:hint="eastAsia" w:ascii="宋体" w:hAnsi="宋体" w:eastAsia="宋体" w:cs="宋体"/>
                <w:i w:val="0"/>
                <w:iCs w:val="0"/>
                <w:color w:val="auto"/>
                <w:sz w:val="18"/>
                <w:szCs w:val="18"/>
                <w:highlight w:val="none"/>
                <w:u w:val="none"/>
              </w:rPr>
            </w:pPr>
          </w:p>
        </w:tc>
      </w:tr>
      <w:tr w14:paraId="7FC39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384151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27</w:t>
            </w:r>
          </w:p>
        </w:tc>
        <w:tc>
          <w:tcPr>
            <w:tcW w:w="920" w:type="dxa"/>
            <w:vMerge w:val="continue"/>
            <w:tcBorders>
              <w:left w:val="nil"/>
              <w:right w:val="single" w:color="000000" w:sz="8" w:space="0"/>
            </w:tcBorders>
            <w:shd w:val="clear" w:color="auto" w:fill="auto"/>
            <w:vAlign w:val="center"/>
          </w:tcPr>
          <w:p w14:paraId="17387FDE">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101975B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011196</w:t>
            </w:r>
          </w:p>
        </w:tc>
        <w:tc>
          <w:tcPr>
            <w:tcW w:w="2916" w:type="dxa"/>
            <w:tcBorders>
              <w:top w:val="nil"/>
              <w:left w:val="nil"/>
              <w:bottom w:val="single" w:color="000000" w:sz="8" w:space="0"/>
              <w:right w:val="single" w:color="000000" w:sz="8" w:space="0"/>
            </w:tcBorders>
            <w:shd w:val="clear" w:color="auto" w:fill="auto"/>
            <w:vAlign w:val="center"/>
          </w:tcPr>
          <w:p w14:paraId="7C88A4E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老年健康评估</w:t>
            </w:r>
          </w:p>
        </w:tc>
        <w:tc>
          <w:tcPr>
            <w:tcW w:w="605" w:type="dxa"/>
            <w:tcBorders>
              <w:top w:val="nil"/>
              <w:left w:val="nil"/>
              <w:bottom w:val="single" w:color="000000" w:sz="8" w:space="0"/>
              <w:right w:val="single" w:color="000000" w:sz="8" w:space="0"/>
            </w:tcBorders>
            <w:shd w:val="clear" w:color="auto" w:fill="auto"/>
            <w:vAlign w:val="center"/>
          </w:tcPr>
          <w:p w14:paraId="21CB7B1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02" w:type="dxa"/>
            <w:tcBorders>
              <w:top w:val="nil"/>
              <w:left w:val="nil"/>
              <w:bottom w:val="single" w:color="000000" w:sz="8" w:space="0"/>
              <w:right w:val="single" w:color="000000" w:sz="8" w:space="0"/>
            </w:tcBorders>
            <w:shd w:val="clear" w:color="auto" w:fill="auto"/>
            <w:vAlign w:val="center"/>
          </w:tcPr>
          <w:p w14:paraId="70E25A9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26" w:type="dxa"/>
            <w:tcBorders>
              <w:top w:val="nil"/>
              <w:left w:val="nil"/>
              <w:bottom w:val="single" w:color="000000" w:sz="8" w:space="0"/>
              <w:right w:val="single" w:color="000000" w:sz="8" w:space="0"/>
            </w:tcBorders>
            <w:shd w:val="clear" w:color="auto" w:fill="auto"/>
            <w:vAlign w:val="center"/>
          </w:tcPr>
          <w:p w14:paraId="266511F2">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472C6F8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920" w:type="dxa"/>
            <w:tcBorders>
              <w:top w:val="nil"/>
              <w:left w:val="nil"/>
              <w:bottom w:val="single" w:color="000000" w:sz="8" w:space="0"/>
              <w:right w:val="single" w:color="000000" w:sz="8" w:space="0"/>
            </w:tcBorders>
            <w:shd w:val="clear" w:color="auto" w:fill="auto"/>
            <w:vAlign w:val="center"/>
          </w:tcPr>
          <w:p w14:paraId="1D82C36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28</w:t>
            </w:r>
          </w:p>
        </w:tc>
        <w:tc>
          <w:tcPr>
            <w:tcW w:w="811" w:type="dxa"/>
            <w:tcBorders>
              <w:top w:val="nil"/>
              <w:left w:val="nil"/>
              <w:bottom w:val="single" w:color="000000" w:sz="8" w:space="0"/>
              <w:right w:val="single" w:color="000000" w:sz="8" w:space="0"/>
            </w:tcBorders>
            <w:shd w:val="clear" w:color="auto" w:fill="auto"/>
            <w:vAlign w:val="center"/>
          </w:tcPr>
          <w:p w14:paraId="6907FCD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26</w:t>
            </w:r>
          </w:p>
        </w:tc>
        <w:tc>
          <w:tcPr>
            <w:tcW w:w="823" w:type="dxa"/>
            <w:tcBorders>
              <w:top w:val="nil"/>
              <w:left w:val="nil"/>
              <w:bottom w:val="single" w:color="000000" w:sz="8" w:space="0"/>
              <w:right w:val="single" w:color="000000" w:sz="8" w:space="0"/>
            </w:tcBorders>
            <w:shd w:val="clear" w:color="auto" w:fill="auto"/>
            <w:vAlign w:val="center"/>
          </w:tcPr>
          <w:p w14:paraId="15B7F764">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58237B7B">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43A9AF5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811" w:type="dxa"/>
            <w:tcBorders>
              <w:top w:val="nil"/>
              <w:left w:val="nil"/>
              <w:bottom w:val="single" w:color="000000" w:sz="8" w:space="0"/>
              <w:right w:val="nil"/>
            </w:tcBorders>
            <w:shd w:val="clear" w:color="auto" w:fill="auto"/>
            <w:vAlign w:val="center"/>
          </w:tcPr>
          <w:p w14:paraId="4ABE6426">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1E4A5E15">
            <w:pPr>
              <w:jc w:val="center"/>
              <w:rPr>
                <w:rFonts w:hint="eastAsia" w:ascii="宋体" w:hAnsi="宋体" w:eastAsia="宋体" w:cs="宋体"/>
                <w:i w:val="0"/>
                <w:iCs w:val="0"/>
                <w:color w:val="auto"/>
                <w:sz w:val="18"/>
                <w:szCs w:val="18"/>
                <w:highlight w:val="none"/>
                <w:u w:val="none"/>
              </w:rPr>
            </w:pPr>
          </w:p>
        </w:tc>
      </w:tr>
      <w:tr w14:paraId="115B5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383B5ED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28</w:t>
            </w:r>
          </w:p>
        </w:tc>
        <w:tc>
          <w:tcPr>
            <w:tcW w:w="920" w:type="dxa"/>
            <w:vMerge w:val="continue"/>
            <w:tcBorders>
              <w:left w:val="nil"/>
              <w:right w:val="single" w:color="000000" w:sz="8" w:space="0"/>
            </w:tcBorders>
            <w:shd w:val="clear" w:color="auto" w:fill="auto"/>
            <w:vAlign w:val="center"/>
          </w:tcPr>
          <w:p w14:paraId="2BAC8900">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7BB4533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011225</w:t>
            </w:r>
          </w:p>
        </w:tc>
        <w:tc>
          <w:tcPr>
            <w:tcW w:w="2916" w:type="dxa"/>
            <w:tcBorders>
              <w:top w:val="nil"/>
              <w:left w:val="nil"/>
              <w:bottom w:val="single" w:color="000000" w:sz="8" w:space="0"/>
              <w:right w:val="single" w:color="000000" w:sz="8" w:space="0"/>
            </w:tcBorders>
            <w:shd w:val="clear" w:color="auto" w:fill="auto"/>
            <w:vAlign w:val="center"/>
          </w:tcPr>
          <w:p w14:paraId="2D2C750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实用养老机构管理</w:t>
            </w:r>
          </w:p>
        </w:tc>
        <w:tc>
          <w:tcPr>
            <w:tcW w:w="605" w:type="dxa"/>
            <w:tcBorders>
              <w:top w:val="nil"/>
              <w:left w:val="nil"/>
              <w:bottom w:val="single" w:color="000000" w:sz="8" w:space="0"/>
              <w:right w:val="single" w:color="000000" w:sz="8" w:space="0"/>
            </w:tcBorders>
            <w:shd w:val="clear" w:color="auto" w:fill="auto"/>
            <w:vAlign w:val="center"/>
          </w:tcPr>
          <w:p w14:paraId="3FB4727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w:t>
            </w:r>
          </w:p>
        </w:tc>
        <w:tc>
          <w:tcPr>
            <w:tcW w:w="702" w:type="dxa"/>
            <w:tcBorders>
              <w:top w:val="nil"/>
              <w:left w:val="nil"/>
              <w:bottom w:val="single" w:color="000000" w:sz="8" w:space="0"/>
              <w:right w:val="single" w:color="000000" w:sz="8" w:space="0"/>
            </w:tcBorders>
            <w:shd w:val="clear" w:color="auto" w:fill="auto"/>
            <w:vAlign w:val="center"/>
          </w:tcPr>
          <w:p w14:paraId="542CED8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26" w:type="dxa"/>
            <w:tcBorders>
              <w:top w:val="nil"/>
              <w:left w:val="nil"/>
              <w:bottom w:val="single" w:color="000000" w:sz="8" w:space="0"/>
              <w:right w:val="single" w:color="000000" w:sz="8" w:space="0"/>
            </w:tcBorders>
            <w:shd w:val="clear" w:color="auto" w:fill="auto"/>
            <w:vAlign w:val="center"/>
          </w:tcPr>
          <w:p w14:paraId="0CDC5066">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02FB507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90</w:t>
            </w:r>
          </w:p>
        </w:tc>
        <w:tc>
          <w:tcPr>
            <w:tcW w:w="920" w:type="dxa"/>
            <w:tcBorders>
              <w:top w:val="nil"/>
              <w:left w:val="nil"/>
              <w:bottom w:val="single" w:color="000000" w:sz="8" w:space="0"/>
              <w:right w:val="single" w:color="000000" w:sz="8" w:space="0"/>
            </w:tcBorders>
            <w:shd w:val="clear" w:color="auto" w:fill="auto"/>
            <w:vAlign w:val="center"/>
          </w:tcPr>
          <w:p w14:paraId="04B12DB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60</w:t>
            </w:r>
          </w:p>
        </w:tc>
        <w:tc>
          <w:tcPr>
            <w:tcW w:w="811" w:type="dxa"/>
            <w:tcBorders>
              <w:top w:val="nil"/>
              <w:left w:val="nil"/>
              <w:bottom w:val="single" w:color="000000" w:sz="8" w:space="0"/>
              <w:right w:val="single" w:color="000000" w:sz="8" w:space="0"/>
            </w:tcBorders>
            <w:shd w:val="clear" w:color="auto" w:fill="auto"/>
            <w:vAlign w:val="center"/>
          </w:tcPr>
          <w:p w14:paraId="4206A96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30</w:t>
            </w:r>
          </w:p>
        </w:tc>
        <w:tc>
          <w:tcPr>
            <w:tcW w:w="823" w:type="dxa"/>
            <w:tcBorders>
              <w:top w:val="nil"/>
              <w:left w:val="nil"/>
              <w:bottom w:val="single" w:color="000000" w:sz="8" w:space="0"/>
              <w:right w:val="single" w:color="000000" w:sz="8" w:space="0"/>
            </w:tcBorders>
            <w:shd w:val="clear" w:color="auto" w:fill="auto"/>
            <w:vAlign w:val="center"/>
          </w:tcPr>
          <w:p w14:paraId="3F00E45A">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0FF494DA">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75DDC051">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52153BF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90</w:t>
            </w:r>
          </w:p>
        </w:tc>
        <w:tc>
          <w:tcPr>
            <w:tcW w:w="2353" w:type="dxa"/>
            <w:gridSpan w:val="2"/>
            <w:vMerge w:val="continue"/>
            <w:tcBorders>
              <w:left w:val="single" w:color="000000" w:sz="8" w:space="0"/>
              <w:right w:val="single" w:color="000000" w:sz="8" w:space="0"/>
            </w:tcBorders>
            <w:shd w:val="clear" w:color="auto" w:fill="auto"/>
            <w:vAlign w:val="center"/>
          </w:tcPr>
          <w:p w14:paraId="0F0AC395">
            <w:pPr>
              <w:jc w:val="center"/>
              <w:rPr>
                <w:rFonts w:hint="eastAsia" w:ascii="宋体" w:hAnsi="宋体" w:eastAsia="宋体" w:cs="宋体"/>
                <w:i w:val="0"/>
                <w:iCs w:val="0"/>
                <w:color w:val="auto"/>
                <w:sz w:val="18"/>
                <w:szCs w:val="18"/>
                <w:highlight w:val="none"/>
                <w:u w:val="none"/>
              </w:rPr>
            </w:pPr>
          </w:p>
        </w:tc>
      </w:tr>
      <w:tr w14:paraId="6E0ED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C9C8F0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29</w:t>
            </w:r>
          </w:p>
        </w:tc>
        <w:tc>
          <w:tcPr>
            <w:tcW w:w="920" w:type="dxa"/>
            <w:vMerge w:val="continue"/>
            <w:tcBorders>
              <w:left w:val="nil"/>
              <w:right w:val="single" w:color="000000" w:sz="8" w:space="0"/>
            </w:tcBorders>
            <w:shd w:val="clear" w:color="auto" w:fill="auto"/>
            <w:vAlign w:val="center"/>
          </w:tcPr>
          <w:p w14:paraId="2A439AAE">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4A32413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011226</w:t>
            </w:r>
          </w:p>
        </w:tc>
        <w:tc>
          <w:tcPr>
            <w:tcW w:w="2916" w:type="dxa"/>
            <w:tcBorders>
              <w:top w:val="nil"/>
              <w:left w:val="nil"/>
              <w:bottom w:val="single" w:color="000000" w:sz="8" w:space="0"/>
              <w:right w:val="single" w:color="000000" w:sz="8" w:space="0"/>
            </w:tcBorders>
            <w:shd w:val="clear" w:color="auto" w:fill="auto"/>
            <w:vAlign w:val="center"/>
          </w:tcPr>
          <w:p w14:paraId="13E415E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居家养老服务与管理</w:t>
            </w:r>
          </w:p>
        </w:tc>
        <w:tc>
          <w:tcPr>
            <w:tcW w:w="605" w:type="dxa"/>
            <w:tcBorders>
              <w:top w:val="nil"/>
              <w:left w:val="nil"/>
              <w:bottom w:val="single" w:color="000000" w:sz="8" w:space="0"/>
              <w:right w:val="single" w:color="000000" w:sz="8" w:space="0"/>
            </w:tcBorders>
            <w:shd w:val="clear" w:color="auto" w:fill="auto"/>
            <w:vAlign w:val="center"/>
          </w:tcPr>
          <w:p w14:paraId="1C0BAFB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1E398B9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26" w:type="dxa"/>
            <w:tcBorders>
              <w:top w:val="nil"/>
              <w:left w:val="nil"/>
              <w:bottom w:val="single" w:color="000000" w:sz="8" w:space="0"/>
              <w:right w:val="single" w:color="000000" w:sz="8" w:space="0"/>
            </w:tcBorders>
            <w:shd w:val="clear" w:color="auto" w:fill="auto"/>
            <w:vAlign w:val="center"/>
          </w:tcPr>
          <w:p w14:paraId="3EC16061">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3531407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7CAB9E0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10</w:t>
            </w:r>
          </w:p>
        </w:tc>
        <w:tc>
          <w:tcPr>
            <w:tcW w:w="811" w:type="dxa"/>
            <w:tcBorders>
              <w:top w:val="nil"/>
              <w:left w:val="nil"/>
              <w:bottom w:val="single" w:color="000000" w:sz="8" w:space="0"/>
              <w:right w:val="single" w:color="000000" w:sz="8" w:space="0"/>
            </w:tcBorders>
            <w:shd w:val="clear" w:color="auto" w:fill="auto"/>
            <w:vAlign w:val="center"/>
          </w:tcPr>
          <w:p w14:paraId="2A94229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26</w:t>
            </w:r>
          </w:p>
        </w:tc>
        <w:tc>
          <w:tcPr>
            <w:tcW w:w="823" w:type="dxa"/>
            <w:tcBorders>
              <w:top w:val="nil"/>
              <w:left w:val="nil"/>
              <w:bottom w:val="single" w:color="000000" w:sz="8" w:space="0"/>
              <w:right w:val="single" w:color="000000" w:sz="8" w:space="0"/>
            </w:tcBorders>
            <w:shd w:val="clear" w:color="auto" w:fill="auto"/>
            <w:vAlign w:val="center"/>
          </w:tcPr>
          <w:p w14:paraId="211E817E">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50F6BE9A">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0F1C3492">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6B70042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2353" w:type="dxa"/>
            <w:gridSpan w:val="2"/>
            <w:vMerge w:val="continue"/>
            <w:tcBorders>
              <w:left w:val="single" w:color="000000" w:sz="8" w:space="0"/>
              <w:right w:val="single" w:color="000000" w:sz="8" w:space="0"/>
            </w:tcBorders>
            <w:shd w:val="clear" w:color="auto" w:fill="auto"/>
            <w:vAlign w:val="center"/>
          </w:tcPr>
          <w:p w14:paraId="28D1CBF7">
            <w:pPr>
              <w:jc w:val="center"/>
              <w:rPr>
                <w:rFonts w:hint="eastAsia" w:ascii="宋体" w:hAnsi="宋体" w:eastAsia="宋体" w:cs="宋体"/>
                <w:i w:val="0"/>
                <w:iCs w:val="0"/>
                <w:color w:val="auto"/>
                <w:sz w:val="18"/>
                <w:szCs w:val="18"/>
                <w:highlight w:val="none"/>
                <w:u w:val="none"/>
              </w:rPr>
            </w:pPr>
          </w:p>
        </w:tc>
      </w:tr>
      <w:tr w14:paraId="4AAE7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B8AF87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30</w:t>
            </w:r>
          </w:p>
        </w:tc>
        <w:tc>
          <w:tcPr>
            <w:tcW w:w="920" w:type="dxa"/>
            <w:vMerge w:val="continue"/>
            <w:tcBorders>
              <w:left w:val="nil"/>
              <w:right w:val="single" w:color="000000" w:sz="8" w:space="0"/>
            </w:tcBorders>
            <w:shd w:val="clear" w:color="auto" w:fill="auto"/>
            <w:vAlign w:val="center"/>
          </w:tcPr>
          <w:p w14:paraId="7F2C4D33">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29B4E59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011228</w:t>
            </w:r>
          </w:p>
        </w:tc>
        <w:tc>
          <w:tcPr>
            <w:tcW w:w="2916" w:type="dxa"/>
            <w:tcBorders>
              <w:top w:val="nil"/>
              <w:left w:val="nil"/>
              <w:bottom w:val="single" w:color="000000" w:sz="8" w:space="0"/>
              <w:right w:val="single" w:color="000000" w:sz="8" w:space="0"/>
            </w:tcBorders>
            <w:shd w:val="clear" w:color="auto" w:fill="auto"/>
            <w:vAlign w:val="center"/>
          </w:tcPr>
          <w:p w14:paraId="42A60B41">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老年人能力评估</w:t>
            </w:r>
          </w:p>
        </w:tc>
        <w:tc>
          <w:tcPr>
            <w:tcW w:w="605" w:type="dxa"/>
            <w:tcBorders>
              <w:top w:val="nil"/>
              <w:left w:val="nil"/>
              <w:bottom w:val="single" w:color="000000" w:sz="8" w:space="0"/>
              <w:right w:val="single" w:color="000000" w:sz="8" w:space="0"/>
            </w:tcBorders>
            <w:shd w:val="clear" w:color="auto" w:fill="auto"/>
            <w:vAlign w:val="center"/>
          </w:tcPr>
          <w:p w14:paraId="6A6F67F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76C03715">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6F04186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74" w:type="dxa"/>
            <w:tcBorders>
              <w:top w:val="nil"/>
              <w:left w:val="nil"/>
              <w:bottom w:val="single" w:color="000000" w:sz="8" w:space="0"/>
              <w:right w:val="single" w:color="000000" w:sz="8" w:space="0"/>
            </w:tcBorders>
            <w:shd w:val="clear" w:color="auto" w:fill="auto"/>
            <w:vAlign w:val="center"/>
          </w:tcPr>
          <w:p w14:paraId="7D9815C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3FF199C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76AFF83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46B4D4DC">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61BB5437">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265054C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11" w:type="dxa"/>
            <w:tcBorders>
              <w:top w:val="nil"/>
              <w:left w:val="nil"/>
              <w:bottom w:val="single" w:color="000000" w:sz="8" w:space="0"/>
              <w:right w:val="nil"/>
            </w:tcBorders>
            <w:shd w:val="clear" w:color="auto" w:fill="auto"/>
            <w:noWrap/>
            <w:vAlign w:val="center"/>
          </w:tcPr>
          <w:p w14:paraId="34697CBA">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2AB3AF47">
            <w:pPr>
              <w:jc w:val="center"/>
              <w:rPr>
                <w:rFonts w:hint="eastAsia" w:ascii="宋体" w:hAnsi="宋体" w:eastAsia="宋体" w:cs="宋体"/>
                <w:i w:val="0"/>
                <w:iCs w:val="0"/>
                <w:color w:val="auto"/>
                <w:sz w:val="18"/>
                <w:szCs w:val="18"/>
                <w:highlight w:val="none"/>
                <w:u w:val="none"/>
              </w:rPr>
            </w:pPr>
          </w:p>
        </w:tc>
      </w:tr>
      <w:tr w14:paraId="66AE8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15A3E2E3">
            <w:pPr>
              <w:jc w:val="center"/>
              <w:rPr>
                <w:rFonts w:hint="default" w:ascii="Calibri" w:hAnsi="Calibri" w:eastAsia="宋体" w:cs="Calibri"/>
                <w:i w:val="0"/>
                <w:iCs w:val="0"/>
                <w:color w:val="auto"/>
                <w:sz w:val="18"/>
                <w:szCs w:val="18"/>
                <w:highlight w:val="none"/>
                <w:u w:val="none"/>
              </w:rPr>
            </w:pPr>
          </w:p>
        </w:tc>
        <w:tc>
          <w:tcPr>
            <w:tcW w:w="920" w:type="dxa"/>
            <w:vMerge w:val="continue"/>
            <w:tcBorders>
              <w:left w:val="nil"/>
              <w:bottom w:val="single" w:color="000000" w:sz="8" w:space="0"/>
              <w:right w:val="single" w:color="000000" w:sz="8" w:space="0"/>
            </w:tcBorders>
            <w:shd w:val="clear" w:color="auto" w:fill="auto"/>
            <w:vAlign w:val="center"/>
          </w:tcPr>
          <w:p w14:paraId="224C1B92">
            <w:pPr>
              <w:jc w:val="center"/>
              <w:rPr>
                <w:rFonts w:hint="eastAsia" w:ascii="宋体" w:hAnsi="宋体" w:eastAsia="宋体" w:cs="宋体"/>
                <w:i w:val="0"/>
                <w:iCs w:val="0"/>
                <w:color w:val="auto"/>
                <w:sz w:val="18"/>
                <w:szCs w:val="18"/>
                <w:highlight w:val="none"/>
                <w:u w:val="none"/>
              </w:rPr>
            </w:pPr>
          </w:p>
        </w:tc>
        <w:tc>
          <w:tcPr>
            <w:tcW w:w="3969" w:type="dxa"/>
            <w:gridSpan w:val="2"/>
            <w:tcBorders>
              <w:top w:val="nil"/>
              <w:left w:val="nil"/>
              <w:bottom w:val="single" w:color="000000" w:sz="8" w:space="0"/>
              <w:right w:val="single" w:color="000000" w:sz="8" w:space="0"/>
            </w:tcBorders>
            <w:shd w:val="clear" w:color="auto" w:fill="auto"/>
            <w:vAlign w:val="center"/>
          </w:tcPr>
          <w:p w14:paraId="3B4F9DF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小计</w:t>
            </w:r>
          </w:p>
        </w:tc>
        <w:tc>
          <w:tcPr>
            <w:tcW w:w="605" w:type="dxa"/>
            <w:tcBorders>
              <w:top w:val="nil"/>
              <w:left w:val="nil"/>
              <w:bottom w:val="single" w:color="000000" w:sz="8" w:space="0"/>
              <w:right w:val="single" w:color="000000" w:sz="8" w:space="0"/>
            </w:tcBorders>
            <w:shd w:val="clear" w:color="auto" w:fill="auto"/>
            <w:vAlign w:val="center"/>
          </w:tcPr>
          <w:p w14:paraId="079A9F0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28</w:t>
            </w:r>
          </w:p>
        </w:tc>
        <w:tc>
          <w:tcPr>
            <w:tcW w:w="702" w:type="dxa"/>
            <w:tcBorders>
              <w:top w:val="nil"/>
              <w:left w:val="nil"/>
              <w:bottom w:val="single" w:color="000000" w:sz="8" w:space="0"/>
              <w:right w:val="single" w:color="000000" w:sz="8" w:space="0"/>
            </w:tcBorders>
            <w:shd w:val="clear" w:color="auto" w:fill="auto"/>
            <w:vAlign w:val="center"/>
          </w:tcPr>
          <w:p w14:paraId="1B6ADC9D">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0A1FB373">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5275052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504</w:t>
            </w:r>
          </w:p>
        </w:tc>
        <w:tc>
          <w:tcPr>
            <w:tcW w:w="920" w:type="dxa"/>
            <w:tcBorders>
              <w:top w:val="nil"/>
              <w:left w:val="nil"/>
              <w:bottom w:val="single" w:color="000000" w:sz="8" w:space="0"/>
              <w:right w:val="single" w:color="000000" w:sz="8" w:space="0"/>
            </w:tcBorders>
            <w:shd w:val="clear" w:color="auto" w:fill="auto"/>
            <w:vAlign w:val="center"/>
          </w:tcPr>
          <w:p w14:paraId="1FB42FD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196</w:t>
            </w:r>
          </w:p>
        </w:tc>
        <w:tc>
          <w:tcPr>
            <w:tcW w:w="811" w:type="dxa"/>
            <w:tcBorders>
              <w:top w:val="nil"/>
              <w:left w:val="nil"/>
              <w:bottom w:val="single" w:color="000000" w:sz="8" w:space="0"/>
              <w:right w:val="single" w:color="000000" w:sz="8" w:space="0"/>
            </w:tcBorders>
            <w:shd w:val="clear" w:color="auto" w:fill="auto"/>
            <w:vAlign w:val="center"/>
          </w:tcPr>
          <w:p w14:paraId="3ECCA5D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308</w:t>
            </w:r>
          </w:p>
        </w:tc>
        <w:tc>
          <w:tcPr>
            <w:tcW w:w="823" w:type="dxa"/>
            <w:tcBorders>
              <w:top w:val="nil"/>
              <w:left w:val="nil"/>
              <w:bottom w:val="single" w:color="000000" w:sz="8" w:space="0"/>
              <w:right w:val="single" w:color="000000" w:sz="8" w:space="0"/>
            </w:tcBorders>
            <w:shd w:val="clear" w:color="auto" w:fill="auto"/>
            <w:vAlign w:val="center"/>
          </w:tcPr>
          <w:p w14:paraId="1432133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0</w:t>
            </w:r>
          </w:p>
        </w:tc>
        <w:tc>
          <w:tcPr>
            <w:tcW w:w="774" w:type="dxa"/>
            <w:tcBorders>
              <w:top w:val="nil"/>
              <w:left w:val="nil"/>
              <w:bottom w:val="single" w:color="000000" w:sz="8" w:space="0"/>
              <w:right w:val="single" w:color="000000" w:sz="8" w:space="0"/>
            </w:tcBorders>
            <w:shd w:val="clear" w:color="auto" w:fill="auto"/>
            <w:vAlign w:val="center"/>
          </w:tcPr>
          <w:p w14:paraId="0C8740E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72</w:t>
            </w:r>
          </w:p>
        </w:tc>
        <w:tc>
          <w:tcPr>
            <w:tcW w:w="823" w:type="dxa"/>
            <w:tcBorders>
              <w:top w:val="nil"/>
              <w:left w:val="nil"/>
              <w:bottom w:val="single" w:color="000000" w:sz="8" w:space="0"/>
              <w:right w:val="single" w:color="000000" w:sz="8" w:space="0"/>
            </w:tcBorders>
            <w:shd w:val="clear" w:color="auto" w:fill="auto"/>
            <w:vAlign w:val="center"/>
          </w:tcPr>
          <w:p w14:paraId="1C0E798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306</w:t>
            </w:r>
          </w:p>
        </w:tc>
        <w:tc>
          <w:tcPr>
            <w:tcW w:w="811" w:type="dxa"/>
            <w:tcBorders>
              <w:top w:val="nil"/>
              <w:left w:val="nil"/>
              <w:bottom w:val="single" w:color="000000" w:sz="8" w:space="0"/>
              <w:right w:val="single" w:color="000000" w:sz="8" w:space="0"/>
            </w:tcBorders>
            <w:shd w:val="clear" w:color="auto" w:fill="auto"/>
            <w:vAlign w:val="center"/>
          </w:tcPr>
          <w:p w14:paraId="024E3E8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126</w:t>
            </w:r>
          </w:p>
        </w:tc>
        <w:tc>
          <w:tcPr>
            <w:tcW w:w="2353" w:type="dxa"/>
            <w:gridSpan w:val="2"/>
            <w:vMerge w:val="continue"/>
            <w:tcBorders>
              <w:left w:val="single" w:color="000000" w:sz="8" w:space="0"/>
              <w:right w:val="single" w:color="000000" w:sz="8" w:space="0"/>
            </w:tcBorders>
            <w:shd w:val="clear" w:color="auto" w:fill="auto"/>
            <w:vAlign w:val="center"/>
          </w:tcPr>
          <w:p w14:paraId="365ABCA2">
            <w:pPr>
              <w:jc w:val="center"/>
              <w:rPr>
                <w:rFonts w:hint="eastAsia" w:ascii="宋体" w:hAnsi="宋体" w:eastAsia="宋体" w:cs="宋体"/>
                <w:i w:val="0"/>
                <w:iCs w:val="0"/>
                <w:color w:val="auto"/>
                <w:sz w:val="18"/>
                <w:szCs w:val="18"/>
                <w:highlight w:val="none"/>
                <w:u w:val="none"/>
              </w:rPr>
            </w:pPr>
          </w:p>
        </w:tc>
      </w:tr>
      <w:tr w14:paraId="3D1C8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3F9E0C0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32</w:t>
            </w:r>
          </w:p>
        </w:tc>
        <w:tc>
          <w:tcPr>
            <w:tcW w:w="920" w:type="dxa"/>
            <w:vMerge w:val="restart"/>
            <w:tcBorders>
              <w:top w:val="nil"/>
              <w:left w:val="nil"/>
              <w:right w:val="single" w:color="000000" w:sz="8" w:space="0"/>
            </w:tcBorders>
            <w:shd w:val="clear" w:color="auto" w:fill="auto"/>
            <w:vAlign w:val="center"/>
          </w:tcPr>
          <w:p w14:paraId="08752397">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专业拓展课程</w:t>
            </w:r>
          </w:p>
        </w:tc>
        <w:tc>
          <w:tcPr>
            <w:tcW w:w="1053" w:type="dxa"/>
            <w:tcBorders>
              <w:top w:val="nil"/>
              <w:left w:val="nil"/>
              <w:bottom w:val="single" w:color="000000" w:sz="8" w:space="0"/>
              <w:right w:val="single" w:color="000000" w:sz="8" w:space="0"/>
            </w:tcBorders>
            <w:shd w:val="clear" w:color="auto" w:fill="auto"/>
            <w:vAlign w:val="center"/>
          </w:tcPr>
          <w:p w14:paraId="11A9BD7B">
            <w:pPr>
              <w:keepNext w:val="0"/>
              <w:keepLines w:val="0"/>
              <w:widowControl/>
              <w:suppressLineNumbers w:val="0"/>
              <w:jc w:val="center"/>
              <w:textAlignment w:val="center"/>
              <w:rPr>
                <w:rFonts w:hint="default" w:ascii="Calibri" w:hAnsi="Calibri" w:eastAsia="宋体" w:cs="Calibri"/>
                <w:i w:val="0"/>
                <w:iCs w:val="0"/>
                <w:color w:val="000000"/>
                <w:kern w:val="2"/>
                <w:sz w:val="18"/>
                <w:szCs w:val="18"/>
                <w:u w:val="none"/>
                <w:lang w:val="en-US" w:eastAsia="zh-CN" w:bidi="ar-SA"/>
              </w:rPr>
            </w:pPr>
            <w:r>
              <w:rPr>
                <w:rFonts w:hint="default" w:ascii="Calibri" w:hAnsi="Calibri" w:eastAsia="宋体" w:cs="Calibri"/>
                <w:i w:val="0"/>
                <w:iCs w:val="0"/>
                <w:color w:val="000000"/>
                <w:kern w:val="0"/>
                <w:sz w:val="18"/>
                <w:szCs w:val="18"/>
                <w:u w:val="none"/>
                <w:lang w:val="en-US" w:eastAsia="zh-CN" w:bidi="ar"/>
              </w:rPr>
              <w:t>021506</w:t>
            </w:r>
          </w:p>
        </w:tc>
        <w:tc>
          <w:tcPr>
            <w:tcW w:w="2916" w:type="dxa"/>
            <w:tcBorders>
              <w:top w:val="nil"/>
              <w:left w:val="nil"/>
              <w:bottom w:val="single" w:color="000000" w:sz="8" w:space="0"/>
              <w:right w:val="single" w:color="000000" w:sz="8" w:space="0"/>
            </w:tcBorders>
            <w:shd w:val="clear" w:color="auto" w:fill="auto"/>
            <w:vAlign w:val="center"/>
          </w:tcPr>
          <w:p w14:paraId="7378E08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中医养生保健学</w:t>
            </w:r>
          </w:p>
        </w:tc>
        <w:tc>
          <w:tcPr>
            <w:tcW w:w="605" w:type="dxa"/>
            <w:tcBorders>
              <w:top w:val="nil"/>
              <w:left w:val="nil"/>
              <w:bottom w:val="single" w:color="000000" w:sz="8" w:space="0"/>
              <w:right w:val="single" w:color="000000" w:sz="8" w:space="0"/>
            </w:tcBorders>
            <w:shd w:val="clear" w:color="auto" w:fill="auto"/>
            <w:vAlign w:val="center"/>
          </w:tcPr>
          <w:p w14:paraId="2FF5515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0ED6A057">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0EA76A9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4B2FC5B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756D816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lang w:val="en-US"/>
              </w:rPr>
            </w:pPr>
            <w:r>
              <w:rPr>
                <w:rFonts w:hint="eastAsia" w:cs="Calibri"/>
                <w:i w:val="0"/>
                <w:iCs w:val="0"/>
                <w:color w:val="auto"/>
                <w:kern w:val="0"/>
                <w:sz w:val="18"/>
                <w:szCs w:val="18"/>
                <w:highlight w:val="none"/>
                <w:u w:val="none"/>
                <w:lang w:val="en-US" w:eastAsia="zh-CN" w:bidi="ar"/>
              </w:rPr>
              <w:t>18</w:t>
            </w:r>
          </w:p>
        </w:tc>
        <w:tc>
          <w:tcPr>
            <w:tcW w:w="811" w:type="dxa"/>
            <w:tcBorders>
              <w:top w:val="nil"/>
              <w:left w:val="nil"/>
              <w:bottom w:val="single" w:color="000000" w:sz="8" w:space="0"/>
              <w:right w:val="single" w:color="000000" w:sz="8" w:space="0"/>
            </w:tcBorders>
            <w:shd w:val="clear" w:color="auto" w:fill="auto"/>
            <w:vAlign w:val="center"/>
          </w:tcPr>
          <w:p w14:paraId="5C311BA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eastAsia" w:cs="Calibri"/>
                <w:i w:val="0"/>
                <w:iCs w:val="0"/>
                <w:color w:val="auto"/>
                <w:kern w:val="0"/>
                <w:sz w:val="18"/>
                <w:szCs w:val="18"/>
                <w:highlight w:val="none"/>
                <w:u w:val="none"/>
                <w:lang w:val="en-US" w:eastAsia="zh-CN" w:bidi="ar"/>
              </w:rPr>
              <w:t>18</w:t>
            </w:r>
          </w:p>
        </w:tc>
        <w:tc>
          <w:tcPr>
            <w:tcW w:w="823" w:type="dxa"/>
            <w:tcBorders>
              <w:top w:val="nil"/>
              <w:left w:val="nil"/>
              <w:bottom w:val="single" w:color="000000" w:sz="8" w:space="0"/>
              <w:right w:val="single" w:color="000000" w:sz="8" w:space="0"/>
            </w:tcBorders>
            <w:shd w:val="clear" w:color="auto" w:fill="auto"/>
            <w:noWrap/>
            <w:vAlign w:val="center"/>
          </w:tcPr>
          <w:p w14:paraId="25639250">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62551FD2">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noWrap/>
            <w:vAlign w:val="center"/>
          </w:tcPr>
          <w:p w14:paraId="6FAFD533">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64F2C84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2353" w:type="dxa"/>
            <w:gridSpan w:val="2"/>
            <w:vMerge w:val="continue"/>
            <w:tcBorders>
              <w:left w:val="single" w:color="000000" w:sz="8" w:space="0"/>
              <w:right w:val="single" w:color="000000" w:sz="8" w:space="0"/>
            </w:tcBorders>
            <w:shd w:val="clear" w:color="auto" w:fill="auto"/>
            <w:vAlign w:val="center"/>
          </w:tcPr>
          <w:p w14:paraId="7B283E51">
            <w:pPr>
              <w:jc w:val="center"/>
              <w:rPr>
                <w:rFonts w:hint="eastAsia" w:ascii="宋体" w:hAnsi="宋体" w:eastAsia="宋体" w:cs="宋体"/>
                <w:i w:val="0"/>
                <w:iCs w:val="0"/>
                <w:color w:val="auto"/>
                <w:sz w:val="18"/>
                <w:szCs w:val="18"/>
                <w:highlight w:val="none"/>
                <w:u w:val="none"/>
              </w:rPr>
            </w:pPr>
          </w:p>
        </w:tc>
      </w:tr>
      <w:tr w14:paraId="63FB7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035B0D0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33</w:t>
            </w:r>
          </w:p>
        </w:tc>
        <w:tc>
          <w:tcPr>
            <w:tcW w:w="920" w:type="dxa"/>
            <w:vMerge w:val="continue"/>
            <w:tcBorders>
              <w:left w:val="nil"/>
              <w:right w:val="single" w:color="000000" w:sz="8" w:space="0"/>
            </w:tcBorders>
            <w:shd w:val="clear" w:color="auto" w:fill="auto"/>
            <w:vAlign w:val="center"/>
          </w:tcPr>
          <w:p w14:paraId="62170C12">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30E5920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011229</w:t>
            </w:r>
          </w:p>
        </w:tc>
        <w:tc>
          <w:tcPr>
            <w:tcW w:w="2916" w:type="dxa"/>
            <w:tcBorders>
              <w:top w:val="nil"/>
              <w:left w:val="nil"/>
              <w:bottom w:val="single" w:color="000000" w:sz="8" w:space="0"/>
              <w:right w:val="single" w:color="000000" w:sz="8" w:space="0"/>
            </w:tcBorders>
            <w:shd w:val="clear" w:color="auto" w:fill="auto"/>
            <w:vAlign w:val="center"/>
          </w:tcPr>
          <w:p w14:paraId="62C36D8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老年康复保健</w:t>
            </w:r>
          </w:p>
        </w:tc>
        <w:tc>
          <w:tcPr>
            <w:tcW w:w="605" w:type="dxa"/>
            <w:tcBorders>
              <w:top w:val="nil"/>
              <w:left w:val="nil"/>
              <w:bottom w:val="single" w:color="000000" w:sz="8" w:space="0"/>
              <w:right w:val="single" w:color="000000" w:sz="8" w:space="0"/>
            </w:tcBorders>
            <w:shd w:val="clear" w:color="auto" w:fill="auto"/>
            <w:vAlign w:val="center"/>
          </w:tcPr>
          <w:p w14:paraId="2553E1D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02" w:type="dxa"/>
            <w:tcBorders>
              <w:top w:val="nil"/>
              <w:left w:val="nil"/>
              <w:bottom w:val="single" w:color="000000" w:sz="8" w:space="0"/>
              <w:right w:val="single" w:color="000000" w:sz="8" w:space="0"/>
            </w:tcBorders>
            <w:shd w:val="clear" w:color="auto" w:fill="auto"/>
            <w:vAlign w:val="center"/>
          </w:tcPr>
          <w:p w14:paraId="4FD8B4A5">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69F94B4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4EED952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920" w:type="dxa"/>
            <w:tcBorders>
              <w:top w:val="nil"/>
              <w:left w:val="nil"/>
              <w:bottom w:val="single" w:color="000000" w:sz="8" w:space="0"/>
              <w:right w:val="single" w:color="000000" w:sz="8" w:space="0"/>
            </w:tcBorders>
            <w:shd w:val="clear" w:color="auto" w:fill="auto"/>
            <w:vAlign w:val="center"/>
          </w:tcPr>
          <w:p w14:paraId="33A87DF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18</w:t>
            </w:r>
          </w:p>
        </w:tc>
        <w:tc>
          <w:tcPr>
            <w:tcW w:w="811" w:type="dxa"/>
            <w:tcBorders>
              <w:top w:val="nil"/>
              <w:left w:val="nil"/>
              <w:bottom w:val="single" w:color="000000" w:sz="8" w:space="0"/>
              <w:right w:val="single" w:color="000000" w:sz="8" w:space="0"/>
            </w:tcBorders>
            <w:shd w:val="clear" w:color="auto" w:fill="auto"/>
            <w:vAlign w:val="center"/>
          </w:tcPr>
          <w:p w14:paraId="7EE7371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noWrap/>
            <w:vAlign w:val="center"/>
          </w:tcPr>
          <w:p w14:paraId="3B1B1405">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1DE5ECCE">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noWrap/>
            <w:vAlign w:val="center"/>
          </w:tcPr>
          <w:p w14:paraId="28C4C72B">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1ABEA32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2353" w:type="dxa"/>
            <w:gridSpan w:val="2"/>
            <w:vMerge w:val="continue"/>
            <w:tcBorders>
              <w:left w:val="single" w:color="000000" w:sz="8" w:space="0"/>
              <w:right w:val="single" w:color="000000" w:sz="8" w:space="0"/>
            </w:tcBorders>
            <w:shd w:val="clear" w:color="auto" w:fill="auto"/>
            <w:vAlign w:val="center"/>
          </w:tcPr>
          <w:p w14:paraId="4EA9E455">
            <w:pPr>
              <w:jc w:val="center"/>
              <w:rPr>
                <w:rFonts w:hint="eastAsia" w:ascii="宋体" w:hAnsi="宋体" w:eastAsia="宋体" w:cs="宋体"/>
                <w:i w:val="0"/>
                <w:iCs w:val="0"/>
                <w:color w:val="auto"/>
                <w:sz w:val="18"/>
                <w:szCs w:val="18"/>
                <w:highlight w:val="none"/>
                <w:u w:val="none"/>
              </w:rPr>
            </w:pPr>
          </w:p>
        </w:tc>
      </w:tr>
      <w:tr w14:paraId="6DBCD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F1D86D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34</w:t>
            </w:r>
          </w:p>
        </w:tc>
        <w:tc>
          <w:tcPr>
            <w:tcW w:w="920" w:type="dxa"/>
            <w:vMerge w:val="continue"/>
            <w:tcBorders>
              <w:left w:val="nil"/>
              <w:right w:val="single" w:color="000000" w:sz="8" w:space="0"/>
            </w:tcBorders>
            <w:shd w:val="clear" w:color="auto" w:fill="auto"/>
            <w:vAlign w:val="center"/>
          </w:tcPr>
          <w:p w14:paraId="59845D4B">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28436CE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011230</w:t>
            </w:r>
          </w:p>
        </w:tc>
        <w:tc>
          <w:tcPr>
            <w:tcW w:w="2916" w:type="dxa"/>
            <w:tcBorders>
              <w:top w:val="nil"/>
              <w:left w:val="nil"/>
              <w:bottom w:val="single" w:color="000000" w:sz="8" w:space="0"/>
              <w:right w:val="single" w:color="000000" w:sz="8" w:space="0"/>
            </w:tcBorders>
            <w:shd w:val="clear" w:color="auto" w:fill="auto"/>
            <w:vAlign w:val="center"/>
          </w:tcPr>
          <w:p w14:paraId="4902478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老年活动策划与组织</w:t>
            </w:r>
          </w:p>
        </w:tc>
        <w:tc>
          <w:tcPr>
            <w:tcW w:w="605" w:type="dxa"/>
            <w:tcBorders>
              <w:top w:val="nil"/>
              <w:left w:val="nil"/>
              <w:bottom w:val="single" w:color="000000" w:sz="8" w:space="0"/>
              <w:right w:val="single" w:color="000000" w:sz="8" w:space="0"/>
            </w:tcBorders>
            <w:shd w:val="clear" w:color="auto" w:fill="auto"/>
            <w:vAlign w:val="center"/>
          </w:tcPr>
          <w:p w14:paraId="59E794E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w:t>
            </w:r>
          </w:p>
        </w:tc>
        <w:tc>
          <w:tcPr>
            <w:tcW w:w="702" w:type="dxa"/>
            <w:tcBorders>
              <w:top w:val="nil"/>
              <w:left w:val="nil"/>
              <w:bottom w:val="single" w:color="000000" w:sz="8" w:space="0"/>
              <w:right w:val="single" w:color="000000" w:sz="8" w:space="0"/>
            </w:tcBorders>
            <w:shd w:val="clear" w:color="auto" w:fill="auto"/>
            <w:vAlign w:val="center"/>
          </w:tcPr>
          <w:p w14:paraId="793F115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26" w:type="dxa"/>
            <w:tcBorders>
              <w:top w:val="nil"/>
              <w:left w:val="nil"/>
              <w:bottom w:val="single" w:color="000000" w:sz="8" w:space="0"/>
              <w:right w:val="single" w:color="000000" w:sz="8" w:space="0"/>
            </w:tcBorders>
            <w:shd w:val="clear" w:color="auto" w:fill="auto"/>
            <w:vAlign w:val="center"/>
          </w:tcPr>
          <w:p w14:paraId="7A00AF88">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5561DB7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920" w:type="dxa"/>
            <w:tcBorders>
              <w:top w:val="nil"/>
              <w:left w:val="nil"/>
              <w:bottom w:val="single" w:color="000000" w:sz="8" w:space="0"/>
              <w:right w:val="single" w:color="000000" w:sz="8" w:space="0"/>
            </w:tcBorders>
            <w:shd w:val="clear" w:color="auto" w:fill="auto"/>
            <w:vAlign w:val="center"/>
          </w:tcPr>
          <w:p w14:paraId="5D9B7CF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0A591AB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823" w:type="dxa"/>
            <w:tcBorders>
              <w:top w:val="nil"/>
              <w:left w:val="nil"/>
              <w:bottom w:val="single" w:color="000000" w:sz="8" w:space="0"/>
              <w:right w:val="single" w:color="000000" w:sz="8" w:space="0"/>
            </w:tcBorders>
            <w:shd w:val="clear" w:color="auto" w:fill="auto"/>
            <w:vAlign w:val="center"/>
          </w:tcPr>
          <w:p w14:paraId="185B993E">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1F89B758">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57690940">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471332A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54</w:t>
            </w:r>
          </w:p>
        </w:tc>
        <w:tc>
          <w:tcPr>
            <w:tcW w:w="2353" w:type="dxa"/>
            <w:gridSpan w:val="2"/>
            <w:vMerge w:val="continue"/>
            <w:tcBorders>
              <w:left w:val="single" w:color="000000" w:sz="8" w:space="0"/>
              <w:right w:val="single" w:color="000000" w:sz="8" w:space="0"/>
            </w:tcBorders>
            <w:shd w:val="clear" w:color="auto" w:fill="auto"/>
            <w:vAlign w:val="center"/>
          </w:tcPr>
          <w:p w14:paraId="2D8BBDE0">
            <w:pPr>
              <w:jc w:val="center"/>
              <w:rPr>
                <w:rFonts w:hint="eastAsia" w:ascii="宋体" w:hAnsi="宋体" w:eastAsia="宋体" w:cs="宋体"/>
                <w:i w:val="0"/>
                <w:iCs w:val="0"/>
                <w:color w:val="auto"/>
                <w:sz w:val="18"/>
                <w:szCs w:val="18"/>
                <w:highlight w:val="none"/>
                <w:u w:val="none"/>
              </w:rPr>
            </w:pPr>
          </w:p>
        </w:tc>
      </w:tr>
      <w:tr w14:paraId="7012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3C43B16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35</w:t>
            </w:r>
          </w:p>
        </w:tc>
        <w:tc>
          <w:tcPr>
            <w:tcW w:w="920" w:type="dxa"/>
            <w:vMerge w:val="continue"/>
            <w:tcBorders>
              <w:left w:val="nil"/>
              <w:right w:val="single" w:color="000000" w:sz="8" w:space="0"/>
            </w:tcBorders>
            <w:shd w:val="clear" w:color="auto" w:fill="auto"/>
            <w:vAlign w:val="center"/>
          </w:tcPr>
          <w:p w14:paraId="595BDF86">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74D1732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011176</w:t>
            </w:r>
          </w:p>
        </w:tc>
        <w:tc>
          <w:tcPr>
            <w:tcW w:w="2916" w:type="dxa"/>
            <w:tcBorders>
              <w:top w:val="nil"/>
              <w:left w:val="nil"/>
              <w:bottom w:val="single" w:color="000000" w:sz="8" w:space="0"/>
              <w:right w:val="single" w:color="000000" w:sz="8" w:space="0"/>
            </w:tcBorders>
            <w:shd w:val="clear" w:color="auto" w:fill="auto"/>
            <w:vAlign w:val="center"/>
          </w:tcPr>
          <w:p w14:paraId="6DBE2E2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老年辅助器具应用</w:t>
            </w:r>
          </w:p>
        </w:tc>
        <w:tc>
          <w:tcPr>
            <w:tcW w:w="605" w:type="dxa"/>
            <w:tcBorders>
              <w:top w:val="nil"/>
              <w:left w:val="nil"/>
              <w:bottom w:val="single" w:color="000000" w:sz="8" w:space="0"/>
              <w:right w:val="single" w:color="000000" w:sz="8" w:space="0"/>
            </w:tcBorders>
            <w:shd w:val="clear" w:color="auto" w:fill="auto"/>
            <w:vAlign w:val="center"/>
          </w:tcPr>
          <w:p w14:paraId="3F38738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45C13D9B">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78D22F0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7732725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270A67E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463FC96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569B5BFB">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nil"/>
              <w:right w:val="single" w:color="000000" w:sz="8" w:space="0"/>
            </w:tcBorders>
            <w:shd w:val="clear" w:color="auto" w:fill="auto"/>
            <w:vAlign w:val="center"/>
          </w:tcPr>
          <w:p w14:paraId="195E163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nil"/>
              <w:right w:val="single" w:color="000000" w:sz="8" w:space="0"/>
            </w:tcBorders>
            <w:shd w:val="clear" w:color="auto" w:fill="auto"/>
            <w:vAlign w:val="center"/>
          </w:tcPr>
          <w:p w14:paraId="6124A4FD">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vAlign w:val="center"/>
          </w:tcPr>
          <w:p w14:paraId="0DB1D2D9">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2EC388C6">
            <w:pPr>
              <w:jc w:val="center"/>
              <w:rPr>
                <w:rFonts w:hint="eastAsia" w:ascii="宋体" w:hAnsi="宋体" w:eastAsia="宋体" w:cs="宋体"/>
                <w:i w:val="0"/>
                <w:iCs w:val="0"/>
                <w:color w:val="auto"/>
                <w:sz w:val="18"/>
                <w:szCs w:val="18"/>
                <w:highlight w:val="none"/>
                <w:u w:val="none"/>
              </w:rPr>
            </w:pPr>
          </w:p>
        </w:tc>
      </w:tr>
      <w:tr w14:paraId="60BC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691F8E9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vMerge w:val="continue"/>
            <w:tcBorders>
              <w:left w:val="nil"/>
              <w:right w:val="single" w:color="000000" w:sz="8" w:space="0"/>
            </w:tcBorders>
            <w:shd w:val="clear" w:color="auto" w:fill="auto"/>
            <w:vAlign w:val="center"/>
          </w:tcPr>
          <w:p w14:paraId="7377370F">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4873490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011231</w:t>
            </w:r>
          </w:p>
        </w:tc>
        <w:tc>
          <w:tcPr>
            <w:tcW w:w="2916" w:type="dxa"/>
            <w:tcBorders>
              <w:top w:val="nil"/>
              <w:left w:val="nil"/>
              <w:bottom w:val="single" w:color="000000" w:sz="8" w:space="0"/>
              <w:right w:val="single" w:color="000000" w:sz="8" w:space="0"/>
            </w:tcBorders>
            <w:shd w:val="clear" w:color="auto" w:fill="auto"/>
            <w:vAlign w:val="center"/>
          </w:tcPr>
          <w:p w14:paraId="7ED238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智慧医疗与健康养老</w:t>
            </w:r>
          </w:p>
        </w:tc>
        <w:tc>
          <w:tcPr>
            <w:tcW w:w="605" w:type="dxa"/>
            <w:tcBorders>
              <w:top w:val="nil"/>
              <w:left w:val="nil"/>
              <w:bottom w:val="single" w:color="000000" w:sz="8" w:space="0"/>
              <w:right w:val="single" w:color="000000" w:sz="8" w:space="0"/>
            </w:tcBorders>
            <w:shd w:val="clear" w:color="auto" w:fill="auto"/>
            <w:vAlign w:val="center"/>
          </w:tcPr>
          <w:p w14:paraId="1CD6FA0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w:t>
            </w:r>
          </w:p>
        </w:tc>
        <w:tc>
          <w:tcPr>
            <w:tcW w:w="702" w:type="dxa"/>
            <w:tcBorders>
              <w:top w:val="nil"/>
              <w:left w:val="nil"/>
              <w:bottom w:val="single" w:color="000000" w:sz="8" w:space="0"/>
              <w:right w:val="single" w:color="000000" w:sz="8" w:space="0"/>
            </w:tcBorders>
            <w:shd w:val="clear" w:color="auto" w:fill="auto"/>
            <w:vAlign w:val="center"/>
          </w:tcPr>
          <w:p w14:paraId="6E18CB88">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620417E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5DC7C87C">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920" w:type="dxa"/>
            <w:tcBorders>
              <w:top w:val="nil"/>
              <w:left w:val="nil"/>
              <w:bottom w:val="single" w:color="000000" w:sz="8" w:space="0"/>
              <w:right w:val="single" w:color="000000" w:sz="8" w:space="0"/>
            </w:tcBorders>
            <w:shd w:val="clear" w:color="auto" w:fill="auto"/>
            <w:vAlign w:val="center"/>
          </w:tcPr>
          <w:p w14:paraId="5B0B58BB">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4DDB58F3">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823" w:type="dxa"/>
            <w:tcBorders>
              <w:top w:val="nil"/>
              <w:left w:val="nil"/>
              <w:bottom w:val="single" w:color="000000" w:sz="8" w:space="0"/>
              <w:right w:val="nil"/>
            </w:tcBorders>
            <w:shd w:val="clear" w:color="auto" w:fill="auto"/>
            <w:vAlign w:val="center"/>
          </w:tcPr>
          <w:p w14:paraId="6CEC9C3C">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774" w:type="dxa"/>
            <w:tcBorders>
              <w:top w:val="single" w:color="000000" w:sz="8" w:space="0"/>
              <w:left w:val="single" w:color="000000" w:sz="8" w:space="0"/>
              <w:bottom w:val="single" w:color="000000" w:sz="8" w:space="0"/>
              <w:right w:val="nil"/>
            </w:tcBorders>
            <w:shd w:val="clear" w:color="auto" w:fill="auto"/>
            <w:noWrap/>
            <w:vAlign w:val="center"/>
          </w:tcPr>
          <w:p w14:paraId="2503E585">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82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AB916">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811" w:type="dxa"/>
            <w:tcBorders>
              <w:top w:val="nil"/>
              <w:left w:val="nil"/>
              <w:bottom w:val="single" w:color="000000" w:sz="8" w:space="0"/>
              <w:right w:val="nil"/>
            </w:tcBorders>
            <w:shd w:val="clear" w:color="auto" w:fill="auto"/>
            <w:vAlign w:val="center"/>
          </w:tcPr>
          <w:p w14:paraId="5D488123">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2353" w:type="dxa"/>
            <w:gridSpan w:val="2"/>
            <w:vMerge w:val="continue"/>
            <w:tcBorders>
              <w:left w:val="single" w:color="000000" w:sz="8" w:space="0"/>
              <w:right w:val="single" w:color="000000" w:sz="8" w:space="0"/>
            </w:tcBorders>
            <w:shd w:val="clear" w:color="auto" w:fill="auto"/>
            <w:vAlign w:val="center"/>
          </w:tcPr>
          <w:p w14:paraId="575E7261">
            <w:pPr>
              <w:jc w:val="center"/>
              <w:rPr>
                <w:rFonts w:hint="eastAsia" w:ascii="宋体" w:hAnsi="宋体" w:eastAsia="宋体" w:cs="宋体"/>
                <w:i w:val="0"/>
                <w:iCs w:val="0"/>
                <w:color w:val="auto"/>
                <w:sz w:val="18"/>
                <w:szCs w:val="18"/>
                <w:highlight w:val="none"/>
                <w:u w:val="none"/>
              </w:rPr>
            </w:pPr>
          </w:p>
        </w:tc>
      </w:tr>
      <w:tr w14:paraId="47F0C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32D5222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37</w:t>
            </w:r>
          </w:p>
        </w:tc>
        <w:tc>
          <w:tcPr>
            <w:tcW w:w="920" w:type="dxa"/>
            <w:vMerge w:val="continue"/>
            <w:tcBorders>
              <w:left w:val="nil"/>
              <w:right w:val="single" w:color="000000" w:sz="8" w:space="0"/>
            </w:tcBorders>
            <w:shd w:val="clear" w:color="auto" w:fill="auto"/>
            <w:vAlign w:val="center"/>
          </w:tcPr>
          <w:p w14:paraId="7AF3A656">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6CE9F2E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011210</w:t>
            </w:r>
          </w:p>
        </w:tc>
        <w:tc>
          <w:tcPr>
            <w:tcW w:w="2916" w:type="dxa"/>
            <w:tcBorders>
              <w:top w:val="nil"/>
              <w:left w:val="nil"/>
              <w:bottom w:val="single" w:color="000000" w:sz="8" w:space="0"/>
              <w:right w:val="single" w:color="000000" w:sz="8" w:space="0"/>
            </w:tcBorders>
            <w:shd w:val="clear" w:color="auto" w:fill="auto"/>
            <w:vAlign w:val="center"/>
          </w:tcPr>
          <w:p w14:paraId="32492AB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安全管理</w:t>
            </w:r>
          </w:p>
        </w:tc>
        <w:tc>
          <w:tcPr>
            <w:tcW w:w="605" w:type="dxa"/>
            <w:tcBorders>
              <w:top w:val="nil"/>
              <w:left w:val="nil"/>
              <w:bottom w:val="single" w:color="000000" w:sz="8" w:space="0"/>
              <w:right w:val="single" w:color="000000" w:sz="8" w:space="0"/>
            </w:tcBorders>
            <w:shd w:val="clear" w:color="auto" w:fill="auto"/>
            <w:vAlign w:val="center"/>
          </w:tcPr>
          <w:p w14:paraId="6A8563E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w:t>
            </w:r>
          </w:p>
        </w:tc>
        <w:tc>
          <w:tcPr>
            <w:tcW w:w="702" w:type="dxa"/>
            <w:tcBorders>
              <w:top w:val="nil"/>
              <w:left w:val="nil"/>
              <w:bottom w:val="single" w:color="000000" w:sz="8" w:space="0"/>
              <w:right w:val="single" w:color="000000" w:sz="8" w:space="0"/>
            </w:tcBorders>
            <w:shd w:val="clear" w:color="auto" w:fill="auto"/>
            <w:vAlign w:val="center"/>
          </w:tcPr>
          <w:p w14:paraId="7BF259B3">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1A87089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3CC37F8F">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920" w:type="dxa"/>
            <w:tcBorders>
              <w:top w:val="nil"/>
              <w:left w:val="nil"/>
              <w:bottom w:val="single" w:color="000000" w:sz="8" w:space="0"/>
              <w:right w:val="single" w:color="000000" w:sz="8" w:space="0"/>
            </w:tcBorders>
            <w:shd w:val="clear" w:color="auto" w:fill="auto"/>
            <w:vAlign w:val="center"/>
          </w:tcPr>
          <w:p w14:paraId="499F3C8D">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235FF6F1">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823" w:type="dxa"/>
            <w:tcBorders>
              <w:top w:val="nil"/>
              <w:left w:val="nil"/>
              <w:bottom w:val="single" w:color="000000" w:sz="8" w:space="0"/>
              <w:right w:val="nil"/>
            </w:tcBorders>
            <w:shd w:val="clear" w:color="auto" w:fill="auto"/>
            <w:vAlign w:val="center"/>
          </w:tcPr>
          <w:p w14:paraId="1B7DBDB7">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774" w:type="dxa"/>
            <w:tcBorders>
              <w:top w:val="nil"/>
              <w:left w:val="single" w:color="000000" w:sz="8" w:space="0"/>
              <w:bottom w:val="single" w:color="000000" w:sz="8" w:space="0"/>
              <w:right w:val="nil"/>
            </w:tcBorders>
            <w:shd w:val="clear" w:color="auto" w:fill="auto"/>
            <w:noWrap/>
            <w:vAlign w:val="center"/>
          </w:tcPr>
          <w:p w14:paraId="02CF7742">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823"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E89539">
            <w:pPr>
              <w:keepNext w:val="0"/>
              <w:keepLines w:val="0"/>
              <w:widowControl/>
              <w:suppressLineNumbers w:val="0"/>
              <w:jc w:val="center"/>
              <w:textAlignment w:val="center"/>
              <w:rPr>
                <w:rFonts w:hint="eastAsia" w:ascii="Calibri" w:hAnsi="Calibri" w:eastAsia="宋体" w:cs="Calibri"/>
                <w:i w:val="0"/>
                <w:iCs w:val="0"/>
                <w:color w:val="auto"/>
                <w:kern w:val="0"/>
                <w:sz w:val="18"/>
                <w:szCs w:val="18"/>
                <w:highlight w:val="none"/>
                <w:u w:val="none"/>
                <w:lang w:val="en-US" w:eastAsia="zh-CN" w:bidi="ar"/>
              </w:rPr>
            </w:pPr>
          </w:p>
        </w:tc>
        <w:tc>
          <w:tcPr>
            <w:tcW w:w="811" w:type="dxa"/>
            <w:tcBorders>
              <w:top w:val="nil"/>
              <w:left w:val="nil"/>
              <w:bottom w:val="single" w:color="000000" w:sz="8" w:space="0"/>
              <w:right w:val="single" w:color="000000" w:sz="8" w:space="0"/>
            </w:tcBorders>
            <w:shd w:val="clear" w:color="auto" w:fill="auto"/>
            <w:vAlign w:val="center"/>
          </w:tcPr>
          <w:p w14:paraId="1FA475FF">
            <w:pPr>
              <w:keepNext w:val="0"/>
              <w:keepLines w:val="0"/>
              <w:widowControl/>
              <w:suppressLineNumbers w:val="0"/>
              <w:jc w:val="center"/>
              <w:textAlignment w:val="center"/>
              <w:rPr>
                <w:rFonts w:hint="default" w:ascii="Calibri" w:hAnsi="Calibri" w:eastAsia="宋体" w:cs="Calibri"/>
                <w:i w:val="0"/>
                <w:iCs w:val="0"/>
                <w:color w:val="auto"/>
                <w:kern w:val="0"/>
                <w:sz w:val="18"/>
                <w:szCs w:val="18"/>
                <w:highlight w:val="none"/>
                <w:u w:val="none"/>
                <w:lang w:val="en-US" w:eastAsia="zh-CN" w:bidi="ar"/>
              </w:rPr>
            </w:pPr>
            <w:r>
              <w:rPr>
                <w:rFonts w:hint="default" w:ascii="Calibri" w:hAnsi="Calibri" w:eastAsia="宋体" w:cs="Calibri"/>
                <w:i w:val="0"/>
                <w:iCs w:val="0"/>
                <w:color w:val="auto"/>
                <w:kern w:val="0"/>
                <w:sz w:val="18"/>
                <w:szCs w:val="18"/>
                <w:highlight w:val="none"/>
                <w:u w:val="none"/>
                <w:lang w:val="en-US" w:eastAsia="zh-CN" w:bidi="ar"/>
              </w:rPr>
              <w:t>18</w:t>
            </w:r>
          </w:p>
        </w:tc>
        <w:tc>
          <w:tcPr>
            <w:tcW w:w="2353" w:type="dxa"/>
            <w:gridSpan w:val="2"/>
            <w:vMerge w:val="continue"/>
            <w:tcBorders>
              <w:left w:val="single" w:color="000000" w:sz="8" w:space="0"/>
              <w:right w:val="single" w:color="000000" w:sz="8" w:space="0"/>
            </w:tcBorders>
            <w:shd w:val="clear" w:color="auto" w:fill="auto"/>
            <w:vAlign w:val="center"/>
          </w:tcPr>
          <w:p w14:paraId="0FE0A27D">
            <w:pPr>
              <w:jc w:val="center"/>
              <w:rPr>
                <w:rFonts w:hint="eastAsia" w:ascii="宋体" w:hAnsi="宋体" w:eastAsia="宋体" w:cs="宋体"/>
                <w:i w:val="0"/>
                <w:iCs w:val="0"/>
                <w:color w:val="auto"/>
                <w:sz w:val="18"/>
                <w:szCs w:val="18"/>
                <w:highlight w:val="none"/>
                <w:u w:val="none"/>
              </w:rPr>
            </w:pPr>
          </w:p>
        </w:tc>
      </w:tr>
      <w:tr w14:paraId="29111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428103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38</w:t>
            </w:r>
          </w:p>
        </w:tc>
        <w:tc>
          <w:tcPr>
            <w:tcW w:w="920" w:type="dxa"/>
            <w:vMerge w:val="continue"/>
            <w:tcBorders>
              <w:left w:val="nil"/>
              <w:right w:val="single" w:color="000000" w:sz="8" w:space="0"/>
            </w:tcBorders>
            <w:shd w:val="clear" w:color="auto" w:fill="auto"/>
            <w:vAlign w:val="center"/>
          </w:tcPr>
          <w:p w14:paraId="4A878B36">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733CA7A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041121</w:t>
            </w:r>
          </w:p>
        </w:tc>
        <w:tc>
          <w:tcPr>
            <w:tcW w:w="2916" w:type="dxa"/>
            <w:tcBorders>
              <w:top w:val="nil"/>
              <w:left w:val="nil"/>
              <w:bottom w:val="single" w:color="000000" w:sz="8" w:space="0"/>
              <w:right w:val="single" w:color="000000" w:sz="8" w:space="0"/>
            </w:tcBorders>
            <w:shd w:val="clear" w:color="auto" w:fill="auto"/>
            <w:vAlign w:val="center"/>
          </w:tcPr>
          <w:p w14:paraId="4433AFC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动物伴侣与老年健康</w:t>
            </w:r>
          </w:p>
        </w:tc>
        <w:tc>
          <w:tcPr>
            <w:tcW w:w="605" w:type="dxa"/>
            <w:tcBorders>
              <w:top w:val="nil"/>
              <w:left w:val="nil"/>
              <w:bottom w:val="single" w:color="000000" w:sz="8" w:space="0"/>
              <w:right w:val="single" w:color="000000" w:sz="8" w:space="0"/>
            </w:tcBorders>
            <w:shd w:val="clear" w:color="auto" w:fill="auto"/>
            <w:vAlign w:val="center"/>
          </w:tcPr>
          <w:p w14:paraId="5D89632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7AB3BA93">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7A95501E">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74" w:type="dxa"/>
            <w:tcBorders>
              <w:top w:val="nil"/>
              <w:left w:val="nil"/>
              <w:bottom w:val="single" w:color="000000" w:sz="8" w:space="0"/>
              <w:right w:val="single" w:color="000000" w:sz="8" w:space="0"/>
            </w:tcBorders>
            <w:shd w:val="clear" w:color="auto" w:fill="auto"/>
            <w:vAlign w:val="center"/>
          </w:tcPr>
          <w:p w14:paraId="389408D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2674288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24</w:t>
            </w:r>
          </w:p>
        </w:tc>
        <w:tc>
          <w:tcPr>
            <w:tcW w:w="811" w:type="dxa"/>
            <w:tcBorders>
              <w:top w:val="nil"/>
              <w:left w:val="nil"/>
              <w:bottom w:val="single" w:color="000000" w:sz="8" w:space="0"/>
              <w:right w:val="single" w:color="000000" w:sz="8" w:space="0"/>
            </w:tcBorders>
            <w:shd w:val="clear" w:color="auto" w:fill="auto"/>
            <w:vAlign w:val="center"/>
          </w:tcPr>
          <w:p w14:paraId="6095A68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12</w:t>
            </w:r>
          </w:p>
        </w:tc>
        <w:tc>
          <w:tcPr>
            <w:tcW w:w="823" w:type="dxa"/>
            <w:tcBorders>
              <w:top w:val="nil"/>
              <w:left w:val="nil"/>
              <w:bottom w:val="single" w:color="000000" w:sz="8" w:space="0"/>
              <w:right w:val="single" w:color="000000" w:sz="8" w:space="0"/>
            </w:tcBorders>
            <w:shd w:val="clear" w:color="auto" w:fill="auto"/>
            <w:vAlign w:val="center"/>
          </w:tcPr>
          <w:p w14:paraId="5DCD4548">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38A3318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5D39A680">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noWrap/>
            <w:vAlign w:val="center"/>
          </w:tcPr>
          <w:p w14:paraId="57943A91">
            <w:pPr>
              <w:jc w:val="center"/>
              <w:rPr>
                <w:rFonts w:hint="eastAsia" w:ascii="宋体" w:hAnsi="宋体" w:eastAsia="宋体" w:cs="宋体"/>
                <w:i w:val="0"/>
                <w:iCs w:val="0"/>
                <w:color w:val="auto"/>
                <w:sz w:val="18"/>
                <w:szCs w:val="18"/>
                <w:highlight w:val="none"/>
                <w:u w:val="none"/>
              </w:rPr>
            </w:pPr>
          </w:p>
        </w:tc>
        <w:tc>
          <w:tcPr>
            <w:tcW w:w="2353" w:type="dxa"/>
            <w:gridSpan w:val="2"/>
            <w:vMerge w:val="continue"/>
            <w:tcBorders>
              <w:left w:val="single" w:color="000000" w:sz="8" w:space="0"/>
              <w:right w:val="single" w:color="000000" w:sz="8" w:space="0"/>
            </w:tcBorders>
            <w:shd w:val="clear" w:color="auto" w:fill="auto"/>
            <w:vAlign w:val="center"/>
          </w:tcPr>
          <w:p w14:paraId="6753C4A7">
            <w:pPr>
              <w:jc w:val="center"/>
              <w:rPr>
                <w:rFonts w:hint="eastAsia" w:ascii="宋体" w:hAnsi="宋体" w:eastAsia="宋体" w:cs="宋体"/>
                <w:i w:val="0"/>
                <w:iCs w:val="0"/>
                <w:color w:val="auto"/>
                <w:sz w:val="18"/>
                <w:szCs w:val="18"/>
                <w:highlight w:val="none"/>
                <w:u w:val="none"/>
              </w:rPr>
            </w:pPr>
          </w:p>
        </w:tc>
      </w:tr>
      <w:tr w14:paraId="4086E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264D026D">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39</w:t>
            </w:r>
          </w:p>
        </w:tc>
        <w:tc>
          <w:tcPr>
            <w:tcW w:w="920" w:type="dxa"/>
            <w:vMerge w:val="continue"/>
            <w:tcBorders>
              <w:left w:val="nil"/>
              <w:right w:val="single" w:color="000000" w:sz="8" w:space="0"/>
            </w:tcBorders>
            <w:shd w:val="clear" w:color="auto" w:fill="auto"/>
            <w:vAlign w:val="center"/>
          </w:tcPr>
          <w:p w14:paraId="697B62AA">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0BFF5780">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lang w:val="en-US"/>
              </w:rPr>
            </w:pPr>
            <w:r>
              <w:rPr>
                <w:rFonts w:hint="default" w:ascii="Calibri" w:hAnsi="Calibri" w:eastAsia="宋体" w:cs="Calibri"/>
                <w:i w:val="0"/>
                <w:iCs w:val="0"/>
                <w:color w:val="000000"/>
                <w:kern w:val="0"/>
                <w:sz w:val="18"/>
                <w:szCs w:val="18"/>
                <w:u w:val="none"/>
                <w:lang w:val="en-US" w:eastAsia="zh-CN" w:bidi="ar"/>
              </w:rPr>
              <w:t>011</w:t>
            </w:r>
            <w:r>
              <w:rPr>
                <w:rFonts w:hint="eastAsia" w:cs="Calibri"/>
                <w:i w:val="0"/>
                <w:iCs w:val="0"/>
                <w:color w:val="000000"/>
                <w:kern w:val="0"/>
                <w:sz w:val="18"/>
                <w:szCs w:val="18"/>
                <w:u w:val="none"/>
                <w:lang w:val="en-US" w:eastAsia="zh-CN" w:bidi="ar"/>
              </w:rPr>
              <w:t>232</w:t>
            </w:r>
          </w:p>
        </w:tc>
        <w:tc>
          <w:tcPr>
            <w:tcW w:w="2916" w:type="dxa"/>
            <w:tcBorders>
              <w:top w:val="nil"/>
              <w:left w:val="nil"/>
              <w:bottom w:val="single" w:color="000000" w:sz="8" w:space="0"/>
              <w:right w:val="single" w:color="000000" w:sz="8" w:space="0"/>
            </w:tcBorders>
            <w:shd w:val="clear" w:color="auto" w:fill="auto"/>
            <w:vAlign w:val="center"/>
          </w:tcPr>
          <w:p w14:paraId="6EEF596A">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kern w:val="0"/>
                <w:sz w:val="18"/>
                <w:szCs w:val="18"/>
                <w:highlight w:val="none"/>
                <w:u w:val="none"/>
                <w:lang w:val="en-US" w:eastAsia="zh-CN" w:bidi="ar"/>
              </w:rPr>
              <w:t>老年人简易急救</w:t>
            </w:r>
          </w:p>
        </w:tc>
        <w:tc>
          <w:tcPr>
            <w:tcW w:w="605" w:type="dxa"/>
            <w:tcBorders>
              <w:top w:val="nil"/>
              <w:left w:val="nil"/>
              <w:bottom w:val="single" w:color="000000" w:sz="8" w:space="0"/>
              <w:right w:val="single" w:color="000000" w:sz="8" w:space="0"/>
            </w:tcBorders>
            <w:shd w:val="clear" w:color="auto" w:fill="auto"/>
            <w:vAlign w:val="center"/>
          </w:tcPr>
          <w:p w14:paraId="4A2792B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6637C0FA">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67F77DB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w:t>
            </w:r>
          </w:p>
        </w:tc>
        <w:tc>
          <w:tcPr>
            <w:tcW w:w="774" w:type="dxa"/>
            <w:tcBorders>
              <w:top w:val="nil"/>
              <w:left w:val="nil"/>
              <w:bottom w:val="single" w:color="000000" w:sz="8" w:space="0"/>
              <w:right w:val="single" w:color="000000" w:sz="8" w:space="0"/>
            </w:tcBorders>
            <w:shd w:val="clear" w:color="auto" w:fill="auto"/>
            <w:vAlign w:val="center"/>
          </w:tcPr>
          <w:p w14:paraId="583188A8">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01111802">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70CFF9E9">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7E7E7CE3">
            <w:pPr>
              <w:jc w:val="center"/>
              <w:rPr>
                <w:rFonts w:hint="eastAsia" w:ascii="宋体" w:hAnsi="宋体" w:eastAsia="宋体" w:cs="宋体"/>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noWrap/>
            <w:vAlign w:val="center"/>
          </w:tcPr>
          <w:p w14:paraId="1E23B712">
            <w:pPr>
              <w:jc w:val="center"/>
              <w:rPr>
                <w:rFonts w:hint="eastAsia" w:ascii="宋体" w:hAnsi="宋体" w:eastAsia="宋体" w:cs="宋体"/>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135C2F77">
            <w:pPr>
              <w:jc w:val="center"/>
              <w:rPr>
                <w:rFonts w:hint="eastAsia" w:ascii="宋体" w:hAnsi="宋体" w:eastAsia="宋体" w:cs="宋体"/>
                <w:i w:val="0"/>
                <w:iCs w:val="0"/>
                <w:color w:val="auto"/>
                <w:sz w:val="18"/>
                <w:szCs w:val="18"/>
                <w:highlight w:val="none"/>
                <w:u w:val="none"/>
              </w:rPr>
            </w:pPr>
          </w:p>
        </w:tc>
        <w:tc>
          <w:tcPr>
            <w:tcW w:w="811" w:type="dxa"/>
            <w:tcBorders>
              <w:top w:val="nil"/>
              <w:left w:val="nil"/>
              <w:bottom w:val="single" w:color="000000" w:sz="8" w:space="0"/>
              <w:right w:val="nil"/>
            </w:tcBorders>
            <w:shd w:val="clear" w:color="auto" w:fill="auto"/>
            <w:noWrap/>
            <w:vAlign w:val="center"/>
          </w:tcPr>
          <w:p w14:paraId="579963D7">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2353" w:type="dxa"/>
            <w:gridSpan w:val="2"/>
            <w:vMerge w:val="continue"/>
            <w:tcBorders>
              <w:left w:val="single" w:color="000000" w:sz="8" w:space="0"/>
              <w:right w:val="single" w:color="000000" w:sz="8" w:space="0"/>
            </w:tcBorders>
            <w:shd w:val="clear" w:color="auto" w:fill="auto"/>
            <w:vAlign w:val="center"/>
          </w:tcPr>
          <w:p w14:paraId="7B58BACE">
            <w:pPr>
              <w:jc w:val="center"/>
              <w:rPr>
                <w:rFonts w:hint="eastAsia" w:ascii="宋体" w:hAnsi="宋体" w:eastAsia="宋体" w:cs="宋体"/>
                <w:i w:val="0"/>
                <w:iCs w:val="0"/>
                <w:color w:val="auto"/>
                <w:sz w:val="18"/>
                <w:szCs w:val="18"/>
                <w:highlight w:val="none"/>
                <w:u w:val="none"/>
              </w:rPr>
            </w:pPr>
          </w:p>
        </w:tc>
      </w:tr>
      <w:tr w14:paraId="2B6A9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C234A8C">
            <w:pPr>
              <w:jc w:val="center"/>
              <w:rPr>
                <w:rFonts w:hint="default" w:ascii="Calibri" w:hAnsi="Calibri" w:eastAsia="宋体" w:cs="Calibri"/>
                <w:i w:val="0"/>
                <w:iCs w:val="0"/>
                <w:color w:val="auto"/>
                <w:sz w:val="18"/>
                <w:szCs w:val="18"/>
                <w:highlight w:val="none"/>
                <w:u w:val="none"/>
              </w:rPr>
            </w:pPr>
          </w:p>
        </w:tc>
        <w:tc>
          <w:tcPr>
            <w:tcW w:w="920" w:type="dxa"/>
            <w:vMerge w:val="continue"/>
            <w:tcBorders>
              <w:left w:val="nil"/>
              <w:bottom w:val="single" w:color="000000" w:sz="8" w:space="0"/>
              <w:right w:val="single" w:color="000000" w:sz="8" w:space="0"/>
            </w:tcBorders>
            <w:shd w:val="clear" w:color="auto" w:fill="auto"/>
            <w:vAlign w:val="center"/>
          </w:tcPr>
          <w:p w14:paraId="6A683B7D">
            <w:pPr>
              <w:jc w:val="center"/>
              <w:rPr>
                <w:rFonts w:hint="eastAsia" w:ascii="宋体" w:hAnsi="宋体" w:eastAsia="宋体" w:cs="宋体"/>
                <w:i w:val="0"/>
                <w:iCs w:val="0"/>
                <w:color w:val="auto"/>
                <w:sz w:val="18"/>
                <w:szCs w:val="18"/>
                <w:highlight w:val="none"/>
                <w:u w:val="none"/>
              </w:rPr>
            </w:pPr>
          </w:p>
        </w:tc>
        <w:tc>
          <w:tcPr>
            <w:tcW w:w="3969" w:type="dxa"/>
            <w:gridSpan w:val="2"/>
            <w:tcBorders>
              <w:top w:val="nil"/>
              <w:left w:val="nil"/>
              <w:bottom w:val="single" w:color="000000" w:sz="8" w:space="0"/>
              <w:right w:val="single" w:color="000000" w:sz="8" w:space="0"/>
            </w:tcBorders>
            <w:shd w:val="clear" w:color="auto" w:fill="auto"/>
            <w:vAlign w:val="center"/>
          </w:tcPr>
          <w:p w14:paraId="49AB735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小计</w:t>
            </w:r>
          </w:p>
        </w:tc>
        <w:tc>
          <w:tcPr>
            <w:tcW w:w="605" w:type="dxa"/>
            <w:tcBorders>
              <w:top w:val="nil"/>
              <w:left w:val="nil"/>
              <w:bottom w:val="single" w:color="000000" w:sz="8" w:space="0"/>
              <w:right w:val="single" w:color="000000" w:sz="8" w:space="0"/>
            </w:tcBorders>
            <w:shd w:val="clear" w:color="auto" w:fill="auto"/>
            <w:vAlign w:val="center"/>
          </w:tcPr>
          <w:p w14:paraId="6E369B0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16</w:t>
            </w:r>
          </w:p>
        </w:tc>
        <w:tc>
          <w:tcPr>
            <w:tcW w:w="702" w:type="dxa"/>
            <w:tcBorders>
              <w:top w:val="nil"/>
              <w:left w:val="nil"/>
              <w:bottom w:val="single" w:color="000000" w:sz="8" w:space="0"/>
              <w:right w:val="single" w:color="000000" w:sz="8" w:space="0"/>
            </w:tcBorders>
            <w:shd w:val="clear" w:color="auto" w:fill="auto"/>
            <w:vAlign w:val="center"/>
          </w:tcPr>
          <w:p w14:paraId="632B221A">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36794B28">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06ABB60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288</w:t>
            </w:r>
          </w:p>
        </w:tc>
        <w:tc>
          <w:tcPr>
            <w:tcW w:w="920" w:type="dxa"/>
            <w:tcBorders>
              <w:top w:val="nil"/>
              <w:left w:val="nil"/>
              <w:bottom w:val="single" w:color="000000" w:sz="8" w:space="0"/>
              <w:right w:val="single" w:color="000000" w:sz="8" w:space="0"/>
            </w:tcBorders>
            <w:shd w:val="clear" w:color="auto" w:fill="auto"/>
            <w:vAlign w:val="center"/>
          </w:tcPr>
          <w:p w14:paraId="764F5FB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60</w:t>
            </w:r>
          </w:p>
        </w:tc>
        <w:tc>
          <w:tcPr>
            <w:tcW w:w="811" w:type="dxa"/>
            <w:tcBorders>
              <w:top w:val="nil"/>
              <w:left w:val="nil"/>
              <w:bottom w:val="single" w:color="000000" w:sz="8" w:space="0"/>
              <w:right w:val="single" w:color="000000" w:sz="8" w:space="0"/>
            </w:tcBorders>
            <w:shd w:val="clear" w:color="auto" w:fill="auto"/>
            <w:vAlign w:val="center"/>
          </w:tcPr>
          <w:p w14:paraId="421160F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228</w:t>
            </w:r>
          </w:p>
        </w:tc>
        <w:tc>
          <w:tcPr>
            <w:tcW w:w="823" w:type="dxa"/>
            <w:tcBorders>
              <w:top w:val="nil"/>
              <w:left w:val="nil"/>
              <w:bottom w:val="single" w:color="000000" w:sz="8" w:space="0"/>
              <w:right w:val="single" w:color="000000" w:sz="8" w:space="0"/>
            </w:tcBorders>
            <w:shd w:val="clear" w:color="auto" w:fill="auto"/>
            <w:vAlign w:val="center"/>
          </w:tcPr>
          <w:p w14:paraId="0CCE258D">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0</w:t>
            </w:r>
          </w:p>
        </w:tc>
        <w:tc>
          <w:tcPr>
            <w:tcW w:w="774" w:type="dxa"/>
            <w:tcBorders>
              <w:top w:val="nil"/>
              <w:left w:val="nil"/>
              <w:bottom w:val="single" w:color="000000" w:sz="8" w:space="0"/>
              <w:right w:val="single" w:color="000000" w:sz="8" w:space="0"/>
            </w:tcBorders>
            <w:shd w:val="clear" w:color="auto" w:fill="auto"/>
            <w:vAlign w:val="center"/>
          </w:tcPr>
          <w:p w14:paraId="2912129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72</w:t>
            </w:r>
          </w:p>
        </w:tc>
        <w:tc>
          <w:tcPr>
            <w:tcW w:w="823" w:type="dxa"/>
            <w:tcBorders>
              <w:top w:val="nil"/>
              <w:left w:val="nil"/>
              <w:bottom w:val="single" w:color="000000" w:sz="8" w:space="0"/>
              <w:right w:val="single" w:color="000000" w:sz="8" w:space="0"/>
            </w:tcBorders>
            <w:shd w:val="clear" w:color="auto" w:fill="auto"/>
            <w:vAlign w:val="center"/>
          </w:tcPr>
          <w:p w14:paraId="5527CB2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0</w:t>
            </w:r>
          </w:p>
        </w:tc>
        <w:tc>
          <w:tcPr>
            <w:tcW w:w="811" w:type="dxa"/>
            <w:tcBorders>
              <w:top w:val="nil"/>
              <w:left w:val="nil"/>
              <w:bottom w:val="single" w:color="000000" w:sz="8" w:space="0"/>
              <w:right w:val="single" w:color="000000" w:sz="8" w:space="0"/>
            </w:tcBorders>
            <w:shd w:val="clear" w:color="auto" w:fill="auto"/>
            <w:vAlign w:val="center"/>
          </w:tcPr>
          <w:p w14:paraId="1F5778A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216</w:t>
            </w:r>
          </w:p>
        </w:tc>
        <w:tc>
          <w:tcPr>
            <w:tcW w:w="2353" w:type="dxa"/>
            <w:gridSpan w:val="2"/>
            <w:vMerge w:val="continue"/>
            <w:tcBorders>
              <w:left w:val="single" w:color="000000" w:sz="8" w:space="0"/>
              <w:right w:val="single" w:color="000000" w:sz="8" w:space="0"/>
            </w:tcBorders>
            <w:shd w:val="clear" w:color="auto" w:fill="auto"/>
            <w:vAlign w:val="center"/>
          </w:tcPr>
          <w:p w14:paraId="46F3BA9A">
            <w:pPr>
              <w:jc w:val="center"/>
              <w:rPr>
                <w:rFonts w:hint="eastAsia" w:ascii="宋体" w:hAnsi="宋体" w:eastAsia="宋体" w:cs="宋体"/>
                <w:i w:val="0"/>
                <w:iCs w:val="0"/>
                <w:color w:val="auto"/>
                <w:sz w:val="18"/>
                <w:szCs w:val="18"/>
                <w:highlight w:val="none"/>
                <w:u w:val="none"/>
              </w:rPr>
            </w:pPr>
          </w:p>
        </w:tc>
      </w:tr>
      <w:tr w14:paraId="08A72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D7D7D7" w:themeFill="background1" w:themeFillShade="D8"/>
            <w:vAlign w:val="center"/>
          </w:tcPr>
          <w:p w14:paraId="6F767024">
            <w:pPr>
              <w:jc w:val="center"/>
              <w:rPr>
                <w:rFonts w:hint="default" w:ascii="Calibri" w:hAnsi="Calibri" w:eastAsia="宋体" w:cs="Calibri"/>
                <w:i w:val="0"/>
                <w:iCs w:val="0"/>
                <w:color w:val="auto"/>
                <w:sz w:val="18"/>
                <w:szCs w:val="18"/>
                <w:highlight w:val="none"/>
                <w:u w:val="none"/>
              </w:rPr>
            </w:pPr>
          </w:p>
        </w:tc>
        <w:tc>
          <w:tcPr>
            <w:tcW w:w="4889" w:type="dxa"/>
            <w:gridSpan w:val="3"/>
            <w:tcBorders>
              <w:top w:val="nil"/>
              <w:left w:val="nil"/>
              <w:bottom w:val="single" w:color="000000" w:sz="8" w:space="0"/>
              <w:right w:val="single" w:color="000000" w:sz="8" w:space="0"/>
            </w:tcBorders>
            <w:shd w:val="clear" w:color="auto" w:fill="D7D7D7" w:themeFill="background1" w:themeFillShade="D8"/>
            <w:vAlign w:val="center"/>
          </w:tcPr>
          <w:p w14:paraId="0D6217A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专业课合计</w:t>
            </w:r>
          </w:p>
        </w:tc>
        <w:tc>
          <w:tcPr>
            <w:tcW w:w="605" w:type="dxa"/>
            <w:tcBorders>
              <w:top w:val="nil"/>
              <w:left w:val="nil"/>
              <w:bottom w:val="single" w:color="000000" w:sz="8" w:space="0"/>
              <w:right w:val="single" w:color="000000" w:sz="8" w:space="0"/>
            </w:tcBorders>
            <w:shd w:val="clear" w:color="auto" w:fill="D7D7D7" w:themeFill="background1" w:themeFillShade="D8"/>
            <w:vAlign w:val="center"/>
          </w:tcPr>
          <w:p w14:paraId="2033D3A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64</w:t>
            </w:r>
          </w:p>
        </w:tc>
        <w:tc>
          <w:tcPr>
            <w:tcW w:w="702" w:type="dxa"/>
            <w:tcBorders>
              <w:top w:val="nil"/>
              <w:left w:val="nil"/>
              <w:bottom w:val="single" w:color="000000" w:sz="8" w:space="0"/>
              <w:right w:val="single" w:color="000000" w:sz="8" w:space="0"/>
            </w:tcBorders>
            <w:shd w:val="clear" w:color="auto" w:fill="D7D7D7" w:themeFill="background1" w:themeFillShade="D8"/>
            <w:vAlign w:val="center"/>
          </w:tcPr>
          <w:p w14:paraId="61E08DAD">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D7D7D7" w:themeFill="background1" w:themeFillShade="D8"/>
            <w:vAlign w:val="center"/>
          </w:tcPr>
          <w:p w14:paraId="4286C421">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68645AF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1150</w:t>
            </w:r>
          </w:p>
        </w:tc>
        <w:tc>
          <w:tcPr>
            <w:tcW w:w="920" w:type="dxa"/>
            <w:tcBorders>
              <w:top w:val="nil"/>
              <w:left w:val="nil"/>
              <w:bottom w:val="single" w:color="000000" w:sz="8" w:space="0"/>
              <w:right w:val="single" w:color="000000" w:sz="8" w:space="0"/>
            </w:tcBorders>
            <w:shd w:val="clear" w:color="auto" w:fill="D7D7D7" w:themeFill="background1" w:themeFillShade="D8"/>
            <w:vAlign w:val="center"/>
          </w:tcPr>
          <w:p w14:paraId="08527E4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492</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3F8BEC7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658</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068FFC6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162</w:t>
            </w: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1B18C6D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288</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481F384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306</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5DEFAE2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394</w:t>
            </w:r>
          </w:p>
        </w:tc>
        <w:tc>
          <w:tcPr>
            <w:tcW w:w="2353" w:type="dxa"/>
            <w:gridSpan w:val="2"/>
            <w:vMerge w:val="continue"/>
            <w:tcBorders>
              <w:left w:val="single" w:color="000000" w:sz="8" w:space="0"/>
              <w:right w:val="single" w:color="000000" w:sz="8" w:space="0"/>
            </w:tcBorders>
            <w:shd w:val="clear" w:color="auto" w:fill="auto"/>
            <w:vAlign w:val="center"/>
          </w:tcPr>
          <w:p w14:paraId="464FDC25">
            <w:pPr>
              <w:jc w:val="center"/>
              <w:rPr>
                <w:rFonts w:hint="eastAsia" w:ascii="宋体" w:hAnsi="宋体" w:eastAsia="宋体" w:cs="宋体"/>
                <w:i w:val="0"/>
                <w:iCs w:val="0"/>
                <w:color w:val="auto"/>
                <w:sz w:val="18"/>
                <w:szCs w:val="18"/>
                <w:highlight w:val="none"/>
                <w:u w:val="none"/>
              </w:rPr>
            </w:pPr>
          </w:p>
        </w:tc>
      </w:tr>
      <w:tr w14:paraId="006D9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74FD09F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40</w:t>
            </w:r>
          </w:p>
        </w:tc>
        <w:tc>
          <w:tcPr>
            <w:tcW w:w="920" w:type="dxa"/>
            <w:vMerge w:val="restart"/>
            <w:tcBorders>
              <w:top w:val="nil"/>
              <w:left w:val="nil"/>
              <w:bottom w:val="single" w:color="auto" w:sz="4" w:space="0"/>
              <w:right w:val="single" w:color="000000" w:sz="8" w:space="0"/>
            </w:tcBorders>
            <w:shd w:val="clear" w:color="auto" w:fill="auto"/>
            <w:vAlign w:val="center"/>
          </w:tcPr>
          <w:p w14:paraId="340B9E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实习与实训</w:t>
            </w:r>
          </w:p>
        </w:tc>
        <w:tc>
          <w:tcPr>
            <w:tcW w:w="1053" w:type="dxa"/>
            <w:tcBorders>
              <w:top w:val="nil"/>
              <w:left w:val="nil"/>
              <w:bottom w:val="single" w:color="000000" w:sz="8" w:space="0"/>
              <w:right w:val="single" w:color="000000" w:sz="8" w:space="0"/>
            </w:tcBorders>
            <w:shd w:val="clear" w:color="auto" w:fill="auto"/>
            <w:vAlign w:val="center"/>
          </w:tcPr>
          <w:p w14:paraId="1F1985B4">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011260-61</w:t>
            </w:r>
          </w:p>
        </w:tc>
        <w:tc>
          <w:tcPr>
            <w:tcW w:w="2916" w:type="dxa"/>
            <w:tcBorders>
              <w:top w:val="nil"/>
              <w:left w:val="nil"/>
              <w:bottom w:val="single" w:color="000000" w:sz="8" w:space="0"/>
              <w:right w:val="single" w:color="000000" w:sz="8" w:space="0"/>
            </w:tcBorders>
            <w:shd w:val="clear" w:color="auto" w:fill="auto"/>
            <w:vAlign w:val="center"/>
          </w:tcPr>
          <w:p w14:paraId="5AD9597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职业素养综合实践（第二课堂）</w:t>
            </w:r>
          </w:p>
        </w:tc>
        <w:tc>
          <w:tcPr>
            <w:tcW w:w="605" w:type="dxa"/>
            <w:tcBorders>
              <w:top w:val="nil"/>
              <w:left w:val="nil"/>
              <w:bottom w:val="single" w:color="000000" w:sz="8" w:space="0"/>
              <w:right w:val="single" w:color="000000" w:sz="8" w:space="0"/>
            </w:tcBorders>
            <w:shd w:val="clear" w:color="auto" w:fill="auto"/>
            <w:vAlign w:val="center"/>
          </w:tcPr>
          <w:p w14:paraId="3542704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2</w:t>
            </w:r>
          </w:p>
        </w:tc>
        <w:tc>
          <w:tcPr>
            <w:tcW w:w="702" w:type="dxa"/>
            <w:tcBorders>
              <w:top w:val="nil"/>
              <w:left w:val="nil"/>
              <w:bottom w:val="single" w:color="000000" w:sz="8" w:space="0"/>
              <w:right w:val="single" w:color="000000" w:sz="8" w:space="0"/>
            </w:tcBorders>
            <w:shd w:val="clear" w:color="auto" w:fill="auto"/>
            <w:vAlign w:val="center"/>
          </w:tcPr>
          <w:p w14:paraId="715E982B">
            <w:pPr>
              <w:jc w:val="center"/>
              <w:rPr>
                <w:rFonts w:hint="default" w:ascii="Calibri" w:hAnsi="Calibri" w:eastAsia="宋体" w:cs="Calibri"/>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58D1A470">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71DAA0F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920" w:type="dxa"/>
            <w:tcBorders>
              <w:top w:val="nil"/>
              <w:left w:val="nil"/>
              <w:bottom w:val="single" w:color="000000" w:sz="8" w:space="0"/>
              <w:right w:val="single" w:color="000000" w:sz="8" w:space="0"/>
            </w:tcBorders>
            <w:shd w:val="clear" w:color="auto" w:fill="auto"/>
            <w:vAlign w:val="center"/>
          </w:tcPr>
          <w:p w14:paraId="1C60024F">
            <w:pPr>
              <w:jc w:val="center"/>
              <w:rPr>
                <w:rFonts w:hint="default" w:ascii="Calibri" w:hAnsi="Calibri" w:eastAsia="宋体" w:cs="Calibri"/>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auto"/>
            <w:vAlign w:val="center"/>
          </w:tcPr>
          <w:p w14:paraId="79C68D9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36</w:t>
            </w:r>
          </w:p>
        </w:tc>
        <w:tc>
          <w:tcPr>
            <w:tcW w:w="823" w:type="dxa"/>
            <w:tcBorders>
              <w:top w:val="nil"/>
              <w:left w:val="nil"/>
              <w:bottom w:val="single" w:color="000000" w:sz="8" w:space="0"/>
              <w:right w:val="single" w:color="000000" w:sz="8" w:space="0"/>
            </w:tcBorders>
            <w:shd w:val="clear" w:color="auto" w:fill="auto"/>
            <w:vAlign w:val="center"/>
          </w:tcPr>
          <w:p w14:paraId="19AD1096">
            <w:pPr>
              <w:jc w:val="center"/>
              <w:rPr>
                <w:rFonts w:hint="default" w:ascii="Calibri" w:hAnsi="Calibri" w:eastAsia="宋体" w:cs="Calibri"/>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5CDF224F">
            <w:pPr>
              <w:jc w:val="center"/>
              <w:rPr>
                <w:rFonts w:hint="default" w:ascii="Calibri" w:hAnsi="Calibri" w:eastAsia="宋体" w:cs="Calibri"/>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047A846F">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18</w:t>
            </w:r>
          </w:p>
        </w:tc>
        <w:tc>
          <w:tcPr>
            <w:tcW w:w="811" w:type="dxa"/>
            <w:tcBorders>
              <w:top w:val="nil"/>
              <w:left w:val="nil"/>
              <w:bottom w:val="single" w:color="000000" w:sz="8" w:space="0"/>
              <w:right w:val="nil"/>
            </w:tcBorders>
            <w:shd w:val="clear" w:color="auto" w:fill="auto"/>
            <w:vAlign w:val="center"/>
          </w:tcPr>
          <w:p w14:paraId="45F28496">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18</w:t>
            </w:r>
          </w:p>
        </w:tc>
        <w:tc>
          <w:tcPr>
            <w:tcW w:w="2353" w:type="dxa"/>
            <w:gridSpan w:val="2"/>
            <w:vMerge w:val="continue"/>
            <w:tcBorders>
              <w:left w:val="single" w:color="000000" w:sz="8" w:space="0"/>
              <w:bottom w:val="single" w:color="000000" w:sz="8" w:space="0"/>
              <w:right w:val="single" w:color="000000" w:sz="8" w:space="0"/>
            </w:tcBorders>
            <w:shd w:val="clear" w:color="auto" w:fill="auto"/>
            <w:vAlign w:val="center"/>
          </w:tcPr>
          <w:p w14:paraId="4D30B1BA">
            <w:pPr>
              <w:jc w:val="center"/>
              <w:rPr>
                <w:rFonts w:hint="eastAsia" w:ascii="宋体" w:hAnsi="宋体" w:eastAsia="宋体" w:cs="宋体"/>
                <w:i w:val="0"/>
                <w:iCs w:val="0"/>
                <w:color w:val="auto"/>
                <w:sz w:val="18"/>
                <w:szCs w:val="18"/>
                <w:highlight w:val="none"/>
                <w:u w:val="none"/>
              </w:rPr>
            </w:pPr>
          </w:p>
        </w:tc>
      </w:tr>
      <w:tr w14:paraId="50CED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5F6DB65C">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41</w:t>
            </w:r>
          </w:p>
        </w:tc>
        <w:tc>
          <w:tcPr>
            <w:tcW w:w="920" w:type="dxa"/>
            <w:vMerge w:val="continue"/>
            <w:tcBorders>
              <w:top w:val="single" w:color="auto" w:sz="4" w:space="0"/>
              <w:left w:val="nil"/>
              <w:bottom w:val="single" w:color="auto" w:sz="4" w:space="0"/>
              <w:right w:val="single" w:color="000000" w:sz="8" w:space="0"/>
            </w:tcBorders>
            <w:shd w:val="clear" w:color="auto" w:fill="auto"/>
            <w:vAlign w:val="center"/>
          </w:tcPr>
          <w:p w14:paraId="3BF57B0C">
            <w:pPr>
              <w:jc w:val="center"/>
              <w:rPr>
                <w:rFonts w:hint="eastAsia" w:ascii="宋体" w:hAnsi="宋体" w:eastAsia="宋体" w:cs="宋体"/>
                <w:i w:val="0"/>
                <w:iCs w:val="0"/>
                <w:color w:val="auto"/>
                <w:sz w:val="18"/>
                <w:szCs w:val="18"/>
                <w:highlight w:val="none"/>
                <w:u w:val="none"/>
              </w:rPr>
            </w:pPr>
          </w:p>
        </w:tc>
        <w:tc>
          <w:tcPr>
            <w:tcW w:w="1053" w:type="dxa"/>
            <w:tcBorders>
              <w:top w:val="nil"/>
              <w:left w:val="nil"/>
              <w:bottom w:val="single" w:color="000000" w:sz="8" w:space="0"/>
              <w:right w:val="single" w:color="000000" w:sz="8" w:space="0"/>
            </w:tcBorders>
            <w:shd w:val="clear" w:color="auto" w:fill="auto"/>
            <w:vAlign w:val="center"/>
          </w:tcPr>
          <w:p w14:paraId="2F538AA1">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011263</w:t>
            </w:r>
          </w:p>
        </w:tc>
        <w:tc>
          <w:tcPr>
            <w:tcW w:w="2916" w:type="dxa"/>
            <w:tcBorders>
              <w:top w:val="nil"/>
              <w:left w:val="nil"/>
              <w:bottom w:val="single" w:color="000000" w:sz="8" w:space="0"/>
              <w:right w:val="single" w:color="000000" w:sz="8" w:space="0"/>
            </w:tcBorders>
            <w:shd w:val="clear" w:color="auto" w:fill="auto"/>
            <w:vAlign w:val="center"/>
          </w:tcPr>
          <w:p w14:paraId="3D137E3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岗位</w:t>
            </w:r>
            <w:r>
              <w:rPr>
                <w:rFonts w:hint="eastAsia" w:ascii="宋体" w:hAnsi="宋体" w:eastAsia="宋体" w:cs="宋体"/>
                <w:i w:val="0"/>
                <w:iCs w:val="0"/>
                <w:color w:val="auto"/>
                <w:kern w:val="0"/>
                <w:sz w:val="18"/>
                <w:szCs w:val="18"/>
                <w:highlight w:val="none"/>
                <w:u w:val="none"/>
                <w:lang w:val="en-US" w:eastAsia="zh-CN" w:bidi="ar"/>
              </w:rPr>
              <w:t>实习</w:t>
            </w:r>
          </w:p>
        </w:tc>
        <w:tc>
          <w:tcPr>
            <w:tcW w:w="605" w:type="dxa"/>
            <w:tcBorders>
              <w:top w:val="nil"/>
              <w:left w:val="nil"/>
              <w:bottom w:val="single" w:color="000000" w:sz="8" w:space="0"/>
              <w:right w:val="single" w:color="000000" w:sz="8" w:space="0"/>
            </w:tcBorders>
            <w:shd w:val="clear" w:color="auto" w:fill="auto"/>
            <w:vAlign w:val="center"/>
          </w:tcPr>
          <w:p w14:paraId="285803BA">
            <w:pPr>
              <w:keepNext w:val="0"/>
              <w:keepLines w:val="0"/>
              <w:widowControl/>
              <w:suppressLineNumbers w:val="0"/>
              <w:jc w:val="center"/>
              <w:textAlignment w:val="center"/>
              <w:rPr>
                <w:rFonts w:hint="default" w:ascii="Calibri" w:hAnsi="Calibri" w:eastAsia="宋体" w:cs="Calibri"/>
                <w:b/>
                <w:bCs/>
                <w:i w:val="0"/>
                <w:iCs w:val="0"/>
                <w:color w:val="auto"/>
                <w:sz w:val="18"/>
                <w:szCs w:val="18"/>
                <w:highlight w:val="none"/>
                <w:u w:val="none"/>
              </w:rPr>
            </w:pPr>
            <w:r>
              <w:rPr>
                <w:rFonts w:hint="default" w:ascii="Calibri" w:hAnsi="Calibri" w:eastAsia="宋体" w:cs="Calibri"/>
                <w:b/>
                <w:bCs/>
                <w:i w:val="0"/>
                <w:iCs w:val="0"/>
                <w:color w:val="auto"/>
                <w:kern w:val="0"/>
                <w:sz w:val="18"/>
                <w:szCs w:val="18"/>
                <w:highlight w:val="none"/>
                <w:u w:val="none"/>
                <w:lang w:val="en-US" w:eastAsia="zh-CN" w:bidi="ar"/>
              </w:rPr>
              <w:t>25</w:t>
            </w:r>
          </w:p>
        </w:tc>
        <w:tc>
          <w:tcPr>
            <w:tcW w:w="702" w:type="dxa"/>
            <w:tcBorders>
              <w:top w:val="nil"/>
              <w:left w:val="nil"/>
              <w:bottom w:val="single" w:color="000000" w:sz="8" w:space="0"/>
              <w:right w:val="single" w:color="000000" w:sz="8" w:space="0"/>
            </w:tcBorders>
            <w:shd w:val="clear" w:color="auto" w:fill="auto"/>
            <w:vAlign w:val="center"/>
          </w:tcPr>
          <w:p w14:paraId="18E6C19C">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70FAC00A">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5-6</w:t>
            </w:r>
          </w:p>
        </w:tc>
        <w:tc>
          <w:tcPr>
            <w:tcW w:w="774" w:type="dxa"/>
            <w:tcBorders>
              <w:top w:val="nil"/>
              <w:left w:val="nil"/>
              <w:bottom w:val="single" w:color="000000" w:sz="8" w:space="0"/>
              <w:right w:val="single" w:color="000000" w:sz="8" w:space="0"/>
            </w:tcBorders>
            <w:shd w:val="clear" w:color="auto" w:fill="auto"/>
            <w:vAlign w:val="center"/>
          </w:tcPr>
          <w:p w14:paraId="550A148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650</w:t>
            </w:r>
          </w:p>
        </w:tc>
        <w:tc>
          <w:tcPr>
            <w:tcW w:w="920" w:type="dxa"/>
            <w:tcBorders>
              <w:top w:val="nil"/>
              <w:left w:val="nil"/>
              <w:bottom w:val="single" w:color="000000" w:sz="8" w:space="0"/>
              <w:right w:val="single" w:color="000000" w:sz="8" w:space="0"/>
            </w:tcBorders>
            <w:shd w:val="clear" w:color="auto" w:fill="auto"/>
            <w:vAlign w:val="center"/>
          </w:tcPr>
          <w:p w14:paraId="0D9C8F46">
            <w:pPr>
              <w:jc w:val="center"/>
              <w:rPr>
                <w:rFonts w:hint="eastAsia" w:ascii="宋体" w:hAnsi="宋体" w:eastAsia="宋体" w:cs="宋体"/>
                <w:b/>
                <w:bCs/>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auto"/>
            <w:vAlign w:val="center"/>
          </w:tcPr>
          <w:p w14:paraId="0FB5ED9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650</w:t>
            </w:r>
          </w:p>
        </w:tc>
        <w:tc>
          <w:tcPr>
            <w:tcW w:w="823" w:type="dxa"/>
            <w:tcBorders>
              <w:top w:val="nil"/>
              <w:left w:val="nil"/>
              <w:bottom w:val="single" w:color="000000" w:sz="8" w:space="0"/>
              <w:right w:val="single" w:color="000000" w:sz="8" w:space="0"/>
            </w:tcBorders>
            <w:shd w:val="clear" w:color="auto" w:fill="auto"/>
            <w:vAlign w:val="center"/>
          </w:tcPr>
          <w:p w14:paraId="4A32C198">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2CE82B0A">
            <w:pPr>
              <w:jc w:val="center"/>
              <w:rPr>
                <w:rFonts w:hint="eastAsia" w:ascii="宋体" w:hAnsi="宋体" w:eastAsia="宋体" w:cs="宋体"/>
                <w:b/>
                <w:bCs/>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1B146781">
            <w:pPr>
              <w:jc w:val="center"/>
              <w:rPr>
                <w:rFonts w:hint="eastAsia" w:ascii="宋体" w:hAnsi="宋体" w:eastAsia="宋体" w:cs="宋体"/>
                <w:b/>
                <w:bCs/>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auto"/>
            <w:vAlign w:val="center"/>
          </w:tcPr>
          <w:p w14:paraId="35DB0C06">
            <w:pPr>
              <w:jc w:val="center"/>
              <w:rPr>
                <w:rFonts w:hint="eastAsia" w:ascii="宋体" w:hAnsi="宋体" w:eastAsia="宋体" w:cs="宋体"/>
                <w:b/>
                <w:bCs/>
                <w:i w:val="0"/>
                <w:iCs w:val="0"/>
                <w:color w:val="auto"/>
                <w:sz w:val="18"/>
                <w:szCs w:val="18"/>
                <w:highlight w:val="none"/>
                <w:u w:val="none"/>
              </w:rPr>
            </w:pPr>
          </w:p>
        </w:tc>
        <w:tc>
          <w:tcPr>
            <w:tcW w:w="2353" w:type="dxa"/>
            <w:gridSpan w:val="2"/>
            <w:tcBorders>
              <w:top w:val="nil"/>
              <w:left w:val="nil"/>
              <w:bottom w:val="single" w:color="000000" w:sz="8" w:space="0"/>
              <w:right w:val="single" w:color="000000" w:sz="8" w:space="0"/>
            </w:tcBorders>
            <w:shd w:val="clear" w:color="auto" w:fill="auto"/>
            <w:vAlign w:val="center"/>
          </w:tcPr>
          <w:p w14:paraId="472562EB">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650</w:t>
            </w:r>
          </w:p>
        </w:tc>
      </w:tr>
      <w:tr w14:paraId="22908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556" w:type="dxa"/>
            <w:tcBorders>
              <w:top w:val="nil"/>
              <w:left w:val="single" w:color="000000" w:sz="8" w:space="0"/>
              <w:bottom w:val="single" w:color="000000" w:sz="8" w:space="0"/>
              <w:right w:val="single" w:color="000000" w:sz="8" w:space="0"/>
            </w:tcBorders>
            <w:shd w:val="clear" w:color="auto" w:fill="auto"/>
            <w:vAlign w:val="center"/>
          </w:tcPr>
          <w:p w14:paraId="060F504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42</w:t>
            </w:r>
          </w:p>
        </w:tc>
        <w:tc>
          <w:tcPr>
            <w:tcW w:w="920" w:type="dxa"/>
            <w:tcBorders>
              <w:top w:val="single" w:color="auto" w:sz="4" w:space="0"/>
              <w:left w:val="nil"/>
              <w:bottom w:val="single" w:color="000000" w:sz="8" w:space="0"/>
              <w:right w:val="single" w:color="000000" w:sz="8" w:space="0"/>
            </w:tcBorders>
            <w:shd w:val="clear" w:color="auto" w:fill="auto"/>
            <w:vAlign w:val="center"/>
          </w:tcPr>
          <w:p w14:paraId="55E731D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提升拓展</w:t>
            </w:r>
          </w:p>
        </w:tc>
        <w:tc>
          <w:tcPr>
            <w:tcW w:w="1053" w:type="dxa"/>
            <w:tcBorders>
              <w:top w:val="nil"/>
              <w:left w:val="nil"/>
              <w:bottom w:val="single" w:color="000000" w:sz="8" w:space="0"/>
              <w:right w:val="single" w:color="000000" w:sz="8" w:space="0"/>
            </w:tcBorders>
            <w:shd w:val="clear" w:color="auto" w:fill="auto"/>
            <w:vAlign w:val="center"/>
          </w:tcPr>
          <w:p w14:paraId="72D62C1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000000"/>
                <w:kern w:val="0"/>
                <w:sz w:val="18"/>
                <w:szCs w:val="18"/>
                <w:u w:val="none"/>
                <w:lang w:val="en-US" w:eastAsia="zh-CN" w:bidi="ar"/>
              </w:rPr>
              <w:t>011252</w:t>
            </w:r>
          </w:p>
        </w:tc>
        <w:tc>
          <w:tcPr>
            <w:tcW w:w="2916" w:type="dxa"/>
            <w:tcBorders>
              <w:top w:val="nil"/>
              <w:left w:val="nil"/>
              <w:bottom w:val="single" w:color="000000" w:sz="8" w:space="0"/>
              <w:right w:val="single" w:color="000000" w:sz="8" w:space="0"/>
            </w:tcBorders>
            <w:shd w:val="clear" w:color="auto" w:fill="auto"/>
            <w:vAlign w:val="center"/>
          </w:tcPr>
          <w:p w14:paraId="4D51FC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综合提升</w:t>
            </w:r>
          </w:p>
        </w:tc>
        <w:tc>
          <w:tcPr>
            <w:tcW w:w="605" w:type="dxa"/>
            <w:tcBorders>
              <w:top w:val="nil"/>
              <w:left w:val="nil"/>
              <w:bottom w:val="single" w:color="000000" w:sz="8" w:space="0"/>
              <w:right w:val="single" w:color="000000" w:sz="8" w:space="0"/>
            </w:tcBorders>
            <w:shd w:val="clear" w:color="auto" w:fill="auto"/>
            <w:vAlign w:val="center"/>
          </w:tcPr>
          <w:p w14:paraId="3ED3C362">
            <w:pPr>
              <w:keepNext w:val="0"/>
              <w:keepLines w:val="0"/>
              <w:widowControl/>
              <w:suppressLineNumbers w:val="0"/>
              <w:jc w:val="center"/>
              <w:textAlignment w:val="center"/>
              <w:rPr>
                <w:rFonts w:hint="default" w:ascii="Calibri" w:hAnsi="Calibri" w:eastAsia="宋体" w:cs="Calibri"/>
                <w:b/>
                <w:bCs/>
                <w:i w:val="0"/>
                <w:iCs w:val="0"/>
                <w:color w:val="auto"/>
                <w:sz w:val="18"/>
                <w:szCs w:val="18"/>
                <w:highlight w:val="none"/>
                <w:u w:val="none"/>
              </w:rPr>
            </w:pPr>
            <w:r>
              <w:rPr>
                <w:rFonts w:hint="default" w:ascii="Calibri" w:hAnsi="Calibri" w:eastAsia="宋体" w:cs="Calibri"/>
                <w:b/>
                <w:bCs/>
                <w:i w:val="0"/>
                <w:iCs w:val="0"/>
                <w:color w:val="auto"/>
                <w:kern w:val="0"/>
                <w:sz w:val="18"/>
                <w:szCs w:val="18"/>
                <w:highlight w:val="none"/>
                <w:u w:val="none"/>
                <w:lang w:val="en-US" w:eastAsia="zh-CN" w:bidi="ar"/>
              </w:rPr>
              <w:t>4</w:t>
            </w:r>
          </w:p>
        </w:tc>
        <w:tc>
          <w:tcPr>
            <w:tcW w:w="702" w:type="dxa"/>
            <w:tcBorders>
              <w:top w:val="nil"/>
              <w:left w:val="nil"/>
              <w:bottom w:val="single" w:color="000000" w:sz="8" w:space="0"/>
              <w:right w:val="single" w:color="000000" w:sz="8" w:space="0"/>
            </w:tcBorders>
            <w:shd w:val="clear" w:color="auto" w:fill="auto"/>
            <w:vAlign w:val="center"/>
          </w:tcPr>
          <w:p w14:paraId="5111C429">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auto"/>
            <w:vAlign w:val="center"/>
          </w:tcPr>
          <w:p w14:paraId="5785E60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774" w:type="dxa"/>
            <w:tcBorders>
              <w:top w:val="nil"/>
              <w:left w:val="nil"/>
              <w:bottom w:val="single" w:color="000000" w:sz="8" w:space="0"/>
              <w:right w:val="single" w:color="000000" w:sz="8" w:space="0"/>
            </w:tcBorders>
            <w:shd w:val="clear" w:color="auto" w:fill="auto"/>
            <w:vAlign w:val="center"/>
          </w:tcPr>
          <w:p w14:paraId="11ECBA5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920" w:type="dxa"/>
            <w:tcBorders>
              <w:top w:val="nil"/>
              <w:left w:val="nil"/>
              <w:bottom w:val="single" w:color="000000" w:sz="8" w:space="0"/>
              <w:right w:val="single" w:color="000000" w:sz="8" w:space="0"/>
            </w:tcBorders>
            <w:shd w:val="clear" w:color="auto" w:fill="auto"/>
            <w:vAlign w:val="center"/>
          </w:tcPr>
          <w:p w14:paraId="5A5AA9E8">
            <w:pPr>
              <w:jc w:val="center"/>
              <w:rPr>
                <w:rFonts w:hint="eastAsia" w:ascii="宋体" w:hAnsi="宋体" w:eastAsia="宋体" w:cs="宋体"/>
                <w:b/>
                <w:bCs/>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auto"/>
            <w:vAlign w:val="center"/>
          </w:tcPr>
          <w:p w14:paraId="77D9F67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96</w:t>
            </w:r>
          </w:p>
        </w:tc>
        <w:tc>
          <w:tcPr>
            <w:tcW w:w="823" w:type="dxa"/>
            <w:tcBorders>
              <w:top w:val="nil"/>
              <w:left w:val="nil"/>
              <w:bottom w:val="single" w:color="000000" w:sz="8" w:space="0"/>
              <w:right w:val="single" w:color="000000" w:sz="8" w:space="0"/>
            </w:tcBorders>
            <w:shd w:val="clear" w:color="auto" w:fill="auto"/>
            <w:vAlign w:val="center"/>
          </w:tcPr>
          <w:p w14:paraId="73C518EF">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auto"/>
            <w:vAlign w:val="center"/>
          </w:tcPr>
          <w:p w14:paraId="45B57151">
            <w:pPr>
              <w:jc w:val="center"/>
              <w:rPr>
                <w:rFonts w:hint="eastAsia" w:ascii="宋体" w:hAnsi="宋体" w:eastAsia="宋体" w:cs="宋体"/>
                <w:b/>
                <w:bCs/>
                <w:i w:val="0"/>
                <w:iCs w:val="0"/>
                <w:color w:val="auto"/>
                <w:sz w:val="18"/>
                <w:szCs w:val="18"/>
                <w:highlight w:val="none"/>
                <w:u w:val="none"/>
              </w:rPr>
            </w:pPr>
          </w:p>
        </w:tc>
        <w:tc>
          <w:tcPr>
            <w:tcW w:w="823" w:type="dxa"/>
            <w:tcBorders>
              <w:top w:val="nil"/>
              <w:left w:val="nil"/>
              <w:bottom w:val="single" w:color="000000" w:sz="8" w:space="0"/>
              <w:right w:val="single" w:color="000000" w:sz="8" w:space="0"/>
            </w:tcBorders>
            <w:shd w:val="clear" w:color="auto" w:fill="auto"/>
            <w:vAlign w:val="center"/>
          </w:tcPr>
          <w:p w14:paraId="51C85AFD">
            <w:pPr>
              <w:jc w:val="center"/>
              <w:rPr>
                <w:rFonts w:hint="eastAsia" w:ascii="宋体" w:hAnsi="宋体" w:eastAsia="宋体" w:cs="宋体"/>
                <w:b/>
                <w:bCs/>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auto"/>
            <w:vAlign w:val="center"/>
          </w:tcPr>
          <w:p w14:paraId="23EAF66B">
            <w:pPr>
              <w:jc w:val="center"/>
              <w:rPr>
                <w:rFonts w:hint="eastAsia" w:ascii="宋体" w:hAnsi="宋体" w:eastAsia="宋体" w:cs="宋体"/>
                <w:b/>
                <w:bCs/>
                <w:i w:val="0"/>
                <w:iCs w:val="0"/>
                <w:color w:val="auto"/>
                <w:sz w:val="18"/>
                <w:szCs w:val="18"/>
                <w:highlight w:val="none"/>
                <w:u w:val="none"/>
              </w:rPr>
            </w:pPr>
          </w:p>
        </w:tc>
        <w:tc>
          <w:tcPr>
            <w:tcW w:w="1186" w:type="dxa"/>
            <w:tcBorders>
              <w:top w:val="nil"/>
              <w:left w:val="nil"/>
              <w:bottom w:val="single" w:color="000000" w:sz="8" w:space="0"/>
              <w:right w:val="single" w:color="000000" w:sz="8" w:space="0"/>
            </w:tcBorders>
            <w:shd w:val="clear" w:color="auto" w:fill="auto"/>
            <w:vAlign w:val="center"/>
          </w:tcPr>
          <w:p w14:paraId="02F830D4">
            <w:pPr>
              <w:jc w:val="center"/>
              <w:rPr>
                <w:rFonts w:hint="eastAsia" w:ascii="宋体" w:hAnsi="宋体" w:eastAsia="宋体" w:cs="宋体"/>
                <w:i w:val="0"/>
                <w:iCs w:val="0"/>
                <w:color w:val="auto"/>
                <w:sz w:val="18"/>
                <w:szCs w:val="18"/>
                <w:highlight w:val="none"/>
                <w:u w:val="none"/>
              </w:rPr>
            </w:pPr>
          </w:p>
        </w:tc>
        <w:tc>
          <w:tcPr>
            <w:tcW w:w="1167" w:type="dxa"/>
            <w:tcBorders>
              <w:top w:val="nil"/>
              <w:left w:val="nil"/>
              <w:bottom w:val="single" w:color="000000" w:sz="8" w:space="0"/>
              <w:right w:val="single" w:color="000000" w:sz="8" w:space="0"/>
            </w:tcBorders>
            <w:shd w:val="clear" w:color="auto" w:fill="auto"/>
            <w:vAlign w:val="center"/>
          </w:tcPr>
          <w:p w14:paraId="5F293743">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96</w:t>
            </w:r>
          </w:p>
        </w:tc>
      </w:tr>
      <w:tr w14:paraId="1B602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556" w:type="dxa"/>
            <w:tcBorders>
              <w:top w:val="nil"/>
              <w:left w:val="single" w:color="000000" w:sz="8" w:space="0"/>
              <w:bottom w:val="single" w:color="000000" w:sz="8" w:space="0"/>
              <w:right w:val="single" w:color="000000" w:sz="8" w:space="0"/>
            </w:tcBorders>
            <w:shd w:val="clear" w:color="auto" w:fill="D7D7D7" w:themeFill="background1" w:themeFillShade="D8"/>
            <w:vAlign w:val="center"/>
          </w:tcPr>
          <w:p w14:paraId="266745B1">
            <w:pPr>
              <w:jc w:val="center"/>
              <w:rPr>
                <w:rFonts w:hint="eastAsia" w:ascii="宋体" w:hAnsi="宋体" w:eastAsia="宋体" w:cs="宋体"/>
                <w:b/>
                <w:bCs/>
                <w:i w:val="0"/>
                <w:iCs w:val="0"/>
                <w:color w:val="auto"/>
                <w:sz w:val="18"/>
                <w:szCs w:val="18"/>
                <w:highlight w:val="none"/>
                <w:u w:val="none"/>
              </w:rPr>
            </w:pPr>
          </w:p>
        </w:tc>
        <w:tc>
          <w:tcPr>
            <w:tcW w:w="4889" w:type="dxa"/>
            <w:gridSpan w:val="3"/>
            <w:tcBorders>
              <w:top w:val="nil"/>
              <w:left w:val="nil"/>
              <w:bottom w:val="single" w:color="000000" w:sz="8" w:space="0"/>
              <w:right w:val="single" w:color="000000" w:sz="8" w:space="0"/>
            </w:tcBorders>
            <w:shd w:val="clear" w:color="auto" w:fill="D7D7D7" w:themeFill="background1" w:themeFillShade="D8"/>
            <w:vAlign w:val="center"/>
          </w:tcPr>
          <w:p w14:paraId="0E1B228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实践合计</w:t>
            </w:r>
          </w:p>
        </w:tc>
        <w:tc>
          <w:tcPr>
            <w:tcW w:w="605" w:type="dxa"/>
            <w:tcBorders>
              <w:top w:val="nil"/>
              <w:left w:val="nil"/>
              <w:bottom w:val="single" w:color="000000" w:sz="8" w:space="0"/>
              <w:right w:val="single" w:color="000000" w:sz="8" w:space="0"/>
            </w:tcBorders>
            <w:shd w:val="clear" w:color="auto" w:fill="D7D7D7" w:themeFill="background1" w:themeFillShade="D8"/>
            <w:vAlign w:val="center"/>
          </w:tcPr>
          <w:p w14:paraId="7351141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31</w:t>
            </w:r>
          </w:p>
        </w:tc>
        <w:tc>
          <w:tcPr>
            <w:tcW w:w="702" w:type="dxa"/>
            <w:tcBorders>
              <w:top w:val="nil"/>
              <w:left w:val="nil"/>
              <w:bottom w:val="single" w:color="000000" w:sz="8" w:space="0"/>
              <w:right w:val="single" w:color="000000" w:sz="8" w:space="0"/>
            </w:tcBorders>
            <w:shd w:val="clear" w:color="auto" w:fill="D7D7D7" w:themeFill="background1" w:themeFillShade="D8"/>
            <w:vAlign w:val="center"/>
          </w:tcPr>
          <w:p w14:paraId="45B106A0">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D7D7D7" w:themeFill="background1" w:themeFillShade="D8"/>
            <w:vAlign w:val="center"/>
          </w:tcPr>
          <w:p w14:paraId="30CE99D4">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05C6FA3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782</w:t>
            </w:r>
          </w:p>
        </w:tc>
        <w:tc>
          <w:tcPr>
            <w:tcW w:w="920" w:type="dxa"/>
            <w:tcBorders>
              <w:top w:val="nil"/>
              <w:left w:val="nil"/>
              <w:bottom w:val="single" w:color="000000" w:sz="8" w:space="0"/>
              <w:right w:val="single" w:color="000000" w:sz="8" w:space="0"/>
            </w:tcBorders>
            <w:shd w:val="clear" w:color="auto" w:fill="D7D7D7" w:themeFill="background1" w:themeFillShade="D8"/>
            <w:vAlign w:val="center"/>
          </w:tcPr>
          <w:p w14:paraId="73282DB8">
            <w:pPr>
              <w:jc w:val="center"/>
              <w:rPr>
                <w:rFonts w:hint="eastAsia" w:ascii="宋体" w:hAnsi="宋体" w:eastAsia="宋体" w:cs="宋体"/>
                <w:b/>
                <w:bCs/>
                <w:i w:val="0"/>
                <w:iCs w:val="0"/>
                <w:color w:val="auto"/>
                <w:sz w:val="18"/>
                <w:szCs w:val="18"/>
                <w:highlight w:val="none"/>
                <w:u w:val="none"/>
              </w:rPr>
            </w:pP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1439CF8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782</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5E5CA3C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0</w:t>
            </w: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45E8F7D9">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0</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30AE4E4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18</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46693BF6">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18</w:t>
            </w:r>
          </w:p>
        </w:tc>
        <w:tc>
          <w:tcPr>
            <w:tcW w:w="2353" w:type="dxa"/>
            <w:gridSpan w:val="2"/>
            <w:tcBorders>
              <w:top w:val="nil"/>
              <w:left w:val="nil"/>
              <w:bottom w:val="single" w:color="000000" w:sz="8" w:space="0"/>
              <w:right w:val="single" w:color="000000" w:sz="8" w:space="0"/>
            </w:tcBorders>
            <w:shd w:val="clear" w:color="auto" w:fill="D7D7D7" w:themeFill="background1" w:themeFillShade="D8"/>
            <w:vAlign w:val="center"/>
          </w:tcPr>
          <w:p w14:paraId="70FDC1C5">
            <w:pPr>
              <w:keepNext w:val="0"/>
              <w:keepLines w:val="0"/>
              <w:widowControl/>
              <w:suppressLineNumbers w:val="0"/>
              <w:jc w:val="center"/>
              <w:textAlignment w:val="center"/>
              <w:rPr>
                <w:rFonts w:hint="default" w:ascii="Calibri" w:hAnsi="Calibri" w:eastAsia="宋体" w:cs="Calibri"/>
                <w:i w:val="0"/>
                <w:iCs w:val="0"/>
                <w:color w:val="auto"/>
                <w:sz w:val="18"/>
                <w:szCs w:val="18"/>
                <w:highlight w:val="none"/>
                <w:u w:val="none"/>
              </w:rPr>
            </w:pPr>
            <w:r>
              <w:rPr>
                <w:rFonts w:hint="default" w:ascii="Calibri" w:hAnsi="Calibri" w:eastAsia="宋体" w:cs="Calibri"/>
                <w:i w:val="0"/>
                <w:iCs w:val="0"/>
                <w:color w:val="auto"/>
                <w:kern w:val="0"/>
                <w:sz w:val="18"/>
                <w:szCs w:val="18"/>
                <w:highlight w:val="none"/>
                <w:u w:val="none"/>
                <w:lang w:val="en-US" w:eastAsia="zh-CN" w:bidi="ar"/>
              </w:rPr>
              <w:t>746</w:t>
            </w:r>
          </w:p>
        </w:tc>
      </w:tr>
      <w:tr w14:paraId="7A56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jc w:val="center"/>
        </w:trPr>
        <w:tc>
          <w:tcPr>
            <w:tcW w:w="5445" w:type="dxa"/>
            <w:gridSpan w:val="4"/>
            <w:tcBorders>
              <w:top w:val="nil"/>
              <w:left w:val="single" w:color="000000" w:sz="8" w:space="0"/>
              <w:bottom w:val="single" w:color="000000" w:sz="8" w:space="0"/>
              <w:right w:val="single" w:color="000000" w:sz="8" w:space="0"/>
            </w:tcBorders>
            <w:shd w:val="clear" w:color="auto" w:fill="D7D7D7" w:themeFill="background1" w:themeFillShade="D8"/>
            <w:vAlign w:val="center"/>
          </w:tcPr>
          <w:p w14:paraId="4AD514A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总计</w:t>
            </w:r>
          </w:p>
        </w:tc>
        <w:tc>
          <w:tcPr>
            <w:tcW w:w="605" w:type="dxa"/>
            <w:tcBorders>
              <w:top w:val="nil"/>
              <w:left w:val="nil"/>
              <w:bottom w:val="single" w:color="000000" w:sz="8" w:space="0"/>
              <w:right w:val="single" w:color="000000" w:sz="8" w:space="0"/>
            </w:tcBorders>
            <w:shd w:val="clear" w:color="auto" w:fill="D7D7D7" w:themeFill="background1" w:themeFillShade="D8"/>
            <w:vAlign w:val="center"/>
          </w:tcPr>
          <w:p w14:paraId="3B3B7CD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140</w:t>
            </w:r>
          </w:p>
        </w:tc>
        <w:tc>
          <w:tcPr>
            <w:tcW w:w="702" w:type="dxa"/>
            <w:tcBorders>
              <w:top w:val="nil"/>
              <w:left w:val="nil"/>
              <w:bottom w:val="single" w:color="000000" w:sz="8" w:space="0"/>
              <w:right w:val="single" w:color="000000" w:sz="8" w:space="0"/>
            </w:tcBorders>
            <w:shd w:val="clear" w:color="auto" w:fill="D7D7D7" w:themeFill="background1" w:themeFillShade="D8"/>
            <w:vAlign w:val="center"/>
          </w:tcPr>
          <w:p w14:paraId="68B3B040">
            <w:pPr>
              <w:jc w:val="center"/>
              <w:rPr>
                <w:rFonts w:hint="eastAsia" w:ascii="宋体" w:hAnsi="宋体" w:eastAsia="宋体" w:cs="宋体"/>
                <w:b/>
                <w:bCs/>
                <w:i w:val="0"/>
                <w:iCs w:val="0"/>
                <w:color w:val="auto"/>
                <w:sz w:val="18"/>
                <w:szCs w:val="18"/>
                <w:highlight w:val="none"/>
                <w:u w:val="none"/>
              </w:rPr>
            </w:pPr>
          </w:p>
        </w:tc>
        <w:tc>
          <w:tcPr>
            <w:tcW w:w="726" w:type="dxa"/>
            <w:tcBorders>
              <w:top w:val="nil"/>
              <w:left w:val="nil"/>
              <w:bottom w:val="single" w:color="000000" w:sz="8" w:space="0"/>
              <w:right w:val="single" w:color="000000" w:sz="8" w:space="0"/>
            </w:tcBorders>
            <w:shd w:val="clear" w:color="auto" w:fill="D7D7D7" w:themeFill="background1" w:themeFillShade="D8"/>
            <w:vAlign w:val="center"/>
          </w:tcPr>
          <w:p w14:paraId="5C746D2C">
            <w:pPr>
              <w:jc w:val="center"/>
              <w:rPr>
                <w:rFonts w:hint="eastAsia" w:ascii="宋体" w:hAnsi="宋体" w:eastAsia="宋体" w:cs="宋体"/>
                <w:b/>
                <w:bCs/>
                <w:i w:val="0"/>
                <w:iCs w:val="0"/>
                <w:color w:val="auto"/>
                <w:sz w:val="18"/>
                <w:szCs w:val="18"/>
                <w:highlight w:val="none"/>
                <w:u w:val="none"/>
              </w:rPr>
            </w:pP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5D07D0A0">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2800</w:t>
            </w:r>
          </w:p>
        </w:tc>
        <w:tc>
          <w:tcPr>
            <w:tcW w:w="920" w:type="dxa"/>
            <w:tcBorders>
              <w:top w:val="nil"/>
              <w:left w:val="nil"/>
              <w:bottom w:val="single" w:color="000000" w:sz="8" w:space="0"/>
              <w:right w:val="single" w:color="000000" w:sz="8" w:space="0"/>
            </w:tcBorders>
            <w:shd w:val="clear" w:color="auto" w:fill="D7D7D7" w:themeFill="background1" w:themeFillShade="D8"/>
            <w:vAlign w:val="center"/>
          </w:tcPr>
          <w:p w14:paraId="45CA189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1040</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7CF70B8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1760</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2CD59E0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536</w:t>
            </w:r>
          </w:p>
        </w:tc>
        <w:tc>
          <w:tcPr>
            <w:tcW w:w="774" w:type="dxa"/>
            <w:tcBorders>
              <w:top w:val="nil"/>
              <w:left w:val="nil"/>
              <w:bottom w:val="single" w:color="000000" w:sz="8" w:space="0"/>
              <w:right w:val="single" w:color="000000" w:sz="8" w:space="0"/>
            </w:tcBorders>
            <w:shd w:val="clear" w:color="auto" w:fill="D7D7D7" w:themeFill="background1" w:themeFillShade="D8"/>
            <w:vAlign w:val="center"/>
          </w:tcPr>
          <w:p w14:paraId="31CA11BA">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496</w:t>
            </w:r>
          </w:p>
        </w:tc>
        <w:tc>
          <w:tcPr>
            <w:tcW w:w="823" w:type="dxa"/>
            <w:tcBorders>
              <w:top w:val="nil"/>
              <w:left w:val="nil"/>
              <w:bottom w:val="single" w:color="000000" w:sz="8" w:space="0"/>
              <w:right w:val="single" w:color="000000" w:sz="8" w:space="0"/>
            </w:tcBorders>
            <w:shd w:val="clear" w:color="auto" w:fill="D7D7D7" w:themeFill="background1" w:themeFillShade="D8"/>
            <w:vAlign w:val="center"/>
          </w:tcPr>
          <w:p w14:paraId="09FA817D">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474</w:t>
            </w:r>
          </w:p>
        </w:tc>
        <w:tc>
          <w:tcPr>
            <w:tcW w:w="811" w:type="dxa"/>
            <w:tcBorders>
              <w:top w:val="nil"/>
              <w:left w:val="nil"/>
              <w:bottom w:val="single" w:color="000000" w:sz="8" w:space="0"/>
              <w:right w:val="single" w:color="000000" w:sz="8" w:space="0"/>
            </w:tcBorders>
            <w:shd w:val="clear" w:color="auto" w:fill="D7D7D7" w:themeFill="background1" w:themeFillShade="D8"/>
            <w:vAlign w:val="center"/>
          </w:tcPr>
          <w:p w14:paraId="03D8ABBD">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440</w:t>
            </w:r>
          </w:p>
        </w:tc>
        <w:tc>
          <w:tcPr>
            <w:tcW w:w="2353" w:type="dxa"/>
            <w:gridSpan w:val="2"/>
            <w:tcBorders>
              <w:top w:val="nil"/>
              <w:left w:val="nil"/>
              <w:bottom w:val="single" w:color="000000" w:sz="8" w:space="0"/>
              <w:right w:val="single" w:color="000000" w:sz="8" w:space="0"/>
            </w:tcBorders>
            <w:shd w:val="clear" w:color="auto" w:fill="D7D7D7" w:themeFill="background1" w:themeFillShade="D8"/>
            <w:vAlign w:val="center"/>
          </w:tcPr>
          <w:p w14:paraId="1E12BDB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746</w:t>
            </w:r>
          </w:p>
        </w:tc>
      </w:tr>
      <w:tr w14:paraId="76725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5567" w:type="dxa"/>
            <w:gridSpan w:val="16"/>
            <w:tcBorders>
              <w:top w:val="nil"/>
              <w:left w:val="single" w:color="000000" w:sz="8" w:space="0"/>
              <w:bottom w:val="single" w:color="000000" w:sz="8" w:space="0"/>
              <w:right w:val="single" w:color="000000" w:sz="8" w:space="0"/>
            </w:tcBorders>
            <w:shd w:val="clear" w:color="auto" w:fill="auto"/>
            <w:vAlign w:val="bottom"/>
          </w:tcPr>
          <w:p w14:paraId="6AC2AA9D">
            <w:pPr>
              <w:keepNext w:val="0"/>
              <w:keepLines w:val="0"/>
              <w:widowControl/>
              <w:suppressLineNumbers w:val="0"/>
              <w:jc w:val="center"/>
              <w:textAlignment w:val="bottom"/>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 xml:space="preserve">毕业考试：老年健康照护技术、实用养老机构管理 + </w:t>
            </w:r>
            <w:r>
              <w:rPr>
                <w:rFonts w:hint="eastAsia" w:ascii="宋体" w:hAnsi="宋体" w:cs="宋体"/>
                <w:i w:val="0"/>
                <w:iCs w:val="0"/>
                <w:color w:val="auto"/>
                <w:kern w:val="0"/>
                <w:sz w:val="18"/>
                <w:szCs w:val="18"/>
                <w:highlight w:val="none"/>
                <w:u w:val="none"/>
                <w:lang w:val="en-US" w:eastAsia="zh-CN" w:bidi="ar"/>
              </w:rPr>
              <w:t>毕业答辩</w:t>
            </w:r>
          </w:p>
        </w:tc>
      </w:tr>
    </w:tbl>
    <w:p w14:paraId="3701A7C8">
      <w:pPr>
        <w:pStyle w:val="2"/>
        <w:rPr>
          <w:rFonts w:ascii="宋体" w:hAnsi="宋体"/>
        </w:rPr>
      </w:pPr>
    </w:p>
    <w:p w14:paraId="4A04E86C">
      <w:pPr>
        <w:pStyle w:val="2"/>
        <w:rPr>
          <w:rFonts w:ascii="宋体" w:hAnsi="宋体"/>
        </w:rPr>
        <w:sectPr>
          <w:pgSz w:w="16838" w:h="11906" w:orient="landscape"/>
          <w:pgMar w:top="1304" w:right="1440" w:bottom="1361" w:left="1440" w:header="851" w:footer="992" w:gutter="0"/>
          <w:pgBorders>
            <w:top w:val="none" w:sz="0" w:space="0"/>
            <w:left w:val="none" w:sz="0" w:space="0"/>
            <w:bottom w:val="none" w:sz="0" w:space="0"/>
            <w:right w:val="none" w:sz="0" w:space="0"/>
          </w:pgBorders>
          <w:cols w:space="720" w:num="1"/>
          <w:docGrid w:type="lines" w:linePitch="312" w:charSpace="0"/>
        </w:sectPr>
      </w:pPr>
    </w:p>
    <w:p w14:paraId="2EB366A4">
      <w:pPr>
        <w:spacing w:line="440" w:lineRule="exact"/>
        <w:jc w:val="left"/>
        <w:rPr>
          <w:rFonts w:ascii="宋体" w:hAnsi="宋体"/>
          <w:b/>
          <w:sz w:val="24"/>
        </w:rPr>
      </w:pPr>
      <w:r>
        <w:rPr>
          <w:rFonts w:hint="eastAsia" w:ascii="宋体" w:hAnsi="宋体"/>
          <w:sz w:val="24"/>
        </w:rPr>
        <w:t xml:space="preserve">附表三                                              </w:t>
      </w:r>
      <w:r>
        <w:rPr>
          <w:rFonts w:hint="eastAsia" w:ascii="宋体" w:hAnsi="宋体"/>
          <w:b/>
          <w:sz w:val="24"/>
        </w:rPr>
        <w:t>实习实践教学安排表</w:t>
      </w:r>
    </w:p>
    <w:p w14:paraId="2CB6A3A2">
      <w:pPr>
        <w:spacing w:line="440" w:lineRule="exact"/>
        <w:rPr>
          <w:rFonts w:ascii="宋体" w:hAnsi="宋体"/>
          <w:b/>
          <w:sz w:val="24"/>
        </w:rPr>
      </w:pPr>
    </w:p>
    <w:tbl>
      <w:tblPr>
        <w:tblStyle w:val="11"/>
        <w:tblW w:w="13638" w:type="dxa"/>
        <w:jc w:val="center"/>
        <w:tblLayout w:type="fixed"/>
        <w:tblCellMar>
          <w:top w:w="0" w:type="dxa"/>
          <w:left w:w="108" w:type="dxa"/>
          <w:bottom w:w="0" w:type="dxa"/>
          <w:right w:w="108" w:type="dxa"/>
        </w:tblCellMar>
      </w:tblPr>
      <w:tblGrid>
        <w:gridCol w:w="730"/>
        <w:gridCol w:w="1352"/>
        <w:gridCol w:w="4540"/>
        <w:gridCol w:w="816"/>
        <w:gridCol w:w="816"/>
        <w:gridCol w:w="816"/>
        <w:gridCol w:w="817"/>
        <w:gridCol w:w="3751"/>
      </w:tblGrid>
      <w:tr w14:paraId="2AEC5391">
        <w:tblPrEx>
          <w:tblCellMar>
            <w:top w:w="0" w:type="dxa"/>
            <w:left w:w="108" w:type="dxa"/>
            <w:bottom w:w="0" w:type="dxa"/>
            <w:right w:w="108" w:type="dxa"/>
          </w:tblCellMar>
        </w:tblPrEx>
        <w:trPr>
          <w:trHeight w:val="300" w:hRule="atLeast"/>
          <w:jc w:val="center"/>
        </w:trPr>
        <w:tc>
          <w:tcPr>
            <w:tcW w:w="730" w:type="dxa"/>
            <w:tcBorders>
              <w:top w:val="single" w:color="000000" w:sz="4" w:space="0"/>
              <w:left w:val="single" w:color="000000" w:sz="4" w:space="0"/>
              <w:bottom w:val="single" w:color="000000" w:sz="4" w:space="0"/>
              <w:right w:val="nil"/>
            </w:tcBorders>
            <w:vAlign w:val="center"/>
          </w:tcPr>
          <w:p w14:paraId="06349F14">
            <w:pPr>
              <w:jc w:val="center"/>
              <w:rPr>
                <w:rFonts w:ascii="宋体" w:hAnsi="宋体" w:cs="宋体"/>
                <w:b/>
                <w:bCs/>
                <w:kern w:val="0"/>
                <w:szCs w:val="21"/>
              </w:rPr>
            </w:pPr>
            <w:r>
              <w:rPr>
                <w:rFonts w:hint="eastAsia" w:ascii="宋体" w:hAnsi="宋体" w:cs="宋体"/>
                <w:b/>
                <w:bCs/>
                <w:kern w:val="0"/>
                <w:szCs w:val="21"/>
              </w:rPr>
              <w:t>序号</w:t>
            </w:r>
          </w:p>
        </w:tc>
        <w:tc>
          <w:tcPr>
            <w:tcW w:w="1352" w:type="dxa"/>
            <w:tcBorders>
              <w:top w:val="single" w:color="000000" w:sz="4" w:space="0"/>
              <w:left w:val="single" w:color="000000" w:sz="4" w:space="0"/>
              <w:bottom w:val="single" w:color="000000" w:sz="4" w:space="0"/>
              <w:right w:val="nil"/>
            </w:tcBorders>
            <w:vAlign w:val="center"/>
          </w:tcPr>
          <w:p w14:paraId="05320C04">
            <w:pPr>
              <w:jc w:val="center"/>
              <w:rPr>
                <w:rFonts w:ascii="宋体" w:hAnsi="宋体" w:cs="宋体"/>
                <w:b/>
                <w:bCs/>
                <w:kern w:val="0"/>
                <w:szCs w:val="21"/>
              </w:rPr>
            </w:pPr>
            <w:r>
              <w:rPr>
                <w:rFonts w:hint="eastAsia" w:ascii="宋体" w:hAnsi="宋体" w:cs="宋体"/>
                <w:b/>
                <w:bCs/>
                <w:kern w:val="0"/>
                <w:szCs w:val="21"/>
              </w:rPr>
              <w:t>类别</w:t>
            </w:r>
          </w:p>
        </w:tc>
        <w:tc>
          <w:tcPr>
            <w:tcW w:w="4540" w:type="dxa"/>
            <w:tcBorders>
              <w:top w:val="single" w:color="000000" w:sz="4" w:space="0"/>
              <w:left w:val="single" w:color="000000" w:sz="4" w:space="0"/>
              <w:bottom w:val="single" w:color="000000" w:sz="4" w:space="0"/>
              <w:right w:val="nil"/>
            </w:tcBorders>
            <w:vAlign w:val="center"/>
          </w:tcPr>
          <w:p w14:paraId="1476A403">
            <w:pPr>
              <w:jc w:val="center"/>
              <w:rPr>
                <w:rFonts w:ascii="宋体" w:hAnsi="宋体" w:cs="宋体"/>
                <w:b/>
                <w:bCs/>
                <w:kern w:val="0"/>
                <w:szCs w:val="21"/>
              </w:rPr>
            </w:pPr>
            <w:r>
              <w:rPr>
                <w:rFonts w:hint="eastAsia" w:ascii="宋体" w:hAnsi="宋体" w:cs="宋体"/>
                <w:b/>
                <w:bCs/>
                <w:kern w:val="0"/>
                <w:szCs w:val="21"/>
              </w:rPr>
              <w:t>实践教学名称</w:t>
            </w:r>
          </w:p>
        </w:tc>
        <w:tc>
          <w:tcPr>
            <w:tcW w:w="816" w:type="dxa"/>
            <w:tcBorders>
              <w:top w:val="single" w:color="000000" w:sz="4" w:space="0"/>
              <w:left w:val="single" w:color="000000" w:sz="4" w:space="0"/>
              <w:bottom w:val="single" w:color="000000" w:sz="4" w:space="0"/>
              <w:right w:val="single" w:color="000000" w:sz="4" w:space="0"/>
            </w:tcBorders>
            <w:vAlign w:val="center"/>
          </w:tcPr>
          <w:p w14:paraId="6907EA91">
            <w:pPr>
              <w:jc w:val="center"/>
              <w:rPr>
                <w:rFonts w:ascii="宋体" w:hAnsi="宋体" w:cs="宋体"/>
                <w:b/>
                <w:bCs/>
                <w:kern w:val="0"/>
                <w:szCs w:val="21"/>
              </w:rPr>
            </w:pPr>
            <w:r>
              <w:rPr>
                <w:rFonts w:hint="eastAsia" w:ascii="宋体" w:hAnsi="宋体" w:cs="宋体"/>
                <w:b/>
                <w:bCs/>
                <w:kern w:val="0"/>
                <w:szCs w:val="21"/>
              </w:rPr>
              <w:t>学分</w:t>
            </w:r>
          </w:p>
        </w:tc>
        <w:tc>
          <w:tcPr>
            <w:tcW w:w="816" w:type="dxa"/>
            <w:tcBorders>
              <w:top w:val="single" w:color="000000" w:sz="4" w:space="0"/>
              <w:left w:val="single" w:color="000000" w:sz="4" w:space="0"/>
              <w:bottom w:val="single" w:color="000000" w:sz="4" w:space="0"/>
              <w:right w:val="single" w:color="000000" w:sz="4" w:space="0"/>
            </w:tcBorders>
            <w:vAlign w:val="center"/>
          </w:tcPr>
          <w:p w14:paraId="60AA8152">
            <w:pPr>
              <w:jc w:val="center"/>
              <w:rPr>
                <w:rFonts w:ascii="宋体" w:hAnsi="宋体" w:cs="宋体"/>
                <w:b/>
                <w:bCs/>
                <w:kern w:val="0"/>
                <w:szCs w:val="21"/>
              </w:rPr>
            </w:pPr>
            <w:r>
              <w:rPr>
                <w:rFonts w:hint="eastAsia" w:ascii="宋体" w:hAnsi="宋体" w:cs="宋体"/>
                <w:b/>
                <w:bCs/>
                <w:kern w:val="0"/>
                <w:szCs w:val="21"/>
              </w:rPr>
              <w:t>周数</w:t>
            </w:r>
          </w:p>
        </w:tc>
        <w:tc>
          <w:tcPr>
            <w:tcW w:w="816" w:type="dxa"/>
            <w:tcBorders>
              <w:top w:val="single" w:color="000000" w:sz="4" w:space="0"/>
              <w:left w:val="single" w:color="000000" w:sz="4" w:space="0"/>
              <w:bottom w:val="single" w:color="000000" w:sz="4" w:space="0"/>
              <w:right w:val="single" w:color="000000" w:sz="4" w:space="0"/>
            </w:tcBorders>
            <w:vAlign w:val="center"/>
          </w:tcPr>
          <w:p w14:paraId="56BEC853">
            <w:pPr>
              <w:jc w:val="center"/>
              <w:rPr>
                <w:rFonts w:hint="eastAsia" w:ascii="宋体" w:hAnsi="宋体" w:eastAsia="宋体" w:cs="宋体"/>
                <w:b/>
                <w:bCs/>
                <w:kern w:val="0"/>
                <w:szCs w:val="21"/>
              </w:rPr>
            </w:pPr>
            <w:r>
              <w:rPr>
                <w:rFonts w:hint="eastAsia" w:ascii="宋体" w:hAnsi="宋体" w:eastAsia="宋体" w:cs="宋体"/>
                <w:b/>
                <w:bCs/>
                <w:kern w:val="0"/>
                <w:szCs w:val="21"/>
              </w:rPr>
              <w:t>实习实践学时</w:t>
            </w:r>
          </w:p>
        </w:tc>
        <w:tc>
          <w:tcPr>
            <w:tcW w:w="817" w:type="dxa"/>
            <w:tcBorders>
              <w:top w:val="single" w:color="000000" w:sz="4" w:space="0"/>
              <w:left w:val="single" w:color="000000" w:sz="4" w:space="0"/>
              <w:bottom w:val="single" w:color="000000" w:sz="4" w:space="0"/>
              <w:right w:val="nil"/>
            </w:tcBorders>
            <w:vAlign w:val="center"/>
          </w:tcPr>
          <w:p w14:paraId="1951F907">
            <w:pPr>
              <w:jc w:val="center"/>
              <w:rPr>
                <w:rFonts w:hint="eastAsia" w:ascii="宋体" w:hAnsi="宋体" w:eastAsia="宋体" w:cs="宋体"/>
                <w:b/>
                <w:bCs/>
                <w:kern w:val="0"/>
                <w:szCs w:val="21"/>
              </w:rPr>
            </w:pPr>
            <w:r>
              <w:rPr>
                <w:rFonts w:hint="eastAsia" w:ascii="宋体" w:hAnsi="宋体" w:eastAsia="宋体" w:cs="宋体"/>
                <w:b/>
                <w:bCs/>
                <w:kern w:val="0"/>
                <w:szCs w:val="21"/>
              </w:rPr>
              <w:t>开设学期</w:t>
            </w:r>
          </w:p>
        </w:tc>
        <w:tc>
          <w:tcPr>
            <w:tcW w:w="3751" w:type="dxa"/>
            <w:tcBorders>
              <w:top w:val="single" w:color="000000" w:sz="4" w:space="0"/>
              <w:left w:val="single" w:color="000000" w:sz="4" w:space="0"/>
              <w:bottom w:val="single" w:color="000000" w:sz="4" w:space="0"/>
              <w:right w:val="single" w:color="auto" w:sz="4" w:space="0"/>
            </w:tcBorders>
            <w:vAlign w:val="center"/>
          </w:tcPr>
          <w:p w14:paraId="4A26563F">
            <w:pPr>
              <w:jc w:val="center"/>
              <w:rPr>
                <w:rFonts w:ascii="宋体" w:hAnsi="宋体" w:cs="宋体"/>
                <w:b/>
                <w:bCs/>
                <w:kern w:val="0"/>
                <w:szCs w:val="21"/>
              </w:rPr>
            </w:pPr>
            <w:r>
              <w:rPr>
                <w:rFonts w:hint="eastAsia" w:ascii="宋体" w:hAnsi="宋体" w:cs="宋体"/>
                <w:b/>
                <w:bCs/>
                <w:kern w:val="0"/>
                <w:szCs w:val="21"/>
              </w:rPr>
              <w:t>说明</w:t>
            </w:r>
          </w:p>
        </w:tc>
      </w:tr>
      <w:tr w14:paraId="73DF07A0">
        <w:tblPrEx>
          <w:tblCellMar>
            <w:top w:w="0" w:type="dxa"/>
            <w:left w:w="108" w:type="dxa"/>
            <w:bottom w:w="0" w:type="dxa"/>
            <w:right w:w="108" w:type="dxa"/>
          </w:tblCellMar>
        </w:tblPrEx>
        <w:trPr>
          <w:trHeight w:val="468" w:hRule="atLeast"/>
          <w:jc w:val="center"/>
        </w:trPr>
        <w:tc>
          <w:tcPr>
            <w:tcW w:w="730" w:type="dxa"/>
            <w:tcBorders>
              <w:top w:val="single" w:color="auto" w:sz="4" w:space="0"/>
              <w:left w:val="single" w:color="000000" w:sz="4" w:space="0"/>
              <w:bottom w:val="single" w:color="000000" w:sz="4" w:space="0"/>
              <w:right w:val="single" w:color="auto" w:sz="4" w:space="0"/>
            </w:tcBorders>
            <w:vAlign w:val="center"/>
          </w:tcPr>
          <w:p w14:paraId="49176F9D">
            <w:pPr>
              <w:adjustRightInd w:val="0"/>
              <w:snapToGrid w:val="0"/>
              <w:jc w:val="center"/>
              <w:rPr>
                <w:rFonts w:ascii="宋体" w:hAnsi="宋体" w:cs="宋体"/>
                <w:kern w:val="0"/>
                <w:szCs w:val="21"/>
              </w:rPr>
            </w:pPr>
            <w:r>
              <w:rPr>
                <w:rFonts w:hint="eastAsia" w:ascii="宋体" w:hAnsi="宋体" w:cs="宋体"/>
                <w:kern w:val="0"/>
                <w:szCs w:val="21"/>
              </w:rPr>
              <w:t>1</w:t>
            </w:r>
          </w:p>
        </w:tc>
        <w:tc>
          <w:tcPr>
            <w:tcW w:w="1352" w:type="dxa"/>
            <w:tcBorders>
              <w:top w:val="single" w:color="auto" w:sz="4" w:space="0"/>
              <w:left w:val="single" w:color="000000" w:sz="4" w:space="0"/>
              <w:bottom w:val="single" w:color="000000" w:sz="4" w:space="0"/>
              <w:right w:val="single" w:color="auto" w:sz="4" w:space="0"/>
            </w:tcBorders>
            <w:vAlign w:val="center"/>
          </w:tcPr>
          <w:p w14:paraId="4CC83B1E">
            <w:pPr>
              <w:adjustRightInd w:val="0"/>
              <w:snapToGrid w:val="0"/>
              <w:jc w:val="center"/>
              <w:rPr>
                <w:rFonts w:ascii="宋体" w:hAnsi="宋体" w:cs="宋体"/>
                <w:kern w:val="0"/>
                <w:szCs w:val="21"/>
              </w:rPr>
            </w:pPr>
            <w:r>
              <w:rPr>
                <w:rFonts w:hint="eastAsia" w:ascii="宋体" w:hAnsi="宋体" w:cs="宋体"/>
                <w:kern w:val="0"/>
                <w:szCs w:val="21"/>
              </w:rPr>
              <w:t>军事课</w:t>
            </w:r>
          </w:p>
        </w:tc>
        <w:tc>
          <w:tcPr>
            <w:tcW w:w="4540" w:type="dxa"/>
            <w:tcBorders>
              <w:top w:val="single" w:color="auto" w:sz="4" w:space="0"/>
              <w:left w:val="single" w:color="000000" w:sz="4" w:space="0"/>
              <w:bottom w:val="single" w:color="000000" w:sz="4" w:space="0"/>
              <w:right w:val="single" w:color="auto" w:sz="4" w:space="0"/>
            </w:tcBorders>
            <w:vAlign w:val="center"/>
          </w:tcPr>
          <w:p w14:paraId="287DB141">
            <w:pPr>
              <w:adjustRightInd w:val="0"/>
              <w:snapToGrid w:val="0"/>
              <w:jc w:val="left"/>
              <w:rPr>
                <w:rFonts w:ascii="宋体" w:hAnsi="宋体" w:cs="宋体"/>
                <w:kern w:val="0"/>
                <w:szCs w:val="21"/>
              </w:rPr>
            </w:pPr>
            <w:r>
              <w:rPr>
                <w:rFonts w:hint="eastAsia" w:ascii="宋体" w:hAnsi="宋体" w:cs="宋体"/>
                <w:kern w:val="0"/>
                <w:szCs w:val="21"/>
              </w:rPr>
              <w:t>军事技能</w:t>
            </w:r>
          </w:p>
        </w:tc>
        <w:tc>
          <w:tcPr>
            <w:tcW w:w="816" w:type="dxa"/>
            <w:tcBorders>
              <w:top w:val="single" w:color="auto" w:sz="4" w:space="0"/>
              <w:left w:val="single" w:color="000000" w:sz="4" w:space="0"/>
              <w:bottom w:val="single" w:color="000000" w:sz="4" w:space="0"/>
              <w:right w:val="single" w:color="000000" w:sz="4" w:space="0"/>
            </w:tcBorders>
            <w:vAlign w:val="center"/>
          </w:tcPr>
          <w:p w14:paraId="42EEF2BD">
            <w:pPr>
              <w:adjustRightInd w:val="0"/>
              <w:snapToGrid w:val="0"/>
              <w:jc w:val="center"/>
              <w:rPr>
                <w:rFonts w:ascii="宋体" w:hAnsi="宋体" w:cs="宋体"/>
                <w:kern w:val="0"/>
                <w:szCs w:val="21"/>
              </w:rPr>
            </w:pPr>
            <w:r>
              <w:rPr>
                <w:rFonts w:hint="eastAsia" w:ascii="宋体" w:hAnsi="宋体" w:cs="宋体"/>
                <w:kern w:val="0"/>
                <w:szCs w:val="21"/>
              </w:rPr>
              <w:t>2</w:t>
            </w:r>
          </w:p>
        </w:tc>
        <w:tc>
          <w:tcPr>
            <w:tcW w:w="816" w:type="dxa"/>
            <w:tcBorders>
              <w:top w:val="single" w:color="auto" w:sz="4" w:space="0"/>
              <w:left w:val="single" w:color="000000" w:sz="4" w:space="0"/>
              <w:bottom w:val="single" w:color="000000" w:sz="4" w:space="0"/>
              <w:right w:val="single" w:color="000000" w:sz="4" w:space="0"/>
            </w:tcBorders>
            <w:vAlign w:val="center"/>
          </w:tcPr>
          <w:p w14:paraId="771B856F">
            <w:pPr>
              <w:adjustRightInd w:val="0"/>
              <w:snapToGrid w:val="0"/>
              <w:jc w:val="center"/>
              <w:rPr>
                <w:rFonts w:ascii="宋体" w:hAnsi="宋体" w:cs="宋体"/>
                <w:kern w:val="0"/>
                <w:szCs w:val="21"/>
              </w:rPr>
            </w:pPr>
            <w:r>
              <w:rPr>
                <w:rFonts w:hint="eastAsia" w:ascii="宋体" w:hAnsi="宋体" w:cs="宋体"/>
                <w:kern w:val="0"/>
                <w:szCs w:val="21"/>
              </w:rPr>
              <w:t>3</w:t>
            </w:r>
          </w:p>
        </w:tc>
        <w:tc>
          <w:tcPr>
            <w:tcW w:w="816" w:type="dxa"/>
            <w:tcBorders>
              <w:top w:val="single" w:color="auto" w:sz="4" w:space="0"/>
              <w:left w:val="single" w:color="000000" w:sz="4" w:space="0"/>
              <w:bottom w:val="single" w:color="000000" w:sz="4" w:space="0"/>
              <w:right w:val="single" w:color="000000" w:sz="4" w:space="0"/>
            </w:tcBorders>
            <w:vAlign w:val="center"/>
          </w:tcPr>
          <w:p w14:paraId="5AFEED3A">
            <w:pPr>
              <w:adjustRightInd w:val="0"/>
              <w:snapToGrid w:val="0"/>
              <w:jc w:val="center"/>
              <w:rPr>
                <w:rFonts w:ascii="宋体" w:hAnsi="宋体" w:cs="宋体"/>
                <w:kern w:val="0"/>
                <w:szCs w:val="21"/>
              </w:rPr>
            </w:pPr>
            <w:r>
              <w:rPr>
                <w:rFonts w:hint="eastAsia" w:ascii="宋体" w:hAnsi="宋体" w:cs="宋体"/>
                <w:kern w:val="0"/>
                <w:szCs w:val="21"/>
              </w:rPr>
              <w:t>112</w:t>
            </w:r>
          </w:p>
        </w:tc>
        <w:tc>
          <w:tcPr>
            <w:tcW w:w="817" w:type="dxa"/>
            <w:tcBorders>
              <w:top w:val="single" w:color="auto" w:sz="4" w:space="0"/>
              <w:left w:val="single" w:color="000000" w:sz="4" w:space="0"/>
              <w:bottom w:val="single" w:color="000000" w:sz="4" w:space="0"/>
              <w:right w:val="single" w:color="auto" w:sz="4" w:space="0"/>
            </w:tcBorders>
            <w:vAlign w:val="center"/>
          </w:tcPr>
          <w:p w14:paraId="20056ED5">
            <w:pPr>
              <w:adjustRightInd w:val="0"/>
              <w:snapToGrid w:val="0"/>
              <w:jc w:val="center"/>
              <w:rPr>
                <w:rFonts w:ascii="宋体" w:hAnsi="宋体" w:cs="宋体"/>
                <w:kern w:val="0"/>
                <w:szCs w:val="21"/>
              </w:rPr>
            </w:pPr>
            <w:r>
              <w:rPr>
                <w:rFonts w:hint="eastAsia" w:ascii="宋体" w:hAnsi="宋体" w:cs="宋体"/>
                <w:kern w:val="0"/>
                <w:szCs w:val="21"/>
              </w:rPr>
              <w:t>1</w:t>
            </w:r>
          </w:p>
        </w:tc>
        <w:tc>
          <w:tcPr>
            <w:tcW w:w="3751" w:type="dxa"/>
            <w:tcBorders>
              <w:top w:val="single" w:color="auto" w:sz="4" w:space="0"/>
              <w:left w:val="single" w:color="000000" w:sz="4" w:space="0"/>
              <w:bottom w:val="single" w:color="000000" w:sz="4" w:space="0"/>
              <w:right w:val="single" w:color="auto" w:sz="4" w:space="0"/>
            </w:tcBorders>
            <w:vAlign w:val="center"/>
          </w:tcPr>
          <w:p w14:paraId="3472B43B">
            <w:pPr>
              <w:adjustRightInd w:val="0"/>
              <w:snapToGrid w:val="0"/>
              <w:jc w:val="center"/>
              <w:rPr>
                <w:rFonts w:ascii="宋体" w:hAnsi="宋体" w:cs="宋体"/>
                <w:kern w:val="0"/>
                <w:szCs w:val="21"/>
              </w:rPr>
            </w:pPr>
          </w:p>
        </w:tc>
      </w:tr>
      <w:tr w14:paraId="79C3248D">
        <w:tblPrEx>
          <w:tblCellMar>
            <w:top w:w="0" w:type="dxa"/>
            <w:left w:w="108" w:type="dxa"/>
            <w:bottom w:w="0" w:type="dxa"/>
            <w:right w:w="108" w:type="dxa"/>
          </w:tblCellMar>
        </w:tblPrEx>
        <w:trPr>
          <w:trHeight w:val="466" w:hRule="atLeast"/>
          <w:jc w:val="center"/>
        </w:trPr>
        <w:tc>
          <w:tcPr>
            <w:tcW w:w="730" w:type="dxa"/>
            <w:vMerge w:val="restart"/>
            <w:tcBorders>
              <w:top w:val="single" w:color="auto" w:sz="4" w:space="0"/>
              <w:left w:val="single" w:color="000000" w:sz="4" w:space="0"/>
              <w:right w:val="single" w:color="auto" w:sz="4" w:space="0"/>
            </w:tcBorders>
            <w:vAlign w:val="center"/>
          </w:tcPr>
          <w:p w14:paraId="49B7F942">
            <w:pPr>
              <w:adjustRightInd w:val="0"/>
              <w:snapToGrid w:val="0"/>
              <w:jc w:val="center"/>
              <w:rPr>
                <w:rFonts w:ascii="宋体" w:hAnsi="宋体" w:cs="宋体"/>
                <w:kern w:val="0"/>
                <w:szCs w:val="21"/>
              </w:rPr>
            </w:pPr>
            <w:r>
              <w:rPr>
                <w:rFonts w:hint="eastAsia" w:ascii="宋体" w:hAnsi="宋体" w:cs="宋体"/>
                <w:kern w:val="0"/>
                <w:szCs w:val="21"/>
              </w:rPr>
              <w:t>2</w:t>
            </w:r>
          </w:p>
        </w:tc>
        <w:tc>
          <w:tcPr>
            <w:tcW w:w="1352" w:type="dxa"/>
            <w:vMerge w:val="restart"/>
            <w:tcBorders>
              <w:top w:val="single" w:color="auto" w:sz="4" w:space="0"/>
              <w:left w:val="single" w:color="000000" w:sz="4" w:space="0"/>
              <w:right w:val="single" w:color="auto" w:sz="4" w:space="0"/>
            </w:tcBorders>
            <w:vAlign w:val="center"/>
          </w:tcPr>
          <w:p w14:paraId="171BD6B3">
            <w:pPr>
              <w:adjustRightInd w:val="0"/>
              <w:snapToGrid w:val="0"/>
              <w:jc w:val="center"/>
              <w:rPr>
                <w:rFonts w:ascii="宋体" w:hAnsi="宋体" w:cs="宋体"/>
                <w:kern w:val="0"/>
                <w:szCs w:val="21"/>
              </w:rPr>
            </w:pPr>
            <w:r>
              <w:rPr>
                <w:rFonts w:hint="eastAsia" w:ascii="宋体" w:hAnsi="宋体" w:cs="宋体"/>
                <w:kern w:val="0"/>
                <w:szCs w:val="21"/>
              </w:rPr>
              <w:t>社会实践</w:t>
            </w:r>
          </w:p>
        </w:tc>
        <w:tc>
          <w:tcPr>
            <w:tcW w:w="4540" w:type="dxa"/>
            <w:tcBorders>
              <w:top w:val="single" w:color="auto" w:sz="4" w:space="0"/>
              <w:left w:val="single" w:color="000000" w:sz="4" w:space="0"/>
              <w:bottom w:val="single" w:color="000000" w:sz="4" w:space="0"/>
              <w:right w:val="single" w:color="auto" w:sz="4" w:space="0"/>
            </w:tcBorders>
            <w:vAlign w:val="center"/>
          </w:tcPr>
          <w:p w14:paraId="6CC9B63B">
            <w:pPr>
              <w:adjustRightInd w:val="0"/>
              <w:snapToGrid w:val="0"/>
              <w:jc w:val="left"/>
              <w:rPr>
                <w:rFonts w:ascii="宋体" w:hAnsi="宋体" w:cs="宋体"/>
                <w:kern w:val="0"/>
                <w:szCs w:val="21"/>
              </w:rPr>
            </w:pPr>
            <w:r>
              <w:rPr>
                <w:rFonts w:hint="eastAsia" w:ascii="宋体" w:hAnsi="宋体" w:cs="宋体"/>
                <w:kern w:val="0"/>
                <w:szCs w:val="21"/>
              </w:rPr>
              <w:t>思想道德修养与法律基础</w:t>
            </w:r>
          </w:p>
        </w:tc>
        <w:tc>
          <w:tcPr>
            <w:tcW w:w="816" w:type="dxa"/>
            <w:vMerge w:val="restart"/>
            <w:tcBorders>
              <w:top w:val="single" w:color="auto" w:sz="4" w:space="0"/>
              <w:left w:val="single" w:color="000000" w:sz="4" w:space="0"/>
              <w:right w:val="single" w:color="000000" w:sz="4" w:space="0"/>
            </w:tcBorders>
            <w:vAlign w:val="center"/>
          </w:tcPr>
          <w:p w14:paraId="5DA909B2">
            <w:pPr>
              <w:adjustRightInd w:val="0"/>
              <w:snapToGrid w:val="0"/>
              <w:jc w:val="center"/>
              <w:rPr>
                <w:rFonts w:ascii="宋体" w:hAnsi="宋体" w:cs="宋体"/>
                <w:kern w:val="0"/>
                <w:szCs w:val="21"/>
              </w:rPr>
            </w:pPr>
            <w:r>
              <w:rPr>
                <w:rFonts w:hint="eastAsia" w:ascii="宋体" w:hAnsi="宋体" w:cs="宋体"/>
                <w:kern w:val="0"/>
                <w:szCs w:val="21"/>
              </w:rPr>
              <w:t>1</w:t>
            </w:r>
          </w:p>
        </w:tc>
        <w:tc>
          <w:tcPr>
            <w:tcW w:w="816" w:type="dxa"/>
            <w:tcBorders>
              <w:top w:val="single" w:color="auto" w:sz="4" w:space="0"/>
              <w:left w:val="single" w:color="000000" w:sz="4" w:space="0"/>
              <w:bottom w:val="single" w:color="000000" w:sz="4" w:space="0"/>
              <w:right w:val="single" w:color="000000" w:sz="4" w:space="0"/>
            </w:tcBorders>
            <w:vAlign w:val="center"/>
          </w:tcPr>
          <w:p w14:paraId="1A2CC634">
            <w:pPr>
              <w:adjustRightInd w:val="0"/>
              <w:snapToGrid w:val="0"/>
              <w:jc w:val="center"/>
              <w:rPr>
                <w:rFonts w:ascii="宋体" w:hAnsi="宋体" w:cs="宋体"/>
                <w:kern w:val="0"/>
                <w:szCs w:val="21"/>
              </w:rPr>
            </w:pPr>
            <w:r>
              <w:rPr>
                <w:rFonts w:hint="eastAsia" w:ascii="宋体" w:hAnsi="宋体" w:cs="宋体"/>
                <w:kern w:val="0"/>
                <w:szCs w:val="21"/>
              </w:rPr>
              <w:t>1</w:t>
            </w:r>
          </w:p>
        </w:tc>
        <w:tc>
          <w:tcPr>
            <w:tcW w:w="816" w:type="dxa"/>
            <w:tcBorders>
              <w:top w:val="single" w:color="auto" w:sz="4" w:space="0"/>
              <w:left w:val="single" w:color="000000" w:sz="4" w:space="0"/>
              <w:bottom w:val="single" w:color="000000" w:sz="4" w:space="0"/>
              <w:right w:val="single" w:color="000000" w:sz="4" w:space="0"/>
            </w:tcBorders>
            <w:vAlign w:val="center"/>
          </w:tcPr>
          <w:p w14:paraId="5AA79D78">
            <w:pPr>
              <w:adjustRightInd w:val="0"/>
              <w:snapToGrid w:val="0"/>
              <w:jc w:val="center"/>
              <w:rPr>
                <w:rFonts w:ascii="宋体" w:hAnsi="宋体" w:cs="宋体"/>
                <w:kern w:val="0"/>
                <w:szCs w:val="21"/>
              </w:rPr>
            </w:pPr>
            <w:r>
              <w:rPr>
                <w:rFonts w:hint="eastAsia" w:ascii="宋体" w:hAnsi="宋体" w:cs="宋体"/>
                <w:kern w:val="0"/>
                <w:szCs w:val="21"/>
              </w:rPr>
              <w:t>8</w:t>
            </w:r>
          </w:p>
        </w:tc>
        <w:tc>
          <w:tcPr>
            <w:tcW w:w="817" w:type="dxa"/>
            <w:tcBorders>
              <w:top w:val="single" w:color="auto" w:sz="4" w:space="0"/>
              <w:left w:val="single" w:color="000000" w:sz="4" w:space="0"/>
              <w:bottom w:val="single" w:color="000000" w:sz="4" w:space="0"/>
              <w:right w:val="single" w:color="auto" w:sz="4" w:space="0"/>
            </w:tcBorders>
            <w:vAlign w:val="center"/>
          </w:tcPr>
          <w:p w14:paraId="6D8CC216">
            <w:pPr>
              <w:adjustRightInd w:val="0"/>
              <w:snapToGrid w:val="0"/>
              <w:jc w:val="center"/>
              <w:rPr>
                <w:rFonts w:ascii="宋体" w:hAnsi="宋体" w:cs="宋体"/>
                <w:kern w:val="0"/>
                <w:szCs w:val="21"/>
              </w:rPr>
            </w:pPr>
            <w:r>
              <w:rPr>
                <w:rFonts w:hint="eastAsia" w:ascii="宋体" w:hAnsi="宋体" w:cs="宋体"/>
                <w:kern w:val="0"/>
                <w:szCs w:val="21"/>
              </w:rPr>
              <w:t>2</w:t>
            </w:r>
          </w:p>
        </w:tc>
        <w:tc>
          <w:tcPr>
            <w:tcW w:w="3751" w:type="dxa"/>
            <w:vMerge w:val="restart"/>
            <w:tcBorders>
              <w:top w:val="single" w:color="auto" w:sz="4" w:space="0"/>
              <w:left w:val="single" w:color="000000" w:sz="4" w:space="0"/>
              <w:right w:val="single" w:color="auto" w:sz="4" w:space="0"/>
            </w:tcBorders>
            <w:vAlign w:val="center"/>
          </w:tcPr>
          <w:p w14:paraId="22A728CD">
            <w:pPr>
              <w:adjustRightInd w:val="0"/>
              <w:snapToGrid w:val="0"/>
              <w:jc w:val="left"/>
              <w:rPr>
                <w:rFonts w:ascii="宋体" w:hAnsi="宋体" w:cs="宋体"/>
                <w:kern w:val="0"/>
                <w:szCs w:val="21"/>
              </w:rPr>
            </w:pPr>
            <w:r>
              <w:rPr>
                <w:rFonts w:hint="eastAsia" w:ascii="宋体" w:hAnsi="宋体" w:cs="宋体"/>
                <w:kern w:val="0"/>
                <w:szCs w:val="21"/>
              </w:rPr>
              <w:t>学生既可参加教师组织的实践教学，也可通过提交思政理论学习相关的实践成果获得学分。</w:t>
            </w:r>
          </w:p>
        </w:tc>
      </w:tr>
      <w:tr w14:paraId="63C6805C">
        <w:tblPrEx>
          <w:tblCellMar>
            <w:top w:w="0" w:type="dxa"/>
            <w:left w:w="108" w:type="dxa"/>
            <w:bottom w:w="0" w:type="dxa"/>
            <w:right w:w="108" w:type="dxa"/>
          </w:tblCellMar>
        </w:tblPrEx>
        <w:trPr>
          <w:trHeight w:val="470" w:hRule="atLeast"/>
          <w:jc w:val="center"/>
        </w:trPr>
        <w:tc>
          <w:tcPr>
            <w:tcW w:w="730" w:type="dxa"/>
            <w:vMerge w:val="continue"/>
            <w:tcBorders>
              <w:left w:val="single" w:color="000000" w:sz="4" w:space="0"/>
              <w:right w:val="single" w:color="auto" w:sz="4" w:space="0"/>
            </w:tcBorders>
            <w:vAlign w:val="center"/>
          </w:tcPr>
          <w:p w14:paraId="0FD98678">
            <w:pPr>
              <w:adjustRightInd w:val="0"/>
              <w:snapToGrid w:val="0"/>
              <w:jc w:val="center"/>
              <w:rPr>
                <w:rFonts w:ascii="宋体" w:hAnsi="宋体" w:cs="宋体"/>
                <w:kern w:val="0"/>
                <w:szCs w:val="21"/>
              </w:rPr>
            </w:pPr>
          </w:p>
        </w:tc>
        <w:tc>
          <w:tcPr>
            <w:tcW w:w="1352" w:type="dxa"/>
            <w:vMerge w:val="continue"/>
            <w:tcBorders>
              <w:left w:val="single" w:color="000000" w:sz="4" w:space="0"/>
              <w:right w:val="single" w:color="auto" w:sz="4" w:space="0"/>
            </w:tcBorders>
            <w:vAlign w:val="center"/>
          </w:tcPr>
          <w:p w14:paraId="37678631">
            <w:pPr>
              <w:adjustRightInd w:val="0"/>
              <w:snapToGrid w:val="0"/>
              <w:jc w:val="left"/>
              <w:rPr>
                <w:rFonts w:ascii="宋体" w:hAnsi="宋体" w:cs="宋体"/>
                <w:kern w:val="0"/>
                <w:szCs w:val="21"/>
              </w:rPr>
            </w:pPr>
          </w:p>
        </w:tc>
        <w:tc>
          <w:tcPr>
            <w:tcW w:w="4540" w:type="dxa"/>
            <w:tcBorders>
              <w:top w:val="single" w:color="auto" w:sz="4" w:space="0"/>
              <w:left w:val="single" w:color="000000" w:sz="4" w:space="0"/>
              <w:bottom w:val="single" w:color="000000" w:sz="4" w:space="0"/>
              <w:right w:val="single" w:color="auto" w:sz="4" w:space="0"/>
            </w:tcBorders>
            <w:vAlign w:val="center"/>
          </w:tcPr>
          <w:p w14:paraId="3110300F">
            <w:pPr>
              <w:adjustRightInd w:val="0"/>
              <w:snapToGrid w:val="0"/>
              <w:jc w:val="left"/>
              <w:rPr>
                <w:rFonts w:ascii="宋体" w:hAnsi="宋体" w:cs="宋体"/>
                <w:kern w:val="0"/>
                <w:szCs w:val="21"/>
              </w:rPr>
            </w:pPr>
            <w:r>
              <w:rPr>
                <w:rFonts w:hint="eastAsia" w:ascii="宋体" w:hAnsi="宋体" w:cs="宋体"/>
                <w:kern w:val="0"/>
                <w:szCs w:val="21"/>
              </w:rPr>
              <w:t>毛泽东思想与中国特色社会主义理论体系概论</w:t>
            </w:r>
          </w:p>
        </w:tc>
        <w:tc>
          <w:tcPr>
            <w:tcW w:w="816" w:type="dxa"/>
            <w:vMerge w:val="continue"/>
            <w:tcBorders>
              <w:left w:val="single" w:color="000000" w:sz="4" w:space="0"/>
              <w:right w:val="single" w:color="000000" w:sz="4" w:space="0"/>
            </w:tcBorders>
            <w:vAlign w:val="center"/>
          </w:tcPr>
          <w:p w14:paraId="6DBC0367">
            <w:pPr>
              <w:adjustRightInd w:val="0"/>
              <w:snapToGrid w:val="0"/>
              <w:jc w:val="center"/>
              <w:rPr>
                <w:rFonts w:ascii="宋体" w:hAnsi="宋体" w:cs="宋体"/>
                <w:kern w:val="0"/>
                <w:szCs w:val="21"/>
              </w:rPr>
            </w:pPr>
          </w:p>
        </w:tc>
        <w:tc>
          <w:tcPr>
            <w:tcW w:w="816" w:type="dxa"/>
            <w:tcBorders>
              <w:top w:val="single" w:color="auto" w:sz="4" w:space="0"/>
              <w:left w:val="single" w:color="000000" w:sz="4" w:space="0"/>
              <w:bottom w:val="single" w:color="000000" w:sz="4" w:space="0"/>
              <w:right w:val="single" w:color="000000" w:sz="4" w:space="0"/>
            </w:tcBorders>
            <w:vAlign w:val="center"/>
          </w:tcPr>
          <w:p w14:paraId="5F752292">
            <w:pPr>
              <w:adjustRightInd w:val="0"/>
              <w:snapToGrid w:val="0"/>
              <w:jc w:val="center"/>
              <w:rPr>
                <w:rFonts w:ascii="宋体" w:hAnsi="宋体" w:cs="宋体"/>
                <w:kern w:val="0"/>
                <w:szCs w:val="21"/>
              </w:rPr>
            </w:pPr>
            <w:r>
              <w:rPr>
                <w:rFonts w:hint="eastAsia" w:ascii="宋体" w:hAnsi="宋体" w:cs="宋体"/>
                <w:kern w:val="0"/>
                <w:szCs w:val="21"/>
              </w:rPr>
              <w:t>1</w:t>
            </w:r>
          </w:p>
        </w:tc>
        <w:tc>
          <w:tcPr>
            <w:tcW w:w="816" w:type="dxa"/>
            <w:tcBorders>
              <w:top w:val="single" w:color="auto" w:sz="4" w:space="0"/>
              <w:left w:val="single" w:color="000000" w:sz="4" w:space="0"/>
              <w:bottom w:val="single" w:color="000000" w:sz="4" w:space="0"/>
              <w:right w:val="single" w:color="000000" w:sz="4" w:space="0"/>
            </w:tcBorders>
            <w:vAlign w:val="center"/>
          </w:tcPr>
          <w:p w14:paraId="69272B87">
            <w:pPr>
              <w:adjustRightInd w:val="0"/>
              <w:snapToGrid w:val="0"/>
              <w:jc w:val="center"/>
              <w:rPr>
                <w:rFonts w:ascii="宋体" w:hAnsi="宋体" w:cs="宋体"/>
                <w:kern w:val="0"/>
                <w:szCs w:val="21"/>
              </w:rPr>
            </w:pPr>
            <w:r>
              <w:rPr>
                <w:rFonts w:hint="eastAsia" w:ascii="宋体" w:hAnsi="宋体" w:cs="宋体"/>
                <w:kern w:val="0"/>
                <w:szCs w:val="21"/>
              </w:rPr>
              <w:t>4</w:t>
            </w:r>
          </w:p>
        </w:tc>
        <w:tc>
          <w:tcPr>
            <w:tcW w:w="817" w:type="dxa"/>
            <w:tcBorders>
              <w:top w:val="single" w:color="auto" w:sz="4" w:space="0"/>
              <w:left w:val="single" w:color="000000" w:sz="4" w:space="0"/>
              <w:bottom w:val="single" w:color="000000" w:sz="4" w:space="0"/>
              <w:right w:val="single" w:color="auto" w:sz="4" w:space="0"/>
            </w:tcBorders>
            <w:vAlign w:val="center"/>
          </w:tcPr>
          <w:p w14:paraId="7CF2D79C">
            <w:pPr>
              <w:adjustRightInd w:val="0"/>
              <w:snapToGrid w:val="0"/>
              <w:jc w:val="center"/>
              <w:rPr>
                <w:rFonts w:ascii="宋体" w:hAnsi="宋体" w:cs="宋体"/>
                <w:kern w:val="0"/>
                <w:szCs w:val="21"/>
              </w:rPr>
            </w:pPr>
            <w:r>
              <w:rPr>
                <w:rFonts w:hint="eastAsia" w:ascii="宋体" w:hAnsi="宋体" w:cs="宋体"/>
                <w:kern w:val="0"/>
                <w:szCs w:val="21"/>
              </w:rPr>
              <w:t>3</w:t>
            </w:r>
          </w:p>
        </w:tc>
        <w:tc>
          <w:tcPr>
            <w:tcW w:w="3751" w:type="dxa"/>
            <w:vMerge w:val="continue"/>
            <w:tcBorders>
              <w:left w:val="single" w:color="000000" w:sz="4" w:space="0"/>
              <w:right w:val="single" w:color="auto" w:sz="4" w:space="0"/>
            </w:tcBorders>
            <w:vAlign w:val="center"/>
          </w:tcPr>
          <w:p w14:paraId="0978A684">
            <w:pPr>
              <w:adjustRightInd w:val="0"/>
              <w:snapToGrid w:val="0"/>
              <w:jc w:val="left"/>
              <w:rPr>
                <w:rFonts w:ascii="宋体" w:hAnsi="宋体" w:cs="宋体"/>
                <w:kern w:val="0"/>
                <w:szCs w:val="21"/>
              </w:rPr>
            </w:pPr>
          </w:p>
        </w:tc>
      </w:tr>
      <w:tr w14:paraId="6FCBB782">
        <w:tblPrEx>
          <w:tblCellMar>
            <w:top w:w="0" w:type="dxa"/>
            <w:left w:w="108" w:type="dxa"/>
            <w:bottom w:w="0" w:type="dxa"/>
            <w:right w:w="108" w:type="dxa"/>
          </w:tblCellMar>
        </w:tblPrEx>
        <w:trPr>
          <w:trHeight w:val="430" w:hRule="atLeast"/>
          <w:jc w:val="center"/>
        </w:trPr>
        <w:tc>
          <w:tcPr>
            <w:tcW w:w="730" w:type="dxa"/>
            <w:vMerge w:val="continue"/>
            <w:tcBorders>
              <w:left w:val="single" w:color="000000" w:sz="4" w:space="0"/>
              <w:bottom w:val="single" w:color="000000" w:sz="4" w:space="0"/>
              <w:right w:val="single" w:color="auto" w:sz="4" w:space="0"/>
            </w:tcBorders>
            <w:vAlign w:val="center"/>
          </w:tcPr>
          <w:p w14:paraId="324018B2">
            <w:pPr>
              <w:adjustRightInd w:val="0"/>
              <w:snapToGrid w:val="0"/>
              <w:jc w:val="center"/>
              <w:rPr>
                <w:rFonts w:ascii="宋体" w:hAnsi="宋体" w:cs="宋体"/>
                <w:kern w:val="0"/>
                <w:szCs w:val="21"/>
              </w:rPr>
            </w:pPr>
          </w:p>
        </w:tc>
        <w:tc>
          <w:tcPr>
            <w:tcW w:w="1352" w:type="dxa"/>
            <w:vMerge w:val="continue"/>
            <w:tcBorders>
              <w:left w:val="single" w:color="000000" w:sz="4" w:space="0"/>
              <w:bottom w:val="single" w:color="auto" w:sz="4" w:space="0"/>
              <w:right w:val="single" w:color="auto" w:sz="4" w:space="0"/>
            </w:tcBorders>
            <w:vAlign w:val="center"/>
          </w:tcPr>
          <w:p w14:paraId="6C000134">
            <w:pPr>
              <w:adjustRightInd w:val="0"/>
              <w:snapToGrid w:val="0"/>
              <w:jc w:val="left"/>
              <w:rPr>
                <w:rFonts w:ascii="宋体" w:hAnsi="宋体" w:cs="宋体"/>
                <w:kern w:val="0"/>
                <w:szCs w:val="21"/>
              </w:rPr>
            </w:pPr>
          </w:p>
        </w:tc>
        <w:tc>
          <w:tcPr>
            <w:tcW w:w="4540" w:type="dxa"/>
            <w:tcBorders>
              <w:top w:val="single" w:color="auto" w:sz="4" w:space="0"/>
              <w:left w:val="single" w:color="000000" w:sz="4" w:space="0"/>
              <w:bottom w:val="single" w:color="auto" w:sz="4" w:space="0"/>
              <w:right w:val="single" w:color="auto" w:sz="4" w:space="0"/>
            </w:tcBorders>
            <w:vAlign w:val="center"/>
          </w:tcPr>
          <w:p w14:paraId="2898562D">
            <w:pPr>
              <w:adjustRightInd w:val="0"/>
              <w:snapToGrid w:val="0"/>
              <w:jc w:val="left"/>
              <w:rPr>
                <w:rFonts w:ascii="宋体" w:hAnsi="宋体" w:cs="宋体"/>
                <w:kern w:val="0"/>
                <w:szCs w:val="21"/>
              </w:rPr>
            </w:pPr>
            <w:r>
              <w:rPr>
                <w:rFonts w:hint="eastAsia" w:ascii="宋体" w:hAnsi="宋体" w:cs="宋体"/>
                <w:kern w:val="0"/>
                <w:szCs w:val="21"/>
              </w:rPr>
              <w:t>习近平新时代中国特色社会主义思想概论</w:t>
            </w:r>
          </w:p>
        </w:tc>
        <w:tc>
          <w:tcPr>
            <w:tcW w:w="816" w:type="dxa"/>
            <w:vMerge w:val="continue"/>
            <w:tcBorders>
              <w:left w:val="single" w:color="000000" w:sz="4" w:space="0"/>
              <w:bottom w:val="single" w:color="000000" w:sz="4" w:space="0"/>
              <w:right w:val="single" w:color="000000" w:sz="4" w:space="0"/>
            </w:tcBorders>
            <w:vAlign w:val="center"/>
          </w:tcPr>
          <w:p w14:paraId="72FCA1E1">
            <w:pPr>
              <w:adjustRightInd w:val="0"/>
              <w:snapToGrid w:val="0"/>
              <w:jc w:val="center"/>
              <w:rPr>
                <w:rFonts w:ascii="宋体" w:hAnsi="宋体" w:cs="宋体"/>
                <w:kern w:val="0"/>
                <w:szCs w:val="21"/>
              </w:rPr>
            </w:pPr>
          </w:p>
        </w:tc>
        <w:tc>
          <w:tcPr>
            <w:tcW w:w="816" w:type="dxa"/>
            <w:tcBorders>
              <w:top w:val="single" w:color="auto" w:sz="4" w:space="0"/>
              <w:left w:val="single" w:color="000000" w:sz="4" w:space="0"/>
              <w:bottom w:val="single" w:color="000000" w:sz="4" w:space="0"/>
              <w:right w:val="single" w:color="000000" w:sz="4" w:space="0"/>
            </w:tcBorders>
            <w:vAlign w:val="center"/>
          </w:tcPr>
          <w:p w14:paraId="208DC223">
            <w:pPr>
              <w:adjustRightInd w:val="0"/>
              <w:snapToGrid w:val="0"/>
              <w:jc w:val="center"/>
              <w:rPr>
                <w:rFonts w:ascii="宋体" w:hAnsi="宋体" w:cs="宋体"/>
                <w:kern w:val="0"/>
                <w:szCs w:val="21"/>
              </w:rPr>
            </w:pPr>
            <w:r>
              <w:rPr>
                <w:rFonts w:hint="eastAsia" w:ascii="宋体" w:hAnsi="宋体" w:cs="宋体"/>
                <w:kern w:val="0"/>
                <w:szCs w:val="21"/>
              </w:rPr>
              <w:t>1</w:t>
            </w:r>
          </w:p>
        </w:tc>
        <w:tc>
          <w:tcPr>
            <w:tcW w:w="816" w:type="dxa"/>
            <w:tcBorders>
              <w:top w:val="single" w:color="auto" w:sz="4" w:space="0"/>
              <w:left w:val="single" w:color="000000" w:sz="4" w:space="0"/>
              <w:bottom w:val="single" w:color="000000" w:sz="4" w:space="0"/>
              <w:right w:val="single" w:color="000000" w:sz="4" w:space="0"/>
            </w:tcBorders>
            <w:vAlign w:val="center"/>
          </w:tcPr>
          <w:p w14:paraId="73A98A32">
            <w:pPr>
              <w:adjustRightInd w:val="0"/>
              <w:snapToGrid w:val="0"/>
              <w:jc w:val="center"/>
              <w:rPr>
                <w:rFonts w:ascii="宋体" w:hAnsi="宋体" w:cs="宋体"/>
                <w:kern w:val="0"/>
                <w:szCs w:val="21"/>
              </w:rPr>
            </w:pPr>
            <w:r>
              <w:rPr>
                <w:rFonts w:hint="eastAsia" w:ascii="宋体" w:hAnsi="宋体" w:cs="宋体"/>
                <w:kern w:val="0"/>
                <w:szCs w:val="21"/>
              </w:rPr>
              <w:t>8</w:t>
            </w:r>
          </w:p>
        </w:tc>
        <w:tc>
          <w:tcPr>
            <w:tcW w:w="817" w:type="dxa"/>
            <w:tcBorders>
              <w:top w:val="single" w:color="auto" w:sz="4" w:space="0"/>
              <w:left w:val="single" w:color="000000" w:sz="4" w:space="0"/>
              <w:bottom w:val="single" w:color="000000" w:sz="4" w:space="0"/>
              <w:right w:val="single" w:color="auto" w:sz="4" w:space="0"/>
            </w:tcBorders>
            <w:vAlign w:val="center"/>
          </w:tcPr>
          <w:p w14:paraId="373745A9">
            <w:pPr>
              <w:adjustRightInd w:val="0"/>
              <w:snapToGrid w:val="0"/>
              <w:jc w:val="center"/>
              <w:rPr>
                <w:rFonts w:ascii="宋体" w:hAnsi="宋体" w:cs="宋体"/>
                <w:kern w:val="0"/>
                <w:szCs w:val="21"/>
              </w:rPr>
            </w:pPr>
            <w:r>
              <w:rPr>
                <w:rFonts w:hint="eastAsia" w:ascii="宋体" w:hAnsi="宋体" w:cs="宋体"/>
                <w:kern w:val="0"/>
                <w:szCs w:val="21"/>
              </w:rPr>
              <w:t>4</w:t>
            </w:r>
          </w:p>
        </w:tc>
        <w:tc>
          <w:tcPr>
            <w:tcW w:w="3751" w:type="dxa"/>
            <w:vMerge w:val="continue"/>
            <w:tcBorders>
              <w:left w:val="single" w:color="000000" w:sz="4" w:space="0"/>
              <w:bottom w:val="single" w:color="000000" w:sz="4" w:space="0"/>
              <w:right w:val="single" w:color="auto" w:sz="4" w:space="0"/>
            </w:tcBorders>
            <w:vAlign w:val="center"/>
          </w:tcPr>
          <w:p w14:paraId="2F989CB7">
            <w:pPr>
              <w:adjustRightInd w:val="0"/>
              <w:snapToGrid w:val="0"/>
              <w:jc w:val="left"/>
              <w:rPr>
                <w:rFonts w:ascii="宋体" w:hAnsi="宋体" w:cs="宋体"/>
                <w:kern w:val="0"/>
                <w:szCs w:val="21"/>
              </w:rPr>
            </w:pPr>
          </w:p>
        </w:tc>
      </w:tr>
      <w:tr w14:paraId="6E12A218">
        <w:tblPrEx>
          <w:tblCellMar>
            <w:top w:w="0" w:type="dxa"/>
            <w:left w:w="108" w:type="dxa"/>
            <w:bottom w:w="0" w:type="dxa"/>
            <w:right w:w="108" w:type="dxa"/>
          </w:tblCellMar>
        </w:tblPrEx>
        <w:trPr>
          <w:trHeight w:val="521" w:hRule="atLeast"/>
          <w:jc w:val="center"/>
        </w:trPr>
        <w:tc>
          <w:tcPr>
            <w:tcW w:w="730" w:type="dxa"/>
            <w:tcBorders>
              <w:top w:val="single" w:color="auto" w:sz="4" w:space="0"/>
              <w:left w:val="single" w:color="000000" w:sz="4" w:space="0"/>
              <w:bottom w:val="single" w:color="auto" w:sz="4" w:space="0"/>
              <w:right w:val="single" w:color="auto" w:sz="4" w:space="0"/>
            </w:tcBorders>
            <w:vAlign w:val="center"/>
          </w:tcPr>
          <w:p w14:paraId="384FE2FE">
            <w:pPr>
              <w:adjustRightInd w:val="0"/>
              <w:snapToGrid w:val="0"/>
              <w:jc w:val="center"/>
              <w:rPr>
                <w:rFonts w:ascii="宋体" w:hAnsi="宋体" w:cs="宋体"/>
                <w:kern w:val="0"/>
                <w:szCs w:val="21"/>
              </w:rPr>
            </w:pPr>
            <w:r>
              <w:rPr>
                <w:rFonts w:hint="eastAsia" w:ascii="宋体" w:hAnsi="宋体" w:cs="宋体"/>
                <w:kern w:val="0"/>
                <w:szCs w:val="21"/>
              </w:rPr>
              <w:t>3</w:t>
            </w:r>
          </w:p>
        </w:tc>
        <w:tc>
          <w:tcPr>
            <w:tcW w:w="1352" w:type="dxa"/>
            <w:tcBorders>
              <w:top w:val="single" w:color="auto" w:sz="4" w:space="0"/>
              <w:left w:val="single" w:color="auto" w:sz="4" w:space="0"/>
              <w:bottom w:val="single" w:color="auto" w:sz="4" w:space="0"/>
              <w:right w:val="single" w:color="auto" w:sz="4" w:space="0"/>
            </w:tcBorders>
            <w:vAlign w:val="center"/>
          </w:tcPr>
          <w:p w14:paraId="3C2E1292">
            <w:pPr>
              <w:adjustRightInd w:val="0"/>
              <w:snapToGrid w:val="0"/>
              <w:jc w:val="center"/>
              <w:rPr>
                <w:rFonts w:hint="eastAsia" w:ascii="宋体" w:hAnsi="宋体" w:eastAsia="宋体" w:cs="宋体"/>
                <w:kern w:val="0"/>
                <w:szCs w:val="21"/>
                <w:lang w:val="en-US" w:eastAsia="zh-CN"/>
              </w:rPr>
            </w:pPr>
            <w:r>
              <w:rPr>
                <w:rFonts w:hint="eastAsia" w:ascii="宋体" w:hAnsi="宋体" w:eastAsia="宋体"/>
                <w:kern w:val="0"/>
                <w:sz w:val="21"/>
                <w:szCs w:val="21"/>
                <w:highlight w:val="none"/>
                <w:lang w:val="en-US" w:eastAsia="zh-CN"/>
              </w:rPr>
              <w:t>认识实习</w:t>
            </w:r>
          </w:p>
        </w:tc>
        <w:tc>
          <w:tcPr>
            <w:tcW w:w="4540" w:type="dxa"/>
            <w:tcBorders>
              <w:top w:val="single" w:color="auto" w:sz="4" w:space="0"/>
              <w:left w:val="single" w:color="auto" w:sz="4" w:space="0"/>
              <w:bottom w:val="single" w:color="auto" w:sz="4" w:space="0"/>
              <w:right w:val="single" w:color="auto" w:sz="4" w:space="0"/>
            </w:tcBorders>
            <w:vAlign w:val="center"/>
          </w:tcPr>
          <w:p w14:paraId="08A4DB43">
            <w:pPr>
              <w:adjustRightInd w:val="0"/>
              <w:snapToGrid w:val="0"/>
              <w:jc w:val="left"/>
              <w:rPr>
                <w:rFonts w:hint="eastAsia" w:ascii="宋体" w:hAnsi="宋体" w:eastAsia="宋体" w:cs="宋体"/>
                <w:kern w:val="0"/>
                <w:szCs w:val="21"/>
                <w:lang w:eastAsia="zh-CN"/>
              </w:rPr>
            </w:pPr>
            <w:r>
              <w:rPr>
                <w:rFonts w:hint="eastAsia" w:ascii="宋体" w:hAnsi="宋体" w:eastAsia="宋体"/>
                <w:kern w:val="0"/>
                <w:sz w:val="21"/>
                <w:szCs w:val="21"/>
                <w:highlight w:val="none"/>
                <w:lang w:val="en-US" w:eastAsia="zh-CN"/>
              </w:rPr>
              <w:t>认识实习</w:t>
            </w:r>
          </w:p>
        </w:tc>
        <w:tc>
          <w:tcPr>
            <w:tcW w:w="816" w:type="dxa"/>
            <w:tcBorders>
              <w:top w:val="single" w:color="auto" w:sz="4" w:space="0"/>
              <w:left w:val="single" w:color="000000" w:sz="4" w:space="0"/>
              <w:bottom w:val="single" w:color="000000" w:sz="4" w:space="0"/>
              <w:right w:val="single" w:color="000000" w:sz="4" w:space="0"/>
            </w:tcBorders>
            <w:vAlign w:val="center"/>
          </w:tcPr>
          <w:p w14:paraId="11103EC2">
            <w:pPr>
              <w:adjustRightInd w:val="0"/>
              <w:snapToGrid w:val="0"/>
              <w:jc w:val="center"/>
              <w:rPr>
                <w:rFonts w:hint="eastAsia" w:ascii="宋体" w:hAnsi="宋体" w:eastAsia="宋体" w:cs="宋体"/>
                <w:kern w:val="0"/>
                <w:szCs w:val="21"/>
                <w:lang w:eastAsia="zh-CN"/>
              </w:rPr>
            </w:pPr>
            <w:r>
              <w:rPr>
                <w:rFonts w:hint="eastAsia" w:ascii="宋体" w:hAnsi="宋体" w:cs="宋体"/>
                <w:kern w:val="0"/>
                <w:szCs w:val="21"/>
                <w:lang w:val="en-US" w:eastAsia="zh-CN"/>
              </w:rPr>
              <w:t>4</w:t>
            </w:r>
          </w:p>
        </w:tc>
        <w:tc>
          <w:tcPr>
            <w:tcW w:w="816" w:type="dxa"/>
            <w:tcBorders>
              <w:top w:val="single" w:color="auto" w:sz="4" w:space="0"/>
              <w:left w:val="single" w:color="000000" w:sz="4" w:space="0"/>
              <w:bottom w:val="single" w:color="000000" w:sz="4" w:space="0"/>
              <w:right w:val="single" w:color="000000" w:sz="4" w:space="0"/>
            </w:tcBorders>
            <w:vAlign w:val="center"/>
          </w:tcPr>
          <w:p w14:paraId="68E84A97">
            <w:pPr>
              <w:adjustRightInd w:val="0"/>
              <w:snapToGrid w:val="0"/>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w:t>
            </w:r>
          </w:p>
        </w:tc>
        <w:tc>
          <w:tcPr>
            <w:tcW w:w="816" w:type="dxa"/>
            <w:tcBorders>
              <w:top w:val="single" w:color="auto" w:sz="4" w:space="0"/>
              <w:left w:val="single" w:color="000000" w:sz="4" w:space="0"/>
              <w:bottom w:val="single" w:color="000000" w:sz="4" w:space="0"/>
              <w:right w:val="single" w:color="000000" w:sz="4" w:space="0"/>
            </w:tcBorders>
            <w:vAlign w:val="center"/>
          </w:tcPr>
          <w:p w14:paraId="0404599C">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96</w:t>
            </w:r>
          </w:p>
        </w:tc>
        <w:tc>
          <w:tcPr>
            <w:tcW w:w="817" w:type="dxa"/>
            <w:tcBorders>
              <w:top w:val="single" w:color="auto" w:sz="4" w:space="0"/>
              <w:left w:val="single" w:color="000000" w:sz="4" w:space="0"/>
              <w:bottom w:val="single" w:color="000000" w:sz="4" w:space="0"/>
              <w:right w:val="single" w:color="auto" w:sz="4" w:space="0"/>
            </w:tcBorders>
            <w:vAlign w:val="center"/>
          </w:tcPr>
          <w:p w14:paraId="5F56E191">
            <w:pPr>
              <w:adjustRightInd w:val="0"/>
              <w:snapToGrid w:val="0"/>
              <w:jc w:val="center"/>
              <w:rPr>
                <w:rFonts w:ascii="宋体" w:hAnsi="宋体" w:cs="宋体"/>
                <w:kern w:val="0"/>
                <w:szCs w:val="21"/>
              </w:rPr>
            </w:pPr>
            <w:r>
              <w:rPr>
                <w:rFonts w:hint="eastAsia" w:ascii="宋体" w:hAnsi="宋体" w:cs="宋体"/>
                <w:kern w:val="0"/>
                <w:szCs w:val="21"/>
              </w:rPr>
              <w:t>4</w:t>
            </w:r>
          </w:p>
        </w:tc>
        <w:tc>
          <w:tcPr>
            <w:tcW w:w="3751" w:type="dxa"/>
            <w:tcBorders>
              <w:top w:val="single" w:color="auto" w:sz="4" w:space="0"/>
              <w:left w:val="single" w:color="000000" w:sz="4" w:space="0"/>
              <w:bottom w:val="single" w:color="000000" w:sz="4" w:space="0"/>
              <w:right w:val="single" w:color="auto" w:sz="4" w:space="0"/>
            </w:tcBorders>
            <w:vAlign w:val="center"/>
          </w:tcPr>
          <w:p w14:paraId="236FD40C">
            <w:pPr>
              <w:adjustRightInd w:val="0"/>
              <w:snapToGrid w:val="0"/>
              <w:jc w:val="center"/>
              <w:rPr>
                <w:rFonts w:ascii="宋体" w:hAnsi="宋体" w:cs="宋体"/>
                <w:kern w:val="0"/>
                <w:szCs w:val="21"/>
              </w:rPr>
            </w:pPr>
            <w:r>
              <w:rPr>
                <w:rFonts w:hint="eastAsia" w:ascii="宋体" w:hAnsi="宋体" w:cs="宋体"/>
                <w:kern w:val="0"/>
                <w:szCs w:val="21"/>
              </w:rPr>
              <w:t>养老机构</w:t>
            </w:r>
            <w:r>
              <w:rPr>
                <w:rFonts w:hint="eastAsia" w:ascii="宋体" w:hAnsi="宋体"/>
                <w:szCs w:val="21"/>
                <w:highlight w:val="none"/>
                <w:lang w:val="en-US" w:eastAsia="zh-CN"/>
              </w:rPr>
              <w:t>认识实习4周</w:t>
            </w:r>
          </w:p>
        </w:tc>
      </w:tr>
      <w:tr w14:paraId="4038EE00">
        <w:tblPrEx>
          <w:tblCellMar>
            <w:top w:w="0" w:type="dxa"/>
            <w:left w:w="108" w:type="dxa"/>
            <w:bottom w:w="0" w:type="dxa"/>
            <w:right w:w="108" w:type="dxa"/>
          </w:tblCellMar>
        </w:tblPrEx>
        <w:trPr>
          <w:trHeight w:val="521" w:hRule="atLeast"/>
          <w:jc w:val="center"/>
        </w:trPr>
        <w:tc>
          <w:tcPr>
            <w:tcW w:w="730" w:type="dxa"/>
            <w:tcBorders>
              <w:top w:val="single" w:color="auto" w:sz="4" w:space="0"/>
              <w:left w:val="single" w:color="000000" w:sz="4" w:space="0"/>
              <w:bottom w:val="single" w:color="auto" w:sz="4" w:space="0"/>
              <w:right w:val="single" w:color="auto" w:sz="4" w:space="0"/>
            </w:tcBorders>
            <w:vAlign w:val="center"/>
          </w:tcPr>
          <w:p w14:paraId="20A2874D">
            <w:pPr>
              <w:adjustRightInd w:val="0"/>
              <w:snapToGrid w:val="0"/>
              <w:jc w:val="center"/>
              <w:rPr>
                <w:rFonts w:ascii="宋体" w:hAnsi="宋体" w:cs="宋体"/>
                <w:kern w:val="0"/>
                <w:szCs w:val="21"/>
              </w:rPr>
            </w:pPr>
            <w:r>
              <w:rPr>
                <w:rFonts w:hint="eastAsia" w:ascii="宋体" w:hAnsi="宋体" w:cs="宋体"/>
                <w:kern w:val="0"/>
                <w:szCs w:val="21"/>
              </w:rPr>
              <w:t>4</w:t>
            </w:r>
          </w:p>
        </w:tc>
        <w:tc>
          <w:tcPr>
            <w:tcW w:w="1352" w:type="dxa"/>
            <w:tcBorders>
              <w:top w:val="single" w:color="auto" w:sz="4" w:space="0"/>
              <w:left w:val="single" w:color="auto" w:sz="4" w:space="0"/>
              <w:bottom w:val="single" w:color="auto" w:sz="4" w:space="0"/>
              <w:right w:val="single" w:color="auto" w:sz="4" w:space="0"/>
            </w:tcBorders>
            <w:vAlign w:val="center"/>
          </w:tcPr>
          <w:p w14:paraId="364663E6">
            <w:pPr>
              <w:adjustRightInd w:val="0"/>
              <w:snapToGrid w:val="0"/>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岗位实习</w:t>
            </w:r>
          </w:p>
        </w:tc>
        <w:tc>
          <w:tcPr>
            <w:tcW w:w="4540" w:type="dxa"/>
            <w:tcBorders>
              <w:top w:val="single" w:color="auto" w:sz="4" w:space="0"/>
              <w:left w:val="single" w:color="auto" w:sz="4" w:space="0"/>
              <w:bottom w:val="single" w:color="auto" w:sz="4" w:space="0"/>
              <w:right w:val="single" w:color="auto" w:sz="4" w:space="0"/>
            </w:tcBorders>
            <w:vAlign w:val="center"/>
          </w:tcPr>
          <w:p w14:paraId="764E8014">
            <w:pPr>
              <w:adjustRightInd w:val="0"/>
              <w:snapToGrid w:val="0"/>
              <w:jc w:val="left"/>
              <w:rPr>
                <w:rFonts w:ascii="宋体" w:hAnsi="宋体" w:cs="宋体"/>
                <w:kern w:val="0"/>
                <w:szCs w:val="21"/>
              </w:rPr>
            </w:pPr>
            <w:r>
              <w:rPr>
                <w:rFonts w:hint="eastAsia" w:ascii="宋体" w:hAnsi="宋体" w:cs="宋体"/>
                <w:kern w:val="0"/>
                <w:szCs w:val="21"/>
              </w:rPr>
              <w:t>岗位实习</w:t>
            </w:r>
          </w:p>
        </w:tc>
        <w:tc>
          <w:tcPr>
            <w:tcW w:w="816" w:type="dxa"/>
            <w:tcBorders>
              <w:top w:val="single" w:color="auto" w:sz="4" w:space="0"/>
              <w:left w:val="single" w:color="000000" w:sz="4" w:space="0"/>
              <w:bottom w:val="single" w:color="000000" w:sz="4" w:space="0"/>
              <w:right w:val="single" w:color="000000" w:sz="4" w:space="0"/>
            </w:tcBorders>
            <w:vAlign w:val="center"/>
          </w:tcPr>
          <w:p w14:paraId="711CBCD0">
            <w:pPr>
              <w:adjustRightInd w:val="0"/>
              <w:snapToGrid w:val="0"/>
              <w:jc w:val="center"/>
              <w:rPr>
                <w:rFonts w:hint="eastAsia" w:ascii="宋体" w:hAnsi="宋体" w:eastAsia="宋体" w:cs="宋体"/>
                <w:kern w:val="0"/>
                <w:szCs w:val="21"/>
                <w:lang w:eastAsia="zh-CN"/>
              </w:rPr>
            </w:pPr>
            <w:r>
              <w:rPr>
                <w:rFonts w:hint="eastAsia" w:ascii="宋体" w:hAnsi="宋体" w:cs="宋体"/>
                <w:kern w:val="0"/>
                <w:szCs w:val="21"/>
              </w:rPr>
              <w:t>2</w:t>
            </w:r>
            <w:r>
              <w:rPr>
                <w:rFonts w:hint="eastAsia" w:ascii="宋体" w:hAnsi="宋体" w:cs="宋体"/>
                <w:kern w:val="0"/>
                <w:szCs w:val="21"/>
                <w:lang w:val="en-US" w:eastAsia="zh-CN"/>
              </w:rPr>
              <w:t>5</w:t>
            </w:r>
          </w:p>
        </w:tc>
        <w:tc>
          <w:tcPr>
            <w:tcW w:w="816" w:type="dxa"/>
            <w:tcBorders>
              <w:top w:val="single" w:color="auto" w:sz="4" w:space="0"/>
              <w:left w:val="single" w:color="000000" w:sz="4" w:space="0"/>
              <w:bottom w:val="single" w:color="000000" w:sz="4" w:space="0"/>
              <w:right w:val="single" w:color="000000" w:sz="4" w:space="0"/>
            </w:tcBorders>
            <w:vAlign w:val="center"/>
          </w:tcPr>
          <w:p w14:paraId="3E12578C">
            <w:pPr>
              <w:adjustRightInd w:val="0"/>
              <w:snapToGrid w:val="0"/>
              <w:jc w:val="center"/>
              <w:rPr>
                <w:rFonts w:hint="eastAsia" w:ascii="宋体" w:hAnsi="宋体" w:eastAsia="宋体" w:cs="宋体"/>
                <w:kern w:val="0"/>
                <w:szCs w:val="21"/>
                <w:lang w:eastAsia="zh-CN"/>
              </w:rPr>
            </w:pPr>
            <w:r>
              <w:rPr>
                <w:rFonts w:hint="eastAsia" w:ascii="宋体" w:hAnsi="宋体" w:cs="宋体"/>
                <w:kern w:val="0"/>
                <w:szCs w:val="21"/>
              </w:rPr>
              <w:t>2</w:t>
            </w:r>
            <w:r>
              <w:rPr>
                <w:rFonts w:hint="eastAsia" w:ascii="宋体" w:hAnsi="宋体" w:cs="宋体"/>
                <w:kern w:val="0"/>
                <w:szCs w:val="21"/>
                <w:lang w:val="en-US" w:eastAsia="zh-CN"/>
              </w:rPr>
              <w:t>5</w:t>
            </w:r>
          </w:p>
        </w:tc>
        <w:tc>
          <w:tcPr>
            <w:tcW w:w="816" w:type="dxa"/>
            <w:tcBorders>
              <w:top w:val="single" w:color="auto" w:sz="4" w:space="0"/>
              <w:left w:val="single" w:color="000000" w:sz="4" w:space="0"/>
              <w:bottom w:val="single" w:color="000000" w:sz="4" w:space="0"/>
              <w:right w:val="single" w:color="000000" w:sz="4" w:space="0"/>
            </w:tcBorders>
            <w:vAlign w:val="center"/>
          </w:tcPr>
          <w:p w14:paraId="04653077">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rPr>
              <w:t>6</w:t>
            </w:r>
            <w:r>
              <w:rPr>
                <w:rFonts w:hint="eastAsia" w:ascii="宋体" w:hAnsi="宋体" w:cs="宋体"/>
                <w:kern w:val="0"/>
                <w:szCs w:val="21"/>
                <w:lang w:val="en-US" w:eastAsia="zh-CN"/>
              </w:rPr>
              <w:t>50</w:t>
            </w:r>
          </w:p>
        </w:tc>
        <w:tc>
          <w:tcPr>
            <w:tcW w:w="817" w:type="dxa"/>
            <w:tcBorders>
              <w:top w:val="single" w:color="auto" w:sz="4" w:space="0"/>
              <w:left w:val="single" w:color="000000" w:sz="4" w:space="0"/>
              <w:bottom w:val="single" w:color="000000" w:sz="4" w:space="0"/>
              <w:right w:val="single" w:color="auto" w:sz="4" w:space="0"/>
            </w:tcBorders>
            <w:vAlign w:val="center"/>
          </w:tcPr>
          <w:p w14:paraId="6D598355">
            <w:pPr>
              <w:adjustRightInd w:val="0"/>
              <w:snapToGrid w:val="0"/>
              <w:jc w:val="center"/>
              <w:rPr>
                <w:rFonts w:ascii="宋体" w:hAnsi="宋体" w:cs="宋体"/>
                <w:kern w:val="0"/>
                <w:szCs w:val="21"/>
              </w:rPr>
            </w:pPr>
            <w:r>
              <w:rPr>
                <w:rFonts w:hint="eastAsia" w:ascii="宋体" w:hAnsi="宋体" w:cs="宋体"/>
                <w:kern w:val="0"/>
                <w:szCs w:val="21"/>
              </w:rPr>
              <w:t>5-6</w:t>
            </w:r>
          </w:p>
        </w:tc>
        <w:tc>
          <w:tcPr>
            <w:tcW w:w="3751" w:type="dxa"/>
            <w:tcBorders>
              <w:top w:val="single" w:color="auto" w:sz="4" w:space="0"/>
              <w:left w:val="single" w:color="000000" w:sz="4" w:space="0"/>
              <w:bottom w:val="single" w:color="000000" w:sz="4" w:space="0"/>
              <w:right w:val="single" w:color="auto" w:sz="4" w:space="0"/>
            </w:tcBorders>
            <w:vAlign w:val="center"/>
          </w:tcPr>
          <w:p w14:paraId="44257D31">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rPr>
              <w:t>养老机构实习</w:t>
            </w:r>
            <w:r>
              <w:rPr>
                <w:rFonts w:hint="eastAsia" w:ascii="宋体" w:hAnsi="宋体" w:cs="宋体"/>
                <w:kern w:val="0"/>
                <w:szCs w:val="21"/>
                <w:lang w:val="en-US" w:eastAsia="zh-CN"/>
              </w:rPr>
              <w:t>25周</w:t>
            </w:r>
          </w:p>
        </w:tc>
      </w:tr>
      <w:tr w14:paraId="111FE995">
        <w:tblPrEx>
          <w:tblCellMar>
            <w:top w:w="0" w:type="dxa"/>
            <w:left w:w="108" w:type="dxa"/>
            <w:bottom w:w="0" w:type="dxa"/>
            <w:right w:w="108" w:type="dxa"/>
          </w:tblCellMar>
        </w:tblPrEx>
        <w:trPr>
          <w:trHeight w:val="634" w:hRule="atLeast"/>
          <w:jc w:val="center"/>
        </w:trPr>
        <w:tc>
          <w:tcPr>
            <w:tcW w:w="730" w:type="dxa"/>
            <w:tcBorders>
              <w:top w:val="single" w:color="auto" w:sz="4" w:space="0"/>
              <w:left w:val="single" w:color="000000" w:sz="4" w:space="0"/>
              <w:bottom w:val="single" w:color="auto" w:sz="4" w:space="0"/>
              <w:right w:val="single" w:color="auto" w:sz="4" w:space="0"/>
            </w:tcBorders>
            <w:vAlign w:val="center"/>
          </w:tcPr>
          <w:p w14:paraId="44DBCB53">
            <w:pPr>
              <w:adjustRightInd w:val="0"/>
              <w:snapToGrid w:val="0"/>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1352" w:type="dxa"/>
            <w:tcBorders>
              <w:top w:val="single" w:color="auto" w:sz="4" w:space="0"/>
              <w:left w:val="single" w:color="000000" w:sz="4" w:space="0"/>
              <w:right w:val="single" w:color="auto" w:sz="4" w:space="0"/>
            </w:tcBorders>
            <w:vAlign w:val="center"/>
          </w:tcPr>
          <w:p w14:paraId="6D2799E2">
            <w:pPr>
              <w:adjustRightInd w:val="0"/>
              <w:snapToGrid w:val="0"/>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rPr>
              <w:t>综合提升</w:t>
            </w:r>
          </w:p>
        </w:tc>
        <w:tc>
          <w:tcPr>
            <w:tcW w:w="4540" w:type="dxa"/>
            <w:tcBorders>
              <w:top w:val="single" w:color="auto" w:sz="4" w:space="0"/>
              <w:left w:val="single" w:color="000000" w:sz="4" w:space="0"/>
              <w:bottom w:val="single" w:color="000000" w:sz="4" w:space="0"/>
              <w:right w:val="single" w:color="auto" w:sz="4" w:space="0"/>
            </w:tcBorders>
            <w:vAlign w:val="center"/>
          </w:tcPr>
          <w:p w14:paraId="312ACEC6">
            <w:pPr>
              <w:adjustRightInd w:val="0"/>
              <w:snapToGrid w:val="0"/>
              <w:jc w:val="left"/>
              <w:rPr>
                <w:rFonts w:hint="eastAsia" w:ascii="宋体" w:hAnsi="宋体" w:eastAsia="宋体" w:cs="宋体"/>
                <w:kern w:val="0"/>
                <w:szCs w:val="21"/>
                <w:highlight w:val="none"/>
                <w:lang w:val="en-US" w:eastAsia="zh-CN"/>
              </w:rPr>
            </w:pPr>
            <w:r>
              <w:rPr>
                <w:rFonts w:hint="eastAsia" w:ascii="宋体" w:hAnsi="宋体" w:cs="宋体"/>
                <w:kern w:val="0"/>
                <w:szCs w:val="21"/>
                <w:highlight w:val="none"/>
              </w:rPr>
              <w:t>专业核心课理论提升、综合技能训练、毕业考试、</w:t>
            </w:r>
            <w:r>
              <w:rPr>
                <w:rFonts w:hint="eastAsia" w:ascii="宋体" w:hAnsi="宋体" w:cs="宋体"/>
                <w:kern w:val="0"/>
                <w:szCs w:val="21"/>
                <w:highlight w:val="none"/>
                <w:lang w:val="en-US" w:eastAsia="zh-CN"/>
              </w:rPr>
              <w:t>毕业答辩</w:t>
            </w:r>
          </w:p>
        </w:tc>
        <w:tc>
          <w:tcPr>
            <w:tcW w:w="816" w:type="dxa"/>
            <w:tcBorders>
              <w:top w:val="single" w:color="auto" w:sz="4" w:space="0"/>
              <w:left w:val="single" w:color="000000" w:sz="4" w:space="0"/>
              <w:bottom w:val="single" w:color="000000" w:sz="4" w:space="0"/>
              <w:right w:val="single" w:color="000000" w:sz="4" w:space="0"/>
            </w:tcBorders>
            <w:vAlign w:val="center"/>
          </w:tcPr>
          <w:p w14:paraId="0A51F14F">
            <w:pPr>
              <w:adjustRightInd w:val="0"/>
              <w:snapToGrid w:val="0"/>
              <w:jc w:val="center"/>
              <w:rPr>
                <w:rFonts w:ascii="宋体" w:hAnsi="宋体" w:cs="宋体"/>
                <w:kern w:val="0"/>
                <w:szCs w:val="21"/>
              </w:rPr>
            </w:pPr>
            <w:r>
              <w:rPr>
                <w:rFonts w:hint="eastAsia" w:ascii="宋体" w:hAnsi="宋体" w:cs="宋体"/>
                <w:kern w:val="0"/>
                <w:szCs w:val="21"/>
              </w:rPr>
              <w:t>4</w:t>
            </w:r>
          </w:p>
        </w:tc>
        <w:tc>
          <w:tcPr>
            <w:tcW w:w="816" w:type="dxa"/>
            <w:tcBorders>
              <w:top w:val="single" w:color="auto" w:sz="4" w:space="0"/>
              <w:left w:val="single" w:color="000000" w:sz="4" w:space="0"/>
              <w:bottom w:val="single" w:color="000000" w:sz="4" w:space="0"/>
              <w:right w:val="single" w:color="000000" w:sz="4" w:space="0"/>
            </w:tcBorders>
            <w:vAlign w:val="center"/>
          </w:tcPr>
          <w:p w14:paraId="686413A9">
            <w:pPr>
              <w:adjustRightInd w:val="0"/>
              <w:snapToGrid w:val="0"/>
              <w:jc w:val="center"/>
              <w:rPr>
                <w:rFonts w:ascii="宋体" w:hAnsi="宋体" w:cs="宋体"/>
                <w:kern w:val="0"/>
                <w:szCs w:val="21"/>
              </w:rPr>
            </w:pPr>
            <w:r>
              <w:rPr>
                <w:rFonts w:hint="eastAsia" w:ascii="宋体" w:hAnsi="宋体" w:cs="宋体"/>
                <w:kern w:val="0"/>
                <w:szCs w:val="21"/>
              </w:rPr>
              <w:t>4</w:t>
            </w:r>
          </w:p>
        </w:tc>
        <w:tc>
          <w:tcPr>
            <w:tcW w:w="816" w:type="dxa"/>
            <w:tcBorders>
              <w:top w:val="single" w:color="auto" w:sz="4" w:space="0"/>
              <w:left w:val="single" w:color="000000" w:sz="4" w:space="0"/>
              <w:bottom w:val="single" w:color="000000" w:sz="4" w:space="0"/>
              <w:right w:val="single" w:color="000000" w:sz="4" w:space="0"/>
            </w:tcBorders>
            <w:vAlign w:val="center"/>
          </w:tcPr>
          <w:p w14:paraId="3E3966C4">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96</w:t>
            </w:r>
          </w:p>
        </w:tc>
        <w:tc>
          <w:tcPr>
            <w:tcW w:w="817" w:type="dxa"/>
            <w:tcBorders>
              <w:top w:val="single" w:color="auto" w:sz="4" w:space="0"/>
              <w:left w:val="single" w:color="000000" w:sz="4" w:space="0"/>
              <w:bottom w:val="single" w:color="000000" w:sz="4" w:space="0"/>
              <w:right w:val="single" w:color="auto" w:sz="4" w:space="0"/>
            </w:tcBorders>
            <w:vAlign w:val="center"/>
          </w:tcPr>
          <w:p w14:paraId="5005B64F">
            <w:pPr>
              <w:adjustRightInd w:val="0"/>
              <w:snapToGrid w:val="0"/>
              <w:jc w:val="center"/>
              <w:rPr>
                <w:rFonts w:ascii="宋体" w:hAnsi="宋体" w:cs="宋体"/>
                <w:kern w:val="0"/>
                <w:szCs w:val="21"/>
              </w:rPr>
            </w:pPr>
            <w:r>
              <w:rPr>
                <w:rFonts w:hint="eastAsia" w:ascii="宋体" w:hAnsi="宋体" w:cs="宋体"/>
                <w:kern w:val="0"/>
                <w:szCs w:val="21"/>
              </w:rPr>
              <w:t>6</w:t>
            </w:r>
          </w:p>
        </w:tc>
        <w:tc>
          <w:tcPr>
            <w:tcW w:w="3751" w:type="dxa"/>
            <w:tcBorders>
              <w:top w:val="single" w:color="auto" w:sz="4" w:space="0"/>
              <w:left w:val="single" w:color="000000" w:sz="4" w:space="0"/>
              <w:bottom w:val="single" w:color="000000" w:sz="4" w:space="0"/>
              <w:right w:val="single" w:color="auto" w:sz="4" w:space="0"/>
            </w:tcBorders>
            <w:vAlign w:val="center"/>
          </w:tcPr>
          <w:p w14:paraId="3581D414">
            <w:pPr>
              <w:adjustRightInd w:val="0"/>
              <w:snapToGrid w:val="0"/>
              <w:jc w:val="center"/>
              <w:rPr>
                <w:rFonts w:ascii="宋体" w:hAnsi="宋体" w:cs="宋体"/>
                <w:kern w:val="0"/>
                <w:szCs w:val="21"/>
              </w:rPr>
            </w:pPr>
            <w:r>
              <w:rPr>
                <w:rFonts w:hint="eastAsia" w:ascii="宋体" w:hAnsi="宋体" w:cs="宋体"/>
                <w:kern w:val="0"/>
                <w:szCs w:val="21"/>
              </w:rPr>
              <w:t>实习结束返校进行4周</w:t>
            </w:r>
          </w:p>
        </w:tc>
      </w:tr>
      <w:tr w14:paraId="457BFCB6">
        <w:tblPrEx>
          <w:tblCellMar>
            <w:top w:w="0" w:type="dxa"/>
            <w:left w:w="108" w:type="dxa"/>
            <w:bottom w:w="0" w:type="dxa"/>
            <w:right w:w="108" w:type="dxa"/>
          </w:tblCellMar>
        </w:tblPrEx>
        <w:trPr>
          <w:trHeight w:val="634" w:hRule="atLeast"/>
          <w:jc w:val="center"/>
        </w:trPr>
        <w:tc>
          <w:tcPr>
            <w:tcW w:w="730" w:type="dxa"/>
            <w:tcBorders>
              <w:top w:val="single" w:color="auto" w:sz="4" w:space="0"/>
              <w:left w:val="single" w:color="000000" w:sz="4" w:space="0"/>
              <w:right w:val="single" w:color="auto" w:sz="4" w:space="0"/>
            </w:tcBorders>
            <w:vAlign w:val="center"/>
          </w:tcPr>
          <w:p w14:paraId="232FAC21">
            <w:pPr>
              <w:spacing w:line="440" w:lineRule="exact"/>
              <w:jc w:val="center"/>
              <w:rPr>
                <w:rFonts w:hint="eastAsia" w:ascii="宋体" w:hAnsi="宋体" w:eastAsia="宋体" w:cstheme="minorBidi"/>
                <w:kern w:val="0"/>
                <w:sz w:val="18"/>
                <w:szCs w:val="18"/>
                <w:highlight w:val="none"/>
                <w:lang w:val="en-US" w:eastAsia="zh-CN" w:bidi="ar-SA"/>
              </w:rPr>
            </w:pPr>
            <w:r>
              <w:rPr>
                <w:rFonts w:hint="eastAsia" w:ascii="宋体" w:hAnsi="宋体"/>
                <w:kern w:val="0"/>
                <w:sz w:val="18"/>
                <w:szCs w:val="18"/>
                <w:highlight w:val="none"/>
              </w:rPr>
              <w:t>6</w:t>
            </w:r>
          </w:p>
        </w:tc>
        <w:tc>
          <w:tcPr>
            <w:tcW w:w="1352" w:type="dxa"/>
            <w:tcBorders>
              <w:top w:val="single" w:color="auto" w:sz="4" w:space="0"/>
              <w:left w:val="single" w:color="000000" w:sz="4" w:space="0"/>
              <w:right w:val="single" w:color="auto" w:sz="4" w:space="0"/>
            </w:tcBorders>
            <w:vAlign w:val="center"/>
          </w:tcPr>
          <w:p w14:paraId="1574F4E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theme="minorBidi"/>
                <w:kern w:val="0"/>
                <w:sz w:val="21"/>
                <w:szCs w:val="21"/>
                <w:highlight w:val="none"/>
                <w:lang w:val="en-US" w:eastAsia="zh-Hans" w:bidi="ar-SA"/>
              </w:rPr>
            </w:pPr>
            <w:r>
              <w:rPr>
                <w:rFonts w:hint="eastAsia" w:ascii="宋体" w:hAnsi="宋体" w:eastAsia="宋体"/>
                <w:kern w:val="0"/>
                <w:sz w:val="21"/>
                <w:szCs w:val="21"/>
                <w:highlight w:val="none"/>
                <w:lang w:val="en-US" w:eastAsia="zh-Hans"/>
              </w:rPr>
              <w:t>职业素养综合实践</w:t>
            </w:r>
          </w:p>
        </w:tc>
        <w:tc>
          <w:tcPr>
            <w:tcW w:w="4540" w:type="dxa"/>
            <w:tcBorders>
              <w:top w:val="single" w:color="auto" w:sz="4" w:space="0"/>
              <w:left w:val="single" w:color="000000" w:sz="4" w:space="0"/>
              <w:bottom w:val="single" w:color="000000" w:sz="4" w:space="0"/>
              <w:right w:val="single" w:color="auto" w:sz="4" w:space="0"/>
            </w:tcBorders>
            <w:vAlign w:val="center"/>
          </w:tcPr>
          <w:p w14:paraId="5BB07901">
            <w:pPr>
              <w:spacing w:line="440" w:lineRule="exact"/>
              <w:jc w:val="center"/>
              <w:rPr>
                <w:rFonts w:hint="eastAsia" w:ascii="宋体" w:hAnsi="宋体" w:eastAsia="宋体" w:cstheme="minorBidi"/>
                <w:kern w:val="0"/>
                <w:sz w:val="21"/>
                <w:szCs w:val="21"/>
                <w:highlight w:val="none"/>
                <w:lang w:val="en-US" w:eastAsia="zh-CN" w:bidi="ar-SA"/>
              </w:rPr>
            </w:pPr>
            <w:r>
              <w:rPr>
                <w:rFonts w:hint="eastAsia" w:ascii="宋体" w:hAnsi="宋体" w:eastAsia="宋体"/>
                <w:kern w:val="0"/>
                <w:sz w:val="21"/>
                <w:szCs w:val="21"/>
                <w:highlight w:val="none"/>
                <w:lang w:val="en-US" w:eastAsia="zh-CN"/>
              </w:rPr>
              <w:t>第二课堂</w:t>
            </w:r>
          </w:p>
        </w:tc>
        <w:tc>
          <w:tcPr>
            <w:tcW w:w="816" w:type="dxa"/>
            <w:tcBorders>
              <w:top w:val="single" w:color="auto" w:sz="4" w:space="0"/>
              <w:left w:val="single" w:color="000000" w:sz="4" w:space="0"/>
              <w:bottom w:val="single" w:color="000000" w:sz="4" w:space="0"/>
              <w:right w:val="single" w:color="000000" w:sz="4" w:space="0"/>
            </w:tcBorders>
            <w:vAlign w:val="center"/>
          </w:tcPr>
          <w:p w14:paraId="14243E84">
            <w:pPr>
              <w:spacing w:line="440" w:lineRule="exact"/>
              <w:jc w:val="center"/>
              <w:rPr>
                <w:rFonts w:hint="eastAsia" w:ascii="宋体" w:hAnsi="宋体" w:eastAsia="宋体" w:cstheme="minorBidi"/>
                <w:kern w:val="0"/>
                <w:sz w:val="21"/>
                <w:szCs w:val="21"/>
                <w:highlight w:val="none"/>
                <w:lang w:val="en-US" w:eastAsia="zh-CN" w:bidi="ar-SA"/>
              </w:rPr>
            </w:pPr>
            <w:r>
              <w:rPr>
                <w:rFonts w:hint="eastAsia" w:ascii="宋体" w:hAnsi="宋体" w:eastAsia="宋体"/>
                <w:kern w:val="0"/>
                <w:sz w:val="21"/>
                <w:szCs w:val="21"/>
                <w:highlight w:val="none"/>
                <w:lang w:val="en-US" w:eastAsia="zh-CN"/>
              </w:rPr>
              <w:t>2</w:t>
            </w:r>
          </w:p>
        </w:tc>
        <w:tc>
          <w:tcPr>
            <w:tcW w:w="816" w:type="dxa"/>
            <w:tcBorders>
              <w:top w:val="single" w:color="auto" w:sz="4" w:space="0"/>
              <w:left w:val="single" w:color="000000" w:sz="4" w:space="0"/>
              <w:bottom w:val="single" w:color="000000" w:sz="4" w:space="0"/>
              <w:right w:val="single" w:color="000000" w:sz="4" w:space="0"/>
            </w:tcBorders>
            <w:vAlign w:val="center"/>
          </w:tcPr>
          <w:p w14:paraId="363C6520">
            <w:pPr>
              <w:spacing w:line="440" w:lineRule="exact"/>
              <w:jc w:val="center"/>
              <w:rPr>
                <w:rFonts w:hint="eastAsia" w:ascii="宋体" w:hAnsi="宋体" w:eastAsia="宋体" w:cstheme="minorBidi"/>
                <w:kern w:val="0"/>
                <w:sz w:val="21"/>
                <w:szCs w:val="21"/>
                <w:highlight w:val="none"/>
                <w:lang w:val="en-US" w:eastAsia="zh-CN" w:bidi="ar-SA"/>
              </w:rPr>
            </w:pPr>
            <w:r>
              <w:rPr>
                <w:rFonts w:hint="eastAsia" w:ascii="宋体" w:hAnsi="宋体" w:eastAsia="宋体"/>
                <w:kern w:val="0"/>
                <w:sz w:val="21"/>
                <w:szCs w:val="21"/>
                <w:highlight w:val="none"/>
                <w:lang w:val="en-US" w:eastAsia="zh-CN"/>
              </w:rPr>
              <w:t>2</w:t>
            </w:r>
          </w:p>
        </w:tc>
        <w:tc>
          <w:tcPr>
            <w:tcW w:w="816" w:type="dxa"/>
            <w:tcBorders>
              <w:top w:val="single" w:color="auto" w:sz="4" w:space="0"/>
              <w:left w:val="single" w:color="000000" w:sz="4" w:space="0"/>
              <w:bottom w:val="single" w:color="000000" w:sz="4" w:space="0"/>
              <w:right w:val="single" w:color="000000" w:sz="4" w:space="0"/>
            </w:tcBorders>
            <w:vAlign w:val="center"/>
          </w:tcPr>
          <w:p w14:paraId="1AF1ADD5">
            <w:pPr>
              <w:spacing w:line="440" w:lineRule="exact"/>
              <w:jc w:val="center"/>
              <w:rPr>
                <w:rFonts w:hint="eastAsia" w:ascii="宋体" w:hAnsi="宋体" w:eastAsia="宋体" w:cstheme="minorBidi"/>
                <w:kern w:val="0"/>
                <w:sz w:val="21"/>
                <w:szCs w:val="21"/>
                <w:highlight w:val="none"/>
                <w:lang w:val="en-US" w:eastAsia="zh-CN" w:bidi="ar-SA"/>
              </w:rPr>
            </w:pPr>
            <w:r>
              <w:rPr>
                <w:rFonts w:hint="eastAsia" w:ascii="宋体" w:hAnsi="宋体" w:eastAsia="宋体"/>
                <w:kern w:val="0"/>
                <w:sz w:val="21"/>
                <w:szCs w:val="21"/>
                <w:highlight w:val="none"/>
                <w:lang w:val="en-US" w:eastAsia="zh-CN"/>
              </w:rPr>
              <w:t>36</w:t>
            </w:r>
          </w:p>
        </w:tc>
        <w:tc>
          <w:tcPr>
            <w:tcW w:w="817" w:type="dxa"/>
            <w:tcBorders>
              <w:top w:val="single" w:color="auto" w:sz="4" w:space="0"/>
              <w:left w:val="single" w:color="000000" w:sz="4" w:space="0"/>
              <w:bottom w:val="single" w:color="000000" w:sz="4" w:space="0"/>
              <w:right w:val="single" w:color="auto" w:sz="4" w:space="0"/>
            </w:tcBorders>
            <w:vAlign w:val="center"/>
          </w:tcPr>
          <w:p w14:paraId="5647C46D">
            <w:pPr>
              <w:spacing w:line="440" w:lineRule="exact"/>
              <w:jc w:val="center"/>
              <w:rPr>
                <w:rFonts w:hint="eastAsia" w:ascii="宋体" w:hAnsi="宋体" w:eastAsia="宋体" w:cstheme="minorBidi"/>
                <w:kern w:val="0"/>
                <w:sz w:val="21"/>
                <w:szCs w:val="21"/>
                <w:highlight w:val="none"/>
                <w:lang w:val="en-US" w:eastAsia="zh-CN" w:bidi="ar-SA"/>
              </w:rPr>
            </w:pPr>
            <w:r>
              <w:rPr>
                <w:rFonts w:hint="eastAsia" w:ascii="宋体" w:hAnsi="宋体" w:eastAsia="宋体"/>
                <w:kern w:val="0"/>
                <w:sz w:val="21"/>
                <w:szCs w:val="21"/>
                <w:highlight w:val="none"/>
                <w:lang w:val="en-US" w:eastAsia="zh-CN"/>
              </w:rPr>
              <w:t>3-4</w:t>
            </w:r>
          </w:p>
        </w:tc>
        <w:tc>
          <w:tcPr>
            <w:tcW w:w="3751" w:type="dxa"/>
            <w:tcBorders>
              <w:top w:val="single" w:color="auto" w:sz="4" w:space="0"/>
              <w:left w:val="single" w:color="000000" w:sz="4" w:space="0"/>
              <w:bottom w:val="single" w:color="000000" w:sz="4" w:space="0"/>
              <w:right w:val="single" w:color="auto" w:sz="4" w:space="0"/>
            </w:tcBorders>
            <w:vAlign w:val="center"/>
          </w:tcPr>
          <w:p w14:paraId="69EB8119">
            <w:pPr>
              <w:adjustRightInd w:val="0"/>
              <w:snapToGrid w:val="0"/>
              <w:jc w:val="center"/>
              <w:rPr>
                <w:rFonts w:hint="eastAsia" w:ascii="宋体" w:hAnsi="宋体" w:cs="宋体"/>
                <w:kern w:val="0"/>
                <w:szCs w:val="21"/>
              </w:rPr>
            </w:pPr>
          </w:p>
        </w:tc>
      </w:tr>
      <w:tr w14:paraId="3CCB42B9">
        <w:tblPrEx>
          <w:tblCellMar>
            <w:top w:w="0" w:type="dxa"/>
            <w:left w:w="108" w:type="dxa"/>
            <w:bottom w:w="0" w:type="dxa"/>
            <w:right w:w="108" w:type="dxa"/>
          </w:tblCellMar>
        </w:tblPrEx>
        <w:trPr>
          <w:trHeight w:val="443" w:hRule="atLeast"/>
          <w:jc w:val="center"/>
        </w:trPr>
        <w:tc>
          <w:tcPr>
            <w:tcW w:w="6622" w:type="dxa"/>
            <w:gridSpan w:val="3"/>
            <w:tcBorders>
              <w:top w:val="single" w:color="auto" w:sz="4" w:space="0"/>
              <w:left w:val="single" w:color="000000" w:sz="4" w:space="0"/>
              <w:bottom w:val="single" w:color="000000" w:sz="4" w:space="0"/>
              <w:right w:val="single" w:color="auto" w:sz="4" w:space="0"/>
            </w:tcBorders>
            <w:vAlign w:val="center"/>
          </w:tcPr>
          <w:p w14:paraId="09063690">
            <w:pPr>
              <w:ind w:firstLine="2214" w:firstLineChars="1050"/>
              <w:jc w:val="center"/>
              <w:rPr>
                <w:rFonts w:ascii="宋体" w:hAnsi="宋体" w:cs="宋体"/>
                <w:b/>
                <w:bCs/>
                <w:kern w:val="0"/>
                <w:szCs w:val="21"/>
              </w:rPr>
            </w:pPr>
            <w:r>
              <w:rPr>
                <w:rFonts w:hint="eastAsia" w:ascii="宋体" w:hAnsi="宋体" w:cs="宋体"/>
                <w:b/>
                <w:bCs/>
                <w:kern w:val="0"/>
                <w:szCs w:val="21"/>
              </w:rPr>
              <w:t>合计</w:t>
            </w:r>
          </w:p>
        </w:tc>
        <w:tc>
          <w:tcPr>
            <w:tcW w:w="816" w:type="dxa"/>
            <w:tcBorders>
              <w:top w:val="single" w:color="auto" w:sz="4" w:space="0"/>
              <w:left w:val="single" w:color="000000" w:sz="4" w:space="0"/>
              <w:bottom w:val="single" w:color="000000" w:sz="4" w:space="0"/>
              <w:right w:val="single" w:color="000000" w:sz="4" w:space="0"/>
            </w:tcBorders>
            <w:vAlign w:val="center"/>
          </w:tcPr>
          <w:p w14:paraId="0EA23EFB">
            <w:pPr>
              <w:jc w:val="center"/>
              <w:rPr>
                <w:rFonts w:hint="default" w:ascii="宋体" w:hAnsi="宋体" w:eastAsia="宋体" w:cs="宋体"/>
                <w:b/>
                <w:bCs/>
                <w:kern w:val="0"/>
                <w:szCs w:val="21"/>
                <w:lang w:val="en-US" w:eastAsia="zh-CN"/>
              </w:rPr>
            </w:pPr>
            <w:r>
              <w:rPr>
                <w:rFonts w:hint="eastAsia" w:ascii="宋体" w:hAnsi="宋体" w:cs="宋体"/>
                <w:b/>
                <w:bCs/>
                <w:kern w:val="0"/>
                <w:szCs w:val="21"/>
                <w:lang w:val="en-US" w:eastAsia="zh-CN"/>
              </w:rPr>
              <w:t>38</w:t>
            </w:r>
          </w:p>
        </w:tc>
        <w:tc>
          <w:tcPr>
            <w:tcW w:w="816" w:type="dxa"/>
            <w:tcBorders>
              <w:top w:val="single" w:color="auto" w:sz="4" w:space="0"/>
              <w:left w:val="single" w:color="000000" w:sz="4" w:space="0"/>
              <w:bottom w:val="single" w:color="000000" w:sz="4" w:space="0"/>
              <w:right w:val="single" w:color="000000" w:sz="4" w:space="0"/>
            </w:tcBorders>
            <w:vAlign w:val="center"/>
          </w:tcPr>
          <w:p w14:paraId="1F21931E">
            <w:pPr>
              <w:jc w:val="center"/>
              <w:rPr>
                <w:rFonts w:hint="default" w:ascii="宋体" w:hAnsi="宋体" w:eastAsia="宋体" w:cs="宋体"/>
                <w:b/>
                <w:bCs/>
                <w:kern w:val="0"/>
                <w:szCs w:val="21"/>
                <w:lang w:val="en-US" w:eastAsia="zh-CN"/>
              </w:rPr>
            </w:pPr>
            <w:r>
              <w:rPr>
                <w:rFonts w:hint="eastAsia" w:ascii="宋体" w:hAnsi="宋体" w:cs="宋体"/>
                <w:b/>
                <w:bCs/>
                <w:kern w:val="0"/>
                <w:szCs w:val="21"/>
                <w:lang w:val="en-US" w:eastAsia="zh-CN"/>
              </w:rPr>
              <w:t>41</w:t>
            </w:r>
          </w:p>
        </w:tc>
        <w:tc>
          <w:tcPr>
            <w:tcW w:w="816" w:type="dxa"/>
            <w:tcBorders>
              <w:top w:val="single" w:color="auto" w:sz="4" w:space="0"/>
              <w:left w:val="single" w:color="000000" w:sz="4" w:space="0"/>
              <w:bottom w:val="single" w:color="000000" w:sz="4" w:space="0"/>
              <w:right w:val="single" w:color="000000" w:sz="4" w:space="0"/>
            </w:tcBorders>
            <w:vAlign w:val="center"/>
          </w:tcPr>
          <w:p w14:paraId="34BA7A49">
            <w:pPr>
              <w:jc w:val="center"/>
              <w:rPr>
                <w:rFonts w:hint="default" w:ascii="宋体" w:hAnsi="宋体" w:eastAsia="宋体" w:cs="宋体"/>
                <w:b/>
                <w:bCs/>
                <w:kern w:val="0"/>
                <w:szCs w:val="21"/>
                <w:lang w:val="en-US" w:eastAsia="zh-CN"/>
              </w:rPr>
            </w:pPr>
            <w:r>
              <w:rPr>
                <w:rFonts w:hint="eastAsia" w:ascii="宋体" w:hAnsi="宋体" w:cs="宋体"/>
                <w:b/>
                <w:bCs/>
                <w:kern w:val="0"/>
                <w:szCs w:val="21"/>
                <w:lang w:val="en-US" w:eastAsia="zh-CN"/>
              </w:rPr>
              <w:t>1010</w:t>
            </w:r>
          </w:p>
        </w:tc>
        <w:tc>
          <w:tcPr>
            <w:tcW w:w="817" w:type="dxa"/>
            <w:tcBorders>
              <w:top w:val="single" w:color="auto" w:sz="4" w:space="0"/>
              <w:left w:val="single" w:color="000000" w:sz="4" w:space="0"/>
              <w:bottom w:val="single" w:color="000000" w:sz="4" w:space="0"/>
              <w:right w:val="single" w:color="auto" w:sz="4" w:space="0"/>
            </w:tcBorders>
            <w:vAlign w:val="center"/>
          </w:tcPr>
          <w:p w14:paraId="616C0E98">
            <w:pPr>
              <w:jc w:val="center"/>
              <w:rPr>
                <w:rFonts w:ascii="宋体" w:hAnsi="宋体" w:cs="宋体"/>
                <w:b/>
                <w:bCs/>
                <w:kern w:val="0"/>
                <w:szCs w:val="21"/>
              </w:rPr>
            </w:pPr>
          </w:p>
        </w:tc>
        <w:tc>
          <w:tcPr>
            <w:tcW w:w="3751" w:type="dxa"/>
            <w:tcBorders>
              <w:top w:val="single" w:color="auto" w:sz="4" w:space="0"/>
              <w:left w:val="single" w:color="000000" w:sz="4" w:space="0"/>
              <w:bottom w:val="single" w:color="000000" w:sz="4" w:space="0"/>
              <w:right w:val="single" w:color="auto" w:sz="4" w:space="0"/>
            </w:tcBorders>
            <w:vAlign w:val="center"/>
          </w:tcPr>
          <w:p w14:paraId="73B30468">
            <w:pPr>
              <w:jc w:val="center"/>
              <w:rPr>
                <w:rFonts w:ascii="宋体" w:hAnsi="宋体" w:cs="宋体"/>
                <w:kern w:val="0"/>
                <w:szCs w:val="21"/>
              </w:rPr>
            </w:pPr>
          </w:p>
        </w:tc>
      </w:tr>
    </w:tbl>
    <w:p w14:paraId="71694E1A">
      <w:pPr>
        <w:spacing w:line="440" w:lineRule="exact"/>
        <w:rPr>
          <w:rFonts w:ascii="宋体" w:hAnsi="宋体"/>
          <w:b/>
          <w:sz w:val="24"/>
        </w:rPr>
        <w:sectPr>
          <w:pgSz w:w="16838" w:h="11906" w:orient="landscape"/>
          <w:pgMar w:top="1304" w:right="1440" w:bottom="1361" w:left="1440" w:header="851" w:footer="992" w:gutter="0"/>
          <w:pgBorders>
            <w:top w:val="none" w:sz="0" w:space="0"/>
            <w:left w:val="none" w:sz="0" w:space="0"/>
            <w:bottom w:val="none" w:sz="0" w:space="0"/>
            <w:right w:val="none" w:sz="0" w:space="0"/>
          </w:pgBorders>
          <w:cols w:space="720" w:num="1"/>
          <w:docGrid w:type="lines" w:linePitch="312" w:charSpace="0"/>
        </w:sectPr>
      </w:pPr>
    </w:p>
    <w:p w14:paraId="22A3B74D">
      <w:pPr>
        <w:spacing w:line="440" w:lineRule="exact"/>
        <w:jc w:val="left"/>
        <w:rPr>
          <w:rFonts w:ascii="仿宋" w:hAnsi="仿宋" w:eastAsia="仿宋" w:cs="仿宋"/>
          <w:sz w:val="32"/>
          <w:szCs w:val="32"/>
        </w:rPr>
      </w:pPr>
      <w:r>
        <w:rPr>
          <w:rFonts w:hint="eastAsia" w:ascii="仿宋" w:hAnsi="仿宋" w:eastAsia="仿宋" w:cs="仿宋"/>
          <w:sz w:val="32"/>
          <w:szCs w:val="32"/>
        </w:rPr>
        <w:t>附表四</w:t>
      </w:r>
    </w:p>
    <w:p w14:paraId="57521A57">
      <w:pPr>
        <w:spacing w:line="440" w:lineRule="exact"/>
        <w:jc w:val="center"/>
        <w:rPr>
          <w:rFonts w:ascii="仿宋" w:hAnsi="仿宋" w:eastAsia="仿宋" w:cs="仿宋"/>
          <w:b/>
          <w:bCs/>
          <w:sz w:val="32"/>
          <w:szCs w:val="32"/>
        </w:rPr>
      </w:pPr>
      <w:r>
        <w:rPr>
          <w:rFonts w:hint="eastAsia" w:ascii="仿宋" w:hAnsi="仿宋" w:eastAsia="仿宋" w:cs="仿宋"/>
          <w:b/>
          <w:bCs/>
          <w:sz w:val="32"/>
          <w:szCs w:val="32"/>
        </w:rPr>
        <w:t>公共选修课程</w:t>
      </w:r>
    </w:p>
    <w:tbl>
      <w:tblPr>
        <w:tblStyle w:val="11"/>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14:paraId="47DA7B3D">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A696E9E">
            <w:pPr>
              <w:jc w:val="center"/>
              <w:rPr>
                <w:rStyle w:val="16"/>
                <w:rFonts w:ascii="宋体" w:hAnsi="宋体"/>
                <w:b/>
                <w:kern w:val="0"/>
                <w:szCs w:val="21"/>
              </w:rPr>
            </w:pPr>
            <w:r>
              <w:rPr>
                <w:rStyle w:val="16"/>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14:paraId="65FAEE49">
            <w:pPr>
              <w:jc w:val="center"/>
              <w:rPr>
                <w:rStyle w:val="16"/>
                <w:rFonts w:ascii="宋体" w:hAnsi="宋体"/>
                <w:b/>
                <w:kern w:val="0"/>
                <w:szCs w:val="21"/>
              </w:rPr>
            </w:pPr>
            <w:r>
              <w:rPr>
                <w:rStyle w:val="16"/>
                <w:rFonts w:ascii="宋体" w:hAnsi="宋体"/>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14:paraId="270733AD">
            <w:pPr>
              <w:jc w:val="center"/>
              <w:rPr>
                <w:rStyle w:val="16"/>
                <w:rFonts w:ascii="宋体" w:hAnsi="宋体"/>
                <w:b/>
                <w:kern w:val="0"/>
                <w:szCs w:val="21"/>
              </w:rPr>
            </w:pPr>
            <w:r>
              <w:rPr>
                <w:rStyle w:val="16"/>
                <w:rFonts w:ascii="宋体" w:hAnsi="宋体"/>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14:paraId="10238BA3">
            <w:pPr>
              <w:jc w:val="center"/>
              <w:rPr>
                <w:rStyle w:val="16"/>
                <w:rFonts w:ascii="宋体" w:hAnsi="宋体"/>
                <w:b/>
                <w:kern w:val="0"/>
                <w:szCs w:val="21"/>
              </w:rPr>
            </w:pPr>
            <w:r>
              <w:rPr>
                <w:rStyle w:val="16"/>
                <w:rFonts w:ascii="宋体" w:hAnsi="宋体"/>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14:paraId="148F4A9B">
            <w:pPr>
              <w:jc w:val="center"/>
              <w:rPr>
                <w:rStyle w:val="16"/>
                <w:rFonts w:ascii="宋体" w:hAnsi="宋体"/>
                <w:b/>
                <w:kern w:val="0"/>
                <w:szCs w:val="21"/>
              </w:rPr>
            </w:pPr>
            <w:r>
              <w:rPr>
                <w:rStyle w:val="16"/>
                <w:rFonts w:ascii="宋体" w:hAnsi="宋体"/>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14:paraId="34CFB0D0">
            <w:pPr>
              <w:jc w:val="center"/>
              <w:rPr>
                <w:rStyle w:val="16"/>
                <w:rFonts w:ascii="宋体" w:hAnsi="宋体"/>
                <w:b/>
                <w:kern w:val="0"/>
                <w:szCs w:val="21"/>
              </w:rPr>
            </w:pPr>
            <w:r>
              <w:rPr>
                <w:rStyle w:val="16"/>
                <w:rFonts w:ascii="宋体" w:hAnsi="宋体"/>
                <w:b/>
                <w:kern w:val="0"/>
                <w:szCs w:val="21"/>
              </w:rPr>
              <w:t>授课学期</w:t>
            </w:r>
          </w:p>
        </w:tc>
      </w:tr>
      <w:tr w14:paraId="16B7281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7130347D">
            <w:pPr>
              <w:jc w:val="center"/>
              <w:rPr>
                <w:rStyle w:val="16"/>
                <w:rFonts w:ascii="宋体" w:hAnsi="宋体"/>
                <w:szCs w:val="21"/>
              </w:rPr>
            </w:pPr>
            <w:r>
              <w:rPr>
                <w:rStyle w:val="16"/>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14:paraId="250F619D">
            <w:pPr>
              <w:jc w:val="center"/>
              <w:rPr>
                <w:rStyle w:val="16"/>
                <w:rFonts w:ascii="宋体" w:hAnsi="宋体"/>
                <w:b/>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1C130455">
            <w:pPr>
              <w:jc w:val="center"/>
              <w:rPr>
                <w:rStyle w:val="16"/>
                <w:rFonts w:ascii="宋体" w:hAnsi="宋体"/>
                <w:szCs w:val="21"/>
              </w:rPr>
            </w:pPr>
            <w:r>
              <w:rPr>
                <w:rStyle w:val="16"/>
                <w:rFonts w:hint="eastAsia" w:ascii="宋体" w:hAnsi="宋体"/>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14:paraId="6760FB21">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14:paraId="230C6117">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3BEA951A">
            <w:pPr>
              <w:jc w:val="center"/>
              <w:rPr>
                <w:rStyle w:val="16"/>
                <w:rFonts w:ascii="宋体" w:hAnsi="宋体"/>
                <w:kern w:val="0"/>
                <w:szCs w:val="21"/>
              </w:rPr>
            </w:pPr>
            <w:r>
              <w:rPr>
                <w:rStyle w:val="16"/>
                <w:rFonts w:ascii="宋体" w:hAnsi="宋体"/>
                <w:kern w:val="0"/>
                <w:szCs w:val="21"/>
              </w:rPr>
              <w:t>1-4</w:t>
            </w:r>
          </w:p>
        </w:tc>
      </w:tr>
      <w:tr w14:paraId="4D0F218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836ABB5">
            <w:pPr>
              <w:jc w:val="center"/>
              <w:rPr>
                <w:rStyle w:val="16"/>
                <w:rFonts w:ascii="宋体" w:hAnsi="宋体"/>
                <w:szCs w:val="21"/>
              </w:rPr>
            </w:pPr>
            <w:r>
              <w:rPr>
                <w:rStyle w:val="16"/>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14:paraId="2C3B8C96">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41D60D90">
            <w:pPr>
              <w:jc w:val="center"/>
              <w:rPr>
                <w:rStyle w:val="16"/>
                <w:rFonts w:ascii="宋体" w:hAnsi="宋体"/>
                <w:szCs w:val="21"/>
              </w:rPr>
            </w:pPr>
            <w:r>
              <w:rPr>
                <w:rStyle w:val="16"/>
                <w:rFonts w:hint="eastAsia" w:ascii="宋体" w:hAnsi="宋体"/>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14:paraId="7E326920">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14:paraId="5D8A0FC2">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CAEABF4">
            <w:pPr>
              <w:jc w:val="center"/>
              <w:rPr>
                <w:rStyle w:val="16"/>
                <w:rFonts w:ascii="宋体" w:hAnsi="宋体"/>
                <w:kern w:val="0"/>
                <w:szCs w:val="21"/>
              </w:rPr>
            </w:pPr>
            <w:r>
              <w:rPr>
                <w:rStyle w:val="16"/>
                <w:rFonts w:ascii="宋体" w:hAnsi="宋体"/>
                <w:kern w:val="0"/>
                <w:szCs w:val="21"/>
              </w:rPr>
              <w:t>1-4</w:t>
            </w:r>
          </w:p>
        </w:tc>
      </w:tr>
      <w:tr w14:paraId="62D90170">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F3AE716">
            <w:pPr>
              <w:jc w:val="center"/>
              <w:rPr>
                <w:rStyle w:val="16"/>
                <w:rFonts w:ascii="宋体" w:hAnsi="宋体"/>
                <w:szCs w:val="21"/>
              </w:rPr>
            </w:pPr>
            <w:r>
              <w:rPr>
                <w:rStyle w:val="16"/>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14:paraId="599CDCDB">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70F2C7D8">
            <w:pPr>
              <w:jc w:val="center"/>
              <w:rPr>
                <w:rStyle w:val="16"/>
                <w:rFonts w:ascii="宋体" w:hAnsi="宋体"/>
                <w:szCs w:val="21"/>
              </w:rPr>
            </w:pPr>
            <w:r>
              <w:rPr>
                <w:rStyle w:val="16"/>
                <w:rFonts w:hint="eastAsia" w:ascii="宋体" w:hAnsi="宋体"/>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14:paraId="41C09FEF">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14:paraId="60988E37">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434E0FDC">
            <w:pPr>
              <w:jc w:val="center"/>
              <w:rPr>
                <w:rStyle w:val="16"/>
                <w:rFonts w:ascii="宋体" w:hAnsi="宋体"/>
                <w:kern w:val="0"/>
                <w:szCs w:val="21"/>
              </w:rPr>
            </w:pPr>
            <w:r>
              <w:rPr>
                <w:rStyle w:val="16"/>
                <w:rFonts w:ascii="宋体" w:hAnsi="宋体"/>
                <w:kern w:val="0"/>
                <w:szCs w:val="21"/>
              </w:rPr>
              <w:t>1-4</w:t>
            </w:r>
          </w:p>
        </w:tc>
      </w:tr>
      <w:tr w14:paraId="7FA3F9F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427322A">
            <w:pPr>
              <w:jc w:val="center"/>
              <w:rPr>
                <w:rStyle w:val="16"/>
                <w:rFonts w:ascii="宋体" w:hAnsi="宋体"/>
                <w:szCs w:val="21"/>
              </w:rPr>
            </w:pPr>
            <w:r>
              <w:rPr>
                <w:rStyle w:val="16"/>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14:paraId="41DB970B">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7C57E6AA">
            <w:pPr>
              <w:jc w:val="center"/>
              <w:rPr>
                <w:rStyle w:val="16"/>
                <w:rFonts w:ascii="宋体" w:hAnsi="宋体"/>
                <w:szCs w:val="21"/>
              </w:rPr>
            </w:pPr>
            <w:r>
              <w:rPr>
                <w:rStyle w:val="16"/>
                <w:rFonts w:hint="eastAsia" w:ascii="宋体" w:hAnsi="宋体"/>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14:paraId="55DECB75">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14:paraId="1E2FF564">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4C8B3575">
            <w:pPr>
              <w:jc w:val="center"/>
              <w:rPr>
                <w:rStyle w:val="16"/>
                <w:rFonts w:ascii="宋体" w:hAnsi="宋体"/>
                <w:b/>
                <w:kern w:val="0"/>
                <w:szCs w:val="21"/>
              </w:rPr>
            </w:pPr>
            <w:r>
              <w:rPr>
                <w:rStyle w:val="16"/>
                <w:rFonts w:ascii="宋体" w:hAnsi="宋体"/>
                <w:kern w:val="0"/>
                <w:szCs w:val="21"/>
              </w:rPr>
              <w:t>1-4</w:t>
            </w:r>
          </w:p>
        </w:tc>
      </w:tr>
      <w:tr w14:paraId="4401D8C5">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052D5D8">
            <w:pPr>
              <w:jc w:val="center"/>
              <w:rPr>
                <w:rStyle w:val="16"/>
                <w:rFonts w:ascii="宋体" w:hAnsi="宋体"/>
                <w:szCs w:val="21"/>
              </w:rPr>
            </w:pPr>
            <w:r>
              <w:rPr>
                <w:rStyle w:val="16"/>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14:paraId="4E55F25A">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215C1015">
            <w:pPr>
              <w:jc w:val="center"/>
              <w:rPr>
                <w:rStyle w:val="16"/>
                <w:rFonts w:ascii="宋体" w:hAnsi="宋体"/>
                <w:szCs w:val="21"/>
              </w:rPr>
            </w:pPr>
            <w:r>
              <w:rPr>
                <w:rStyle w:val="16"/>
                <w:rFonts w:hint="eastAsia" w:ascii="宋体" w:hAnsi="宋体"/>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14:paraId="0B3045AD">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6161FAED">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047DB4FF">
            <w:pPr>
              <w:jc w:val="center"/>
              <w:rPr>
                <w:rStyle w:val="16"/>
                <w:rFonts w:ascii="宋体" w:hAnsi="宋体"/>
                <w:kern w:val="0"/>
                <w:szCs w:val="21"/>
              </w:rPr>
            </w:pPr>
            <w:r>
              <w:rPr>
                <w:rStyle w:val="16"/>
                <w:rFonts w:ascii="宋体" w:hAnsi="宋体"/>
                <w:kern w:val="0"/>
                <w:szCs w:val="21"/>
              </w:rPr>
              <w:t>1-4</w:t>
            </w:r>
          </w:p>
        </w:tc>
      </w:tr>
      <w:tr w14:paraId="0070A931">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2D5E2DB">
            <w:pPr>
              <w:jc w:val="center"/>
              <w:rPr>
                <w:rStyle w:val="16"/>
                <w:rFonts w:ascii="宋体" w:hAnsi="宋体"/>
                <w:szCs w:val="21"/>
              </w:rPr>
            </w:pPr>
            <w:r>
              <w:rPr>
                <w:rStyle w:val="16"/>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14:paraId="451192E0">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55F0566D">
            <w:pPr>
              <w:jc w:val="center"/>
              <w:rPr>
                <w:rStyle w:val="16"/>
                <w:rFonts w:ascii="宋体" w:hAnsi="宋体"/>
                <w:szCs w:val="21"/>
              </w:rPr>
            </w:pPr>
            <w:r>
              <w:rPr>
                <w:rStyle w:val="16"/>
                <w:rFonts w:hint="eastAsia" w:ascii="宋体" w:hAnsi="宋体"/>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14:paraId="40304622">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EC6042B">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3EAD233">
            <w:pPr>
              <w:jc w:val="center"/>
              <w:rPr>
                <w:rStyle w:val="16"/>
                <w:rFonts w:ascii="宋体" w:hAnsi="宋体"/>
                <w:kern w:val="0"/>
                <w:szCs w:val="21"/>
              </w:rPr>
            </w:pPr>
            <w:r>
              <w:rPr>
                <w:rStyle w:val="16"/>
                <w:rFonts w:ascii="宋体" w:hAnsi="宋体"/>
                <w:kern w:val="0"/>
                <w:szCs w:val="21"/>
              </w:rPr>
              <w:t>1-4</w:t>
            </w:r>
          </w:p>
        </w:tc>
      </w:tr>
      <w:tr w14:paraId="42DBE014">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9EAF55D">
            <w:pPr>
              <w:jc w:val="center"/>
              <w:rPr>
                <w:rStyle w:val="16"/>
                <w:rFonts w:ascii="宋体" w:hAnsi="宋体"/>
                <w:szCs w:val="21"/>
              </w:rPr>
            </w:pPr>
            <w:r>
              <w:rPr>
                <w:rStyle w:val="16"/>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14:paraId="5FADE062">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14:paraId="3D03F4D7">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14:paraId="1A4992B7">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3DCFED2">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5998A882">
            <w:pPr>
              <w:jc w:val="center"/>
              <w:rPr>
                <w:rStyle w:val="16"/>
                <w:rFonts w:ascii="宋体" w:hAnsi="宋体"/>
                <w:kern w:val="0"/>
                <w:szCs w:val="21"/>
              </w:rPr>
            </w:pPr>
            <w:r>
              <w:rPr>
                <w:rStyle w:val="16"/>
                <w:rFonts w:ascii="宋体" w:hAnsi="宋体"/>
                <w:kern w:val="0"/>
                <w:szCs w:val="21"/>
              </w:rPr>
              <w:t>1-4</w:t>
            </w:r>
          </w:p>
        </w:tc>
      </w:tr>
      <w:tr w14:paraId="16EB3E0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07589A79">
            <w:pPr>
              <w:jc w:val="center"/>
              <w:rPr>
                <w:rStyle w:val="16"/>
                <w:rFonts w:ascii="宋体" w:hAnsi="宋体"/>
                <w:szCs w:val="21"/>
              </w:rPr>
            </w:pPr>
            <w:r>
              <w:rPr>
                <w:rStyle w:val="16"/>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14:paraId="22A74167">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0F01EAED">
            <w:pPr>
              <w:jc w:val="center"/>
              <w:rPr>
                <w:rStyle w:val="16"/>
                <w:rFonts w:ascii="宋体" w:hAnsi="宋体"/>
                <w:szCs w:val="21"/>
              </w:rPr>
            </w:pPr>
            <w:r>
              <w:rPr>
                <w:rStyle w:val="16"/>
                <w:rFonts w:hint="eastAsia" w:ascii="宋体" w:hAnsi="宋体"/>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14:paraId="15A805A4">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9689497">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17FB28CF">
            <w:pPr>
              <w:jc w:val="center"/>
              <w:rPr>
                <w:rStyle w:val="16"/>
                <w:rFonts w:ascii="宋体" w:hAnsi="宋体"/>
                <w:b/>
                <w:kern w:val="0"/>
                <w:szCs w:val="21"/>
              </w:rPr>
            </w:pPr>
            <w:r>
              <w:rPr>
                <w:rStyle w:val="16"/>
                <w:rFonts w:ascii="宋体" w:hAnsi="宋体"/>
                <w:kern w:val="0"/>
                <w:szCs w:val="21"/>
              </w:rPr>
              <w:t>1-4</w:t>
            </w:r>
          </w:p>
        </w:tc>
      </w:tr>
      <w:tr w14:paraId="5C11C811">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09746F7">
            <w:pPr>
              <w:jc w:val="center"/>
              <w:rPr>
                <w:rStyle w:val="16"/>
                <w:rFonts w:ascii="宋体" w:hAnsi="宋体"/>
                <w:szCs w:val="21"/>
              </w:rPr>
            </w:pPr>
            <w:r>
              <w:rPr>
                <w:rStyle w:val="16"/>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14:paraId="53E27187">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57C2E75A">
            <w:pPr>
              <w:jc w:val="center"/>
              <w:rPr>
                <w:rStyle w:val="16"/>
                <w:rFonts w:ascii="宋体" w:hAnsi="宋体"/>
                <w:szCs w:val="21"/>
              </w:rPr>
            </w:pPr>
            <w:r>
              <w:rPr>
                <w:rStyle w:val="16"/>
                <w:rFonts w:hint="eastAsia" w:ascii="宋体" w:hAnsi="宋体"/>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14:paraId="47D7DC79">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14:paraId="5520AC48">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793428C0">
            <w:pPr>
              <w:jc w:val="center"/>
              <w:rPr>
                <w:rStyle w:val="16"/>
                <w:rFonts w:ascii="宋体" w:hAnsi="宋体"/>
                <w:kern w:val="0"/>
                <w:szCs w:val="21"/>
              </w:rPr>
            </w:pPr>
            <w:r>
              <w:rPr>
                <w:rStyle w:val="16"/>
                <w:rFonts w:ascii="宋体" w:hAnsi="宋体"/>
                <w:kern w:val="0"/>
                <w:szCs w:val="21"/>
              </w:rPr>
              <w:t>1-4</w:t>
            </w:r>
          </w:p>
        </w:tc>
      </w:tr>
      <w:tr w14:paraId="2A72674C">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002AC50">
            <w:pPr>
              <w:jc w:val="center"/>
              <w:rPr>
                <w:rStyle w:val="16"/>
                <w:rFonts w:ascii="宋体" w:hAnsi="宋体"/>
                <w:szCs w:val="21"/>
              </w:rPr>
            </w:pPr>
            <w:r>
              <w:rPr>
                <w:rStyle w:val="16"/>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14:paraId="589CF747">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452B4328">
            <w:pPr>
              <w:jc w:val="center"/>
              <w:rPr>
                <w:rStyle w:val="16"/>
                <w:rFonts w:ascii="宋体" w:hAnsi="宋体"/>
                <w:szCs w:val="21"/>
              </w:rPr>
            </w:pPr>
            <w:r>
              <w:rPr>
                <w:rStyle w:val="16"/>
                <w:rFonts w:hint="eastAsia" w:ascii="宋体" w:hAnsi="宋体"/>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14:paraId="739E58DC">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8B848F2">
            <w:pPr>
              <w:jc w:val="center"/>
              <w:rPr>
                <w:rStyle w:val="16"/>
                <w:rFonts w:ascii="宋体" w:hAnsi="宋体"/>
                <w:kern w:val="0"/>
                <w:szCs w:val="21"/>
              </w:rPr>
            </w:pPr>
            <w:r>
              <w:rPr>
                <w:rStyle w:val="16"/>
                <w:rFonts w:hint="eastAsia" w:ascii="宋体" w:hAnsi="宋体"/>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14:paraId="698819EE">
            <w:pPr>
              <w:jc w:val="center"/>
              <w:rPr>
                <w:rStyle w:val="16"/>
                <w:rFonts w:ascii="宋体" w:hAnsi="宋体"/>
                <w:kern w:val="0"/>
                <w:szCs w:val="21"/>
              </w:rPr>
            </w:pPr>
            <w:r>
              <w:rPr>
                <w:rStyle w:val="16"/>
                <w:rFonts w:ascii="宋体" w:hAnsi="宋体"/>
                <w:kern w:val="0"/>
                <w:szCs w:val="21"/>
              </w:rPr>
              <w:t>1-4</w:t>
            </w:r>
          </w:p>
        </w:tc>
      </w:tr>
      <w:tr w14:paraId="660B4ABF">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7BAE9A9F">
            <w:pPr>
              <w:jc w:val="center"/>
              <w:rPr>
                <w:rStyle w:val="16"/>
                <w:rFonts w:ascii="宋体" w:hAnsi="宋体"/>
                <w:szCs w:val="21"/>
              </w:rPr>
            </w:pPr>
            <w:r>
              <w:rPr>
                <w:rStyle w:val="16"/>
                <w:rFonts w:ascii="宋体" w:hAnsi="宋体"/>
                <w:szCs w:val="21"/>
              </w:rPr>
              <w:t>1</w:t>
            </w:r>
            <w:r>
              <w:rPr>
                <w:rStyle w:val="16"/>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14:paraId="2E8DF574">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14:paraId="64617CA4">
            <w:pPr>
              <w:jc w:val="center"/>
              <w:textAlignment w:val="bottom"/>
              <w:rPr>
                <w:rFonts w:ascii="宋体" w:hAnsi="宋体" w:cs="宋体"/>
                <w:sz w:val="22"/>
                <w:szCs w:val="22"/>
              </w:rPr>
            </w:pPr>
            <w:r>
              <w:rPr>
                <w:rFonts w:hint="eastAsia" w:ascii="宋体" w:hAnsi="宋体" w:cs="宋体"/>
                <w:kern w:val="0"/>
                <w:sz w:val="22"/>
                <w:szCs w:val="22"/>
                <w:lang w:bidi="ar"/>
              </w:rPr>
              <w:t>经济学百年</w:t>
            </w:r>
          </w:p>
        </w:tc>
        <w:tc>
          <w:tcPr>
            <w:tcW w:w="601" w:type="pct"/>
            <w:tcBorders>
              <w:top w:val="single" w:color="000000" w:sz="6" w:space="0"/>
              <w:left w:val="single" w:color="000000" w:sz="6" w:space="0"/>
              <w:bottom w:val="single" w:color="000000" w:sz="6" w:space="0"/>
              <w:right w:val="single" w:color="000000" w:sz="6" w:space="0"/>
            </w:tcBorders>
          </w:tcPr>
          <w:p w14:paraId="43B5AAD7">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1F796CC">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05F23FD1">
            <w:pPr>
              <w:jc w:val="center"/>
              <w:rPr>
                <w:rStyle w:val="16"/>
                <w:rFonts w:ascii="宋体" w:hAnsi="宋体"/>
                <w:kern w:val="0"/>
                <w:szCs w:val="21"/>
              </w:rPr>
            </w:pPr>
            <w:r>
              <w:rPr>
                <w:rStyle w:val="16"/>
                <w:rFonts w:ascii="宋体" w:hAnsi="宋体"/>
                <w:kern w:val="0"/>
                <w:szCs w:val="21"/>
              </w:rPr>
              <w:t>1-4</w:t>
            </w:r>
          </w:p>
        </w:tc>
      </w:tr>
      <w:tr w14:paraId="73AAF69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30EEC6A">
            <w:pPr>
              <w:jc w:val="center"/>
              <w:rPr>
                <w:rStyle w:val="16"/>
                <w:rFonts w:ascii="宋体" w:hAnsi="宋体"/>
                <w:szCs w:val="21"/>
              </w:rPr>
            </w:pPr>
            <w:r>
              <w:rPr>
                <w:rStyle w:val="16"/>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14:paraId="58EACC0A">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460C5AC4">
            <w:pPr>
              <w:jc w:val="center"/>
              <w:rPr>
                <w:rStyle w:val="16"/>
                <w:rFonts w:ascii="宋体" w:hAnsi="宋体"/>
                <w:szCs w:val="21"/>
              </w:rPr>
            </w:pPr>
            <w:r>
              <w:rPr>
                <w:rStyle w:val="16"/>
                <w:rFonts w:hint="eastAsia" w:ascii="宋体" w:hAnsi="宋体"/>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14:paraId="719FE1CB">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38CD904A">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64E725C5">
            <w:pPr>
              <w:jc w:val="center"/>
              <w:rPr>
                <w:rStyle w:val="16"/>
                <w:rFonts w:ascii="宋体" w:hAnsi="宋体"/>
                <w:b/>
                <w:kern w:val="0"/>
                <w:szCs w:val="21"/>
              </w:rPr>
            </w:pPr>
            <w:r>
              <w:rPr>
                <w:rStyle w:val="16"/>
                <w:rFonts w:ascii="宋体" w:hAnsi="宋体"/>
                <w:kern w:val="0"/>
                <w:szCs w:val="21"/>
              </w:rPr>
              <w:t>1-4</w:t>
            </w:r>
          </w:p>
        </w:tc>
      </w:tr>
      <w:tr w14:paraId="452F6B27">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3EBDAA2">
            <w:pPr>
              <w:jc w:val="center"/>
              <w:rPr>
                <w:rStyle w:val="16"/>
                <w:rFonts w:ascii="宋体" w:hAnsi="宋体"/>
                <w:szCs w:val="21"/>
              </w:rPr>
            </w:pPr>
            <w:r>
              <w:rPr>
                <w:rStyle w:val="16"/>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14:paraId="3523274A">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04AA8D9F">
            <w:pPr>
              <w:jc w:val="center"/>
              <w:rPr>
                <w:rStyle w:val="16"/>
                <w:rFonts w:ascii="宋体" w:hAnsi="宋体"/>
                <w:kern w:val="0"/>
                <w:szCs w:val="21"/>
              </w:rPr>
            </w:pPr>
            <w:r>
              <w:rPr>
                <w:rStyle w:val="16"/>
                <w:rFonts w:hint="eastAsia" w:ascii="宋体" w:hAnsi="宋体"/>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14:paraId="4C9F27F3">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75323C1">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04B5882B">
            <w:pPr>
              <w:jc w:val="center"/>
              <w:rPr>
                <w:rStyle w:val="16"/>
                <w:rFonts w:ascii="宋体" w:hAnsi="宋体"/>
                <w:kern w:val="0"/>
                <w:szCs w:val="21"/>
              </w:rPr>
            </w:pPr>
            <w:r>
              <w:rPr>
                <w:rStyle w:val="16"/>
                <w:rFonts w:ascii="宋体" w:hAnsi="宋体"/>
                <w:kern w:val="0"/>
                <w:szCs w:val="21"/>
              </w:rPr>
              <w:t>1-4</w:t>
            </w:r>
          </w:p>
        </w:tc>
      </w:tr>
      <w:tr w14:paraId="68A6FEA5">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0BAEEFDA">
            <w:pPr>
              <w:jc w:val="center"/>
              <w:rPr>
                <w:rStyle w:val="16"/>
                <w:rFonts w:ascii="宋体" w:hAnsi="宋体"/>
                <w:szCs w:val="21"/>
              </w:rPr>
            </w:pPr>
            <w:r>
              <w:rPr>
                <w:rStyle w:val="16"/>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14:paraId="649731BA">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2676221F">
            <w:pPr>
              <w:jc w:val="center"/>
              <w:rPr>
                <w:rStyle w:val="16"/>
                <w:rFonts w:ascii="宋体" w:hAnsi="宋体"/>
                <w:kern w:val="0"/>
                <w:szCs w:val="21"/>
              </w:rPr>
            </w:pPr>
            <w:r>
              <w:rPr>
                <w:rStyle w:val="16"/>
                <w:rFonts w:hint="eastAsia" w:ascii="宋体" w:hAnsi="宋体"/>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14:paraId="1F7CFE0F">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0AE5072">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1D212329">
            <w:pPr>
              <w:jc w:val="center"/>
              <w:rPr>
                <w:rStyle w:val="16"/>
                <w:rFonts w:ascii="宋体" w:hAnsi="宋体"/>
                <w:kern w:val="0"/>
                <w:szCs w:val="21"/>
              </w:rPr>
            </w:pPr>
            <w:r>
              <w:rPr>
                <w:rStyle w:val="16"/>
                <w:rFonts w:ascii="宋体" w:hAnsi="宋体"/>
                <w:kern w:val="0"/>
                <w:szCs w:val="21"/>
              </w:rPr>
              <w:t>1-4</w:t>
            </w:r>
          </w:p>
        </w:tc>
      </w:tr>
      <w:tr w14:paraId="493E746F">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1B00A711">
            <w:pPr>
              <w:jc w:val="center"/>
              <w:rPr>
                <w:rStyle w:val="16"/>
                <w:rFonts w:ascii="宋体" w:hAnsi="宋体"/>
                <w:szCs w:val="21"/>
              </w:rPr>
            </w:pPr>
            <w:r>
              <w:rPr>
                <w:rStyle w:val="16"/>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14:paraId="61E0EAC1">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5D6E901E">
            <w:pPr>
              <w:jc w:val="center"/>
              <w:rPr>
                <w:rStyle w:val="16"/>
                <w:rFonts w:ascii="宋体" w:hAnsi="宋体"/>
                <w:kern w:val="0"/>
                <w:szCs w:val="21"/>
              </w:rPr>
            </w:pPr>
            <w:r>
              <w:rPr>
                <w:rStyle w:val="16"/>
                <w:rFonts w:hint="eastAsia" w:ascii="宋体" w:hAnsi="宋体"/>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14:paraId="0464CD55">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81D5CD7">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43FB5FAB">
            <w:pPr>
              <w:jc w:val="center"/>
              <w:rPr>
                <w:rStyle w:val="16"/>
                <w:rFonts w:ascii="宋体" w:hAnsi="宋体"/>
                <w:kern w:val="0"/>
                <w:szCs w:val="21"/>
              </w:rPr>
            </w:pPr>
            <w:r>
              <w:rPr>
                <w:rStyle w:val="16"/>
                <w:rFonts w:ascii="宋体" w:hAnsi="宋体"/>
                <w:kern w:val="0"/>
                <w:szCs w:val="21"/>
              </w:rPr>
              <w:t>1-4</w:t>
            </w:r>
          </w:p>
        </w:tc>
      </w:tr>
      <w:tr w14:paraId="59AFF190">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DDB7E9A">
            <w:pPr>
              <w:jc w:val="center"/>
              <w:rPr>
                <w:rStyle w:val="16"/>
                <w:rFonts w:ascii="宋体" w:hAnsi="宋体"/>
                <w:szCs w:val="21"/>
              </w:rPr>
            </w:pPr>
            <w:r>
              <w:rPr>
                <w:rStyle w:val="16"/>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14:paraId="7966C245">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75890678">
            <w:pPr>
              <w:jc w:val="center"/>
              <w:rPr>
                <w:rStyle w:val="16"/>
                <w:rFonts w:ascii="宋体" w:hAnsi="宋体"/>
                <w:kern w:val="0"/>
                <w:szCs w:val="21"/>
              </w:rPr>
            </w:pPr>
            <w:r>
              <w:rPr>
                <w:rStyle w:val="16"/>
                <w:rFonts w:hint="eastAsia" w:ascii="宋体" w:hAnsi="宋体"/>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14:paraId="2EFA76C4">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8229E84">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1B33D1EB">
            <w:pPr>
              <w:jc w:val="center"/>
              <w:rPr>
                <w:rStyle w:val="16"/>
                <w:rFonts w:ascii="宋体" w:hAnsi="宋体"/>
                <w:b/>
                <w:kern w:val="0"/>
                <w:szCs w:val="21"/>
              </w:rPr>
            </w:pPr>
            <w:r>
              <w:rPr>
                <w:rStyle w:val="16"/>
                <w:rFonts w:ascii="宋体" w:hAnsi="宋体"/>
                <w:kern w:val="0"/>
                <w:szCs w:val="21"/>
              </w:rPr>
              <w:t>1-4</w:t>
            </w:r>
          </w:p>
        </w:tc>
      </w:tr>
      <w:tr w14:paraId="4F2CA85B">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BFAFA56">
            <w:pPr>
              <w:jc w:val="center"/>
              <w:rPr>
                <w:rStyle w:val="16"/>
                <w:rFonts w:ascii="宋体" w:hAnsi="宋体"/>
                <w:szCs w:val="21"/>
              </w:rPr>
            </w:pPr>
            <w:r>
              <w:rPr>
                <w:rStyle w:val="16"/>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14:paraId="4EBA0202">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404AEA0D">
            <w:pPr>
              <w:jc w:val="center"/>
              <w:rPr>
                <w:rStyle w:val="16"/>
                <w:rFonts w:ascii="宋体" w:hAnsi="宋体"/>
                <w:kern w:val="0"/>
                <w:szCs w:val="21"/>
              </w:rPr>
            </w:pPr>
            <w:r>
              <w:rPr>
                <w:rStyle w:val="16"/>
                <w:rFonts w:hint="eastAsia" w:ascii="宋体" w:hAnsi="宋体"/>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14:paraId="02E06F33">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62E7A00D">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3D76A7F6">
            <w:pPr>
              <w:jc w:val="center"/>
              <w:rPr>
                <w:rStyle w:val="16"/>
                <w:rFonts w:ascii="宋体" w:hAnsi="宋体"/>
                <w:kern w:val="0"/>
                <w:szCs w:val="21"/>
              </w:rPr>
            </w:pPr>
            <w:r>
              <w:rPr>
                <w:rStyle w:val="16"/>
                <w:rFonts w:ascii="宋体" w:hAnsi="宋体"/>
                <w:kern w:val="0"/>
                <w:szCs w:val="21"/>
              </w:rPr>
              <w:t>1-4</w:t>
            </w:r>
          </w:p>
        </w:tc>
      </w:tr>
      <w:tr w14:paraId="160F0D79">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0A348207">
            <w:pPr>
              <w:jc w:val="center"/>
              <w:rPr>
                <w:rStyle w:val="16"/>
                <w:rFonts w:ascii="宋体" w:hAnsi="宋体"/>
                <w:szCs w:val="21"/>
              </w:rPr>
            </w:pPr>
            <w:r>
              <w:rPr>
                <w:rStyle w:val="16"/>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14:paraId="35159EDD">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6DB16F13">
            <w:pPr>
              <w:jc w:val="center"/>
              <w:rPr>
                <w:rStyle w:val="16"/>
                <w:rFonts w:ascii="宋体" w:hAnsi="宋体"/>
                <w:szCs w:val="21"/>
              </w:rPr>
            </w:pPr>
            <w:r>
              <w:rPr>
                <w:rStyle w:val="16"/>
                <w:rFonts w:hint="eastAsia" w:ascii="宋体" w:hAnsi="宋体"/>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14:paraId="6026274F">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93598C1">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61C399A8">
            <w:pPr>
              <w:jc w:val="center"/>
              <w:rPr>
                <w:rStyle w:val="16"/>
                <w:rFonts w:ascii="宋体" w:hAnsi="宋体"/>
                <w:kern w:val="0"/>
                <w:szCs w:val="21"/>
              </w:rPr>
            </w:pPr>
            <w:r>
              <w:rPr>
                <w:rStyle w:val="16"/>
                <w:rFonts w:ascii="宋体" w:hAnsi="宋体"/>
                <w:kern w:val="0"/>
                <w:szCs w:val="21"/>
              </w:rPr>
              <w:t>1-4</w:t>
            </w:r>
          </w:p>
        </w:tc>
      </w:tr>
      <w:tr w14:paraId="5B6FC47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18DB218">
            <w:pPr>
              <w:jc w:val="center"/>
              <w:rPr>
                <w:rStyle w:val="16"/>
                <w:rFonts w:ascii="宋体" w:hAnsi="宋体"/>
                <w:szCs w:val="21"/>
              </w:rPr>
            </w:pPr>
            <w:r>
              <w:rPr>
                <w:rStyle w:val="16"/>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14:paraId="1997B64D">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7F2E01EC">
            <w:pPr>
              <w:jc w:val="center"/>
              <w:rPr>
                <w:rStyle w:val="16"/>
                <w:rFonts w:ascii="宋体" w:hAnsi="宋体"/>
                <w:kern w:val="0"/>
                <w:szCs w:val="21"/>
              </w:rPr>
            </w:pPr>
            <w:r>
              <w:rPr>
                <w:rStyle w:val="16"/>
                <w:rFonts w:hint="eastAsia" w:ascii="宋体" w:hAnsi="宋体"/>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14:paraId="5B10D507">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258D9413">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3C135281">
            <w:pPr>
              <w:jc w:val="center"/>
              <w:rPr>
                <w:rStyle w:val="16"/>
                <w:rFonts w:ascii="宋体" w:hAnsi="宋体"/>
                <w:kern w:val="0"/>
                <w:szCs w:val="21"/>
              </w:rPr>
            </w:pPr>
            <w:r>
              <w:rPr>
                <w:rStyle w:val="16"/>
                <w:rFonts w:ascii="宋体" w:hAnsi="宋体"/>
                <w:kern w:val="0"/>
                <w:szCs w:val="21"/>
              </w:rPr>
              <w:t>1-4</w:t>
            </w:r>
          </w:p>
        </w:tc>
      </w:tr>
      <w:tr w14:paraId="4BC4CC0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01385096">
            <w:pPr>
              <w:jc w:val="center"/>
              <w:rPr>
                <w:rStyle w:val="16"/>
                <w:rFonts w:ascii="宋体" w:hAnsi="宋体"/>
                <w:szCs w:val="21"/>
              </w:rPr>
            </w:pPr>
            <w:r>
              <w:rPr>
                <w:rStyle w:val="16"/>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14:paraId="494958B2">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72301A16">
            <w:pPr>
              <w:jc w:val="center"/>
              <w:rPr>
                <w:rStyle w:val="16"/>
                <w:rFonts w:ascii="宋体" w:hAnsi="宋体"/>
                <w:szCs w:val="21"/>
              </w:rPr>
            </w:pPr>
            <w:r>
              <w:rPr>
                <w:rStyle w:val="16"/>
                <w:rFonts w:hint="eastAsia" w:ascii="宋体" w:hAnsi="宋体"/>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14:paraId="22815BB1">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1F0C821">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821E4E9">
            <w:pPr>
              <w:jc w:val="center"/>
              <w:rPr>
                <w:rStyle w:val="16"/>
                <w:rFonts w:ascii="宋体" w:hAnsi="宋体"/>
                <w:szCs w:val="21"/>
              </w:rPr>
            </w:pPr>
            <w:r>
              <w:rPr>
                <w:rStyle w:val="16"/>
                <w:rFonts w:ascii="宋体" w:hAnsi="宋体"/>
                <w:szCs w:val="21"/>
              </w:rPr>
              <w:t>1-4</w:t>
            </w:r>
          </w:p>
        </w:tc>
      </w:tr>
      <w:tr w14:paraId="06E8EDFB">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D0414D3">
            <w:pPr>
              <w:jc w:val="center"/>
              <w:rPr>
                <w:rStyle w:val="16"/>
                <w:rFonts w:ascii="宋体" w:hAnsi="宋体"/>
                <w:szCs w:val="21"/>
              </w:rPr>
            </w:pPr>
            <w:r>
              <w:rPr>
                <w:rStyle w:val="16"/>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14:paraId="0BF79CC3">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298CCB5A">
            <w:pPr>
              <w:jc w:val="center"/>
              <w:rPr>
                <w:rStyle w:val="16"/>
                <w:rFonts w:ascii="宋体" w:hAnsi="宋体"/>
                <w:szCs w:val="21"/>
              </w:rPr>
            </w:pPr>
            <w:r>
              <w:rPr>
                <w:rStyle w:val="16"/>
                <w:rFonts w:hint="eastAsia" w:ascii="宋体" w:hAnsi="宋体"/>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14:paraId="7166583A">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249E5F9D">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6BC16786">
            <w:pPr>
              <w:jc w:val="center"/>
              <w:rPr>
                <w:rStyle w:val="16"/>
                <w:rFonts w:ascii="宋体" w:hAnsi="宋体"/>
                <w:szCs w:val="21"/>
              </w:rPr>
            </w:pPr>
            <w:r>
              <w:rPr>
                <w:rStyle w:val="16"/>
                <w:rFonts w:ascii="宋体" w:hAnsi="宋体"/>
                <w:szCs w:val="21"/>
              </w:rPr>
              <w:t>1-4</w:t>
            </w:r>
          </w:p>
        </w:tc>
      </w:tr>
      <w:tr w14:paraId="2C1337A0">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90A7025">
            <w:pPr>
              <w:jc w:val="center"/>
              <w:rPr>
                <w:rStyle w:val="16"/>
                <w:rFonts w:ascii="宋体" w:hAnsi="宋体"/>
                <w:szCs w:val="21"/>
              </w:rPr>
            </w:pPr>
            <w:r>
              <w:rPr>
                <w:rStyle w:val="16"/>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14:paraId="03643625">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14:paraId="42DEB507">
            <w:pPr>
              <w:jc w:val="center"/>
              <w:textAlignment w:val="bottom"/>
              <w:rPr>
                <w:rFonts w:ascii="宋体" w:hAnsi="宋体" w:cs="宋体"/>
                <w:sz w:val="22"/>
                <w:szCs w:val="22"/>
              </w:rPr>
            </w:pPr>
            <w:r>
              <w:rPr>
                <w:rFonts w:hint="eastAsia" w:ascii="宋体" w:hAnsi="宋体" w:cs="宋体"/>
                <w:kern w:val="0"/>
                <w:sz w:val="16"/>
                <w:szCs w:val="22"/>
                <w:lang w:bidi="ar"/>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14:paraId="13DEEADB">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E9C305D">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3901A0BC">
            <w:pPr>
              <w:jc w:val="center"/>
              <w:rPr>
                <w:rStyle w:val="16"/>
                <w:rFonts w:ascii="宋体" w:hAnsi="宋体"/>
                <w:szCs w:val="21"/>
              </w:rPr>
            </w:pPr>
            <w:r>
              <w:rPr>
                <w:rStyle w:val="16"/>
                <w:rFonts w:ascii="宋体" w:hAnsi="宋体"/>
                <w:szCs w:val="21"/>
              </w:rPr>
              <w:t>1-4</w:t>
            </w:r>
          </w:p>
        </w:tc>
      </w:tr>
      <w:tr w14:paraId="07114DBF">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18BBE387">
            <w:pPr>
              <w:jc w:val="center"/>
              <w:rPr>
                <w:rStyle w:val="16"/>
                <w:rFonts w:ascii="宋体" w:hAnsi="宋体"/>
                <w:szCs w:val="21"/>
              </w:rPr>
            </w:pPr>
            <w:r>
              <w:rPr>
                <w:rStyle w:val="16"/>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14:paraId="259DDEAA">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6009C7ED">
            <w:pPr>
              <w:jc w:val="center"/>
              <w:rPr>
                <w:rStyle w:val="16"/>
                <w:rFonts w:ascii="宋体" w:hAnsi="宋体"/>
                <w:szCs w:val="21"/>
              </w:rPr>
            </w:pPr>
            <w:r>
              <w:rPr>
                <w:rStyle w:val="16"/>
                <w:rFonts w:hint="eastAsia" w:ascii="宋体" w:hAnsi="宋体"/>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14:paraId="6B9511E8">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77DBC86">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6E56F030">
            <w:pPr>
              <w:jc w:val="center"/>
              <w:rPr>
                <w:rStyle w:val="16"/>
                <w:rFonts w:ascii="宋体" w:hAnsi="宋体"/>
                <w:szCs w:val="21"/>
              </w:rPr>
            </w:pPr>
            <w:r>
              <w:rPr>
                <w:rStyle w:val="16"/>
                <w:rFonts w:ascii="宋体" w:hAnsi="宋体"/>
                <w:szCs w:val="21"/>
              </w:rPr>
              <w:t>1-4</w:t>
            </w:r>
          </w:p>
        </w:tc>
      </w:tr>
      <w:tr w14:paraId="5622115C">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0456485">
            <w:pPr>
              <w:jc w:val="center"/>
              <w:rPr>
                <w:rStyle w:val="16"/>
                <w:rFonts w:ascii="宋体" w:hAnsi="宋体"/>
                <w:szCs w:val="21"/>
              </w:rPr>
            </w:pPr>
            <w:r>
              <w:rPr>
                <w:rStyle w:val="16"/>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14:paraId="564320A5">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11111B27">
            <w:pPr>
              <w:jc w:val="center"/>
              <w:rPr>
                <w:rStyle w:val="16"/>
                <w:rFonts w:ascii="宋体" w:hAnsi="宋体"/>
                <w:szCs w:val="21"/>
              </w:rPr>
            </w:pPr>
            <w:r>
              <w:rPr>
                <w:rStyle w:val="16"/>
                <w:rFonts w:hint="eastAsia" w:ascii="宋体" w:hAnsi="宋体"/>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14:paraId="45C2C82B">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F8442AE">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6A430DCC">
            <w:pPr>
              <w:jc w:val="center"/>
              <w:rPr>
                <w:rStyle w:val="16"/>
                <w:rFonts w:ascii="宋体" w:hAnsi="宋体"/>
                <w:szCs w:val="21"/>
              </w:rPr>
            </w:pPr>
            <w:r>
              <w:rPr>
                <w:rStyle w:val="16"/>
                <w:rFonts w:ascii="宋体" w:hAnsi="宋体"/>
                <w:szCs w:val="21"/>
              </w:rPr>
              <w:t>1-4</w:t>
            </w:r>
          </w:p>
        </w:tc>
      </w:tr>
      <w:tr w14:paraId="10E265BA">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6E2396D">
            <w:pPr>
              <w:jc w:val="center"/>
              <w:rPr>
                <w:rStyle w:val="16"/>
                <w:rFonts w:ascii="宋体" w:hAnsi="宋体"/>
                <w:szCs w:val="21"/>
              </w:rPr>
            </w:pPr>
            <w:r>
              <w:rPr>
                <w:rStyle w:val="16"/>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14:paraId="23E497D8">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4A29D4D2">
            <w:pPr>
              <w:jc w:val="center"/>
              <w:rPr>
                <w:rStyle w:val="16"/>
                <w:rFonts w:ascii="宋体" w:hAnsi="宋体"/>
                <w:szCs w:val="21"/>
              </w:rPr>
            </w:pPr>
            <w:r>
              <w:rPr>
                <w:rFonts w:hint="eastAsia"/>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14:paraId="7B937590">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749F046">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6ECA11A0">
            <w:pPr>
              <w:jc w:val="center"/>
              <w:rPr>
                <w:rStyle w:val="16"/>
                <w:rFonts w:ascii="宋体" w:hAnsi="宋体"/>
                <w:szCs w:val="21"/>
              </w:rPr>
            </w:pPr>
            <w:r>
              <w:rPr>
                <w:rStyle w:val="16"/>
                <w:rFonts w:ascii="宋体" w:hAnsi="宋体"/>
                <w:szCs w:val="21"/>
              </w:rPr>
              <w:t>1-4</w:t>
            </w:r>
          </w:p>
        </w:tc>
      </w:tr>
      <w:tr w14:paraId="0A4B2687">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76F0C90">
            <w:pPr>
              <w:jc w:val="center"/>
              <w:rPr>
                <w:rStyle w:val="16"/>
                <w:rFonts w:ascii="宋体" w:hAnsi="宋体"/>
                <w:szCs w:val="21"/>
              </w:rPr>
            </w:pPr>
            <w:r>
              <w:rPr>
                <w:rStyle w:val="16"/>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14:paraId="07479409">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661CD353">
            <w:pPr>
              <w:jc w:val="center"/>
              <w:rPr>
                <w:rStyle w:val="16"/>
                <w:rFonts w:ascii="宋体" w:hAnsi="宋体"/>
                <w:szCs w:val="21"/>
              </w:rPr>
            </w:pPr>
            <w:r>
              <w:rPr>
                <w:rStyle w:val="16"/>
                <w:rFonts w:hint="eastAsia" w:ascii="宋体" w:hAnsi="宋体"/>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14:paraId="50CF4FE8">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41E2010">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0C0B4A10">
            <w:pPr>
              <w:jc w:val="center"/>
              <w:rPr>
                <w:rStyle w:val="16"/>
                <w:rFonts w:ascii="宋体" w:hAnsi="宋体"/>
                <w:szCs w:val="21"/>
              </w:rPr>
            </w:pPr>
            <w:r>
              <w:rPr>
                <w:rStyle w:val="16"/>
                <w:rFonts w:ascii="宋体" w:hAnsi="宋体"/>
                <w:szCs w:val="21"/>
              </w:rPr>
              <w:t>1-4</w:t>
            </w:r>
          </w:p>
        </w:tc>
      </w:tr>
      <w:tr w14:paraId="38563ED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78C8B1D">
            <w:pPr>
              <w:jc w:val="center"/>
              <w:rPr>
                <w:rStyle w:val="16"/>
                <w:rFonts w:ascii="宋体" w:hAnsi="宋体"/>
                <w:szCs w:val="21"/>
              </w:rPr>
            </w:pPr>
            <w:r>
              <w:rPr>
                <w:rStyle w:val="16"/>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14:paraId="0595B837">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633F1AE9">
            <w:pPr>
              <w:jc w:val="center"/>
              <w:rPr>
                <w:rStyle w:val="16"/>
                <w:rFonts w:ascii="宋体" w:hAnsi="宋体"/>
                <w:szCs w:val="21"/>
              </w:rPr>
            </w:pPr>
            <w:r>
              <w:rPr>
                <w:rStyle w:val="16"/>
                <w:rFonts w:hint="eastAsia" w:ascii="宋体" w:hAnsi="宋体"/>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14:paraId="1C99202A">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64F6D2D">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6908711">
            <w:pPr>
              <w:jc w:val="center"/>
              <w:rPr>
                <w:rStyle w:val="16"/>
                <w:rFonts w:ascii="宋体" w:hAnsi="宋体"/>
                <w:szCs w:val="21"/>
              </w:rPr>
            </w:pPr>
            <w:r>
              <w:rPr>
                <w:rStyle w:val="16"/>
                <w:rFonts w:ascii="宋体" w:hAnsi="宋体"/>
                <w:szCs w:val="21"/>
              </w:rPr>
              <w:t>1-4</w:t>
            </w:r>
          </w:p>
        </w:tc>
      </w:tr>
      <w:tr w14:paraId="349EA51C">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3365745">
            <w:pPr>
              <w:jc w:val="center"/>
              <w:rPr>
                <w:rStyle w:val="16"/>
                <w:rFonts w:ascii="宋体" w:hAnsi="宋体"/>
                <w:szCs w:val="21"/>
              </w:rPr>
            </w:pPr>
            <w:r>
              <w:rPr>
                <w:rStyle w:val="16"/>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14:paraId="2E12D937">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14:paraId="0855545C">
            <w:pPr>
              <w:jc w:val="center"/>
              <w:textAlignment w:val="bottom"/>
              <w:rPr>
                <w:rFonts w:ascii="宋体" w:hAnsi="宋体" w:cs="宋体"/>
                <w:sz w:val="22"/>
                <w:szCs w:val="22"/>
              </w:rPr>
            </w:pPr>
            <w:r>
              <w:rPr>
                <w:rFonts w:hint="eastAsia" w:ascii="宋体" w:hAnsi="宋体" w:cs="宋体"/>
                <w:kern w:val="0"/>
                <w:sz w:val="22"/>
                <w:szCs w:val="22"/>
                <w:lang w:bidi="ar"/>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14:paraId="7F4B7FA4">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B2AD9D8">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469D3FE9">
            <w:pPr>
              <w:jc w:val="center"/>
              <w:rPr>
                <w:rStyle w:val="16"/>
                <w:rFonts w:ascii="宋体" w:hAnsi="宋体"/>
                <w:szCs w:val="21"/>
              </w:rPr>
            </w:pPr>
            <w:r>
              <w:rPr>
                <w:rStyle w:val="16"/>
                <w:rFonts w:ascii="宋体" w:hAnsi="宋体"/>
                <w:szCs w:val="21"/>
              </w:rPr>
              <w:t>1-4</w:t>
            </w:r>
          </w:p>
        </w:tc>
      </w:tr>
      <w:tr w14:paraId="6817CDD2">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2478C2F">
            <w:pPr>
              <w:jc w:val="center"/>
              <w:rPr>
                <w:rStyle w:val="16"/>
                <w:rFonts w:ascii="宋体" w:hAnsi="宋体"/>
                <w:szCs w:val="21"/>
              </w:rPr>
            </w:pPr>
            <w:r>
              <w:rPr>
                <w:rStyle w:val="16"/>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14:paraId="11E51883">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7C064E9B">
            <w:pPr>
              <w:jc w:val="center"/>
              <w:rPr>
                <w:rStyle w:val="16"/>
                <w:rFonts w:ascii="宋体" w:hAnsi="宋体"/>
                <w:szCs w:val="21"/>
              </w:rPr>
            </w:pPr>
            <w:r>
              <w:rPr>
                <w:rStyle w:val="16"/>
                <w:rFonts w:hint="eastAsia" w:ascii="宋体" w:hAnsi="宋体"/>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14:paraId="7E37ADDD">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2FC4AC1">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7082F672">
            <w:pPr>
              <w:jc w:val="center"/>
              <w:rPr>
                <w:rStyle w:val="16"/>
                <w:rFonts w:ascii="宋体" w:hAnsi="宋体"/>
                <w:szCs w:val="21"/>
              </w:rPr>
            </w:pPr>
            <w:r>
              <w:rPr>
                <w:rStyle w:val="16"/>
                <w:rFonts w:ascii="宋体" w:hAnsi="宋体"/>
                <w:szCs w:val="21"/>
              </w:rPr>
              <w:t>1-4</w:t>
            </w:r>
          </w:p>
        </w:tc>
      </w:tr>
      <w:tr w14:paraId="24156957">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F5E81CD">
            <w:pPr>
              <w:jc w:val="center"/>
              <w:rPr>
                <w:rStyle w:val="16"/>
                <w:rFonts w:ascii="宋体" w:hAnsi="宋体"/>
                <w:szCs w:val="21"/>
              </w:rPr>
            </w:pPr>
            <w:r>
              <w:rPr>
                <w:rStyle w:val="16"/>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14:paraId="65487C33">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0F2E6EE3">
            <w:pPr>
              <w:jc w:val="center"/>
              <w:rPr>
                <w:rStyle w:val="16"/>
                <w:rFonts w:ascii="宋体" w:hAnsi="宋体"/>
                <w:szCs w:val="21"/>
              </w:rPr>
            </w:pPr>
            <w:r>
              <w:rPr>
                <w:rStyle w:val="16"/>
                <w:rFonts w:hint="eastAsia" w:ascii="宋体" w:hAnsi="宋体"/>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14:paraId="4880C25B">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9CA2139">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5835E488">
            <w:pPr>
              <w:jc w:val="center"/>
              <w:rPr>
                <w:rStyle w:val="16"/>
                <w:rFonts w:ascii="宋体" w:hAnsi="宋体"/>
                <w:szCs w:val="21"/>
              </w:rPr>
            </w:pPr>
            <w:r>
              <w:rPr>
                <w:rStyle w:val="16"/>
                <w:rFonts w:ascii="宋体" w:hAnsi="宋体"/>
                <w:szCs w:val="21"/>
              </w:rPr>
              <w:t>1-4</w:t>
            </w:r>
          </w:p>
        </w:tc>
      </w:tr>
      <w:tr w14:paraId="5E0800D2">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227B754B">
            <w:pPr>
              <w:jc w:val="center"/>
              <w:rPr>
                <w:rStyle w:val="16"/>
                <w:rFonts w:ascii="宋体" w:hAnsi="宋体"/>
                <w:szCs w:val="21"/>
              </w:rPr>
            </w:pPr>
            <w:r>
              <w:rPr>
                <w:rStyle w:val="16"/>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14:paraId="29AFD618">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24076951">
            <w:pPr>
              <w:jc w:val="center"/>
              <w:rPr>
                <w:rStyle w:val="16"/>
                <w:rFonts w:ascii="宋体" w:hAnsi="宋体"/>
                <w:szCs w:val="21"/>
              </w:rPr>
            </w:pPr>
            <w:r>
              <w:rPr>
                <w:rStyle w:val="16"/>
                <w:rFonts w:hint="eastAsia" w:ascii="宋体" w:hAnsi="宋体"/>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14:paraId="0659AA14">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907F7C9">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3C4101AC">
            <w:pPr>
              <w:jc w:val="center"/>
              <w:rPr>
                <w:rStyle w:val="16"/>
                <w:rFonts w:ascii="宋体" w:hAnsi="宋体"/>
                <w:szCs w:val="21"/>
              </w:rPr>
            </w:pPr>
            <w:r>
              <w:rPr>
                <w:rStyle w:val="16"/>
                <w:rFonts w:hint="eastAsia" w:ascii="宋体" w:hAnsi="宋体"/>
                <w:szCs w:val="21"/>
              </w:rPr>
              <w:t>1-4</w:t>
            </w:r>
          </w:p>
        </w:tc>
      </w:tr>
      <w:tr w14:paraId="2B67DB7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70A13EE3">
            <w:pPr>
              <w:jc w:val="center"/>
              <w:rPr>
                <w:rStyle w:val="16"/>
                <w:rFonts w:ascii="宋体" w:hAnsi="宋体"/>
                <w:szCs w:val="21"/>
              </w:rPr>
            </w:pPr>
            <w:r>
              <w:rPr>
                <w:rStyle w:val="16"/>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14:paraId="5B89AF1B">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1644CB50">
            <w:pPr>
              <w:jc w:val="center"/>
              <w:rPr>
                <w:rStyle w:val="16"/>
                <w:rFonts w:ascii="宋体" w:hAnsi="宋体"/>
                <w:szCs w:val="21"/>
              </w:rPr>
            </w:pPr>
            <w:r>
              <w:rPr>
                <w:rStyle w:val="16"/>
                <w:rFonts w:hint="eastAsia" w:ascii="宋体" w:hAnsi="宋体"/>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14:paraId="77D0BCAF">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3EC79B7">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14:paraId="5EDF5DB4">
            <w:pPr>
              <w:jc w:val="center"/>
              <w:rPr>
                <w:rStyle w:val="16"/>
                <w:rFonts w:ascii="宋体" w:hAnsi="宋体"/>
                <w:szCs w:val="21"/>
              </w:rPr>
            </w:pPr>
            <w:r>
              <w:rPr>
                <w:rStyle w:val="16"/>
                <w:rFonts w:hint="eastAsia" w:ascii="宋体" w:hAnsi="宋体"/>
                <w:szCs w:val="21"/>
              </w:rPr>
              <w:t>1-4</w:t>
            </w:r>
          </w:p>
        </w:tc>
      </w:tr>
      <w:tr w14:paraId="61BCFFA5">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61D7AC25">
            <w:pPr>
              <w:jc w:val="center"/>
              <w:rPr>
                <w:rStyle w:val="16"/>
                <w:rFonts w:ascii="宋体" w:hAnsi="宋体"/>
                <w:szCs w:val="21"/>
              </w:rPr>
            </w:pPr>
            <w:r>
              <w:rPr>
                <w:rStyle w:val="16"/>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14:paraId="292D63CE">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1FAA6263">
            <w:pPr>
              <w:jc w:val="center"/>
              <w:rPr>
                <w:rStyle w:val="16"/>
                <w:rFonts w:ascii="宋体" w:hAnsi="宋体"/>
                <w:szCs w:val="21"/>
              </w:rPr>
            </w:pPr>
            <w:r>
              <w:rPr>
                <w:rStyle w:val="16"/>
                <w:rFonts w:hint="eastAsia" w:ascii="宋体" w:hAnsi="宋体"/>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14:paraId="7046EC8B">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7FD3AF0">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0C9A2425">
            <w:pPr>
              <w:jc w:val="center"/>
              <w:rPr>
                <w:rStyle w:val="16"/>
                <w:rFonts w:ascii="宋体" w:hAnsi="宋体"/>
                <w:szCs w:val="21"/>
              </w:rPr>
            </w:pPr>
            <w:r>
              <w:rPr>
                <w:rStyle w:val="16"/>
                <w:rFonts w:hint="eastAsia" w:ascii="宋体" w:hAnsi="宋体"/>
                <w:szCs w:val="21"/>
              </w:rPr>
              <w:t>1-4</w:t>
            </w:r>
          </w:p>
        </w:tc>
      </w:tr>
      <w:tr w14:paraId="17B0471D">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4D80FB0D">
            <w:pPr>
              <w:jc w:val="center"/>
              <w:rPr>
                <w:rStyle w:val="16"/>
                <w:rFonts w:ascii="宋体" w:hAnsi="宋体"/>
                <w:szCs w:val="21"/>
              </w:rPr>
            </w:pPr>
            <w:r>
              <w:rPr>
                <w:rStyle w:val="16"/>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14:paraId="67BDDF74">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5F7397EB">
            <w:pPr>
              <w:jc w:val="center"/>
              <w:rPr>
                <w:rStyle w:val="16"/>
                <w:rFonts w:ascii="宋体" w:hAnsi="宋体"/>
                <w:szCs w:val="21"/>
              </w:rPr>
            </w:pPr>
            <w:r>
              <w:rPr>
                <w:rStyle w:val="16"/>
                <w:rFonts w:hint="eastAsia" w:ascii="宋体" w:hAnsi="宋体"/>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14:paraId="1169CA64">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9073BDA">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14:paraId="106D6654">
            <w:pPr>
              <w:jc w:val="center"/>
              <w:rPr>
                <w:rStyle w:val="16"/>
                <w:rFonts w:ascii="宋体" w:hAnsi="宋体"/>
                <w:szCs w:val="21"/>
              </w:rPr>
            </w:pPr>
            <w:r>
              <w:rPr>
                <w:rStyle w:val="16"/>
                <w:rFonts w:hint="eastAsia" w:ascii="宋体" w:hAnsi="宋体"/>
                <w:szCs w:val="21"/>
              </w:rPr>
              <w:t>1-4</w:t>
            </w:r>
          </w:p>
        </w:tc>
      </w:tr>
      <w:tr w14:paraId="7C540FEB">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3A51E0A6">
            <w:pPr>
              <w:jc w:val="center"/>
              <w:rPr>
                <w:rStyle w:val="16"/>
                <w:rFonts w:ascii="宋体" w:hAnsi="宋体"/>
                <w:szCs w:val="21"/>
              </w:rPr>
            </w:pPr>
            <w:r>
              <w:rPr>
                <w:rStyle w:val="16"/>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14:paraId="2BC0C91C">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14:paraId="5475C3C6">
            <w:pPr>
              <w:jc w:val="center"/>
              <w:textAlignment w:val="bottom"/>
              <w:rPr>
                <w:rFonts w:ascii="宋体" w:hAnsi="宋体" w:cs="宋体"/>
                <w:sz w:val="22"/>
                <w:szCs w:val="22"/>
              </w:rPr>
            </w:pPr>
            <w:r>
              <w:rPr>
                <w:rFonts w:hint="eastAsia" w:ascii="宋体" w:hAnsi="宋体" w:cs="宋体"/>
                <w:kern w:val="0"/>
                <w:sz w:val="22"/>
                <w:szCs w:val="22"/>
                <w:lang w:bidi="ar"/>
              </w:rPr>
              <w:t>舌尖上的植物学</w:t>
            </w:r>
          </w:p>
        </w:tc>
        <w:tc>
          <w:tcPr>
            <w:tcW w:w="601" w:type="pct"/>
            <w:tcBorders>
              <w:top w:val="single" w:color="000000" w:sz="6" w:space="0"/>
              <w:left w:val="single" w:color="000000" w:sz="6" w:space="0"/>
              <w:bottom w:val="single" w:color="000000" w:sz="6" w:space="0"/>
              <w:right w:val="single" w:color="000000" w:sz="6" w:space="0"/>
            </w:tcBorders>
          </w:tcPr>
          <w:p w14:paraId="06055C75">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502DB83">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2CF49DBB">
            <w:pPr>
              <w:jc w:val="center"/>
              <w:rPr>
                <w:rStyle w:val="16"/>
                <w:rFonts w:ascii="宋体" w:hAnsi="宋体"/>
                <w:szCs w:val="21"/>
              </w:rPr>
            </w:pPr>
            <w:r>
              <w:rPr>
                <w:rStyle w:val="16"/>
                <w:rFonts w:hint="eastAsia" w:ascii="宋体" w:hAnsi="宋体"/>
                <w:szCs w:val="21"/>
              </w:rPr>
              <w:t>1-4</w:t>
            </w:r>
          </w:p>
        </w:tc>
      </w:tr>
      <w:tr w14:paraId="45D0A68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7F1E5E9C">
            <w:pPr>
              <w:jc w:val="center"/>
              <w:rPr>
                <w:rStyle w:val="16"/>
                <w:rFonts w:ascii="宋体" w:hAnsi="宋体"/>
                <w:szCs w:val="21"/>
              </w:rPr>
            </w:pPr>
            <w:r>
              <w:rPr>
                <w:rStyle w:val="16"/>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14:paraId="0C3C4EE4">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771BAE44">
            <w:pPr>
              <w:jc w:val="center"/>
              <w:rPr>
                <w:rFonts w:ascii="宋体" w:hAnsi="宋体"/>
                <w:szCs w:val="21"/>
              </w:rPr>
            </w:pPr>
            <w:r>
              <w:rPr>
                <w:rFonts w:hint="eastAsia" w:ascii="宋体" w:hAnsi="宋体"/>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14:paraId="181D6DBA">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68D5D2E">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69FFCD93">
            <w:pPr>
              <w:jc w:val="center"/>
              <w:rPr>
                <w:rStyle w:val="16"/>
                <w:rFonts w:ascii="宋体" w:hAnsi="宋体"/>
                <w:szCs w:val="21"/>
              </w:rPr>
            </w:pPr>
            <w:r>
              <w:rPr>
                <w:rStyle w:val="16"/>
                <w:rFonts w:hint="eastAsia" w:ascii="宋体" w:hAnsi="宋体"/>
                <w:szCs w:val="21"/>
              </w:rPr>
              <w:t>1-4</w:t>
            </w:r>
          </w:p>
        </w:tc>
      </w:tr>
      <w:tr w14:paraId="1B873E6B">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72D40583">
            <w:pPr>
              <w:jc w:val="center"/>
              <w:rPr>
                <w:rStyle w:val="16"/>
                <w:rFonts w:ascii="宋体" w:hAnsi="宋体"/>
                <w:szCs w:val="21"/>
              </w:rPr>
            </w:pPr>
            <w:r>
              <w:rPr>
                <w:rStyle w:val="16"/>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14:paraId="0BD6021C">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0A04AA14">
            <w:pPr>
              <w:jc w:val="center"/>
              <w:rPr>
                <w:rFonts w:ascii="宋体" w:hAnsi="宋体"/>
                <w:szCs w:val="21"/>
              </w:rPr>
            </w:pPr>
            <w:r>
              <w:rPr>
                <w:rFonts w:hint="eastAsia" w:ascii="宋体" w:hAnsi="宋体"/>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14:paraId="59A30896">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D228130">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3A94476F">
            <w:pPr>
              <w:jc w:val="center"/>
              <w:rPr>
                <w:rStyle w:val="16"/>
                <w:rFonts w:ascii="宋体" w:hAnsi="宋体"/>
                <w:szCs w:val="21"/>
              </w:rPr>
            </w:pPr>
            <w:r>
              <w:rPr>
                <w:rStyle w:val="16"/>
                <w:rFonts w:hint="eastAsia" w:ascii="宋体" w:hAnsi="宋体"/>
                <w:szCs w:val="21"/>
              </w:rPr>
              <w:t>1-4</w:t>
            </w:r>
          </w:p>
        </w:tc>
      </w:tr>
      <w:tr w14:paraId="00A5943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14:paraId="1038DFEA">
            <w:pPr>
              <w:jc w:val="center"/>
              <w:rPr>
                <w:rStyle w:val="16"/>
                <w:rFonts w:ascii="宋体" w:hAnsi="宋体"/>
                <w:szCs w:val="21"/>
              </w:rPr>
            </w:pPr>
            <w:r>
              <w:rPr>
                <w:rStyle w:val="16"/>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14:paraId="24978777">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3BC02977">
            <w:pPr>
              <w:jc w:val="center"/>
              <w:rPr>
                <w:rFonts w:ascii="宋体" w:hAnsi="宋体"/>
                <w:szCs w:val="21"/>
              </w:rPr>
            </w:pPr>
            <w:r>
              <w:rPr>
                <w:rStyle w:val="16"/>
                <w:rFonts w:hint="eastAsia" w:ascii="宋体" w:hAnsi="宋体"/>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14:paraId="188B0A38">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8784A11">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2FA436DB">
            <w:pPr>
              <w:jc w:val="center"/>
              <w:rPr>
                <w:rStyle w:val="16"/>
                <w:rFonts w:ascii="宋体" w:hAnsi="宋体"/>
                <w:szCs w:val="21"/>
              </w:rPr>
            </w:pPr>
            <w:r>
              <w:rPr>
                <w:rStyle w:val="16"/>
                <w:rFonts w:hint="eastAsia" w:ascii="宋体" w:hAnsi="宋体"/>
                <w:szCs w:val="21"/>
              </w:rPr>
              <w:t>1-4</w:t>
            </w:r>
          </w:p>
        </w:tc>
      </w:tr>
      <w:tr w14:paraId="741B999F">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19813506">
            <w:pPr>
              <w:jc w:val="center"/>
              <w:rPr>
                <w:rStyle w:val="16"/>
                <w:rFonts w:ascii="宋体" w:hAnsi="宋体"/>
                <w:szCs w:val="21"/>
              </w:rPr>
            </w:pPr>
            <w:r>
              <w:rPr>
                <w:rStyle w:val="16"/>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14:paraId="16DC8AC8">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0E4E2B0E">
            <w:pPr>
              <w:jc w:val="center"/>
              <w:rPr>
                <w:rFonts w:ascii="宋体" w:hAnsi="宋体"/>
                <w:szCs w:val="21"/>
              </w:rPr>
            </w:pPr>
            <w:r>
              <w:rPr>
                <w:rStyle w:val="16"/>
                <w:rFonts w:hint="eastAsia" w:ascii="宋体" w:hAnsi="宋体"/>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14:paraId="37AC8F06">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07E1FC64">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02460368">
            <w:pPr>
              <w:jc w:val="center"/>
              <w:rPr>
                <w:rStyle w:val="16"/>
                <w:rFonts w:ascii="宋体" w:hAnsi="宋体"/>
                <w:szCs w:val="21"/>
              </w:rPr>
            </w:pPr>
            <w:r>
              <w:rPr>
                <w:rStyle w:val="16"/>
                <w:rFonts w:hint="eastAsia" w:ascii="宋体" w:hAnsi="宋体"/>
                <w:szCs w:val="21"/>
              </w:rPr>
              <w:t>1-4</w:t>
            </w:r>
          </w:p>
        </w:tc>
      </w:tr>
      <w:tr w14:paraId="021F5D9F">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C17CDBF">
            <w:pPr>
              <w:jc w:val="center"/>
              <w:rPr>
                <w:rStyle w:val="16"/>
                <w:rFonts w:ascii="宋体" w:hAnsi="宋体"/>
                <w:szCs w:val="21"/>
              </w:rPr>
            </w:pPr>
            <w:r>
              <w:rPr>
                <w:rStyle w:val="16"/>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14:paraId="74D52309">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332CC69C">
            <w:pPr>
              <w:jc w:val="center"/>
              <w:rPr>
                <w:rStyle w:val="16"/>
                <w:rFonts w:ascii="宋体" w:hAnsi="宋体"/>
                <w:szCs w:val="21"/>
              </w:rPr>
            </w:pPr>
            <w:r>
              <w:rPr>
                <w:rStyle w:val="16"/>
                <w:rFonts w:hint="eastAsia" w:ascii="宋体" w:hAnsi="宋体"/>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14:paraId="3B593883">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55E78AE">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69CAA049">
            <w:pPr>
              <w:jc w:val="center"/>
              <w:rPr>
                <w:rStyle w:val="16"/>
                <w:rFonts w:ascii="宋体" w:hAnsi="宋体"/>
                <w:szCs w:val="21"/>
              </w:rPr>
            </w:pPr>
            <w:r>
              <w:rPr>
                <w:rStyle w:val="16"/>
                <w:rFonts w:hint="eastAsia" w:ascii="宋体" w:hAnsi="宋体"/>
                <w:szCs w:val="21"/>
              </w:rPr>
              <w:t>1-4</w:t>
            </w:r>
          </w:p>
        </w:tc>
      </w:tr>
      <w:tr w14:paraId="7348BDC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7F6542CA">
            <w:pPr>
              <w:jc w:val="center"/>
              <w:rPr>
                <w:rStyle w:val="16"/>
                <w:rFonts w:ascii="宋体" w:hAnsi="宋体"/>
                <w:szCs w:val="21"/>
              </w:rPr>
            </w:pPr>
            <w:r>
              <w:rPr>
                <w:rStyle w:val="16"/>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14:paraId="1141E1C6">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79BDEC37">
            <w:pPr>
              <w:jc w:val="center"/>
              <w:rPr>
                <w:rStyle w:val="16"/>
                <w:rFonts w:ascii="宋体" w:hAnsi="宋体"/>
                <w:szCs w:val="21"/>
              </w:rPr>
            </w:pPr>
            <w:r>
              <w:rPr>
                <w:rStyle w:val="16"/>
                <w:rFonts w:hint="eastAsia" w:ascii="宋体" w:hAnsi="宋体"/>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14:paraId="41D5787B">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3BD234EF">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16521D8C">
            <w:pPr>
              <w:jc w:val="center"/>
              <w:rPr>
                <w:rStyle w:val="16"/>
                <w:rFonts w:ascii="宋体" w:hAnsi="宋体"/>
                <w:szCs w:val="21"/>
              </w:rPr>
            </w:pPr>
            <w:r>
              <w:rPr>
                <w:rStyle w:val="16"/>
                <w:rFonts w:hint="eastAsia" w:ascii="宋体" w:hAnsi="宋体"/>
                <w:szCs w:val="21"/>
              </w:rPr>
              <w:t>1-4</w:t>
            </w:r>
          </w:p>
        </w:tc>
      </w:tr>
      <w:tr w14:paraId="6998170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EE9BA0B">
            <w:pPr>
              <w:jc w:val="center"/>
              <w:rPr>
                <w:rStyle w:val="16"/>
                <w:rFonts w:ascii="宋体" w:hAnsi="宋体"/>
                <w:szCs w:val="21"/>
              </w:rPr>
            </w:pPr>
            <w:r>
              <w:rPr>
                <w:rStyle w:val="16"/>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14:paraId="57C1064D">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1E448504">
            <w:pPr>
              <w:jc w:val="center"/>
              <w:rPr>
                <w:rStyle w:val="16"/>
                <w:rFonts w:ascii="宋体" w:hAnsi="宋体"/>
                <w:szCs w:val="21"/>
              </w:rPr>
            </w:pPr>
            <w:r>
              <w:rPr>
                <w:rStyle w:val="16"/>
                <w:rFonts w:hint="eastAsia" w:ascii="宋体" w:hAnsi="宋体"/>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14:paraId="5C6407D9">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3B684786">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1654E713">
            <w:pPr>
              <w:jc w:val="center"/>
              <w:rPr>
                <w:rStyle w:val="16"/>
                <w:rFonts w:ascii="宋体" w:hAnsi="宋体"/>
                <w:szCs w:val="21"/>
              </w:rPr>
            </w:pPr>
            <w:r>
              <w:rPr>
                <w:rStyle w:val="16"/>
                <w:rFonts w:hint="eastAsia" w:ascii="宋体" w:hAnsi="宋体"/>
                <w:szCs w:val="21"/>
              </w:rPr>
              <w:t>1-4</w:t>
            </w:r>
          </w:p>
        </w:tc>
      </w:tr>
      <w:tr w14:paraId="2B5D894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2ABE17E">
            <w:pPr>
              <w:jc w:val="center"/>
              <w:rPr>
                <w:rStyle w:val="16"/>
                <w:rFonts w:ascii="宋体" w:hAnsi="宋体"/>
                <w:szCs w:val="21"/>
              </w:rPr>
            </w:pPr>
            <w:r>
              <w:rPr>
                <w:rStyle w:val="16"/>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14:paraId="1EAEF024">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44893DD0">
            <w:pPr>
              <w:jc w:val="center"/>
              <w:rPr>
                <w:rStyle w:val="16"/>
                <w:rFonts w:ascii="宋体" w:hAnsi="宋体"/>
                <w:szCs w:val="21"/>
              </w:rPr>
            </w:pPr>
            <w:r>
              <w:rPr>
                <w:rStyle w:val="16"/>
                <w:rFonts w:hint="eastAsia" w:ascii="宋体" w:hAnsi="宋体"/>
                <w:szCs w:val="21"/>
              </w:rPr>
              <w:t>党史</w:t>
            </w:r>
          </w:p>
        </w:tc>
        <w:tc>
          <w:tcPr>
            <w:tcW w:w="601" w:type="pct"/>
            <w:tcBorders>
              <w:top w:val="single" w:color="000000" w:sz="6" w:space="0"/>
              <w:left w:val="single" w:color="000000" w:sz="6" w:space="0"/>
              <w:bottom w:val="single" w:color="000000" w:sz="6" w:space="0"/>
              <w:right w:val="single" w:color="000000" w:sz="6" w:space="0"/>
            </w:tcBorders>
          </w:tcPr>
          <w:p w14:paraId="18F8F8D8">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52177F5">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41E12E48">
            <w:pPr>
              <w:jc w:val="center"/>
              <w:rPr>
                <w:rStyle w:val="16"/>
                <w:rFonts w:ascii="宋体" w:hAnsi="宋体"/>
                <w:szCs w:val="21"/>
              </w:rPr>
            </w:pPr>
            <w:r>
              <w:rPr>
                <w:rStyle w:val="16"/>
                <w:rFonts w:hint="eastAsia" w:ascii="宋体" w:hAnsi="宋体"/>
                <w:szCs w:val="21"/>
              </w:rPr>
              <w:t>1-4</w:t>
            </w:r>
          </w:p>
        </w:tc>
      </w:tr>
      <w:tr w14:paraId="61E40490">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753324C4">
            <w:pPr>
              <w:jc w:val="center"/>
              <w:rPr>
                <w:rStyle w:val="16"/>
                <w:rFonts w:ascii="宋体" w:hAnsi="宋体"/>
                <w:szCs w:val="21"/>
              </w:rPr>
            </w:pPr>
            <w:r>
              <w:rPr>
                <w:rStyle w:val="16"/>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14:paraId="3A1DC977">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2B0EDB23">
            <w:pPr>
              <w:jc w:val="center"/>
              <w:rPr>
                <w:rStyle w:val="16"/>
                <w:rFonts w:ascii="宋体" w:hAnsi="宋体"/>
                <w:szCs w:val="21"/>
              </w:rPr>
            </w:pPr>
            <w:r>
              <w:rPr>
                <w:rStyle w:val="16"/>
                <w:rFonts w:ascii="宋体" w:hAnsi="宋体"/>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14:paraId="649D0824">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72B0201C">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30B9E115">
            <w:pPr>
              <w:jc w:val="center"/>
              <w:rPr>
                <w:rStyle w:val="16"/>
                <w:rFonts w:ascii="宋体" w:hAnsi="宋体"/>
                <w:szCs w:val="21"/>
              </w:rPr>
            </w:pPr>
            <w:r>
              <w:rPr>
                <w:rStyle w:val="16"/>
                <w:rFonts w:hint="eastAsia" w:ascii="宋体" w:hAnsi="宋体"/>
                <w:szCs w:val="21"/>
              </w:rPr>
              <w:t>1-4</w:t>
            </w:r>
          </w:p>
        </w:tc>
      </w:tr>
      <w:tr w14:paraId="51C9A0E6">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1B1CBCC">
            <w:pPr>
              <w:jc w:val="center"/>
              <w:rPr>
                <w:rStyle w:val="16"/>
                <w:rFonts w:ascii="宋体" w:hAnsi="宋体"/>
                <w:szCs w:val="21"/>
              </w:rPr>
            </w:pPr>
            <w:r>
              <w:rPr>
                <w:rStyle w:val="16"/>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14:paraId="47649DA0">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0687BCAE">
            <w:pPr>
              <w:jc w:val="center"/>
              <w:rPr>
                <w:rStyle w:val="16"/>
                <w:rFonts w:ascii="宋体" w:hAnsi="宋体"/>
                <w:szCs w:val="21"/>
              </w:rPr>
            </w:pPr>
            <w:r>
              <w:rPr>
                <w:rStyle w:val="16"/>
                <w:rFonts w:ascii="宋体" w:hAnsi="宋体"/>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14:paraId="798B9B63">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58502307">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0D9D41F0">
            <w:pPr>
              <w:jc w:val="center"/>
              <w:rPr>
                <w:rStyle w:val="16"/>
                <w:rFonts w:ascii="宋体" w:hAnsi="宋体"/>
                <w:szCs w:val="21"/>
              </w:rPr>
            </w:pPr>
            <w:r>
              <w:rPr>
                <w:rStyle w:val="16"/>
                <w:rFonts w:hint="eastAsia" w:ascii="宋体" w:hAnsi="宋体"/>
                <w:szCs w:val="21"/>
              </w:rPr>
              <w:t>1-4</w:t>
            </w:r>
          </w:p>
        </w:tc>
      </w:tr>
      <w:tr w14:paraId="18034AE2">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7BF0584">
            <w:pPr>
              <w:jc w:val="center"/>
              <w:rPr>
                <w:rStyle w:val="16"/>
                <w:rFonts w:ascii="宋体" w:hAnsi="宋体"/>
                <w:szCs w:val="21"/>
              </w:rPr>
            </w:pPr>
            <w:r>
              <w:rPr>
                <w:rStyle w:val="16"/>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14:paraId="266A7907">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14:paraId="2DBF9189">
            <w:pPr>
              <w:jc w:val="center"/>
              <w:rPr>
                <w:rStyle w:val="16"/>
                <w:rFonts w:ascii="宋体" w:hAnsi="宋体"/>
                <w:szCs w:val="21"/>
              </w:rPr>
            </w:pPr>
            <w:r>
              <w:rPr>
                <w:rStyle w:val="16"/>
                <w:rFonts w:ascii="宋体" w:hAnsi="宋体"/>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14:paraId="48AD0E82">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2A25689D">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56CC3F3A">
            <w:pPr>
              <w:jc w:val="center"/>
              <w:rPr>
                <w:rStyle w:val="16"/>
                <w:rFonts w:ascii="宋体" w:hAnsi="宋体"/>
                <w:szCs w:val="21"/>
              </w:rPr>
            </w:pPr>
            <w:r>
              <w:rPr>
                <w:rStyle w:val="16"/>
                <w:rFonts w:hint="eastAsia" w:ascii="宋体" w:hAnsi="宋体"/>
                <w:szCs w:val="21"/>
              </w:rPr>
              <w:t>1-4</w:t>
            </w:r>
          </w:p>
        </w:tc>
      </w:tr>
      <w:tr w14:paraId="1B29B21C">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C79E031">
            <w:pPr>
              <w:jc w:val="center"/>
              <w:rPr>
                <w:rStyle w:val="16"/>
                <w:rFonts w:ascii="宋体" w:hAnsi="宋体"/>
                <w:szCs w:val="21"/>
              </w:rPr>
            </w:pPr>
            <w:r>
              <w:rPr>
                <w:rStyle w:val="16"/>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14:paraId="3A9DD234">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1C30744F">
            <w:pPr>
              <w:jc w:val="center"/>
              <w:rPr>
                <w:rFonts w:ascii="宋体" w:hAnsi="宋体"/>
                <w:kern w:val="0"/>
                <w:szCs w:val="21"/>
              </w:rPr>
            </w:pPr>
            <w:r>
              <w:rPr>
                <w:rStyle w:val="16"/>
                <w:rFonts w:ascii="宋体" w:hAnsi="宋体"/>
                <w:kern w:val="0"/>
                <w:szCs w:val="21"/>
              </w:rPr>
              <w:t>书</w:t>
            </w:r>
            <w:r>
              <w:rPr>
                <w:rStyle w:val="16"/>
                <w:rFonts w:hint="eastAsia" w:ascii="宋体" w:hAnsi="宋体"/>
                <w:kern w:val="0"/>
                <w:szCs w:val="21"/>
              </w:rPr>
              <w:t>法</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14:paraId="0BC25268">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607CF211">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1012A162">
            <w:pPr>
              <w:jc w:val="center"/>
              <w:rPr>
                <w:rStyle w:val="16"/>
                <w:rFonts w:ascii="宋体" w:hAnsi="宋体"/>
                <w:szCs w:val="21"/>
              </w:rPr>
            </w:pPr>
            <w:r>
              <w:rPr>
                <w:rStyle w:val="16"/>
                <w:rFonts w:hint="eastAsia" w:ascii="宋体" w:hAnsi="宋体"/>
                <w:szCs w:val="21"/>
              </w:rPr>
              <w:t>1-4</w:t>
            </w:r>
          </w:p>
        </w:tc>
      </w:tr>
      <w:tr w14:paraId="0AFD9895">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452628CF">
            <w:pPr>
              <w:jc w:val="center"/>
              <w:rPr>
                <w:rStyle w:val="16"/>
                <w:rFonts w:ascii="宋体" w:hAnsi="宋体"/>
                <w:szCs w:val="21"/>
              </w:rPr>
            </w:pPr>
            <w:r>
              <w:rPr>
                <w:rStyle w:val="16"/>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14:paraId="45FA5249">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06CB2735">
            <w:pPr>
              <w:jc w:val="center"/>
              <w:rPr>
                <w:rFonts w:ascii="宋体" w:hAnsi="宋体"/>
                <w:kern w:val="0"/>
                <w:szCs w:val="21"/>
              </w:rPr>
            </w:pPr>
            <w:r>
              <w:rPr>
                <w:rStyle w:val="16"/>
                <w:rFonts w:hint="eastAsia" w:ascii="宋体" w:hAnsi="宋体"/>
                <w:kern w:val="0"/>
                <w:szCs w:val="21"/>
              </w:rPr>
              <w:t>戏剧</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14:paraId="28361626">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3CBB185C">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08365B6F">
            <w:pPr>
              <w:jc w:val="center"/>
              <w:rPr>
                <w:rStyle w:val="16"/>
                <w:rFonts w:ascii="宋体" w:hAnsi="宋体"/>
                <w:szCs w:val="21"/>
              </w:rPr>
            </w:pPr>
            <w:r>
              <w:rPr>
                <w:rStyle w:val="16"/>
                <w:rFonts w:hint="eastAsia" w:ascii="宋体" w:hAnsi="宋体"/>
                <w:szCs w:val="21"/>
              </w:rPr>
              <w:t>1-4</w:t>
            </w:r>
          </w:p>
        </w:tc>
      </w:tr>
      <w:tr w14:paraId="645DA00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20E8A12A">
            <w:pPr>
              <w:jc w:val="center"/>
              <w:rPr>
                <w:rStyle w:val="16"/>
                <w:rFonts w:ascii="宋体" w:hAnsi="宋体"/>
                <w:szCs w:val="21"/>
              </w:rPr>
            </w:pPr>
            <w:r>
              <w:rPr>
                <w:rStyle w:val="16"/>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14:paraId="0A32C3A8">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6DF2C308">
            <w:pPr>
              <w:jc w:val="center"/>
              <w:rPr>
                <w:rFonts w:ascii="宋体" w:hAnsi="宋体"/>
                <w:kern w:val="0"/>
                <w:szCs w:val="21"/>
              </w:rPr>
            </w:pPr>
            <w:r>
              <w:rPr>
                <w:rStyle w:val="16"/>
                <w:rFonts w:hint="eastAsia" w:ascii="宋体" w:hAnsi="宋体"/>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14:paraId="1A1D0AF9">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E8C4177">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14:paraId="5E525D59">
            <w:pPr>
              <w:jc w:val="center"/>
              <w:rPr>
                <w:rStyle w:val="16"/>
                <w:rFonts w:ascii="宋体" w:hAnsi="宋体"/>
                <w:szCs w:val="21"/>
              </w:rPr>
            </w:pPr>
            <w:r>
              <w:rPr>
                <w:rStyle w:val="16"/>
                <w:rFonts w:hint="eastAsia" w:ascii="宋体" w:hAnsi="宋体"/>
                <w:szCs w:val="21"/>
              </w:rPr>
              <w:t>1-4</w:t>
            </w:r>
          </w:p>
        </w:tc>
      </w:tr>
      <w:tr w14:paraId="2DA2CA08">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385517C">
            <w:pPr>
              <w:jc w:val="center"/>
              <w:rPr>
                <w:rStyle w:val="16"/>
                <w:rFonts w:ascii="宋体" w:hAnsi="宋体"/>
                <w:szCs w:val="21"/>
              </w:rPr>
            </w:pPr>
            <w:r>
              <w:rPr>
                <w:rStyle w:val="16"/>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14:paraId="788ABFC8">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020AD58C">
            <w:pPr>
              <w:jc w:val="center"/>
              <w:rPr>
                <w:rFonts w:ascii="宋体" w:hAnsi="宋体"/>
                <w:kern w:val="0"/>
                <w:szCs w:val="21"/>
              </w:rPr>
            </w:pPr>
            <w:r>
              <w:rPr>
                <w:rStyle w:val="16"/>
                <w:rFonts w:hint="eastAsia" w:ascii="宋体" w:hAnsi="宋体"/>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14:paraId="3F939553">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65CB9B17">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C11047F">
            <w:pPr>
              <w:jc w:val="center"/>
              <w:rPr>
                <w:rStyle w:val="16"/>
                <w:rFonts w:ascii="宋体" w:hAnsi="宋体"/>
                <w:kern w:val="0"/>
                <w:szCs w:val="21"/>
              </w:rPr>
            </w:pPr>
            <w:r>
              <w:rPr>
                <w:rStyle w:val="16"/>
                <w:rFonts w:ascii="宋体" w:hAnsi="宋体"/>
                <w:kern w:val="0"/>
                <w:szCs w:val="21"/>
              </w:rPr>
              <w:t>1-4</w:t>
            </w:r>
          </w:p>
        </w:tc>
      </w:tr>
      <w:tr w14:paraId="2F6F361D">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D9FB586">
            <w:pPr>
              <w:jc w:val="center"/>
              <w:rPr>
                <w:rStyle w:val="16"/>
                <w:rFonts w:ascii="宋体" w:hAnsi="宋体"/>
                <w:szCs w:val="21"/>
              </w:rPr>
            </w:pPr>
            <w:r>
              <w:rPr>
                <w:rStyle w:val="16"/>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14:paraId="304293CB">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5DEFD5ED">
            <w:pPr>
              <w:jc w:val="center"/>
              <w:rPr>
                <w:rFonts w:ascii="宋体" w:hAnsi="宋体"/>
                <w:kern w:val="0"/>
                <w:szCs w:val="21"/>
              </w:rPr>
            </w:pPr>
            <w:r>
              <w:rPr>
                <w:rStyle w:val="16"/>
                <w:rFonts w:hint="eastAsia" w:ascii="宋体" w:hAnsi="宋体"/>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14:paraId="6D20017C">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102B5A2F">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1BC3DC44">
            <w:pPr>
              <w:jc w:val="center"/>
              <w:rPr>
                <w:rStyle w:val="16"/>
                <w:rFonts w:ascii="宋体" w:hAnsi="宋体"/>
                <w:b/>
                <w:kern w:val="0"/>
                <w:szCs w:val="21"/>
              </w:rPr>
            </w:pPr>
            <w:r>
              <w:rPr>
                <w:rStyle w:val="16"/>
                <w:rFonts w:ascii="宋体" w:hAnsi="宋体"/>
                <w:kern w:val="0"/>
                <w:szCs w:val="21"/>
              </w:rPr>
              <w:t>1-4</w:t>
            </w:r>
          </w:p>
        </w:tc>
      </w:tr>
      <w:tr w14:paraId="479B96BE">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3BA12954">
            <w:pPr>
              <w:jc w:val="center"/>
              <w:rPr>
                <w:rStyle w:val="16"/>
                <w:rFonts w:ascii="宋体" w:hAnsi="宋体"/>
                <w:szCs w:val="21"/>
              </w:rPr>
            </w:pPr>
            <w:r>
              <w:rPr>
                <w:rStyle w:val="16"/>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14:paraId="48CC9F9A">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59821F1A">
            <w:pPr>
              <w:jc w:val="center"/>
              <w:rPr>
                <w:rFonts w:ascii="宋体" w:hAnsi="宋体"/>
                <w:kern w:val="0"/>
                <w:szCs w:val="21"/>
              </w:rPr>
            </w:pPr>
            <w:r>
              <w:rPr>
                <w:rStyle w:val="16"/>
                <w:rFonts w:hint="eastAsia" w:ascii="宋体" w:hAnsi="宋体"/>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14:paraId="4E144ABB">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3E5A2B5">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6B51522A">
            <w:pPr>
              <w:jc w:val="center"/>
              <w:rPr>
                <w:rStyle w:val="16"/>
                <w:rFonts w:ascii="宋体" w:hAnsi="宋体"/>
                <w:b/>
                <w:kern w:val="0"/>
                <w:szCs w:val="21"/>
              </w:rPr>
            </w:pPr>
            <w:r>
              <w:rPr>
                <w:rStyle w:val="16"/>
                <w:rFonts w:ascii="宋体" w:hAnsi="宋体"/>
                <w:kern w:val="0"/>
                <w:szCs w:val="21"/>
              </w:rPr>
              <w:t>1-4</w:t>
            </w:r>
          </w:p>
        </w:tc>
      </w:tr>
      <w:tr w14:paraId="123BB4E1">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10EE2DEE">
            <w:pPr>
              <w:jc w:val="center"/>
              <w:rPr>
                <w:rStyle w:val="16"/>
                <w:rFonts w:ascii="宋体" w:hAnsi="宋体"/>
                <w:szCs w:val="21"/>
              </w:rPr>
            </w:pPr>
            <w:r>
              <w:rPr>
                <w:rStyle w:val="16"/>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14:paraId="5ABDD942">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14:paraId="7D751C79">
            <w:pPr>
              <w:jc w:val="center"/>
              <w:rPr>
                <w:rFonts w:ascii="宋体" w:hAnsi="宋体"/>
                <w:kern w:val="0"/>
                <w:szCs w:val="21"/>
              </w:rPr>
            </w:pPr>
            <w:r>
              <w:rPr>
                <w:rStyle w:val="16"/>
                <w:rFonts w:hint="eastAsia" w:ascii="宋体" w:hAnsi="宋体"/>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14:paraId="30C73F16">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4C1B933F">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23B97281">
            <w:pPr>
              <w:jc w:val="center"/>
              <w:rPr>
                <w:rStyle w:val="16"/>
                <w:rFonts w:ascii="宋体" w:hAnsi="宋体"/>
                <w:b/>
                <w:kern w:val="0"/>
                <w:szCs w:val="21"/>
              </w:rPr>
            </w:pPr>
            <w:r>
              <w:rPr>
                <w:rStyle w:val="16"/>
                <w:rFonts w:ascii="宋体" w:hAnsi="宋体"/>
                <w:kern w:val="0"/>
                <w:szCs w:val="21"/>
              </w:rPr>
              <w:t>1-4</w:t>
            </w:r>
          </w:p>
        </w:tc>
      </w:tr>
      <w:tr w14:paraId="1A1D9C84">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6F1C052C">
            <w:pPr>
              <w:jc w:val="center"/>
              <w:rPr>
                <w:rStyle w:val="16"/>
                <w:rFonts w:ascii="宋体" w:hAnsi="宋体"/>
                <w:szCs w:val="21"/>
              </w:rPr>
            </w:pPr>
            <w:r>
              <w:rPr>
                <w:rStyle w:val="16"/>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14:paraId="384B8F18">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14:paraId="4B43A0D4">
            <w:pPr>
              <w:jc w:val="center"/>
              <w:rPr>
                <w:rFonts w:ascii="宋体" w:hAnsi="宋体"/>
                <w:kern w:val="0"/>
                <w:szCs w:val="21"/>
              </w:rPr>
            </w:pPr>
            <w:r>
              <w:rPr>
                <w:rFonts w:hint="eastAsia" w:ascii="宋体" w:hAnsi="宋体" w:cs="宋体"/>
                <w:kern w:val="0"/>
                <w:szCs w:val="21"/>
                <w:lang w:bidi="ar"/>
              </w:rPr>
              <w:t>戏曲鉴赏</w:t>
            </w:r>
          </w:p>
        </w:tc>
        <w:tc>
          <w:tcPr>
            <w:tcW w:w="601" w:type="pct"/>
            <w:tcBorders>
              <w:top w:val="single" w:color="000000" w:sz="6" w:space="0"/>
              <w:left w:val="single" w:color="000000" w:sz="6" w:space="0"/>
              <w:bottom w:val="single" w:color="000000" w:sz="6" w:space="0"/>
              <w:right w:val="single" w:color="000000" w:sz="6" w:space="0"/>
            </w:tcBorders>
          </w:tcPr>
          <w:p w14:paraId="4ED4EAC7">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14:paraId="6D5E63A1">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14:paraId="0006C9E5">
            <w:pPr>
              <w:jc w:val="center"/>
              <w:rPr>
                <w:rStyle w:val="16"/>
                <w:rFonts w:ascii="宋体" w:hAnsi="宋体"/>
                <w:b/>
                <w:kern w:val="0"/>
                <w:szCs w:val="21"/>
              </w:rPr>
            </w:pPr>
            <w:r>
              <w:rPr>
                <w:rStyle w:val="16"/>
                <w:rFonts w:ascii="宋体" w:hAnsi="宋体"/>
                <w:kern w:val="0"/>
                <w:szCs w:val="21"/>
              </w:rPr>
              <w:t>1-4</w:t>
            </w:r>
          </w:p>
        </w:tc>
      </w:tr>
      <w:tr w14:paraId="0A1C9005">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01B017D2">
            <w:pPr>
              <w:jc w:val="center"/>
              <w:rPr>
                <w:rStyle w:val="16"/>
                <w:rFonts w:ascii="宋体" w:hAnsi="宋体"/>
                <w:szCs w:val="21"/>
              </w:rPr>
            </w:pPr>
          </w:p>
        </w:tc>
        <w:tc>
          <w:tcPr>
            <w:tcW w:w="581" w:type="pct"/>
            <w:tcBorders>
              <w:top w:val="single" w:color="000000" w:sz="6" w:space="0"/>
              <w:left w:val="single" w:color="000000" w:sz="6" w:space="0"/>
              <w:bottom w:val="single" w:color="000000" w:sz="6" w:space="0"/>
              <w:right w:val="single" w:color="000000" w:sz="6" w:space="0"/>
            </w:tcBorders>
          </w:tcPr>
          <w:p w14:paraId="1DEB2209">
            <w:pPr>
              <w:jc w:val="center"/>
              <w:rPr>
                <w:rStyle w:val="16"/>
                <w:rFonts w:ascii="宋体" w:hAnsi="宋体"/>
                <w:color w:val="FF0000"/>
                <w:kern w:val="0"/>
                <w:szCs w:val="21"/>
              </w:rPr>
            </w:pPr>
          </w:p>
        </w:tc>
        <w:tc>
          <w:tcPr>
            <w:tcW w:w="1737" w:type="pct"/>
            <w:tcBorders>
              <w:top w:val="single" w:color="000000" w:sz="6" w:space="0"/>
              <w:left w:val="single" w:color="000000" w:sz="6" w:space="0"/>
              <w:bottom w:val="single" w:color="000000" w:sz="6" w:space="0"/>
              <w:right w:val="single" w:color="000000" w:sz="6" w:space="0"/>
            </w:tcBorders>
          </w:tcPr>
          <w:p w14:paraId="00D7D938">
            <w:pPr>
              <w:jc w:val="center"/>
              <w:rPr>
                <w:rStyle w:val="16"/>
                <w:rFonts w:ascii="宋体" w:hAnsi="宋体"/>
                <w:kern w:val="0"/>
                <w:szCs w:val="21"/>
              </w:rPr>
            </w:pPr>
          </w:p>
        </w:tc>
        <w:tc>
          <w:tcPr>
            <w:tcW w:w="601" w:type="pct"/>
            <w:tcBorders>
              <w:top w:val="single" w:color="000000" w:sz="6" w:space="0"/>
              <w:left w:val="single" w:color="000000" w:sz="6" w:space="0"/>
              <w:bottom w:val="single" w:color="000000" w:sz="6" w:space="0"/>
              <w:right w:val="single" w:color="000000" w:sz="6" w:space="0"/>
            </w:tcBorders>
          </w:tcPr>
          <w:p w14:paraId="1BD2D889">
            <w:pPr>
              <w:jc w:val="center"/>
              <w:rPr>
                <w:rStyle w:val="16"/>
                <w:rFonts w:ascii="宋体" w:hAnsi="宋体"/>
                <w:kern w:val="0"/>
                <w:szCs w:val="21"/>
              </w:rPr>
            </w:pPr>
          </w:p>
        </w:tc>
        <w:tc>
          <w:tcPr>
            <w:tcW w:w="678" w:type="pct"/>
            <w:tcBorders>
              <w:top w:val="single" w:color="000000" w:sz="6" w:space="0"/>
              <w:left w:val="single" w:color="000000" w:sz="6" w:space="0"/>
              <w:bottom w:val="single" w:color="000000" w:sz="6" w:space="0"/>
              <w:right w:val="single" w:color="000000" w:sz="6" w:space="0"/>
            </w:tcBorders>
          </w:tcPr>
          <w:p w14:paraId="57D8316F">
            <w:pPr>
              <w:jc w:val="center"/>
              <w:rPr>
                <w:rStyle w:val="16"/>
                <w:rFonts w:ascii="宋体" w:hAnsi="宋体"/>
                <w:kern w:val="0"/>
                <w:szCs w:val="21"/>
              </w:rPr>
            </w:pPr>
          </w:p>
        </w:tc>
        <w:tc>
          <w:tcPr>
            <w:tcW w:w="1008" w:type="pct"/>
            <w:tcBorders>
              <w:top w:val="single" w:color="000000" w:sz="6" w:space="0"/>
              <w:left w:val="single" w:color="000000" w:sz="6" w:space="0"/>
              <w:bottom w:val="single" w:color="000000" w:sz="6" w:space="0"/>
              <w:right w:val="single" w:color="000000" w:sz="6" w:space="0"/>
            </w:tcBorders>
            <w:vAlign w:val="center"/>
          </w:tcPr>
          <w:p w14:paraId="46C9A829">
            <w:pPr>
              <w:jc w:val="center"/>
              <w:rPr>
                <w:rStyle w:val="16"/>
                <w:rFonts w:ascii="宋体" w:hAnsi="宋体"/>
                <w:kern w:val="0"/>
                <w:szCs w:val="21"/>
              </w:rPr>
            </w:pPr>
          </w:p>
        </w:tc>
      </w:tr>
      <w:tr w14:paraId="6A706F59">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14:paraId="536EFE7C">
            <w:pPr>
              <w:jc w:val="center"/>
              <w:rPr>
                <w:rStyle w:val="16"/>
                <w:rFonts w:ascii="宋体" w:hAnsi="宋体"/>
                <w:szCs w:val="21"/>
              </w:rPr>
            </w:pPr>
          </w:p>
        </w:tc>
        <w:tc>
          <w:tcPr>
            <w:tcW w:w="581" w:type="pct"/>
            <w:tcBorders>
              <w:top w:val="single" w:color="000000" w:sz="6" w:space="0"/>
              <w:left w:val="single" w:color="000000" w:sz="6" w:space="0"/>
              <w:bottom w:val="single" w:color="000000" w:sz="6" w:space="0"/>
              <w:right w:val="single" w:color="000000" w:sz="6" w:space="0"/>
            </w:tcBorders>
          </w:tcPr>
          <w:p w14:paraId="4E1BFB8F">
            <w:pPr>
              <w:jc w:val="center"/>
              <w:rPr>
                <w:rStyle w:val="16"/>
                <w:rFonts w:ascii="宋体" w:hAnsi="宋体"/>
                <w:color w:val="FF0000"/>
                <w:kern w:val="0"/>
                <w:szCs w:val="21"/>
              </w:rPr>
            </w:pPr>
          </w:p>
        </w:tc>
        <w:tc>
          <w:tcPr>
            <w:tcW w:w="1737" w:type="pct"/>
            <w:tcBorders>
              <w:top w:val="single" w:color="000000" w:sz="6" w:space="0"/>
              <w:left w:val="single" w:color="000000" w:sz="6" w:space="0"/>
              <w:bottom w:val="single" w:color="000000" w:sz="6" w:space="0"/>
              <w:right w:val="single" w:color="000000" w:sz="6" w:space="0"/>
            </w:tcBorders>
          </w:tcPr>
          <w:p w14:paraId="129A93B0">
            <w:pPr>
              <w:jc w:val="center"/>
              <w:rPr>
                <w:rStyle w:val="16"/>
                <w:rFonts w:ascii="宋体" w:hAnsi="宋体"/>
                <w:kern w:val="0"/>
                <w:szCs w:val="21"/>
              </w:rPr>
            </w:pPr>
          </w:p>
        </w:tc>
        <w:tc>
          <w:tcPr>
            <w:tcW w:w="601" w:type="pct"/>
            <w:tcBorders>
              <w:top w:val="single" w:color="000000" w:sz="6" w:space="0"/>
              <w:left w:val="single" w:color="000000" w:sz="6" w:space="0"/>
              <w:bottom w:val="single" w:color="000000" w:sz="6" w:space="0"/>
              <w:right w:val="single" w:color="000000" w:sz="6" w:space="0"/>
            </w:tcBorders>
          </w:tcPr>
          <w:p w14:paraId="5F57F381">
            <w:pPr>
              <w:jc w:val="center"/>
              <w:rPr>
                <w:rStyle w:val="16"/>
                <w:rFonts w:ascii="宋体" w:hAnsi="宋体"/>
                <w:kern w:val="0"/>
                <w:szCs w:val="21"/>
              </w:rPr>
            </w:pPr>
          </w:p>
        </w:tc>
        <w:tc>
          <w:tcPr>
            <w:tcW w:w="678" w:type="pct"/>
            <w:tcBorders>
              <w:top w:val="single" w:color="000000" w:sz="6" w:space="0"/>
              <w:left w:val="single" w:color="000000" w:sz="6" w:space="0"/>
              <w:bottom w:val="single" w:color="000000" w:sz="6" w:space="0"/>
              <w:right w:val="single" w:color="000000" w:sz="6" w:space="0"/>
            </w:tcBorders>
          </w:tcPr>
          <w:p w14:paraId="6DEFA450">
            <w:pPr>
              <w:jc w:val="center"/>
              <w:rPr>
                <w:rStyle w:val="16"/>
                <w:rFonts w:ascii="宋体" w:hAnsi="宋体"/>
                <w:kern w:val="0"/>
                <w:szCs w:val="21"/>
              </w:rPr>
            </w:pPr>
          </w:p>
        </w:tc>
        <w:tc>
          <w:tcPr>
            <w:tcW w:w="1008" w:type="pct"/>
            <w:tcBorders>
              <w:top w:val="single" w:color="000000" w:sz="6" w:space="0"/>
              <w:left w:val="single" w:color="000000" w:sz="6" w:space="0"/>
              <w:bottom w:val="single" w:color="000000" w:sz="6" w:space="0"/>
              <w:right w:val="single" w:color="000000" w:sz="6" w:space="0"/>
            </w:tcBorders>
            <w:vAlign w:val="center"/>
          </w:tcPr>
          <w:p w14:paraId="01E80656">
            <w:pPr>
              <w:jc w:val="center"/>
              <w:rPr>
                <w:rStyle w:val="16"/>
                <w:rFonts w:ascii="宋体" w:hAnsi="宋体"/>
                <w:kern w:val="0"/>
                <w:szCs w:val="21"/>
              </w:rPr>
            </w:pPr>
          </w:p>
        </w:tc>
      </w:tr>
      <w:tr w14:paraId="45638569">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14:paraId="6F5132BD">
            <w:pPr>
              <w:jc w:val="center"/>
              <w:rPr>
                <w:rStyle w:val="16"/>
                <w:rFonts w:ascii="宋体" w:hAnsi="宋体"/>
                <w:kern w:val="0"/>
                <w:szCs w:val="21"/>
              </w:rPr>
            </w:pPr>
            <w:r>
              <w:rPr>
                <w:rStyle w:val="16"/>
                <w:rFonts w:hint="eastAsia" w:ascii="宋体" w:hAnsi="宋体"/>
                <w:kern w:val="0"/>
                <w:szCs w:val="21"/>
              </w:rPr>
              <w:t>公共选修课程采用动态管理方式，根据实际需要按照学年进行调整</w:t>
            </w:r>
          </w:p>
        </w:tc>
      </w:tr>
    </w:tbl>
    <w:p w14:paraId="450C5392">
      <w:pPr>
        <w:jc w:val="left"/>
        <w:rPr>
          <w:rStyle w:val="16"/>
          <w:rFonts w:ascii="宋体" w:hAnsi="宋体" w:cs="宋体"/>
          <w:sz w:val="24"/>
        </w:rPr>
      </w:pPr>
      <w:r>
        <w:rPr>
          <w:rStyle w:val="16"/>
          <w:rFonts w:hint="eastAsia" w:ascii="仿宋" w:hAnsi="仿宋" w:eastAsia="仿宋"/>
          <w:sz w:val="32"/>
          <w:szCs w:val="32"/>
        </w:rPr>
        <w:t>注：</w:t>
      </w:r>
      <w:r>
        <w:rPr>
          <w:rStyle w:val="16"/>
          <w:rFonts w:ascii="仿宋" w:hAnsi="仿宋" w:eastAsia="仿宋"/>
          <w:sz w:val="32"/>
          <w:szCs w:val="32"/>
        </w:rPr>
        <w:t>学生在1-4学期</w:t>
      </w:r>
      <w:r>
        <w:rPr>
          <w:rStyle w:val="16"/>
          <w:rFonts w:hint="eastAsia" w:ascii="仿宋" w:hAnsi="仿宋" w:eastAsia="仿宋"/>
          <w:sz w:val="32"/>
          <w:szCs w:val="32"/>
        </w:rPr>
        <w:t>，需要在选修课模块中任选修读完成6个以上学分课程，其中限选课至少完成3学分。</w:t>
      </w:r>
    </w:p>
    <w:p w14:paraId="261BC369">
      <w:pPr>
        <w:jc w:val="left"/>
        <w:rPr>
          <w:rStyle w:val="16"/>
          <w:rFonts w:ascii="宋体" w:hAnsi="宋体" w:cs="宋体"/>
          <w:sz w:val="24"/>
        </w:rPr>
      </w:pPr>
    </w:p>
    <w:p w14:paraId="6EE6FCEB">
      <w:pPr>
        <w:jc w:val="left"/>
        <w:rPr>
          <w:rStyle w:val="16"/>
          <w:rFonts w:ascii="宋体" w:hAnsi="宋体" w:cs="宋体"/>
          <w:sz w:val="24"/>
        </w:rPr>
        <w:sectPr>
          <w:pgSz w:w="11906" w:h="16838"/>
          <w:pgMar w:top="1440" w:right="1304" w:bottom="1440" w:left="1361" w:header="851" w:footer="992" w:gutter="0"/>
          <w:pgBorders>
            <w:top w:val="none" w:sz="0" w:space="0"/>
            <w:left w:val="none" w:sz="0" w:space="0"/>
            <w:bottom w:val="none" w:sz="0" w:space="0"/>
            <w:right w:val="none" w:sz="0" w:space="0"/>
          </w:pgBorders>
          <w:cols w:space="720" w:num="1"/>
          <w:docGrid w:type="lines" w:linePitch="318" w:charSpace="0"/>
        </w:sectPr>
      </w:pPr>
    </w:p>
    <w:p w14:paraId="6861E7B5">
      <w:pPr>
        <w:jc w:val="left"/>
        <w:rPr>
          <w:rFonts w:ascii="仿宋" w:hAnsi="仿宋" w:eastAsia="仿宋" w:cs="仿宋"/>
          <w:sz w:val="32"/>
          <w:szCs w:val="32"/>
        </w:rPr>
      </w:pPr>
      <w:r>
        <w:rPr>
          <w:rStyle w:val="16"/>
          <w:rFonts w:hint="eastAsia" w:ascii="仿宋" w:hAnsi="仿宋" w:eastAsia="仿宋" w:cs="仿宋"/>
          <w:sz w:val="32"/>
          <w:szCs w:val="32"/>
        </w:rPr>
        <w:t>附表五</w:t>
      </w:r>
    </w:p>
    <w:p w14:paraId="17EE216F">
      <w:pPr>
        <w:jc w:val="center"/>
        <w:rPr>
          <w:rStyle w:val="16"/>
          <w:rFonts w:ascii="仿宋" w:hAnsi="仿宋" w:eastAsia="仿宋" w:cs="仿宋"/>
          <w:sz w:val="32"/>
          <w:szCs w:val="32"/>
        </w:rPr>
      </w:pPr>
      <w:r>
        <w:rPr>
          <w:rStyle w:val="16"/>
          <w:rFonts w:hint="eastAsia" w:ascii="仿宋" w:hAnsi="仿宋" w:eastAsia="仿宋" w:cs="仿宋"/>
          <w:sz w:val="32"/>
          <w:szCs w:val="32"/>
        </w:rPr>
        <w:t>学时比例表</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706"/>
        <w:gridCol w:w="850"/>
        <w:gridCol w:w="1559"/>
        <w:gridCol w:w="1843"/>
        <w:gridCol w:w="2541"/>
      </w:tblGrid>
      <w:tr w14:paraId="22D1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restart"/>
            <w:vAlign w:val="center"/>
          </w:tcPr>
          <w:p w14:paraId="5F814EF3">
            <w:pPr>
              <w:jc w:val="center"/>
              <w:rPr>
                <w:b/>
              </w:rPr>
            </w:pPr>
            <w:r>
              <w:rPr>
                <w:rFonts w:hint="eastAsia"/>
                <w:b/>
              </w:rPr>
              <w:t>课程模块</w:t>
            </w:r>
          </w:p>
        </w:tc>
        <w:tc>
          <w:tcPr>
            <w:tcW w:w="373" w:type="pct"/>
            <w:vMerge w:val="restart"/>
            <w:vAlign w:val="center"/>
          </w:tcPr>
          <w:p w14:paraId="1A3EDDAD">
            <w:pPr>
              <w:jc w:val="center"/>
              <w:rPr>
                <w:b/>
              </w:rPr>
            </w:pPr>
            <w:r>
              <w:rPr>
                <w:rFonts w:hint="eastAsia"/>
                <w:b/>
              </w:rPr>
              <w:t>学分</w:t>
            </w:r>
          </w:p>
        </w:tc>
        <w:tc>
          <w:tcPr>
            <w:tcW w:w="448" w:type="pct"/>
            <w:vMerge w:val="restart"/>
            <w:vAlign w:val="center"/>
          </w:tcPr>
          <w:p w14:paraId="5599E371">
            <w:pPr>
              <w:jc w:val="center"/>
              <w:rPr>
                <w:b/>
              </w:rPr>
            </w:pPr>
            <w:r>
              <w:rPr>
                <w:rFonts w:hint="eastAsia"/>
                <w:b/>
              </w:rPr>
              <w:t>学时</w:t>
            </w:r>
          </w:p>
        </w:tc>
        <w:tc>
          <w:tcPr>
            <w:tcW w:w="1798" w:type="pct"/>
            <w:gridSpan w:val="2"/>
          </w:tcPr>
          <w:p w14:paraId="5E5D0079">
            <w:pPr>
              <w:jc w:val="center"/>
              <w:rPr>
                <w:b/>
              </w:rPr>
            </w:pPr>
            <w:r>
              <w:rPr>
                <w:rFonts w:hint="eastAsia"/>
                <w:b/>
              </w:rPr>
              <w:t>课程类型</w:t>
            </w:r>
          </w:p>
        </w:tc>
        <w:tc>
          <w:tcPr>
            <w:tcW w:w="1343" w:type="pct"/>
            <w:vMerge w:val="restart"/>
            <w:vAlign w:val="center"/>
          </w:tcPr>
          <w:p w14:paraId="4D59839E">
            <w:pPr>
              <w:jc w:val="center"/>
              <w:rPr>
                <w:b/>
              </w:rPr>
            </w:pPr>
            <w:r>
              <w:rPr>
                <w:rFonts w:hint="eastAsia"/>
                <w:b/>
              </w:rPr>
              <w:t>各学时比例</w:t>
            </w:r>
          </w:p>
        </w:tc>
      </w:tr>
      <w:tr w14:paraId="14D7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continue"/>
          </w:tcPr>
          <w:p w14:paraId="4C8B2920"/>
        </w:tc>
        <w:tc>
          <w:tcPr>
            <w:tcW w:w="373" w:type="pct"/>
            <w:vMerge w:val="continue"/>
          </w:tcPr>
          <w:p w14:paraId="69C43096">
            <w:pPr>
              <w:jc w:val="center"/>
              <w:rPr>
                <w:b/>
              </w:rPr>
            </w:pPr>
          </w:p>
        </w:tc>
        <w:tc>
          <w:tcPr>
            <w:tcW w:w="448" w:type="pct"/>
            <w:vMerge w:val="continue"/>
          </w:tcPr>
          <w:p w14:paraId="1513D946">
            <w:pPr>
              <w:jc w:val="center"/>
              <w:rPr>
                <w:b/>
              </w:rPr>
            </w:pPr>
          </w:p>
        </w:tc>
        <w:tc>
          <w:tcPr>
            <w:tcW w:w="824" w:type="pct"/>
          </w:tcPr>
          <w:p w14:paraId="56A642FC">
            <w:pPr>
              <w:jc w:val="center"/>
              <w:rPr>
                <w:b/>
              </w:rPr>
            </w:pPr>
            <w:r>
              <w:rPr>
                <w:rFonts w:hint="eastAsia"/>
                <w:b/>
              </w:rPr>
              <w:t>理论学时</w:t>
            </w:r>
          </w:p>
        </w:tc>
        <w:tc>
          <w:tcPr>
            <w:tcW w:w="973" w:type="pct"/>
          </w:tcPr>
          <w:p w14:paraId="692DE8DA">
            <w:pPr>
              <w:jc w:val="center"/>
              <w:rPr>
                <w:b/>
              </w:rPr>
            </w:pPr>
            <w:r>
              <w:rPr>
                <w:rFonts w:hint="eastAsia"/>
                <w:b/>
              </w:rPr>
              <w:t>实践学时</w:t>
            </w:r>
          </w:p>
        </w:tc>
        <w:tc>
          <w:tcPr>
            <w:tcW w:w="1343" w:type="pct"/>
            <w:vMerge w:val="continue"/>
          </w:tcPr>
          <w:p w14:paraId="71D11FEE"/>
        </w:tc>
      </w:tr>
      <w:tr w14:paraId="4C96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6BB612C5">
            <w:r>
              <w:rPr>
                <w:rFonts w:hint="eastAsia"/>
              </w:rPr>
              <w:t>公共基础必修课程</w:t>
            </w:r>
          </w:p>
        </w:tc>
        <w:tc>
          <w:tcPr>
            <w:tcW w:w="373" w:type="pct"/>
          </w:tcPr>
          <w:p w14:paraId="241F023F">
            <w:pPr>
              <w:jc w:val="center"/>
              <w:rPr>
                <w:b/>
                <w:szCs w:val="21"/>
              </w:rPr>
            </w:pPr>
            <w:r>
              <w:rPr>
                <w:rFonts w:hint="eastAsia"/>
                <w:b/>
                <w:szCs w:val="21"/>
              </w:rPr>
              <w:t>39</w:t>
            </w:r>
          </w:p>
        </w:tc>
        <w:tc>
          <w:tcPr>
            <w:tcW w:w="448" w:type="pct"/>
            <w:vAlign w:val="bottom"/>
          </w:tcPr>
          <w:p w14:paraId="3B00E677">
            <w:pPr>
              <w:jc w:val="center"/>
              <w:rPr>
                <w:rFonts w:hint="eastAsia" w:eastAsia="宋体"/>
                <w:b/>
                <w:szCs w:val="21"/>
                <w:lang w:eastAsia="zh-CN"/>
              </w:rPr>
            </w:pPr>
            <w:r>
              <w:rPr>
                <w:b/>
                <w:szCs w:val="21"/>
              </w:rPr>
              <w:t>76</w:t>
            </w:r>
            <w:r>
              <w:rPr>
                <w:rFonts w:hint="eastAsia"/>
                <w:b/>
                <w:szCs w:val="21"/>
                <w:lang w:val="en-US" w:eastAsia="zh-CN"/>
              </w:rPr>
              <w:t>0</w:t>
            </w:r>
          </w:p>
        </w:tc>
        <w:tc>
          <w:tcPr>
            <w:tcW w:w="824" w:type="pct"/>
            <w:vAlign w:val="bottom"/>
          </w:tcPr>
          <w:p w14:paraId="26E28FE3">
            <w:pPr>
              <w:jc w:val="center"/>
              <w:rPr>
                <w:rFonts w:hint="eastAsia" w:eastAsia="宋体"/>
                <w:b/>
                <w:szCs w:val="21"/>
                <w:lang w:val="en-US" w:eastAsia="zh-CN"/>
              </w:rPr>
            </w:pPr>
            <w:r>
              <w:rPr>
                <w:b/>
                <w:szCs w:val="21"/>
              </w:rPr>
              <w:t>44</w:t>
            </w:r>
            <w:r>
              <w:rPr>
                <w:rFonts w:hint="eastAsia"/>
                <w:b/>
                <w:szCs w:val="21"/>
                <w:lang w:val="en-US" w:eastAsia="zh-CN"/>
              </w:rPr>
              <w:t>0</w:t>
            </w:r>
          </w:p>
        </w:tc>
        <w:tc>
          <w:tcPr>
            <w:tcW w:w="973" w:type="pct"/>
            <w:vAlign w:val="bottom"/>
          </w:tcPr>
          <w:p w14:paraId="4779F6FB">
            <w:pPr>
              <w:jc w:val="center"/>
              <w:rPr>
                <w:rFonts w:hint="eastAsia" w:eastAsia="宋体"/>
                <w:b/>
                <w:szCs w:val="21"/>
                <w:lang w:eastAsia="zh-CN"/>
              </w:rPr>
            </w:pPr>
            <w:r>
              <w:rPr>
                <w:b/>
                <w:szCs w:val="21"/>
              </w:rPr>
              <w:t>32</w:t>
            </w:r>
            <w:r>
              <w:rPr>
                <w:rFonts w:hint="eastAsia"/>
                <w:b/>
                <w:szCs w:val="21"/>
                <w:lang w:val="en-US" w:eastAsia="zh-CN"/>
              </w:rPr>
              <w:t>0</w:t>
            </w:r>
          </w:p>
        </w:tc>
        <w:tc>
          <w:tcPr>
            <w:tcW w:w="2541" w:type="dxa"/>
            <w:vAlign w:val="center"/>
          </w:tcPr>
          <w:p w14:paraId="41E80E8F">
            <w:pPr>
              <w:jc w:val="center"/>
              <w:rPr>
                <w:b/>
                <w:szCs w:val="21"/>
              </w:rPr>
            </w:pPr>
            <w:r>
              <w:rPr>
                <w:rFonts w:hint="eastAsia"/>
                <w:b/>
                <w:szCs w:val="21"/>
              </w:rPr>
              <w:t>27.</w:t>
            </w:r>
            <w:r>
              <w:rPr>
                <w:rFonts w:hint="eastAsia"/>
                <w:b/>
                <w:szCs w:val="21"/>
                <w:lang w:val="en-US" w:eastAsia="zh-CN"/>
              </w:rPr>
              <w:t>14</w:t>
            </w:r>
            <w:r>
              <w:rPr>
                <w:rFonts w:hint="eastAsia"/>
                <w:b/>
                <w:szCs w:val="21"/>
              </w:rPr>
              <w:t>%</w:t>
            </w:r>
          </w:p>
        </w:tc>
      </w:tr>
      <w:tr w14:paraId="11FB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33D26F10">
            <w:r>
              <w:rPr>
                <w:rFonts w:hint="eastAsia"/>
              </w:rPr>
              <w:t>公共基础选修课程</w:t>
            </w:r>
          </w:p>
        </w:tc>
        <w:tc>
          <w:tcPr>
            <w:tcW w:w="373" w:type="pct"/>
          </w:tcPr>
          <w:p w14:paraId="4EF7C376">
            <w:pPr>
              <w:jc w:val="center"/>
              <w:rPr>
                <w:b/>
                <w:szCs w:val="21"/>
              </w:rPr>
            </w:pPr>
            <w:r>
              <w:rPr>
                <w:rFonts w:hint="eastAsia"/>
                <w:b/>
                <w:szCs w:val="21"/>
              </w:rPr>
              <w:t>6</w:t>
            </w:r>
          </w:p>
        </w:tc>
        <w:tc>
          <w:tcPr>
            <w:tcW w:w="448" w:type="pct"/>
          </w:tcPr>
          <w:p w14:paraId="1ECC87CC">
            <w:pPr>
              <w:jc w:val="center"/>
              <w:rPr>
                <w:b/>
                <w:szCs w:val="21"/>
              </w:rPr>
            </w:pPr>
            <w:r>
              <w:rPr>
                <w:rFonts w:hint="eastAsia"/>
                <w:b/>
                <w:szCs w:val="21"/>
              </w:rPr>
              <w:t>108</w:t>
            </w:r>
          </w:p>
        </w:tc>
        <w:tc>
          <w:tcPr>
            <w:tcW w:w="824" w:type="pct"/>
          </w:tcPr>
          <w:p w14:paraId="37C2FA47">
            <w:pPr>
              <w:jc w:val="center"/>
              <w:rPr>
                <w:b/>
                <w:szCs w:val="21"/>
              </w:rPr>
            </w:pPr>
            <w:r>
              <w:rPr>
                <w:rFonts w:hint="eastAsia"/>
                <w:b/>
                <w:szCs w:val="21"/>
              </w:rPr>
              <w:t>108</w:t>
            </w:r>
          </w:p>
        </w:tc>
        <w:tc>
          <w:tcPr>
            <w:tcW w:w="973" w:type="pct"/>
          </w:tcPr>
          <w:p w14:paraId="1998F7AD">
            <w:pPr>
              <w:jc w:val="center"/>
              <w:rPr>
                <w:b/>
                <w:szCs w:val="21"/>
              </w:rPr>
            </w:pPr>
            <w:r>
              <w:rPr>
                <w:rFonts w:hint="eastAsia"/>
                <w:b/>
                <w:szCs w:val="21"/>
              </w:rPr>
              <w:t>0</w:t>
            </w:r>
          </w:p>
        </w:tc>
        <w:tc>
          <w:tcPr>
            <w:tcW w:w="2541" w:type="dxa"/>
            <w:vAlign w:val="center"/>
          </w:tcPr>
          <w:p w14:paraId="1292C460">
            <w:pPr>
              <w:jc w:val="center"/>
              <w:rPr>
                <w:b/>
                <w:szCs w:val="21"/>
              </w:rPr>
            </w:pPr>
            <w:r>
              <w:rPr>
                <w:rFonts w:hint="eastAsia"/>
                <w:b/>
                <w:szCs w:val="21"/>
              </w:rPr>
              <w:t>3.8</w:t>
            </w:r>
            <w:r>
              <w:rPr>
                <w:rFonts w:hint="eastAsia"/>
                <w:b/>
                <w:szCs w:val="21"/>
                <w:lang w:val="en-US" w:eastAsia="zh-CN"/>
              </w:rPr>
              <w:t>6</w:t>
            </w:r>
            <w:r>
              <w:rPr>
                <w:rFonts w:hint="eastAsia"/>
                <w:b/>
                <w:szCs w:val="21"/>
              </w:rPr>
              <w:t>%</w:t>
            </w:r>
          </w:p>
        </w:tc>
      </w:tr>
      <w:tr w14:paraId="1190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3FD6140E">
            <w:r>
              <w:rPr>
                <w:rFonts w:hint="eastAsia"/>
              </w:rPr>
              <w:t>专业基础课程</w:t>
            </w:r>
          </w:p>
        </w:tc>
        <w:tc>
          <w:tcPr>
            <w:tcW w:w="373" w:type="pct"/>
          </w:tcPr>
          <w:p w14:paraId="021A658E">
            <w:pPr>
              <w:jc w:val="center"/>
              <w:rPr>
                <w:b/>
                <w:szCs w:val="21"/>
              </w:rPr>
            </w:pPr>
            <w:r>
              <w:rPr>
                <w:rFonts w:hint="eastAsia"/>
                <w:b/>
                <w:szCs w:val="21"/>
              </w:rPr>
              <w:t>20</w:t>
            </w:r>
          </w:p>
        </w:tc>
        <w:tc>
          <w:tcPr>
            <w:tcW w:w="448" w:type="pct"/>
            <w:vAlign w:val="bottom"/>
          </w:tcPr>
          <w:p w14:paraId="5EF4C756">
            <w:pPr>
              <w:jc w:val="center"/>
              <w:rPr>
                <w:rFonts w:hint="default" w:eastAsia="宋体"/>
                <w:b/>
                <w:szCs w:val="21"/>
                <w:lang w:val="en-US" w:eastAsia="zh-CN"/>
              </w:rPr>
            </w:pPr>
            <w:r>
              <w:rPr>
                <w:rFonts w:hint="eastAsia"/>
                <w:b/>
                <w:szCs w:val="21"/>
              </w:rPr>
              <w:t>3</w:t>
            </w:r>
            <w:r>
              <w:rPr>
                <w:rFonts w:hint="eastAsia"/>
                <w:b/>
                <w:szCs w:val="21"/>
                <w:lang w:val="en-US" w:eastAsia="zh-CN"/>
              </w:rPr>
              <w:t>58</w:t>
            </w:r>
          </w:p>
        </w:tc>
        <w:tc>
          <w:tcPr>
            <w:tcW w:w="824" w:type="pct"/>
            <w:vAlign w:val="bottom"/>
          </w:tcPr>
          <w:p w14:paraId="6478569F">
            <w:pPr>
              <w:jc w:val="center"/>
              <w:rPr>
                <w:rFonts w:hint="default" w:eastAsia="宋体"/>
                <w:b/>
                <w:szCs w:val="21"/>
                <w:lang w:val="en-US" w:eastAsia="zh-CN"/>
              </w:rPr>
            </w:pPr>
            <w:r>
              <w:rPr>
                <w:rFonts w:hint="eastAsia"/>
                <w:b/>
                <w:szCs w:val="21"/>
              </w:rPr>
              <w:t>2</w:t>
            </w:r>
            <w:r>
              <w:rPr>
                <w:rFonts w:hint="eastAsia"/>
                <w:b/>
                <w:szCs w:val="21"/>
                <w:lang w:val="en-US" w:eastAsia="zh-CN"/>
              </w:rPr>
              <w:t>36</w:t>
            </w:r>
          </w:p>
        </w:tc>
        <w:tc>
          <w:tcPr>
            <w:tcW w:w="973" w:type="pct"/>
            <w:vAlign w:val="bottom"/>
          </w:tcPr>
          <w:p w14:paraId="527DF7A0">
            <w:pPr>
              <w:jc w:val="center"/>
              <w:rPr>
                <w:b/>
                <w:szCs w:val="21"/>
              </w:rPr>
            </w:pPr>
            <w:r>
              <w:rPr>
                <w:rFonts w:hint="eastAsia"/>
                <w:b/>
                <w:szCs w:val="21"/>
              </w:rPr>
              <w:t>122</w:t>
            </w:r>
          </w:p>
        </w:tc>
        <w:tc>
          <w:tcPr>
            <w:tcW w:w="2541" w:type="dxa"/>
            <w:vAlign w:val="center"/>
          </w:tcPr>
          <w:p w14:paraId="37FB4EE6">
            <w:pPr>
              <w:jc w:val="center"/>
              <w:rPr>
                <w:b/>
                <w:szCs w:val="21"/>
              </w:rPr>
            </w:pPr>
            <w:r>
              <w:rPr>
                <w:rFonts w:hint="eastAsia"/>
                <w:b/>
                <w:szCs w:val="21"/>
              </w:rPr>
              <w:t>12.7</w:t>
            </w:r>
            <w:r>
              <w:rPr>
                <w:rFonts w:hint="eastAsia"/>
                <w:b/>
                <w:szCs w:val="21"/>
                <w:lang w:val="en-US" w:eastAsia="zh-CN"/>
              </w:rPr>
              <w:t>9</w:t>
            </w:r>
            <w:r>
              <w:rPr>
                <w:rFonts w:hint="eastAsia"/>
                <w:b/>
                <w:szCs w:val="21"/>
              </w:rPr>
              <w:t>%</w:t>
            </w:r>
          </w:p>
        </w:tc>
      </w:tr>
      <w:tr w14:paraId="1850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460A8277">
            <w:r>
              <w:rPr>
                <w:rFonts w:hint="eastAsia"/>
              </w:rPr>
              <w:t>专业核心课程</w:t>
            </w:r>
          </w:p>
        </w:tc>
        <w:tc>
          <w:tcPr>
            <w:tcW w:w="373" w:type="pct"/>
          </w:tcPr>
          <w:p w14:paraId="58AC3DC7">
            <w:pPr>
              <w:jc w:val="center"/>
              <w:rPr>
                <w:rFonts w:hint="eastAsia" w:eastAsia="宋体"/>
                <w:b/>
                <w:szCs w:val="21"/>
                <w:lang w:eastAsia="zh-CN"/>
              </w:rPr>
            </w:pPr>
            <w:r>
              <w:rPr>
                <w:rFonts w:hint="eastAsia"/>
                <w:b/>
                <w:szCs w:val="21"/>
              </w:rPr>
              <w:t>2</w:t>
            </w:r>
            <w:r>
              <w:rPr>
                <w:rFonts w:hint="eastAsia"/>
                <w:b/>
                <w:szCs w:val="21"/>
                <w:lang w:val="en-US" w:eastAsia="zh-CN"/>
              </w:rPr>
              <w:t>8</w:t>
            </w:r>
          </w:p>
        </w:tc>
        <w:tc>
          <w:tcPr>
            <w:tcW w:w="850" w:type="dxa"/>
            <w:vAlign w:val="center"/>
          </w:tcPr>
          <w:p w14:paraId="11FDCEE6">
            <w:pPr>
              <w:jc w:val="center"/>
              <w:rPr>
                <w:rFonts w:hint="eastAsia"/>
                <w:b/>
                <w:szCs w:val="21"/>
                <w:lang w:val="en-US" w:eastAsia="zh-CN"/>
              </w:rPr>
            </w:pPr>
            <w:r>
              <w:rPr>
                <w:rFonts w:hint="eastAsia"/>
                <w:b/>
                <w:szCs w:val="21"/>
                <w:lang w:val="en-US" w:eastAsia="zh-CN"/>
              </w:rPr>
              <w:t>504</w:t>
            </w:r>
          </w:p>
        </w:tc>
        <w:tc>
          <w:tcPr>
            <w:tcW w:w="1559" w:type="dxa"/>
            <w:vAlign w:val="center"/>
          </w:tcPr>
          <w:p w14:paraId="43189AE9">
            <w:pPr>
              <w:jc w:val="center"/>
              <w:rPr>
                <w:rFonts w:hint="default"/>
                <w:b/>
                <w:szCs w:val="21"/>
                <w:lang w:val="en-US" w:eastAsia="zh-CN"/>
              </w:rPr>
            </w:pPr>
            <w:r>
              <w:rPr>
                <w:rFonts w:hint="eastAsia"/>
                <w:b/>
                <w:szCs w:val="21"/>
                <w:lang w:val="en-US" w:eastAsia="zh-CN"/>
              </w:rPr>
              <w:t>196</w:t>
            </w:r>
          </w:p>
        </w:tc>
        <w:tc>
          <w:tcPr>
            <w:tcW w:w="1843" w:type="dxa"/>
            <w:vAlign w:val="center"/>
          </w:tcPr>
          <w:p w14:paraId="37C9A367">
            <w:pPr>
              <w:jc w:val="center"/>
              <w:rPr>
                <w:rFonts w:hint="default"/>
                <w:b/>
                <w:szCs w:val="21"/>
                <w:lang w:val="en-US" w:eastAsia="zh-CN"/>
              </w:rPr>
            </w:pPr>
            <w:r>
              <w:rPr>
                <w:rFonts w:hint="eastAsia"/>
                <w:b/>
                <w:szCs w:val="21"/>
                <w:lang w:val="en-US" w:eastAsia="zh-CN"/>
              </w:rPr>
              <w:t>308</w:t>
            </w:r>
          </w:p>
        </w:tc>
        <w:tc>
          <w:tcPr>
            <w:tcW w:w="2541" w:type="dxa"/>
            <w:vAlign w:val="center"/>
          </w:tcPr>
          <w:p w14:paraId="79419A3B">
            <w:pPr>
              <w:jc w:val="center"/>
              <w:rPr>
                <w:b/>
                <w:szCs w:val="21"/>
              </w:rPr>
            </w:pPr>
            <w:r>
              <w:rPr>
                <w:rFonts w:hint="eastAsia"/>
                <w:b/>
                <w:szCs w:val="21"/>
              </w:rPr>
              <w:t>1</w:t>
            </w:r>
            <w:r>
              <w:rPr>
                <w:rFonts w:hint="eastAsia"/>
                <w:b/>
                <w:szCs w:val="21"/>
                <w:lang w:val="en-US" w:eastAsia="zh-CN"/>
              </w:rPr>
              <w:t>8.00</w:t>
            </w:r>
            <w:r>
              <w:rPr>
                <w:rFonts w:hint="eastAsia"/>
                <w:b/>
                <w:szCs w:val="21"/>
              </w:rPr>
              <w:t>%</w:t>
            </w:r>
          </w:p>
        </w:tc>
      </w:tr>
      <w:tr w14:paraId="70FF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6938162A">
            <w:r>
              <w:rPr>
                <w:rFonts w:hint="eastAsia"/>
              </w:rPr>
              <w:t>专业拓展课程</w:t>
            </w:r>
          </w:p>
        </w:tc>
        <w:tc>
          <w:tcPr>
            <w:tcW w:w="373" w:type="pct"/>
          </w:tcPr>
          <w:p w14:paraId="48D85134">
            <w:pPr>
              <w:jc w:val="center"/>
              <w:rPr>
                <w:rFonts w:hint="eastAsia" w:eastAsia="宋体"/>
                <w:b/>
                <w:szCs w:val="21"/>
                <w:lang w:val="en-US" w:eastAsia="zh-CN"/>
              </w:rPr>
            </w:pPr>
            <w:r>
              <w:rPr>
                <w:rFonts w:hint="eastAsia"/>
                <w:b/>
                <w:szCs w:val="21"/>
              </w:rPr>
              <w:t>1</w:t>
            </w:r>
            <w:r>
              <w:rPr>
                <w:rFonts w:hint="eastAsia"/>
                <w:b/>
                <w:szCs w:val="21"/>
                <w:lang w:val="en-US" w:eastAsia="zh-CN"/>
              </w:rPr>
              <w:t>6</w:t>
            </w:r>
          </w:p>
        </w:tc>
        <w:tc>
          <w:tcPr>
            <w:tcW w:w="850" w:type="dxa"/>
            <w:vAlign w:val="center"/>
          </w:tcPr>
          <w:p w14:paraId="4A629432">
            <w:pPr>
              <w:jc w:val="center"/>
              <w:rPr>
                <w:rFonts w:hint="default"/>
                <w:b/>
                <w:szCs w:val="21"/>
                <w:lang w:val="en-US" w:eastAsia="zh-CN"/>
              </w:rPr>
            </w:pPr>
            <w:r>
              <w:rPr>
                <w:rFonts w:hint="eastAsia"/>
                <w:b/>
                <w:szCs w:val="21"/>
                <w:lang w:val="en-US" w:eastAsia="zh-CN"/>
              </w:rPr>
              <w:t>288</w:t>
            </w:r>
          </w:p>
        </w:tc>
        <w:tc>
          <w:tcPr>
            <w:tcW w:w="1559" w:type="dxa"/>
            <w:vAlign w:val="center"/>
          </w:tcPr>
          <w:p w14:paraId="2AE43E43">
            <w:pPr>
              <w:jc w:val="center"/>
              <w:rPr>
                <w:rFonts w:hint="eastAsia"/>
                <w:b/>
                <w:szCs w:val="21"/>
              </w:rPr>
            </w:pPr>
            <w:r>
              <w:rPr>
                <w:rFonts w:hint="eastAsia"/>
                <w:b/>
                <w:szCs w:val="21"/>
                <w:lang w:val="en-US" w:eastAsia="zh-CN"/>
              </w:rPr>
              <w:t>60</w:t>
            </w:r>
          </w:p>
        </w:tc>
        <w:tc>
          <w:tcPr>
            <w:tcW w:w="1843" w:type="dxa"/>
            <w:vAlign w:val="center"/>
          </w:tcPr>
          <w:p w14:paraId="67DE3631">
            <w:pPr>
              <w:jc w:val="center"/>
              <w:rPr>
                <w:rFonts w:hint="eastAsia"/>
                <w:b/>
                <w:szCs w:val="21"/>
                <w:lang w:eastAsia="zh-CN"/>
              </w:rPr>
            </w:pPr>
            <w:r>
              <w:rPr>
                <w:rFonts w:hint="eastAsia"/>
                <w:b/>
                <w:szCs w:val="21"/>
                <w:lang w:val="en-US" w:eastAsia="zh-CN"/>
              </w:rPr>
              <w:t>228</w:t>
            </w:r>
          </w:p>
        </w:tc>
        <w:tc>
          <w:tcPr>
            <w:tcW w:w="2541" w:type="dxa"/>
            <w:vAlign w:val="center"/>
          </w:tcPr>
          <w:p w14:paraId="1CFA0D36">
            <w:pPr>
              <w:jc w:val="center"/>
              <w:rPr>
                <w:b/>
                <w:szCs w:val="21"/>
              </w:rPr>
            </w:pPr>
            <w:r>
              <w:rPr>
                <w:rFonts w:hint="eastAsia"/>
                <w:b/>
                <w:szCs w:val="21"/>
              </w:rPr>
              <w:t>1</w:t>
            </w:r>
            <w:r>
              <w:rPr>
                <w:rFonts w:hint="eastAsia"/>
                <w:b/>
                <w:szCs w:val="21"/>
                <w:lang w:val="en-US" w:eastAsia="zh-CN"/>
              </w:rPr>
              <w:t>0.28</w:t>
            </w:r>
            <w:r>
              <w:rPr>
                <w:rFonts w:hint="eastAsia"/>
                <w:b/>
                <w:szCs w:val="21"/>
              </w:rPr>
              <w:t>%</w:t>
            </w:r>
          </w:p>
        </w:tc>
      </w:tr>
      <w:tr w14:paraId="7C73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1D31ECC7">
            <w:r>
              <w:rPr>
                <w:rFonts w:hint="eastAsia"/>
              </w:rPr>
              <w:t>职业素养综合实践</w:t>
            </w:r>
          </w:p>
        </w:tc>
        <w:tc>
          <w:tcPr>
            <w:tcW w:w="373" w:type="pct"/>
          </w:tcPr>
          <w:p w14:paraId="11ABBBB3">
            <w:pPr>
              <w:jc w:val="center"/>
              <w:rPr>
                <w:b/>
                <w:szCs w:val="21"/>
              </w:rPr>
            </w:pPr>
            <w:r>
              <w:rPr>
                <w:rFonts w:hint="eastAsia"/>
                <w:b/>
                <w:szCs w:val="21"/>
              </w:rPr>
              <w:t>2</w:t>
            </w:r>
          </w:p>
        </w:tc>
        <w:tc>
          <w:tcPr>
            <w:tcW w:w="448" w:type="pct"/>
            <w:vAlign w:val="bottom"/>
          </w:tcPr>
          <w:p w14:paraId="61FD9192">
            <w:pPr>
              <w:jc w:val="center"/>
              <w:rPr>
                <w:b/>
                <w:szCs w:val="21"/>
              </w:rPr>
            </w:pPr>
            <w:r>
              <w:rPr>
                <w:rFonts w:hint="eastAsia"/>
                <w:b/>
                <w:szCs w:val="21"/>
              </w:rPr>
              <w:t>36</w:t>
            </w:r>
          </w:p>
        </w:tc>
        <w:tc>
          <w:tcPr>
            <w:tcW w:w="824" w:type="pct"/>
            <w:vAlign w:val="bottom"/>
          </w:tcPr>
          <w:p w14:paraId="633C3617">
            <w:pPr>
              <w:jc w:val="center"/>
              <w:rPr>
                <w:rFonts w:hint="eastAsia" w:eastAsia="宋体"/>
                <w:b/>
                <w:szCs w:val="21"/>
              </w:rPr>
            </w:pPr>
            <w:r>
              <w:rPr>
                <w:rFonts w:hint="eastAsia" w:eastAsia="宋体"/>
                <w:b/>
                <w:szCs w:val="21"/>
              </w:rPr>
              <w:t>0</w:t>
            </w:r>
          </w:p>
        </w:tc>
        <w:tc>
          <w:tcPr>
            <w:tcW w:w="973" w:type="pct"/>
            <w:vAlign w:val="bottom"/>
          </w:tcPr>
          <w:p w14:paraId="12D610F5">
            <w:pPr>
              <w:jc w:val="center"/>
              <w:rPr>
                <w:rFonts w:hint="eastAsia" w:eastAsia="宋体"/>
                <w:b/>
                <w:szCs w:val="21"/>
              </w:rPr>
            </w:pPr>
            <w:r>
              <w:rPr>
                <w:rFonts w:hint="eastAsia" w:eastAsia="宋体"/>
                <w:b/>
                <w:szCs w:val="21"/>
              </w:rPr>
              <w:t>36</w:t>
            </w:r>
          </w:p>
        </w:tc>
        <w:tc>
          <w:tcPr>
            <w:tcW w:w="2541" w:type="dxa"/>
            <w:vAlign w:val="center"/>
          </w:tcPr>
          <w:p w14:paraId="0D4AF7B4">
            <w:pPr>
              <w:jc w:val="center"/>
              <w:rPr>
                <w:b/>
                <w:szCs w:val="21"/>
              </w:rPr>
            </w:pPr>
            <w:r>
              <w:rPr>
                <w:rFonts w:hint="eastAsia"/>
                <w:b/>
                <w:szCs w:val="21"/>
              </w:rPr>
              <w:t>1.2</w:t>
            </w:r>
            <w:r>
              <w:rPr>
                <w:rFonts w:hint="eastAsia"/>
                <w:b/>
                <w:szCs w:val="21"/>
                <w:lang w:val="en-US" w:eastAsia="zh-CN"/>
              </w:rPr>
              <w:t>9</w:t>
            </w:r>
            <w:r>
              <w:rPr>
                <w:rFonts w:hint="eastAsia"/>
                <w:b/>
                <w:szCs w:val="21"/>
              </w:rPr>
              <w:t>%</w:t>
            </w:r>
          </w:p>
        </w:tc>
      </w:tr>
      <w:tr w14:paraId="53CC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67F4D663">
            <w:r>
              <w:rPr>
                <w:rFonts w:hint="eastAsia"/>
              </w:rPr>
              <w:t>实习实训课程</w:t>
            </w:r>
          </w:p>
        </w:tc>
        <w:tc>
          <w:tcPr>
            <w:tcW w:w="373" w:type="pct"/>
          </w:tcPr>
          <w:p w14:paraId="38DB7FB2">
            <w:pPr>
              <w:jc w:val="center"/>
              <w:rPr>
                <w:rFonts w:hint="eastAsia" w:eastAsia="宋体"/>
                <w:b/>
                <w:szCs w:val="21"/>
                <w:lang w:eastAsia="zh-CN"/>
              </w:rPr>
            </w:pPr>
            <w:r>
              <w:rPr>
                <w:rFonts w:hint="eastAsia"/>
                <w:b/>
                <w:szCs w:val="21"/>
              </w:rPr>
              <w:t>2</w:t>
            </w:r>
            <w:r>
              <w:rPr>
                <w:rFonts w:hint="eastAsia"/>
                <w:b/>
                <w:szCs w:val="21"/>
                <w:lang w:val="en-US" w:eastAsia="zh-CN"/>
              </w:rPr>
              <w:t>5</w:t>
            </w:r>
          </w:p>
        </w:tc>
        <w:tc>
          <w:tcPr>
            <w:tcW w:w="448" w:type="pct"/>
            <w:vAlign w:val="bottom"/>
          </w:tcPr>
          <w:p w14:paraId="7E4BBBE2">
            <w:pPr>
              <w:jc w:val="center"/>
              <w:rPr>
                <w:rFonts w:hint="default" w:eastAsia="宋体"/>
                <w:b/>
                <w:szCs w:val="21"/>
                <w:lang w:val="en-US" w:eastAsia="zh-CN"/>
              </w:rPr>
            </w:pPr>
            <w:r>
              <w:rPr>
                <w:rFonts w:hint="eastAsia"/>
                <w:b/>
                <w:szCs w:val="21"/>
              </w:rPr>
              <w:t>6</w:t>
            </w:r>
            <w:r>
              <w:rPr>
                <w:rFonts w:hint="eastAsia"/>
                <w:b/>
                <w:szCs w:val="21"/>
                <w:lang w:val="en-US" w:eastAsia="zh-CN"/>
              </w:rPr>
              <w:t>50</w:t>
            </w:r>
          </w:p>
        </w:tc>
        <w:tc>
          <w:tcPr>
            <w:tcW w:w="824" w:type="pct"/>
            <w:vAlign w:val="bottom"/>
          </w:tcPr>
          <w:p w14:paraId="40923DD2">
            <w:pPr>
              <w:jc w:val="center"/>
              <w:rPr>
                <w:rFonts w:hint="eastAsia" w:eastAsia="宋体"/>
                <w:b/>
                <w:szCs w:val="21"/>
              </w:rPr>
            </w:pPr>
            <w:r>
              <w:rPr>
                <w:rFonts w:hint="eastAsia" w:eastAsia="宋体"/>
                <w:b/>
                <w:szCs w:val="21"/>
              </w:rPr>
              <w:t>0</w:t>
            </w:r>
          </w:p>
        </w:tc>
        <w:tc>
          <w:tcPr>
            <w:tcW w:w="973" w:type="pct"/>
            <w:vAlign w:val="bottom"/>
          </w:tcPr>
          <w:p w14:paraId="0184B8B3">
            <w:pPr>
              <w:jc w:val="center"/>
              <w:rPr>
                <w:rFonts w:hint="default" w:eastAsia="宋体"/>
                <w:b/>
                <w:szCs w:val="21"/>
                <w:lang w:val="en-US" w:eastAsia="zh-CN"/>
              </w:rPr>
            </w:pPr>
            <w:r>
              <w:rPr>
                <w:rFonts w:hint="eastAsia" w:eastAsia="宋体"/>
                <w:b/>
                <w:szCs w:val="21"/>
              </w:rPr>
              <w:t>6</w:t>
            </w:r>
            <w:r>
              <w:rPr>
                <w:rFonts w:hint="eastAsia" w:eastAsia="宋体"/>
                <w:b/>
                <w:szCs w:val="21"/>
                <w:lang w:val="en-US" w:eastAsia="zh-CN"/>
              </w:rPr>
              <w:t>50</w:t>
            </w:r>
          </w:p>
        </w:tc>
        <w:tc>
          <w:tcPr>
            <w:tcW w:w="2541" w:type="dxa"/>
            <w:vAlign w:val="center"/>
          </w:tcPr>
          <w:p w14:paraId="2983C3BB">
            <w:pPr>
              <w:jc w:val="center"/>
              <w:rPr>
                <w:b/>
                <w:szCs w:val="21"/>
              </w:rPr>
            </w:pPr>
            <w:r>
              <w:rPr>
                <w:rFonts w:hint="eastAsia"/>
                <w:b/>
                <w:szCs w:val="21"/>
              </w:rPr>
              <w:t>2</w:t>
            </w:r>
            <w:r>
              <w:rPr>
                <w:rFonts w:hint="eastAsia"/>
                <w:b/>
                <w:szCs w:val="21"/>
                <w:lang w:val="en-US" w:eastAsia="zh-CN"/>
              </w:rPr>
              <w:t>3.21</w:t>
            </w:r>
            <w:r>
              <w:rPr>
                <w:rFonts w:hint="eastAsia"/>
                <w:b/>
                <w:szCs w:val="21"/>
              </w:rPr>
              <w:t>%</w:t>
            </w:r>
          </w:p>
        </w:tc>
      </w:tr>
      <w:tr w14:paraId="0F78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2687AB7E">
            <w:r>
              <w:rPr>
                <w:rFonts w:hint="eastAsia"/>
              </w:rPr>
              <w:t>提升拓展</w:t>
            </w:r>
          </w:p>
        </w:tc>
        <w:tc>
          <w:tcPr>
            <w:tcW w:w="373" w:type="pct"/>
          </w:tcPr>
          <w:p w14:paraId="4132501F">
            <w:pPr>
              <w:jc w:val="center"/>
              <w:rPr>
                <w:b/>
                <w:szCs w:val="21"/>
              </w:rPr>
            </w:pPr>
            <w:r>
              <w:rPr>
                <w:rFonts w:hint="eastAsia"/>
                <w:b/>
                <w:szCs w:val="21"/>
              </w:rPr>
              <w:t>4</w:t>
            </w:r>
          </w:p>
        </w:tc>
        <w:tc>
          <w:tcPr>
            <w:tcW w:w="448" w:type="pct"/>
            <w:vAlign w:val="bottom"/>
          </w:tcPr>
          <w:p w14:paraId="450FEA3E">
            <w:pPr>
              <w:jc w:val="center"/>
              <w:rPr>
                <w:rFonts w:hint="default" w:eastAsia="宋体"/>
                <w:b/>
                <w:szCs w:val="21"/>
                <w:lang w:val="en-US" w:eastAsia="zh-CN"/>
              </w:rPr>
            </w:pPr>
            <w:r>
              <w:rPr>
                <w:rFonts w:hint="eastAsia"/>
                <w:b/>
                <w:szCs w:val="21"/>
                <w:lang w:val="en-US" w:eastAsia="zh-CN"/>
              </w:rPr>
              <w:t>96</w:t>
            </w:r>
          </w:p>
        </w:tc>
        <w:tc>
          <w:tcPr>
            <w:tcW w:w="824" w:type="pct"/>
            <w:vAlign w:val="bottom"/>
          </w:tcPr>
          <w:p w14:paraId="0743F7C8">
            <w:pPr>
              <w:jc w:val="center"/>
              <w:rPr>
                <w:rFonts w:hint="eastAsia" w:eastAsia="宋体"/>
                <w:b/>
                <w:szCs w:val="21"/>
              </w:rPr>
            </w:pPr>
            <w:r>
              <w:rPr>
                <w:rFonts w:hint="eastAsia" w:eastAsia="宋体"/>
                <w:b/>
                <w:szCs w:val="21"/>
              </w:rPr>
              <w:t>0</w:t>
            </w:r>
          </w:p>
        </w:tc>
        <w:tc>
          <w:tcPr>
            <w:tcW w:w="973" w:type="pct"/>
            <w:vAlign w:val="bottom"/>
          </w:tcPr>
          <w:p w14:paraId="752BD29F">
            <w:pPr>
              <w:jc w:val="center"/>
              <w:rPr>
                <w:rFonts w:hint="eastAsia" w:eastAsia="宋体"/>
                <w:b/>
                <w:szCs w:val="21"/>
              </w:rPr>
            </w:pPr>
            <w:r>
              <w:rPr>
                <w:rFonts w:hint="eastAsia" w:eastAsia="宋体"/>
                <w:b/>
                <w:szCs w:val="21"/>
              </w:rPr>
              <w:t>104</w:t>
            </w:r>
          </w:p>
        </w:tc>
        <w:tc>
          <w:tcPr>
            <w:tcW w:w="2541" w:type="dxa"/>
            <w:vAlign w:val="center"/>
          </w:tcPr>
          <w:p w14:paraId="52AEEFA1">
            <w:pPr>
              <w:jc w:val="center"/>
              <w:rPr>
                <w:b/>
                <w:szCs w:val="21"/>
              </w:rPr>
            </w:pPr>
            <w:r>
              <w:rPr>
                <w:rFonts w:hint="eastAsia"/>
                <w:b/>
                <w:szCs w:val="21"/>
              </w:rPr>
              <w:t>3.</w:t>
            </w:r>
            <w:r>
              <w:rPr>
                <w:rFonts w:hint="eastAsia"/>
                <w:b/>
                <w:szCs w:val="21"/>
                <w:lang w:val="en-US" w:eastAsia="zh-CN"/>
              </w:rPr>
              <w:t>43</w:t>
            </w:r>
            <w:r>
              <w:rPr>
                <w:rFonts w:hint="eastAsia"/>
                <w:b/>
                <w:szCs w:val="21"/>
              </w:rPr>
              <w:t>%</w:t>
            </w:r>
          </w:p>
        </w:tc>
      </w:tr>
      <w:tr w14:paraId="5FA8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14:paraId="24F00B5E">
            <w:pPr>
              <w:jc w:val="center"/>
              <w:rPr>
                <w:b/>
              </w:rPr>
            </w:pPr>
            <w:r>
              <w:rPr>
                <w:rFonts w:hint="eastAsia"/>
                <w:b/>
              </w:rPr>
              <w:t>总计</w:t>
            </w:r>
          </w:p>
        </w:tc>
        <w:tc>
          <w:tcPr>
            <w:tcW w:w="373" w:type="pct"/>
          </w:tcPr>
          <w:p w14:paraId="73CFE603">
            <w:pPr>
              <w:jc w:val="center"/>
              <w:rPr>
                <w:b/>
                <w:szCs w:val="21"/>
              </w:rPr>
            </w:pPr>
            <w:r>
              <w:rPr>
                <w:rFonts w:hint="eastAsia"/>
                <w:b/>
                <w:szCs w:val="21"/>
              </w:rPr>
              <w:t>141</w:t>
            </w:r>
          </w:p>
        </w:tc>
        <w:tc>
          <w:tcPr>
            <w:tcW w:w="448" w:type="pct"/>
            <w:vAlign w:val="center"/>
          </w:tcPr>
          <w:p w14:paraId="7D2ACCEB">
            <w:pPr>
              <w:jc w:val="center"/>
              <w:rPr>
                <w:rFonts w:hint="default" w:eastAsia="宋体"/>
                <w:b/>
                <w:szCs w:val="21"/>
                <w:lang w:val="en-US" w:eastAsia="zh-CN"/>
              </w:rPr>
            </w:pPr>
            <w:r>
              <w:rPr>
                <w:rFonts w:hint="eastAsia"/>
                <w:b/>
                <w:szCs w:val="21"/>
              </w:rPr>
              <w:t>28</w:t>
            </w:r>
            <w:r>
              <w:rPr>
                <w:rFonts w:hint="eastAsia"/>
                <w:b/>
                <w:szCs w:val="21"/>
                <w:lang w:val="en-US" w:eastAsia="zh-CN"/>
              </w:rPr>
              <w:t>00</w:t>
            </w:r>
          </w:p>
        </w:tc>
        <w:tc>
          <w:tcPr>
            <w:tcW w:w="1559" w:type="dxa"/>
            <w:vAlign w:val="center"/>
          </w:tcPr>
          <w:p w14:paraId="4A1E7F96">
            <w:pPr>
              <w:jc w:val="center"/>
              <w:rPr>
                <w:rFonts w:hint="default" w:eastAsia="宋体"/>
                <w:b/>
                <w:szCs w:val="21"/>
                <w:lang w:val="en-US" w:eastAsia="zh-CN"/>
              </w:rPr>
            </w:pPr>
            <w:r>
              <w:rPr>
                <w:rFonts w:hint="eastAsia" w:eastAsia="宋体"/>
                <w:b/>
                <w:szCs w:val="21"/>
                <w:lang w:val="en-US" w:eastAsia="zh-CN"/>
              </w:rPr>
              <w:t>1040</w:t>
            </w:r>
          </w:p>
        </w:tc>
        <w:tc>
          <w:tcPr>
            <w:tcW w:w="1843" w:type="dxa"/>
            <w:vAlign w:val="center"/>
          </w:tcPr>
          <w:p w14:paraId="4874056A">
            <w:pPr>
              <w:jc w:val="center"/>
              <w:rPr>
                <w:rFonts w:hint="default" w:eastAsia="宋体"/>
                <w:b/>
                <w:szCs w:val="21"/>
                <w:lang w:val="en-US"/>
              </w:rPr>
            </w:pPr>
            <w:r>
              <w:rPr>
                <w:rFonts w:hint="eastAsia" w:eastAsia="宋体"/>
                <w:b/>
                <w:szCs w:val="21"/>
                <w:lang w:val="en-US" w:eastAsia="zh-CN"/>
              </w:rPr>
              <w:t>1760</w:t>
            </w:r>
          </w:p>
        </w:tc>
        <w:tc>
          <w:tcPr>
            <w:tcW w:w="2541" w:type="dxa"/>
            <w:vAlign w:val="center"/>
          </w:tcPr>
          <w:p w14:paraId="61B8231D">
            <w:pPr>
              <w:jc w:val="center"/>
              <w:rPr>
                <w:b/>
                <w:szCs w:val="21"/>
              </w:rPr>
            </w:pPr>
            <w:r>
              <w:rPr>
                <w:rFonts w:hint="eastAsia"/>
                <w:b/>
                <w:szCs w:val="21"/>
              </w:rPr>
              <w:t>100.00%</w:t>
            </w:r>
          </w:p>
        </w:tc>
      </w:tr>
      <w:tr w14:paraId="0030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pct"/>
            <w:gridSpan w:val="3"/>
          </w:tcPr>
          <w:p w14:paraId="7BFB7B03">
            <w:pPr>
              <w:jc w:val="center"/>
            </w:pPr>
            <w:r>
              <w:rPr>
                <w:rFonts w:hint="eastAsia"/>
                <w:b/>
              </w:rPr>
              <w:t>占比</w:t>
            </w:r>
          </w:p>
        </w:tc>
        <w:tc>
          <w:tcPr>
            <w:tcW w:w="1559" w:type="dxa"/>
            <w:vAlign w:val="center"/>
          </w:tcPr>
          <w:p w14:paraId="640D1A56">
            <w:pPr>
              <w:jc w:val="center"/>
              <w:rPr>
                <w:b/>
                <w:szCs w:val="21"/>
              </w:rPr>
            </w:pPr>
            <w:r>
              <w:rPr>
                <w:rFonts w:hint="eastAsia"/>
                <w:b/>
                <w:szCs w:val="21"/>
              </w:rPr>
              <w:t>3</w:t>
            </w:r>
            <w:r>
              <w:rPr>
                <w:rFonts w:hint="eastAsia"/>
                <w:b/>
                <w:szCs w:val="21"/>
                <w:lang w:val="en-US" w:eastAsia="zh-CN"/>
              </w:rPr>
              <w:t>7.14</w:t>
            </w:r>
            <w:r>
              <w:rPr>
                <w:rFonts w:hint="eastAsia"/>
                <w:b/>
                <w:szCs w:val="21"/>
              </w:rPr>
              <w:t>%</w:t>
            </w:r>
          </w:p>
        </w:tc>
        <w:tc>
          <w:tcPr>
            <w:tcW w:w="1843" w:type="dxa"/>
            <w:vAlign w:val="center"/>
          </w:tcPr>
          <w:p w14:paraId="491762DA">
            <w:pPr>
              <w:jc w:val="center"/>
              <w:rPr>
                <w:b/>
                <w:szCs w:val="21"/>
              </w:rPr>
            </w:pPr>
            <w:r>
              <w:rPr>
                <w:rFonts w:hint="eastAsia"/>
                <w:b/>
                <w:szCs w:val="21"/>
              </w:rPr>
              <w:t>6</w:t>
            </w:r>
            <w:r>
              <w:rPr>
                <w:rFonts w:hint="eastAsia"/>
                <w:b/>
                <w:szCs w:val="21"/>
                <w:lang w:val="en-US" w:eastAsia="zh-CN"/>
              </w:rPr>
              <w:t>2.86</w:t>
            </w:r>
            <w:r>
              <w:rPr>
                <w:rFonts w:hint="eastAsia"/>
                <w:b/>
                <w:szCs w:val="21"/>
              </w:rPr>
              <w:t>%</w:t>
            </w:r>
          </w:p>
        </w:tc>
        <w:tc>
          <w:tcPr>
            <w:tcW w:w="1343" w:type="pct"/>
          </w:tcPr>
          <w:p w14:paraId="727ED5A4">
            <w:pPr>
              <w:jc w:val="center"/>
            </w:pPr>
            <w:r>
              <w:rPr>
                <w:rFonts w:hint="eastAsia"/>
                <w:b/>
                <w:szCs w:val="21"/>
              </w:rPr>
              <w:t>100.00%</w:t>
            </w:r>
          </w:p>
        </w:tc>
      </w:tr>
    </w:tbl>
    <w:p w14:paraId="1808A75F">
      <w:pPr>
        <w:pStyle w:val="2"/>
      </w:pPr>
    </w:p>
    <w:sectPr>
      <w:pgSz w:w="11906" w:h="16838"/>
      <w:pgMar w:top="1440" w:right="1304" w:bottom="1440" w:left="1361" w:header="851" w:footer="992" w:gutter="0"/>
      <w:pgBorders>
        <w:top w:val="none" w:sz="0" w:space="0"/>
        <w:left w:val="none" w:sz="0" w:space="0"/>
        <w:bottom w:val="none" w:sz="0" w:space="0"/>
        <w:right w:val="none" w:sz="0" w:space="0"/>
      </w:pgBorders>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14:paraId="2DDA7DEA">
        <w:pPr>
          <w:pStyle w:val="7"/>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3</w:t>
        </w:r>
        <w:r>
          <w:rPr>
            <w:sz w:val="28"/>
            <w:szCs w:val="28"/>
          </w:rPr>
          <w:fldChar w:fldCharType="end"/>
        </w:r>
      </w:p>
    </w:sdtContent>
  </w:sdt>
  <w:p w14:paraId="2D885FB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7898F"/>
    <w:multiLevelType w:val="singleLevel"/>
    <w:tmpl w:val="B077898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jN2I3ZDdhMWQwMmU2ZTFjZTI1NjIwYTRhNjA4NmEifQ=="/>
  </w:docVars>
  <w:rsids>
    <w:rsidRoot w:val="002A6EF2"/>
    <w:rsid w:val="00010593"/>
    <w:rsid w:val="000105C7"/>
    <w:rsid w:val="00012B67"/>
    <w:rsid w:val="00016383"/>
    <w:rsid w:val="0002205D"/>
    <w:rsid w:val="00034064"/>
    <w:rsid w:val="000346B4"/>
    <w:rsid w:val="000404B9"/>
    <w:rsid w:val="0004171F"/>
    <w:rsid w:val="000522D3"/>
    <w:rsid w:val="00054F07"/>
    <w:rsid w:val="00056713"/>
    <w:rsid w:val="0005681B"/>
    <w:rsid w:val="00067F45"/>
    <w:rsid w:val="000745EC"/>
    <w:rsid w:val="00086E3B"/>
    <w:rsid w:val="00091369"/>
    <w:rsid w:val="000A29A6"/>
    <w:rsid w:val="000B5EC3"/>
    <w:rsid w:val="000E22DF"/>
    <w:rsid w:val="000E4EB7"/>
    <w:rsid w:val="000E58EA"/>
    <w:rsid w:val="000F4CC5"/>
    <w:rsid w:val="00102150"/>
    <w:rsid w:val="001057BD"/>
    <w:rsid w:val="00115449"/>
    <w:rsid w:val="00115871"/>
    <w:rsid w:val="001173F0"/>
    <w:rsid w:val="00147A60"/>
    <w:rsid w:val="00154605"/>
    <w:rsid w:val="00167F54"/>
    <w:rsid w:val="00180095"/>
    <w:rsid w:val="001848FB"/>
    <w:rsid w:val="00190835"/>
    <w:rsid w:val="00196626"/>
    <w:rsid w:val="001975C8"/>
    <w:rsid w:val="001A2AB0"/>
    <w:rsid w:val="001B0C57"/>
    <w:rsid w:val="001C0E0D"/>
    <w:rsid w:val="001C42A4"/>
    <w:rsid w:val="001D0D5F"/>
    <w:rsid w:val="001D37D2"/>
    <w:rsid w:val="001E5A59"/>
    <w:rsid w:val="001E6FF7"/>
    <w:rsid w:val="001F0AC4"/>
    <w:rsid w:val="00201A20"/>
    <w:rsid w:val="002136FA"/>
    <w:rsid w:val="00215739"/>
    <w:rsid w:val="002362C3"/>
    <w:rsid w:val="002366C8"/>
    <w:rsid w:val="002420E4"/>
    <w:rsid w:val="00242234"/>
    <w:rsid w:val="0024548D"/>
    <w:rsid w:val="00246E60"/>
    <w:rsid w:val="002476D4"/>
    <w:rsid w:val="0025016F"/>
    <w:rsid w:val="00257837"/>
    <w:rsid w:val="00260444"/>
    <w:rsid w:val="00261E1C"/>
    <w:rsid w:val="00265D14"/>
    <w:rsid w:val="00267F14"/>
    <w:rsid w:val="00277FB8"/>
    <w:rsid w:val="0028607A"/>
    <w:rsid w:val="00291833"/>
    <w:rsid w:val="00295D7E"/>
    <w:rsid w:val="002A5A7E"/>
    <w:rsid w:val="002A6EF2"/>
    <w:rsid w:val="002B23BC"/>
    <w:rsid w:val="002B4B73"/>
    <w:rsid w:val="002B6DD3"/>
    <w:rsid w:val="002C1C40"/>
    <w:rsid w:val="002C471A"/>
    <w:rsid w:val="002C544A"/>
    <w:rsid w:val="002D1FF1"/>
    <w:rsid w:val="002D48D4"/>
    <w:rsid w:val="002D553C"/>
    <w:rsid w:val="002E0368"/>
    <w:rsid w:val="002E0C32"/>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71578"/>
    <w:rsid w:val="00371F8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0FC0"/>
    <w:rsid w:val="003F5369"/>
    <w:rsid w:val="003F593E"/>
    <w:rsid w:val="00400A8B"/>
    <w:rsid w:val="00415496"/>
    <w:rsid w:val="00416942"/>
    <w:rsid w:val="0042188D"/>
    <w:rsid w:val="00421AF9"/>
    <w:rsid w:val="004229F2"/>
    <w:rsid w:val="004243DE"/>
    <w:rsid w:val="00425AA6"/>
    <w:rsid w:val="00433920"/>
    <w:rsid w:val="00433D10"/>
    <w:rsid w:val="00444008"/>
    <w:rsid w:val="004461B4"/>
    <w:rsid w:val="004462F7"/>
    <w:rsid w:val="00450EC7"/>
    <w:rsid w:val="004615FC"/>
    <w:rsid w:val="004643AD"/>
    <w:rsid w:val="004706B1"/>
    <w:rsid w:val="004726EF"/>
    <w:rsid w:val="00476726"/>
    <w:rsid w:val="00477E29"/>
    <w:rsid w:val="00490210"/>
    <w:rsid w:val="004912CE"/>
    <w:rsid w:val="0049370F"/>
    <w:rsid w:val="00495500"/>
    <w:rsid w:val="004A1A99"/>
    <w:rsid w:val="004A790C"/>
    <w:rsid w:val="004B07C3"/>
    <w:rsid w:val="004B6771"/>
    <w:rsid w:val="004F0735"/>
    <w:rsid w:val="005075CB"/>
    <w:rsid w:val="0052227E"/>
    <w:rsid w:val="00533820"/>
    <w:rsid w:val="0053747F"/>
    <w:rsid w:val="005416A1"/>
    <w:rsid w:val="00563A5A"/>
    <w:rsid w:val="0056600A"/>
    <w:rsid w:val="0057607C"/>
    <w:rsid w:val="00577AD3"/>
    <w:rsid w:val="005846AA"/>
    <w:rsid w:val="00586942"/>
    <w:rsid w:val="005A042C"/>
    <w:rsid w:val="005A1B7A"/>
    <w:rsid w:val="005A2EA5"/>
    <w:rsid w:val="005A4722"/>
    <w:rsid w:val="005A53F1"/>
    <w:rsid w:val="005C5BD5"/>
    <w:rsid w:val="005C7C30"/>
    <w:rsid w:val="005E3DC7"/>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CCC"/>
    <w:rsid w:val="006476B8"/>
    <w:rsid w:val="00647945"/>
    <w:rsid w:val="00651332"/>
    <w:rsid w:val="0065422D"/>
    <w:rsid w:val="006543B2"/>
    <w:rsid w:val="006651A7"/>
    <w:rsid w:val="00674500"/>
    <w:rsid w:val="00683542"/>
    <w:rsid w:val="0068365D"/>
    <w:rsid w:val="00690E1B"/>
    <w:rsid w:val="00692E29"/>
    <w:rsid w:val="00697A26"/>
    <w:rsid w:val="006A5BD5"/>
    <w:rsid w:val="006A7010"/>
    <w:rsid w:val="006C3A0D"/>
    <w:rsid w:val="006C52B0"/>
    <w:rsid w:val="006D3B0F"/>
    <w:rsid w:val="006E0A1D"/>
    <w:rsid w:val="006E3025"/>
    <w:rsid w:val="006E44CB"/>
    <w:rsid w:val="006E7096"/>
    <w:rsid w:val="006F56BB"/>
    <w:rsid w:val="006F5B6C"/>
    <w:rsid w:val="0070194E"/>
    <w:rsid w:val="00707639"/>
    <w:rsid w:val="007113B0"/>
    <w:rsid w:val="007115E2"/>
    <w:rsid w:val="00714264"/>
    <w:rsid w:val="00715103"/>
    <w:rsid w:val="00725174"/>
    <w:rsid w:val="007264CE"/>
    <w:rsid w:val="0073493B"/>
    <w:rsid w:val="00736A0A"/>
    <w:rsid w:val="00743C3F"/>
    <w:rsid w:val="00747235"/>
    <w:rsid w:val="00760AE7"/>
    <w:rsid w:val="0077229E"/>
    <w:rsid w:val="00783513"/>
    <w:rsid w:val="00783B6F"/>
    <w:rsid w:val="00793366"/>
    <w:rsid w:val="0079585A"/>
    <w:rsid w:val="007A0DD2"/>
    <w:rsid w:val="007A3702"/>
    <w:rsid w:val="007B3E7C"/>
    <w:rsid w:val="007B4202"/>
    <w:rsid w:val="007D1934"/>
    <w:rsid w:val="007D20D3"/>
    <w:rsid w:val="007D2B82"/>
    <w:rsid w:val="007D377C"/>
    <w:rsid w:val="007D6E29"/>
    <w:rsid w:val="007E3387"/>
    <w:rsid w:val="007E6F98"/>
    <w:rsid w:val="007F2555"/>
    <w:rsid w:val="007F3212"/>
    <w:rsid w:val="007F5F71"/>
    <w:rsid w:val="007F6C6F"/>
    <w:rsid w:val="00804EEC"/>
    <w:rsid w:val="00805FDA"/>
    <w:rsid w:val="00807885"/>
    <w:rsid w:val="00807F74"/>
    <w:rsid w:val="00811B86"/>
    <w:rsid w:val="008141BB"/>
    <w:rsid w:val="00833E0D"/>
    <w:rsid w:val="0085786D"/>
    <w:rsid w:val="008603DF"/>
    <w:rsid w:val="008608A7"/>
    <w:rsid w:val="00873D0A"/>
    <w:rsid w:val="0088133F"/>
    <w:rsid w:val="00884A81"/>
    <w:rsid w:val="00886102"/>
    <w:rsid w:val="008907FC"/>
    <w:rsid w:val="008929F4"/>
    <w:rsid w:val="008A1385"/>
    <w:rsid w:val="008A1421"/>
    <w:rsid w:val="008A7695"/>
    <w:rsid w:val="008B2BB5"/>
    <w:rsid w:val="008B4D8C"/>
    <w:rsid w:val="008C28FB"/>
    <w:rsid w:val="008D6AD0"/>
    <w:rsid w:val="008E2A0E"/>
    <w:rsid w:val="008F22EE"/>
    <w:rsid w:val="008F276D"/>
    <w:rsid w:val="008F58B0"/>
    <w:rsid w:val="009023F4"/>
    <w:rsid w:val="00904716"/>
    <w:rsid w:val="009112CB"/>
    <w:rsid w:val="00914E66"/>
    <w:rsid w:val="00915C5A"/>
    <w:rsid w:val="009221BC"/>
    <w:rsid w:val="00936F8C"/>
    <w:rsid w:val="00943B64"/>
    <w:rsid w:val="00971C7C"/>
    <w:rsid w:val="009815C0"/>
    <w:rsid w:val="00985950"/>
    <w:rsid w:val="00991B10"/>
    <w:rsid w:val="009935EE"/>
    <w:rsid w:val="009938FB"/>
    <w:rsid w:val="009943C4"/>
    <w:rsid w:val="009A1D60"/>
    <w:rsid w:val="009A2616"/>
    <w:rsid w:val="009A450F"/>
    <w:rsid w:val="009A6E0C"/>
    <w:rsid w:val="009B16E5"/>
    <w:rsid w:val="009C259F"/>
    <w:rsid w:val="009F2261"/>
    <w:rsid w:val="009F3D67"/>
    <w:rsid w:val="00A02F31"/>
    <w:rsid w:val="00A034D5"/>
    <w:rsid w:val="00A034DC"/>
    <w:rsid w:val="00A122D4"/>
    <w:rsid w:val="00A12649"/>
    <w:rsid w:val="00A12DA7"/>
    <w:rsid w:val="00A26F69"/>
    <w:rsid w:val="00A272B0"/>
    <w:rsid w:val="00A27FD7"/>
    <w:rsid w:val="00A33DBB"/>
    <w:rsid w:val="00A3789C"/>
    <w:rsid w:val="00A46B8E"/>
    <w:rsid w:val="00A71227"/>
    <w:rsid w:val="00A71E50"/>
    <w:rsid w:val="00A80D77"/>
    <w:rsid w:val="00A81417"/>
    <w:rsid w:val="00AA1D5D"/>
    <w:rsid w:val="00AA385B"/>
    <w:rsid w:val="00AA4FA2"/>
    <w:rsid w:val="00AA716B"/>
    <w:rsid w:val="00AC1564"/>
    <w:rsid w:val="00AD6870"/>
    <w:rsid w:val="00AD780F"/>
    <w:rsid w:val="00AE2603"/>
    <w:rsid w:val="00AE6796"/>
    <w:rsid w:val="00AE7723"/>
    <w:rsid w:val="00AE7DB4"/>
    <w:rsid w:val="00B01D08"/>
    <w:rsid w:val="00B20AE1"/>
    <w:rsid w:val="00B22AF2"/>
    <w:rsid w:val="00B23239"/>
    <w:rsid w:val="00B32642"/>
    <w:rsid w:val="00B374E7"/>
    <w:rsid w:val="00B37668"/>
    <w:rsid w:val="00B37959"/>
    <w:rsid w:val="00B4583D"/>
    <w:rsid w:val="00B500D6"/>
    <w:rsid w:val="00B50526"/>
    <w:rsid w:val="00B540AE"/>
    <w:rsid w:val="00B721C6"/>
    <w:rsid w:val="00B81D38"/>
    <w:rsid w:val="00BA1CC7"/>
    <w:rsid w:val="00BA268A"/>
    <w:rsid w:val="00BC3087"/>
    <w:rsid w:val="00BD7E5C"/>
    <w:rsid w:val="00BE45AD"/>
    <w:rsid w:val="00BE6AC8"/>
    <w:rsid w:val="00BF655E"/>
    <w:rsid w:val="00BF73EB"/>
    <w:rsid w:val="00C05F4C"/>
    <w:rsid w:val="00C0725F"/>
    <w:rsid w:val="00C10F70"/>
    <w:rsid w:val="00C128ED"/>
    <w:rsid w:val="00C17F3A"/>
    <w:rsid w:val="00C22B07"/>
    <w:rsid w:val="00C30E69"/>
    <w:rsid w:val="00C374D1"/>
    <w:rsid w:val="00C37538"/>
    <w:rsid w:val="00C56001"/>
    <w:rsid w:val="00C60FF2"/>
    <w:rsid w:val="00C7361D"/>
    <w:rsid w:val="00C75CCD"/>
    <w:rsid w:val="00C779C1"/>
    <w:rsid w:val="00C83D8F"/>
    <w:rsid w:val="00C84DC3"/>
    <w:rsid w:val="00C91C61"/>
    <w:rsid w:val="00C976C7"/>
    <w:rsid w:val="00CA3D95"/>
    <w:rsid w:val="00CC7CAB"/>
    <w:rsid w:val="00CD1184"/>
    <w:rsid w:val="00CE1C3E"/>
    <w:rsid w:val="00CF21A9"/>
    <w:rsid w:val="00CF296B"/>
    <w:rsid w:val="00D068C0"/>
    <w:rsid w:val="00D06C8E"/>
    <w:rsid w:val="00D12D8C"/>
    <w:rsid w:val="00D13454"/>
    <w:rsid w:val="00D15734"/>
    <w:rsid w:val="00D17EB0"/>
    <w:rsid w:val="00D202D2"/>
    <w:rsid w:val="00D22413"/>
    <w:rsid w:val="00D24AB6"/>
    <w:rsid w:val="00D261EB"/>
    <w:rsid w:val="00D307FB"/>
    <w:rsid w:val="00D32FE0"/>
    <w:rsid w:val="00D3440F"/>
    <w:rsid w:val="00D47ED9"/>
    <w:rsid w:val="00D57241"/>
    <w:rsid w:val="00D62840"/>
    <w:rsid w:val="00D72413"/>
    <w:rsid w:val="00D7778F"/>
    <w:rsid w:val="00D77AC8"/>
    <w:rsid w:val="00D830A2"/>
    <w:rsid w:val="00D86C7A"/>
    <w:rsid w:val="00D91333"/>
    <w:rsid w:val="00D948D8"/>
    <w:rsid w:val="00D958BB"/>
    <w:rsid w:val="00DA31F6"/>
    <w:rsid w:val="00DA472C"/>
    <w:rsid w:val="00DC052D"/>
    <w:rsid w:val="00DC0D3C"/>
    <w:rsid w:val="00DD46D2"/>
    <w:rsid w:val="00DE0D9C"/>
    <w:rsid w:val="00DE431A"/>
    <w:rsid w:val="00DF12B8"/>
    <w:rsid w:val="00DF4BCE"/>
    <w:rsid w:val="00DF6378"/>
    <w:rsid w:val="00DF69E1"/>
    <w:rsid w:val="00E056B5"/>
    <w:rsid w:val="00E13E2A"/>
    <w:rsid w:val="00E1555D"/>
    <w:rsid w:val="00E24D94"/>
    <w:rsid w:val="00E31127"/>
    <w:rsid w:val="00E3421D"/>
    <w:rsid w:val="00E372E2"/>
    <w:rsid w:val="00E42A44"/>
    <w:rsid w:val="00E43B03"/>
    <w:rsid w:val="00E6075F"/>
    <w:rsid w:val="00E613D9"/>
    <w:rsid w:val="00E63394"/>
    <w:rsid w:val="00E63999"/>
    <w:rsid w:val="00E77D3D"/>
    <w:rsid w:val="00E808D0"/>
    <w:rsid w:val="00E8145F"/>
    <w:rsid w:val="00E90AC7"/>
    <w:rsid w:val="00E9354C"/>
    <w:rsid w:val="00EA30F7"/>
    <w:rsid w:val="00EA62B3"/>
    <w:rsid w:val="00EA6ECE"/>
    <w:rsid w:val="00EC5C57"/>
    <w:rsid w:val="00EC64F7"/>
    <w:rsid w:val="00EC6C03"/>
    <w:rsid w:val="00EC7A61"/>
    <w:rsid w:val="00EE24EE"/>
    <w:rsid w:val="00EE5240"/>
    <w:rsid w:val="00EF3306"/>
    <w:rsid w:val="00F06FEE"/>
    <w:rsid w:val="00F1086A"/>
    <w:rsid w:val="00F16044"/>
    <w:rsid w:val="00F30677"/>
    <w:rsid w:val="00F40CDB"/>
    <w:rsid w:val="00F422D1"/>
    <w:rsid w:val="00F44D83"/>
    <w:rsid w:val="00F5766C"/>
    <w:rsid w:val="00F679D2"/>
    <w:rsid w:val="00F8570E"/>
    <w:rsid w:val="00FA05DF"/>
    <w:rsid w:val="00FA56FC"/>
    <w:rsid w:val="00FB46A8"/>
    <w:rsid w:val="00FB4BB6"/>
    <w:rsid w:val="00FB5221"/>
    <w:rsid w:val="00FB5F28"/>
    <w:rsid w:val="00FB6418"/>
    <w:rsid w:val="00FC521C"/>
    <w:rsid w:val="00FC563B"/>
    <w:rsid w:val="00FD0ADF"/>
    <w:rsid w:val="00FD4F21"/>
    <w:rsid w:val="00FD6367"/>
    <w:rsid w:val="00FE46E1"/>
    <w:rsid w:val="00FE74F8"/>
    <w:rsid w:val="00FF4828"/>
    <w:rsid w:val="00FF56B5"/>
    <w:rsid w:val="00FF6706"/>
    <w:rsid w:val="00FF6CA8"/>
    <w:rsid w:val="013D51FB"/>
    <w:rsid w:val="01677D02"/>
    <w:rsid w:val="017B0B71"/>
    <w:rsid w:val="01FD10D7"/>
    <w:rsid w:val="020016E9"/>
    <w:rsid w:val="02086123"/>
    <w:rsid w:val="02AA3A0A"/>
    <w:rsid w:val="02AE55E9"/>
    <w:rsid w:val="02E234DD"/>
    <w:rsid w:val="0314476C"/>
    <w:rsid w:val="03206FE6"/>
    <w:rsid w:val="032F672A"/>
    <w:rsid w:val="04027224"/>
    <w:rsid w:val="042E1A3B"/>
    <w:rsid w:val="044B5AAE"/>
    <w:rsid w:val="044E498E"/>
    <w:rsid w:val="04532F47"/>
    <w:rsid w:val="045907C6"/>
    <w:rsid w:val="045E0AAF"/>
    <w:rsid w:val="04707C0F"/>
    <w:rsid w:val="04806FDE"/>
    <w:rsid w:val="04AB1142"/>
    <w:rsid w:val="04C335CE"/>
    <w:rsid w:val="04D550AF"/>
    <w:rsid w:val="04F55E74"/>
    <w:rsid w:val="050C783E"/>
    <w:rsid w:val="051C0459"/>
    <w:rsid w:val="053D0B13"/>
    <w:rsid w:val="05527C69"/>
    <w:rsid w:val="064C314F"/>
    <w:rsid w:val="06550812"/>
    <w:rsid w:val="06562220"/>
    <w:rsid w:val="06732DD2"/>
    <w:rsid w:val="06B16891"/>
    <w:rsid w:val="07737806"/>
    <w:rsid w:val="077961C6"/>
    <w:rsid w:val="07F10B58"/>
    <w:rsid w:val="084B4B62"/>
    <w:rsid w:val="086C5BC0"/>
    <w:rsid w:val="08A22E66"/>
    <w:rsid w:val="08D77648"/>
    <w:rsid w:val="08E0544A"/>
    <w:rsid w:val="09474135"/>
    <w:rsid w:val="09630EDC"/>
    <w:rsid w:val="096774D1"/>
    <w:rsid w:val="097A6A50"/>
    <w:rsid w:val="09902F83"/>
    <w:rsid w:val="09ED4C49"/>
    <w:rsid w:val="0A806C71"/>
    <w:rsid w:val="0AAB7DA0"/>
    <w:rsid w:val="0ABB6AF5"/>
    <w:rsid w:val="0B0B16BC"/>
    <w:rsid w:val="0B596FBB"/>
    <w:rsid w:val="0B5E5DFE"/>
    <w:rsid w:val="0B666F70"/>
    <w:rsid w:val="0B8213C1"/>
    <w:rsid w:val="0BB630C9"/>
    <w:rsid w:val="0BF518FA"/>
    <w:rsid w:val="0C1E558E"/>
    <w:rsid w:val="0C7E7DDA"/>
    <w:rsid w:val="0C88568E"/>
    <w:rsid w:val="0CD563F7"/>
    <w:rsid w:val="0CD81BE1"/>
    <w:rsid w:val="0D252BAB"/>
    <w:rsid w:val="0D427908"/>
    <w:rsid w:val="0D4D5EE2"/>
    <w:rsid w:val="0D8145D3"/>
    <w:rsid w:val="0D9E6986"/>
    <w:rsid w:val="0DF2053F"/>
    <w:rsid w:val="0E1E25B6"/>
    <w:rsid w:val="0E285928"/>
    <w:rsid w:val="0E7B2823"/>
    <w:rsid w:val="0EB126E9"/>
    <w:rsid w:val="0EB369E6"/>
    <w:rsid w:val="0EF70CB8"/>
    <w:rsid w:val="0F0E4E7F"/>
    <w:rsid w:val="0FA062BA"/>
    <w:rsid w:val="0FD541B5"/>
    <w:rsid w:val="106C2D6C"/>
    <w:rsid w:val="109E5611"/>
    <w:rsid w:val="10DC1574"/>
    <w:rsid w:val="111A5FD7"/>
    <w:rsid w:val="11361237"/>
    <w:rsid w:val="11767487"/>
    <w:rsid w:val="11BC503B"/>
    <w:rsid w:val="128C3BD5"/>
    <w:rsid w:val="12DB6F3B"/>
    <w:rsid w:val="12E974D7"/>
    <w:rsid w:val="130F00D9"/>
    <w:rsid w:val="137328CD"/>
    <w:rsid w:val="140B54CD"/>
    <w:rsid w:val="14195F8E"/>
    <w:rsid w:val="142C1BE7"/>
    <w:rsid w:val="14691B4B"/>
    <w:rsid w:val="14C03686"/>
    <w:rsid w:val="14E8662D"/>
    <w:rsid w:val="1543262E"/>
    <w:rsid w:val="1546345F"/>
    <w:rsid w:val="159A22C8"/>
    <w:rsid w:val="15F802A9"/>
    <w:rsid w:val="1626576B"/>
    <w:rsid w:val="164200CB"/>
    <w:rsid w:val="16533B2C"/>
    <w:rsid w:val="168416E5"/>
    <w:rsid w:val="171E7FAF"/>
    <w:rsid w:val="17BF0BAE"/>
    <w:rsid w:val="17EA2191"/>
    <w:rsid w:val="181240A7"/>
    <w:rsid w:val="18F27627"/>
    <w:rsid w:val="18F933D4"/>
    <w:rsid w:val="191A5E87"/>
    <w:rsid w:val="19EA2CB8"/>
    <w:rsid w:val="1A493407"/>
    <w:rsid w:val="1AC55086"/>
    <w:rsid w:val="1AD5775F"/>
    <w:rsid w:val="1B724934"/>
    <w:rsid w:val="1C3D736A"/>
    <w:rsid w:val="1C8E7738"/>
    <w:rsid w:val="1D0835C8"/>
    <w:rsid w:val="1D0E623C"/>
    <w:rsid w:val="1D1E2E4E"/>
    <w:rsid w:val="1D2A3AD7"/>
    <w:rsid w:val="1DB91A81"/>
    <w:rsid w:val="1DD4763E"/>
    <w:rsid w:val="1E1144A1"/>
    <w:rsid w:val="1E262080"/>
    <w:rsid w:val="1E2D340E"/>
    <w:rsid w:val="1EA83DB3"/>
    <w:rsid w:val="1ED03EDF"/>
    <w:rsid w:val="1EEA12FF"/>
    <w:rsid w:val="1EFB596D"/>
    <w:rsid w:val="1F180379"/>
    <w:rsid w:val="1F2927A9"/>
    <w:rsid w:val="1F3D3EDF"/>
    <w:rsid w:val="1F5316C7"/>
    <w:rsid w:val="1F9A3813"/>
    <w:rsid w:val="1FB630C3"/>
    <w:rsid w:val="1FBB4813"/>
    <w:rsid w:val="207E2F12"/>
    <w:rsid w:val="208471DC"/>
    <w:rsid w:val="210743EB"/>
    <w:rsid w:val="2112296A"/>
    <w:rsid w:val="212529A9"/>
    <w:rsid w:val="212F7816"/>
    <w:rsid w:val="213F5FAE"/>
    <w:rsid w:val="21453DE1"/>
    <w:rsid w:val="215C0EF4"/>
    <w:rsid w:val="21D00C81"/>
    <w:rsid w:val="21E842C4"/>
    <w:rsid w:val="21F315DA"/>
    <w:rsid w:val="21FC1A76"/>
    <w:rsid w:val="227710FC"/>
    <w:rsid w:val="22BC7795"/>
    <w:rsid w:val="22BE4F7D"/>
    <w:rsid w:val="22E22A19"/>
    <w:rsid w:val="232E5C5F"/>
    <w:rsid w:val="2351194D"/>
    <w:rsid w:val="23A81EB5"/>
    <w:rsid w:val="2425286B"/>
    <w:rsid w:val="243D50A9"/>
    <w:rsid w:val="2446347C"/>
    <w:rsid w:val="24A123DE"/>
    <w:rsid w:val="24E92342"/>
    <w:rsid w:val="24EE229A"/>
    <w:rsid w:val="26205497"/>
    <w:rsid w:val="26402377"/>
    <w:rsid w:val="264F0A97"/>
    <w:rsid w:val="26852968"/>
    <w:rsid w:val="26C30DFF"/>
    <w:rsid w:val="26D72270"/>
    <w:rsid w:val="26EA00EF"/>
    <w:rsid w:val="274274E1"/>
    <w:rsid w:val="27664A39"/>
    <w:rsid w:val="28011D16"/>
    <w:rsid w:val="28133675"/>
    <w:rsid w:val="281A2C55"/>
    <w:rsid w:val="28C334D0"/>
    <w:rsid w:val="28F23013"/>
    <w:rsid w:val="292A336C"/>
    <w:rsid w:val="293461B3"/>
    <w:rsid w:val="29712D49"/>
    <w:rsid w:val="297F55FF"/>
    <w:rsid w:val="29E11806"/>
    <w:rsid w:val="29E1374C"/>
    <w:rsid w:val="2A5E4BC3"/>
    <w:rsid w:val="2A6D34D9"/>
    <w:rsid w:val="2A6E58DF"/>
    <w:rsid w:val="2AB062C3"/>
    <w:rsid w:val="2B322168"/>
    <w:rsid w:val="2B9D6359"/>
    <w:rsid w:val="2BAC0068"/>
    <w:rsid w:val="2C155196"/>
    <w:rsid w:val="2C1D4AC2"/>
    <w:rsid w:val="2C22675B"/>
    <w:rsid w:val="2C3F4E7E"/>
    <w:rsid w:val="2C4202AD"/>
    <w:rsid w:val="2D541372"/>
    <w:rsid w:val="2D5C675C"/>
    <w:rsid w:val="2D671A9D"/>
    <w:rsid w:val="2D751E5B"/>
    <w:rsid w:val="2D8F0DC8"/>
    <w:rsid w:val="2DC66451"/>
    <w:rsid w:val="2DDB3A52"/>
    <w:rsid w:val="2DE75388"/>
    <w:rsid w:val="2E0F37E4"/>
    <w:rsid w:val="2E2B27F3"/>
    <w:rsid w:val="2E4F45F6"/>
    <w:rsid w:val="2EF04D29"/>
    <w:rsid w:val="2F5D7C19"/>
    <w:rsid w:val="2F9346A1"/>
    <w:rsid w:val="2FC405E8"/>
    <w:rsid w:val="2FD7142C"/>
    <w:rsid w:val="2FEE169C"/>
    <w:rsid w:val="30634AA1"/>
    <w:rsid w:val="30855FA2"/>
    <w:rsid w:val="31342FDA"/>
    <w:rsid w:val="31376626"/>
    <w:rsid w:val="31662834"/>
    <w:rsid w:val="31B91ABD"/>
    <w:rsid w:val="3225020B"/>
    <w:rsid w:val="32523F19"/>
    <w:rsid w:val="328B6984"/>
    <w:rsid w:val="338A5DAD"/>
    <w:rsid w:val="3459310A"/>
    <w:rsid w:val="348E0C53"/>
    <w:rsid w:val="34B87A7E"/>
    <w:rsid w:val="34CA155F"/>
    <w:rsid w:val="350727B3"/>
    <w:rsid w:val="36172963"/>
    <w:rsid w:val="361C5DEB"/>
    <w:rsid w:val="368A01B5"/>
    <w:rsid w:val="36BB50CB"/>
    <w:rsid w:val="36BD75CE"/>
    <w:rsid w:val="36E92171"/>
    <w:rsid w:val="3704375D"/>
    <w:rsid w:val="3737134B"/>
    <w:rsid w:val="377825BD"/>
    <w:rsid w:val="38993922"/>
    <w:rsid w:val="393022D9"/>
    <w:rsid w:val="394F772A"/>
    <w:rsid w:val="39A1380C"/>
    <w:rsid w:val="39C80763"/>
    <w:rsid w:val="39D43F8F"/>
    <w:rsid w:val="3A405D74"/>
    <w:rsid w:val="3A64737E"/>
    <w:rsid w:val="3A8008FE"/>
    <w:rsid w:val="3B020ECD"/>
    <w:rsid w:val="3B510F96"/>
    <w:rsid w:val="3B9701D8"/>
    <w:rsid w:val="3BAB49FF"/>
    <w:rsid w:val="3BCD5447"/>
    <w:rsid w:val="3C236125"/>
    <w:rsid w:val="3C2C270B"/>
    <w:rsid w:val="3C300842"/>
    <w:rsid w:val="3C731890"/>
    <w:rsid w:val="3CB424E3"/>
    <w:rsid w:val="3CD32791"/>
    <w:rsid w:val="3CFE449C"/>
    <w:rsid w:val="3DA726E7"/>
    <w:rsid w:val="3DD63AA0"/>
    <w:rsid w:val="3E5B3321"/>
    <w:rsid w:val="3E7429C7"/>
    <w:rsid w:val="3EE73F16"/>
    <w:rsid w:val="3F984622"/>
    <w:rsid w:val="3FB26CDC"/>
    <w:rsid w:val="3FB8669C"/>
    <w:rsid w:val="3FBE6FFA"/>
    <w:rsid w:val="3FF33D1E"/>
    <w:rsid w:val="4050500F"/>
    <w:rsid w:val="40D02FFE"/>
    <w:rsid w:val="40DD3729"/>
    <w:rsid w:val="40FB7FD9"/>
    <w:rsid w:val="422F6EA6"/>
    <w:rsid w:val="42710A18"/>
    <w:rsid w:val="428D5105"/>
    <w:rsid w:val="433938D5"/>
    <w:rsid w:val="43790D20"/>
    <w:rsid w:val="43A15B81"/>
    <w:rsid w:val="43F612CD"/>
    <w:rsid w:val="43FB34E3"/>
    <w:rsid w:val="440D2D1C"/>
    <w:rsid w:val="443B6D55"/>
    <w:rsid w:val="4459401B"/>
    <w:rsid w:val="4469341E"/>
    <w:rsid w:val="446C5795"/>
    <w:rsid w:val="44A41D0F"/>
    <w:rsid w:val="44A513E7"/>
    <w:rsid w:val="44C47D79"/>
    <w:rsid w:val="44EE3BD5"/>
    <w:rsid w:val="450C60CA"/>
    <w:rsid w:val="45D64208"/>
    <w:rsid w:val="45F4468E"/>
    <w:rsid w:val="46317690"/>
    <w:rsid w:val="46347950"/>
    <w:rsid w:val="465869CB"/>
    <w:rsid w:val="465A6BE7"/>
    <w:rsid w:val="46A148F6"/>
    <w:rsid w:val="481D791D"/>
    <w:rsid w:val="4839026E"/>
    <w:rsid w:val="48866372"/>
    <w:rsid w:val="48947E12"/>
    <w:rsid w:val="49023072"/>
    <w:rsid w:val="49DB2EAB"/>
    <w:rsid w:val="49DB5F6C"/>
    <w:rsid w:val="49EA6246"/>
    <w:rsid w:val="4A4C2CEB"/>
    <w:rsid w:val="4A6E382A"/>
    <w:rsid w:val="4A880570"/>
    <w:rsid w:val="4AD666AF"/>
    <w:rsid w:val="4B272E10"/>
    <w:rsid w:val="4B455725"/>
    <w:rsid w:val="4BF70A34"/>
    <w:rsid w:val="4C3C4805"/>
    <w:rsid w:val="4CDA19A5"/>
    <w:rsid w:val="4CDC03E6"/>
    <w:rsid w:val="4CDD5139"/>
    <w:rsid w:val="4CE2681E"/>
    <w:rsid w:val="4D3513C0"/>
    <w:rsid w:val="4D6635B4"/>
    <w:rsid w:val="4D7100D7"/>
    <w:rsid w:val="4DBA5492"/>
    <w:rsid w:val="4DD51FAF"/>
    <w:rsid w:val="4E173610"/>
    <w:rsid w:val="4E824F2D"/>
    <w:rsid w:val="4EB342CE"/>
    <w:rsid w:val="4F0D1B3E"/>
    <w:rsid w:val="4FA360CF"/>
    <w:rsid w:val="50222451"/>
    <w:rsid w:val="509F276C"/>
    <w:rsid w:val="50CC33F0"/>
    <w:rsid w:val="50EA1F9D"/>
    <w:rsid w:val="50EC5D00"/>
    <w:rsid w:val="50F36006"/>
    <w:rsid w:val="510F4910"/>
    <w:rsid w:val="511F5E45"/>
    <w:rsid w:val="51310C2D"/>
    <w:rsid w:val="51553DD5"/>
    <w:rsid w:val="51955C84"/>
    <w:rsid w:val="51AE0382"/>
    <w:rsid w:val="521560B8"/>
    <w:rsid w:val="52262073"/>
    <w:rsid w:val="533B6E02"/>
    <w:rsid w:val="537B63EF"/>
    <w:rsid w:val="53805956"/>
    <w:rsid w:val="539F0FE9"/>
    <w:rsid w:val="53CB5C3E"/>
    <w:rsid w:val="53ED731E"/>
    <w:rsid w:val="54A26F6A"/>
    <w:rsid w:val="54C0055D"/>
    <w:rsid w:val="54D01AB8"/>
    <w:rsid w:val="552C649A"/>
    <w:rsid w:val="553A3451"/>
    <w:rsid w:val="557830EE"/>
    <w:rsid w:val="55FB7B9D"/>
    <w:rsid w:val="5660156D"/>
    <w:rsid w:val="567A4164"/>
    <w:rsid w:val="5699040E"/>
    <w:rsid w:val="56B43D07"/>
    <w:rsid w:val="56B6023B"/>
    <w:rsid w:val="56D7393C"/>
    <w:rsid w:val="571F6478"/>
    <w:rsid w:val="57251873"/>
    <w:rsid w:val="5829377B"/>
    <w:rsid w:val="58CB0EF9"/>
    <w:rsid w:val="59501DE3"/>
    <w:rsid w:val="597F4213"/>
    <w:rsid w:val="5A1C0BFD"/>
    <w:rsid w:val="5AE52FF0"/>
    <w:rsid w:val="5AF540CA"/>
    <w:rsid w:val="5BA34735"/>
    <w:rsid w:val="5C050F4B"/>
    <w:rsid w:val="5C397A0E"/>
    <w:rsid w:val="5C5D33ED"/>
    <w:rsid w:val="5C7E5259"/>
    <w:rsid w:val="5D4A2BDD"/>
    <w:rsid w:val="5D691A3A"/>
    <w:rsid w:val="5D6B74D4"/>
    <w:rsid w:val="5D746848"/>
    <w:rsid w:val="5DA46240"/>
    <w:rsid w:val="5DB627D2"/>
    <w:rsid w:val="5DD327CB"/>
    <w:rsid w:val="5E671A49"/>
    <w:rsid w:val="5E77378E"/>
    <w:rsid w:val="5F5244A8"/>
    <w:rsid w:val="5FAE49A5"/>
    <w:rsid w:val="5FAF5E3A"/>
    <w:rsid w:val="5FBE7D8F"/>
    <w:rsid w:val="5FCD4188"/>
    <w:rsid w:val="5FDA619B"/>
    <w:rsid w:val="5FE13A7D"/>
    <w:rsid w:val="600D73D6"/>
    <w:rsid w:val="60AB7B7D"/>
    <w:rsid w:val="61331572"/>
    <w:rsid w:val="61F06BD1"/>
    <w:rsid w:val="62427522"/>
    <w:rsid w:val="62685D90"/>
    <w:rsid w:val="63187E47"/>
    <w:rsid w:val="634A4160"/>
    <w:rsid w:val="63A05606"/>
    <w:rsid w:val="64234B53"/>
    <w:rsid w:val="644E49FD"/>
    <w:rsid w:val="64541904"/>
    <w:rsid w:val="645532F7"/>
    <w:rsid w:val="64613801"/>
    <w:rsid w:val="6479433A"/>
    <w:rsid w:val="65153989"/>
    <w:rsid w:val="654905E0"/>
    <w:rsid w:val="654F3237"/>
    <w:rsid w:val="66350C80"/>
    <w:rsid w:val="66524D8D"/>
    <w:rsid w:val="66532DEF"/>
    <w:rsid w:val="66AD68D8"/>
    <w:rsid w:val="66FB3677"/>
    <w:rsid w:val="67141DAC"/>
    <w:rsid w:val="67415F62"/>
    <w:rsid w:val="67C237BB"/>
    <w:rsid w:val="67FF7327"/>
    <w:rsid w:val="680D3662"/>
    <w:rsid w:val="682F3F18"/>
    <w:rsid w:val="68B9788B"/>
    <w:rsid w:val="68FC4A7C"/>
    <w:rsid w:val="690C3919"/>
    <w:rsid w:val="69C243A3"/>
    <w:rsid w:val="69C77840"/>
    <w:rsid w:val="69EE301F"/>
    <w:rsid w:val="6A554E4C"/>
    <w:rsid w:val="6AA22B2E"/>
    <w:rsid w:val="6B2D085A"/>
    <w:rsid w:val="6B3B7824"/>
    <w:rsid w:val="6B491269"/>
    <w:rsid w:val="6B4D3909"/>
    <w:rsid w:val="6B5C220A"/>
    <w:rsid w:val="6BA918F3"/>
    <w:rsid w:val="6BB50122"/>
    <w:rsid w:val="6BF85E75"/>
    <w:rsid w:val="6C5D43A4"/>
    <w:rsid w:val="6CBA1DEC"/>
    <w:rsid w:val="6CD35167"/>
    <w:rsid w:val="6CF62EDC"/>
    <w:rsid w:val="6D026C7C"/>
    <w:rsid w:val="6D2F7BD6"/>
    <w:rsid w:val="6D675D91"/>
    <w:rsid w:val="6D995997"/>
    <w:rsid w:val="6DAD31F1"/>
    <w:rsid w:val="6DCB1650"/>
    <w:rsid w:val="6DE94229"/>
    <w:rsid w:val="6DF11267"/>
    <w:rsid w:val="6E142B25"/>
    <w:rsid w:val="6E4321A8"/>
    <w:rsid w:val="6F14777D"/>
    <w:rsid w:val="6FB351EA"/>
    <w:rsid w:val="6FCA3E20"/>
    <w:rsid w:val="72236DE9"/>
    <w:rsid w:val="72693300"/>
    <w:rsid w:val="72816D82"/>
    <w:rsid w:val="72B67FE1"/>
    <w:rsid w:val="72F21DD2"/>
    <w:rsid w:val="7302732C"/>
    <w:rsid w:val="730525FD"/>
    <w:rsid w:val="73207D04"/>
    <w:rsid w:val="73426189"/>
    <w:rsid w:val="73723F22"/>
    <w:rsid w:val="73851FDD"/>
    <w:rsid w:val="73927111"/>
    <w:rsid w:val="73E16EA2"/>
    <w:rsid w:val="73E942E0"/>
    <w:rsid w:val="741C399D"/>
    <w:rsid w:val="743273BE"/>
    <w:rsid w:val="74374E35"/>
    <w:rsid w:val="744100EC"/>
    <w:rsid w:val="74503971"/>
    <w:rsid w:val="745A5E80"/>
    <w:rsid w:val="74B17A6A"/>
    <w:rsid w:val="752C0A85"/>
    <w:rsid w:val="754200FE"/>
    <w:rsid w:val="759632E9"/>
    <w:rsid w:val="763D1683"/>
    <w:rsid w:val="765E0811"/>
    <w:rsid w:val="7676061A"/>
    <w:rsid w:val="76D11CFE"/>
    <w:rsid w:val="76E414FD"/>
    <w:rsid w:val="76F7038B"/>
    <w:rsid w:val="770B77C3"/>
    <w:rsid w:val="777F5A0C"/>
    <w:rsid w:val="77EB52B6"/>
    <w:rsid w:val="786545FA"/>
    <w:rsid w:val="78854B2D"/>
    <w:rsid w:val="788F3C1E"/>
    <w:rsid w:val="78B74F24"/>
    <w:rsid w:val="794E03FE"/>
    <w:rsid w:val="79B57094"/>
    <w:rsid w:val="79ED50A1"/>
    <w:rsid w:val="7A012A0E"/>
    <w:rsid w:val="7A2845D4"/>
    <w:rsid w:val="7A531C4E"/>
    <w:rsid w:val="7A951295"/>
    <w:rsid w:val="7AAF2356"/>
    <w:rsid w:val="7AE161D1"/>
    <w:rsid w:val="7B2D4678"/>
    <w:rsid w:val="7B542EFE"/>
    <w:rsid w:val="7B5F5B2A"/>
    <w:rsid w:val="7B826CE7"/>
    <w:rsid w:val="7BFC3701"/>
    <w:rsid w:val="7C2970B5"/>
    <w:rsid w:val="7C461AB7"/>
    <w:rsid w:val="7CCF5AB6"/>
    <w:rsid w:val="7CDC13FD"/>
    <w:rsid w:val="7CFE77F1"/>
    <w:rsid w:val="7D034703"/>
    <w:rsid w:val="7D272678"/>
    <w:rsid w:val="7D5568D5"/>
    <w:rsid w:val="7D943A85"/>
    <w:rsid w:val="7DA261A2"/>
    <w:rsid w:val="7DAE23E2"/>
    <w:rsid w:val="7E796BF2"/>
    <w:rsid w:val="7E7C093C"/>
    <w:rsid w:val="7E9D33DC"/>
    <w:rsid w:val="7F0F77B8"/>
    <w:rsid w:val="7F432AE7"/>
    <w:rsid w:val="7F931036"/>
    <w:rsid w:val="7F95649B"/>
    <w:rsid w:val="7FAC155A"/>
    <w:rsid w:val="7FDF36DE"/>
    <w:rsid w:val="7FE856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0"/>
    <w:pPr>
      <w:widowControl w:val="0"/>
    </w:pPr>
    <w:rPr>
      <w:rFonts w:ascii="Times New Roman" w:hAnsi="Times New Roman" w:cs="Times New Roman"/>
      <w:sz w:val="24"/>
    </w:rPr>
  </w:style>
  <w:style w:type="paragraph" w:styleId="3">
    <w:name w:val="Normal Indent"/>
    <w:basedOn w:val="1"/>
    <w:qFormat/>
    <w:uiPriority w:val="99"/>
    <w:pPr>
      <w:ind w:firstLine="420" w:firstLineChars="200"/>
    </w:pPr>
    <w:rPr>
      <w:rFonts w:ascii="Times New Roman" w:hAnsi="Times New Roman"/>
      <w:kern w:val="0"/>
      <w:sz w:val="20"/>
    </w:rPr>
  </w:style>
  <w:style w:type="paragraph" w:styleId="4">
    <w:name w:val="Document Map"/>
    <w:basedOn w:val="1"/>
    <w:link w:val="32"/>
    <w:qFormat/>
    <w:uiPriority w:val="0"/>
    <w:pPr>
      <w:widowControl w:val="0"/>
      <w:shd w:val="clear" w:color="auto" w:fill="000080"/>
    </w:pPr>
    <w:rPr>
      <w:rFonts w:cs="Times New Roman"/>
      <w:szCs w:val="22"/>
    </w:rPr>
  </w:style>
  <w:style w:type="paragraph" w:styleId="5">
    <w:name w:val="annotation text"/>
    <w:basedOn w:val="1"/>
    <w:link w:val="34"/>
    <w:qFormat/>
    <w:uiPriority w:val="99"/>
    <w:pPr>
      <w:widowControl w:val="0"/>
      <w:jc w:val="left"/>
    </w:pPr>
    <w:rPr>
      <w:rFonts w:eastAsia="等线" w:cs="Times New Roman"/>
      <w:sz w:val="24"/>
      <w:szCs w:val="20"/>
    </w:rPr>
  </w:style>
  <w:style w:type="paragraph" w:styleId="6">
    <w:name w:val="Balloon Text"/>
    <w:basedOn w:val="1"/>
    <w:link w:val="36"/>
    <w:qFormat/>
    <w:uiPriority w:val="0"/>
    <w:rPr>
      <w:sz w:val="18"/>
      <w:szCs w:val="18"/>
    </w:rPr>
  </w:style>
  <w:style w:type="paragraph" w:styleId="7">
    <w:name w:val="footer"/>
    <w:basedOn w:val="1"/>
    <w:link w:val="18"/>
    <w:qFormat/>
    <w:uiPriority w:val="99"/>
    <w:pPr>
      <w:tabs>
        <w:tab w:val="right" w:pos="4153"/>
        <w:tab w:val="left" w:leader="underscore" w:pos="8306"/>
      </w:tabs>
      <w:snapToGrid w:val="0"/>
      <w:jc w:val="left"/>
    </w:pPr>
    <w:rPr>
      <w:sz w:val="18"/>
      <w:szCs w:val="18"/>
    </w:rPr>
  </w:style>
  <w:style w:type="paragraph" w:styleId="8">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semiHidden/>
    <w:qFormat/>
    <w:uiPriority w:val="0"/>
  </w:style>
  <w:style w:type="table" w:customStyle="1" w:styleId="17">
    <w:name w:val="TableNormal"/>
    <w:semiHidden/>
    <w:qFormat/>
    <w:uiPriority w:val="0"/>
    <w:tblPr>
      <w:tblCellMar>
        <w:top w:w="0" w:type="dxa"/>
        <w:left w:w="0" w:type="dxa"/>
        <w:bottom w:w="0" w:type="dxa"/>
        <w:right w:w="0" w:type="dxa"/>
      </w:tblCellMar>
    </w:tblPr>
  </w:style>
  <w:style w:type="character" w:customStyle="1" w:styleId="18">
    <w:name w:val="页脚 字符"/>
    <w:link w:val="7"/>
    <w:qFormat/>
    <w:uiPriority w:val="99"/>
    <w:rPr>
      <w:kern w:val="2"/>
      <w:sz w:val="18"/>
      <w:szCs w:val="18"/>
    </w:rPr>
  </w:style>
  <w:style w:type="character" w:customStyle="1" w:styleId="19">
    <w:name w:val="页眉 字符"/>
    <w:link w:val="8"/>
    <w:qFormat/>
    <w:locked/>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style>
  <w:style w:type="character" w:customStyle="1" w:styleId="28">
    <w:name w:val="正文文本 字符"/>
    <w:link w:val="2"/>
    <w:qFormat/>
    <w:uiPriority w:val="0"/>
    <w:rPr>
      <w:rFonts w:ascii="Times New Roman" w:hAnsi="Times New Roman" w:eastAsia="宋体"/>
      <w:kern w:val="2"/>
      <w:sz w:val="24"/>
      <w:szCs w:val="24"/>
    </w:rPr>
  </w:style>
  <w:style w:type="character" w:customStyle="1" w:styleId="29">
    <w:name w:val="font01"/>
    <w:qFormat/>
    <w:uiPriority w:val="0"/>
    <w:rPr>
      <w:rFonts w:hint="eastAsia" w:ascii="宋体" w:hAnsi="宋体" w:eastAsia="宋体" w:cs="宋体"/>
      <w:color w:val="000000"/>
      <w:sz w:val="18"/>
      <w:szCs w:val="18"/>
      <w:u w:val="none"/>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字符"/>
    <w:basedOn w:val="13"/>
    <w:link w:val="4"/>
    <w:qFormat/>
    <w:uiPriority w:val="0"/>
    <w:rPr>
      <w:rFonts w:eastAsia="宋体"/>
      <w:kern w:val="2"/>
      <w:sz w:val="21"/>
      <w:szCs w:val="22"/>
      <w:shd w:val="clear" w:color="auto" w:fill="000080"/>
    </w:rPr>
  </w:style>
  <w:style w:type="character" w:customStyle="1" w:styleId="33">
    <w:name w:val="正文文本 Char1"/>
    <w:basedOn w:val="13"/>
    <w:qFormat/>
    <w:uiPriority w:val="0"/>
    <w:rPr>
      <w:rFonts w:eastAsia="宋体" w:cstheme="minorBidi"/>
      <w:kern w:val="2"/>
      <w:sz w:val="21"/>
      <w:szCs w:val="24"/>
    </w:rPr>
  </w:style>
  <w:style w:type="character" w:customStyle="1" w:styleId="34">
    <w:name w:val="批注文字 字符"/>
    <w:basedOn w:val="13"/>
    <w:link w:val="5"/>
    <w:qFormat/>
    <w:uiPriority w:val="99"/>
    <w:rPr>
      <w:kern w:val="2"/>
      <w:sz w:val="24"/>
    </w:rPr>
  </w:style>
  <w:style w:type="character" w:customStyle="1" w:styleId="35">
    <w:name w:val="批注文字 Char1"/>
    <w:basedOn w:val="13"/>
    <w:qFormat/>
    <w:uiPriority w:val="0"/>
    <w:rPr>
      <w:rFonts w:eastAsia="宋体" w:cstheme="minorBidi"/>
      <w:kern w:val="2"/>
      <w:sz w:val="21"/>
      <w:szCs w:val="24"/>
    </w:rPr>
  </w:style>
  <w:style w:type="character" w:customStyle="1" w:styleId="36">
    <w:name w:val="批注框文本 字符"/>
    <w:basedOn w:val="13"/>
    <w:link w:val="6"/>
    <w:qFormat/>
    <w:uiPriority w:val="0"/>
    <w:rPr>
      <w:rFonts w:eastAsia="宋体" w:cstheme="minorBidi"/>
      <w:kern w:val="2"/>
      <w:sz w:val="18"/>
      <w:szCs w:val="18"/>
    </w:rPr>
  </w:style>
  <w:style w:type="paragraph" w:styleId="37">
    <w:name w:val="List Paragraph"/>
    <w:basedOn w:val="1"/>
    <w:unhideWhenUsed/>
    <w:qFormat/>
    <w:uiPriority w:val="99"/>
    <w:pPr>
      <w:ind w:firstLine="420" w:firstLineChars="200"/>
    </w:pPr>
  </w:style>
  <w:style w:type="character" w:customStyle="1" w:styleId="38">
    <w:name w:val="font41"/>
    <w:basedOn w:val="13"/>
    <w:qFormat/>
    <w:uiPriority w:val="0"/>
    <w:rPr>
      <w:rFonts w:hint="default" w:ascii="Calibri" w:hAnsi="Calibri" w:cs="Calibri"/>
      <w:b/>
      <w:bCs/>
      <w:color w:val="000000"/>
      <w:sz w:val="18"/>
      <w:szCs w:val="18"/>
      <w:u w:val="none"/>
    </w:rPr>
  </w:style>
  <w:style w:type="character" w:customStyle="1" w:styleId="39">
    <w:name w:val="font21"/>
    <w:basedOn w:val="13"/>
    <w:qFormat/>
    <w:uiPriority w:val="0"/>
    <w:rPr>
      <w:rFonts w:hint="eastAsia" w:ascii="宋体" w:hAnsi="宋体" w:eastAsia="宋体" w:cs="宋体"/>
      <w:b/>
      <w:bCs/>
      <w:color w:val="000000"/>
      <w:sz w:val="18"/>
      <w:szCs w:val="18"/>
      <w:u w:val="none"/>
    </w:rPr>
  </w:style>
  <w:style w:type="character" w:customStyle="1" w:styleId="40">
    <w:name w:val="font91"/>
    <w:basedOn w:val="13"/>
    <w:qFormat/>
    <w:uiPriority w:val="0"/>
    <w:rPr>
      <w:rFonts w:hint="eastAsia" w:ascii="宋体" w:hAnsi="宋体" w:eastAsia="宋体" w:cs="宋体"/>
      <w:color w:val="000000"/>
      <w:sz w:val="18"/>
      <w:szCs w:val="18"/>
      <w:u w:val="none"/>
    </w:rPr>
  </w:style>
  <w:style w:type="character" w:customStyle="1" w:styleId="41">
    <w:name w:val="font101"/>
    <w:basedOn w:val="13"/>
    <w:qFormat/>
    <w:uiPriority w:val="0"/>
    <w:rPr>
      <w:rFonts w:hint="default" w:ascii="Calibri" w:hAnsi="Calibri" w:cs="Calibri"/>
      <w:color w:val="000000"/>
      <w:sz w:val="18"/>
      <w:szCs w:val="18"/>
      <w:u w:val="none"/>
    </w:rPr>
  </w:style>
  <w:style w:type="character" w:customStyle="1" w:styleId="42">
    <w:name w:val="font51"/>
    <w:basedOn w:val="13"/>
    <w:qFormat/>
    <w:uiPriority w:val="0"/>
    <w:rPr>
      <w:rFonts w:hint="eastAsia" w:ascii="宋体" w:hAnsi="宋体" w:eastAsia="宋体" w:cs="宋体"/>
      <w:color w:val="000000"/>
      <w:sz w:val="18"/>
      <w:szCs w:val="18"/>
      <w:u w:val="none"/>
    </w:rPr>
  </w:style>
  <w:style w:type="character" w:customStyle="1" w:styleId="43">
    <w:name w:val="font81"/>
    <w:basedOn w:val="13"/>
    <w:qFormat/>
    <w:uiPriority w:val="0"/>
    <w:rPr>
      <w:rFonts w:hint="eastAsia" w:ascii="宋体" w:hAnsi="宋体" w:eastAsia="宋体" w:cs="宋体"/>
      <w:color w:val="000000"/>
      <w:sz w:val="18"/>
      <w:szCs w:val="18"/>
      <w:u w:val="none"/>
    </w:rPr>
  </w:style>
  <w:style w:type="character" w:customStyle="1" w:styleId="44">
    <w:name w:val="font112"/>
    <w:basedOn w:val="13"/>
    <w:qFormat/>
    <w:uiPriority w:val="0"/>
    <w:rPr>
      <w:rFonts w:hint="eastAsia" w:ascii="宋体" w:hAnsi="宋体" w:eastAsia="宋体" w:cs="宋体"/>
      <w:b/>
      <w:bCs/>
      <w:color w:val="000000"/>
      <w:sz w:val="18"/>
      <w:szCs w:val="18"/>
      <w:u w:val="none"/>
    </w:rPr>
  </w:style>
  <w:style w:type="character" w:customStyle="1" w:styleId="45">
    <w:name w:val="font61"/>
    <w:basedOn w:val="13"/>
    <w:qFormat/>
    <w:uiPriority w:val="0"/>
    <w:rPr>
      <w:rFonts w:hint="eastAsia" w:ascii="宋体" w:hAnsi="宋体" w:eastAsia="宋体" w:cs="宋体"/>
      <w:color w:val="FF0000"/>
      <w:sz w:val="18"/>
      <w:szCs w:val="18"/>
      <w:u w:val="none"/>
    </w:rPr>
  </w:style>
  <w:style w:type="character" w:customStyle="1" w:styleId="46">
    <w:name w:val="font71"/>
    <w:basedOn w:val="13"/>
    <w:qFormat/>
    <w:uiPriority w:val="0"/>
    <w:rPr>
      <w:rFonts w:hint="eastAsia" w:ascii="宋体" w:hAnsi="宋体" w:eastAsia="宋体" w:cs="宋体"/>
      <w:b/>
      <w:bCs/>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25</Pages>
  <Words>2255</Words>
  <Characters>2332</Characters>
  <Lines>128</Lines>
  <Paragraphs>36</Paragraphs>
  <TotalTime>0</TotalTime>
  <ScaleCrop>false</ScaleCrop>
  <LinksUpToDate>false</LinksUpToDate>
  <CharactersWithSpaces>2441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2022-03-02T08:43:00Z</dcterms:created>
  <dc:creator>admin</dc:creator>
  <cp:lastModifiedBy>张玉娟</cp:lastModifiedBy>
  <cp:lastPrinted>2022-04-25T01:30:00Z</cp:lastPrinted>
  <dcterms:modified xsi:type="dcterms:W3CDTF">2025-05-21T13:13:09Z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B84AA0599B974EB4B0F465575B4CFB9B_13</vt:lpwstr>
  </property>
  <property fmtid="{D5CDD505-2E9C-101B-9397-08002B2CF9AE}" pid="4" name="KSOTemplateDocerSaveRecord">
    <vt:lpwstr>eyJoZGlkIjoiZTIxN2JlYmU5YmMwZTFkZGQxMzZhMmQzYjM4ZTFiZWUiLCJ1c2VySWQiOiIzMDg4MTEwNTUifQ==</vt:lpwstr>
  </property>
</Properties>
</file>