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F15" w:rsidRDefault="008D4F15">
      <w:pPr>
        <w:jc w:val="left"/>
        <w:rPr>
          <w:rStyle w:val="NormalCharacter"/>
          <w:rFonts w:ascii="仿宋" w:eastAsia="仿宋" w:hAnsi="仿宋"/>
          <w:sz w:val="32"/>
          <w:szCs w:val="32"/>
        </w:rPr>
      </w:pPr>
    </w:p>
    <w:p w:rsidR="008D4F15" w:rsidRDefault="00D775F4">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44"/>
          <w:szCs w:val="44"/>
        </w:rPr>
      </w:pPr>
      <w:r>
        <w:rPr>
          <w:rStyle w:val="NormalCharacter"/>
          <w:rFonts w:asciiTheme="majorEastAsia" w:eastAsiaTheme="majorEastAsia" w:hAnsiTheme="majorEastAsia" w:hint="eastAsia"/>
          <w:b/>
          <w:sz w:val="44"/>
          <w:szCs w:val="44"/>
        </w:rPr>
        <w:t>电梯工程技术</w:t>
      </w:r>
      <w:r>
        <w:rPr>
          <w:rStyle w:val="NormalCharacter"/>
          <w:rFonts w:asciiTheme="majorEastAsia" w:eastAsiaTheme="majorEastAsia" w:hAnsiTheme="majorEastAsia"/>
          <w:b/>
          <w:sz w:val="44"/>
          <w:szCs w:val="44"/>
        </w:rPr>
        <w:t>专业人才培养方案编制说明</w:t>
      </w:r>
    </w:p>
    <w:p w:rsidR="008D4F15" w:rsidRDefault="008D4F15">
      <w:pPr>
        <w:pStyle w:val="UserStyle5"/>
        <w:spacing w:before="0" w:beforeAutospacing="0" w:after="0" w:afterAutospacing="0" w:line="240" w:lineRule="auto"/>
        <w:ind w:firstLine="880"/>
        <w:jc w:val="center"/>
        <w:rPr>
          <w:rStyle w:val="NormalCharacter"/>
          <w:rFonts w:asciiTheme="majorEastAsia" w:eastAsiaTheme="majorEastAsia" w:hAnsiTheme="majorEastAsia"/>
          <w:sz w:val="44"/>
          <w:szCs w:val="44"/>
        </w:rPr>
      </w:pPr>
    </w:p>
    <w:p w:rsidR="008D4F15" w:rsidRDefault="00D775F4">
      <w:pPr>
        <w:ind w:firstLineChars="200" w:firstLine="664"/>
        <w:rPr>
          <w:rStyle w:val="NormalCharacter"/>
          <w:rFonts w:ascii="仿宋" w:eastAsia="仿宋" w:hAnsi="仿宋"/>
          <w:spacing w:val="6"/>
          <w:kern w:val="0"/>
          <w:sz w:val="32"/>
          <w:szCs w:val="32"/>
        </w:rPr>
      </w:pPr>
      <w:r>
        <w:rPr>
          <w:rStyle w:val="NormalCharacter"/>
          <w:rFonts w:ascii="仿宋" w:eastAsia="仿宋" w:hAnsi="仿宋"/>
          <w:spacing w:val="6"/>
          <w:kern w:val="0"/>
          <w:sz w:val="32"/>
          <w:szCs w:val="32"/>
        </w:rPr>
        <w:t>本专业人才培养方案适用于三年全日制高职</w:t>
      </w:r>
      <w:r>
        <w:rPr>
          <w:rStyle w:val="NormalCharacter"/>
          <w:rFonts w:ascii="Times New Roman" w:eastAsia="仿宋" w:hAnsi="Times New Roman" w:cs="Times New Roman"/>
          <w:spacing w:val="6"/>
          <w:kern w:val="0"/>
          <w:sz w:val="32"/>
          <w:szCs w:val="32"/>
        </w:rPr>
        <w:t>电梯工程技术</w:t>
      </w:r>
      <w:r>
        <w:rPr>
          <w:rStyle w:val="NormalCharacter"/>
          <w:rFonts w:ascii="仿宋" w:eastAsia="仿宋" w:hAnsi="仿宋"/>
          <w:spacing w:val="6"/>
          <w:kern w:val="0"/>
          <w:sz w:val="32"/>
          <w:szCs w:val="32"/>
        </w:rPr>
        <w:t>专业，由洛阳职业技术学院</w:t>
      </w:r>
      <w:r>
        <w:rPr>
          <w:rStyle w:val="NormalCharacter"/>
          <w:rFonts w:ascii="Times New Roman" w:eastAsia="仿宋" w:hAnsi="Times New Roman" w:cs="Times New Roman"/>
          <w:spacing w:val="6"/>
          <w:kern w:val="0"/>
          <w:sz w:val="32"/>
          <w:szCs w:val="32"/>
        </w:rPr>
        <w:t>电梯工程技术</w:t>
      </w:r>
      <w:r>
        <w:rPr>
          <w:rStyle w:val="NormalCharacter"/>
          <w:rFonts w:ascii="仿宋" w:eastAsia="仿宋" w:hAnsi="仿宋"/>
          <w:spacing w:val="6"/>
          <w:kern w:val="0"/>
          <w:sz w:val="32"/>
          <w:szCs w:val="32"/>
        </w:rPr>
        <w:t>专业建设</w:t>
      </w:r>
      <w:r>
        <w:rPr>
          <w:rStyle w:val="NormalCharacter"/>
          <w:rFonts w:ascii="仿宋" w:eastAsia="仿宋" w:hAnsi="仿宋" w:hint="eastAsia"/>
          <w:spacing w:val="6"/>
          <w:kern w:val="0"/>
          <w:sz w:val="32"/>
          <w:szCs w:val="32"/>
        </w:rPr>
        <w:t>指导</w:t>
      </w:r>
      <w:r>
        <w:rPr>
          <w:rStyle w:val="NormalCharacter"/>
          <w:rFonts w:ascii="仿宋" w:eastAsia="仿宋" w:hAnsi="仿宋"/>
          <w:spacing w:val="6"/>
          <w:kern w:val="0"/>
          <w:sz w:val="32"/>
          <w:szCs w:val="32"/>
        </w:rPr>
        <w:t>委员会组织专业教师，</w:t>
      </w:r>
      <w:r>
        <w:rPr>
          <w:rStyle w:val="NormalCharacter"/>
          <w:rFonts w:ascii="Times New Roman" w:eastAsia="仿宋" w:hAnsi="Times New Roman" w:cs="Times New Roman"/>
          <w:spacing w:val="6"/>
          <w:kern w:val="0"/>
          <w:sz w:val="32"/>
          <w:szCs w:val="32"/>
        </w:rPr>
        <w:t>与河南</w:t>
      </w:r>
      <w:r>
        <w:rPr>
          <w:rStyle w:val="NormalCharacter"/>
          <w:rFonts w:ascii="Times New Roman" w:eastAsia="仿宋" w:hAnsi="Times New Roman" w:cs="Times New Roman" w:hint="eastAsia"/>
          <w:spacing w:val="6"/>
          <w:kern w:val="0"/>
          <w:sz w:val="32"/>
          <w:szCs w:val="32"/>
        </w:rPr>
        <w:t>达沃斯</w:t>
      </w:r>
      <w:r>
        <w:rPr>
          <w:rStyle w:val="NormalCharacter"/>
          <w:rFonts w:ascii="Times New Roman" w:eastAsia="仿宋" w:hAnsi="Times New Roman" w:cs="Times New Roman"/>
          <w:spacing w:val="6"/>
          <w:kern w:val="0"/>
          <w:sz w:val="32"/>
          <w:szCs w:val="32"/>
        </w:rPr>
        <w:t>电梯工程有限公司等合作企业的专家及</w:t>
      </w:r>
      <w:r>
        <w:rPr>
          <w:rStyle w:val="NormalCharacter"/>
          <w:rFonts w:ascii="Times New Roman" w:eastAsia="仿宋" w:hAnsi="Times New Roman" w:cs="Times New Roman"/>
          <w:spacing w:val="6"/>
          <w:kern w:val="0"/>
          <w:sz w:val="32"/>
          <w:szCs w:val="32"/>
        </w:rPr>
        <w:t>20</w:t>
      </w:r>
      <w:r>
        <w:rPr>
          <w:rStyle w:val="NormalCharacter"/>
          <w:rFonts w:ascii="Times New Roman" w:eastAsia="仿宋" w:hAnsi="Times New Roman" w:cs="Times New Roman" w:hint="eastAsia"/>
          <w:spacing w:val="6"/>
          <w:kern w:val="0"/>
          <w:sz w:val="32"/>
          <w:szCs w:val="32"/>
        </w:rPr>
        <w:t>20</w:t>
      </w:r>
      <w:r>
        <w:rPr>
          <w:rStyle w:val="NormalCharacter"/>
          <w:rFonts w:ascii="Times New Roman" w:eastAsia="仿宋" w:hAnsi="Times New Roman" w:cs="Times New Roman"/>
          <w:spacing w:val="6"/>
          <w:kern w:val="0"/>
          <w:sz w:val="32"/>
          <w:szCs w:val="32"/>
        </w:rPr>
        <w:t>届毕业生、</w:t>
      </w:r>
      <w:r>
        <w:rPr>
          <w:rStyle w:val="NormalCharacter"/>
          <w:rFonts w:ascii="Times New Roman" w:eastAsia="仿宋" w:hAnsi="Times New Roman" w:cs="Times New Roman"/>
          <w:spacing w:val="6"/>
          <w:kern w:val="0"/>
          <w:sz w:val="32"/>
          <w:szCs w:val="32"/>
        </w:rPr>
        <w:t>20</w:t>
      </w:r>
      <w:r>
        <w:rPr>
          <w:rStyle w:val="NormalCharacter"/>
          <w:rFonts w:ascii="Times New Roman" w:eastAsia="仿宋" w:hAnsi="Times New Roman" w:cs="Times New Roman" w:hint="eastAsia"/>
          <w:spacing w:val="6"/>
          <w:kern w:val="0"/>
          <w:sz w:val="32"/>
          <w:szCs w:val="32"/>
        </w:rPr>
        <w:t>21</w:t>
      </w:r>
      <w:r>
        <w:rPr>
          <w:rStyle w:val="NormalCharacter"/>
          <w:rFonts w:ascii="Times New Roman" w:eastAsia="仿宋" w:hAnsi="Times New Roman" w:cs="Times New Roman"/>
          <w:spacing w:val="6"/>
          <w:kern w:val="0"/>
          <w:sz w:val="32"/>
          <w:szCs w:val="32"/>
        </w:rPr>
        <w:t>届毕业生共同制订。</w:t>
      </w:r>
      <w:r>
        <w:rPr>
          <w:rStyle w:val="NormalCharacter"/>
          <w:rFonts w:ascii="仿宋" w:eastAsia="仿宋" w:hAnsi="仿宋"/>
          <w:spacing w:val="6"/>
          <w:kern w:val="0"/>
          <w:sz w:val="32"/>
          <w:szCs w:val="32"/>
        </w:rPr>
        <w:t>从202</w:t>
      </w:r>
      <w:r>
        <w:rPr>
          <w:rStyle w:val="NormalCharacter"/>
          <w:rFonts w:ascii="仿宋" w:eastAsia="仿宋" w:hAnsi="仿宋" w:hint="eastAsia"/>
          <w:spacing w:val="6"/>
          <w:kern w:val="0"/>
          <w:sz w:val="32"/>
          <w:szCs w:val="32"/>
        </w:rPr>
        <w:t>3</w:t>
      </w:r>
      <w:r>
        <w:rPr>
          <w:rStyle w:val="NormalCharacter"/>
          <w:rFonts w:ascii="仿宋" w:eastAsia="仿宋" w:hAnsi="仿宋"/>
          <w:spacing w:val="6"/>
          <w:kern w:val="0"/>
          <w:sz w:val="32"/>
          <w:szCs w:val="32"/>
        </w:rPr>
        <w:t>级</w:t>
      </w:r>
      <w:r>
        <w:rPr>
          <w:rStyle w:val="NormalCharacter"/>
          <w:rFonts w:ascii="仿宋" w:eastAsia="仿宋" w:hAnsi="仿宋" w:hint="eastAsia"/>
          <w:spacing w:val="6"/>
          <w:kern w:val="0"/>
          <w:sz w:val="32"/>
          <w:szCs w:val="32"/>
        </w:rPr>
        <w:t>电梯工程技术</w:t>
      </w:r>
      <w:r>
        <w:rPr>
          <w:rStyle w:val="NormalCharacter"/>
          <w:rFonts w:ascii="仿宋" w:eastAsia="仿宋" w:hAnsi="仿宋"/>
          <w:spacing w:val="6"/>
          <w:kern w:val="0"/>
          <w:sz w:val="32"/>
          <w:szCs w:val="32"/>
        </w:rPr>
        <w:t>专业学生开始实施。</w:t>
      </w:r>
    </w:p>
    <w:p w:rsidR="008D4F15" w:rsidRDefault="00D775F4">
      <w:pPr>
        <w:pStyle w:val="UserStyle5"/>
        <w:spacing w:before="0" w:beforeAutospacing="0" w:after="0" w:afterAutospacing="0" w:line="240" w:lineRule="auto"/>
        <w:ind w:firstLine="643"/>
        <w:jc w:val="center"/>
        <w:rPr>
          <w:rStyle w:val="NormalCharacter"/>
          <w:rFonts w:ascii="仿宋" w:eastAsia="仿宋" w:hAnsi="仿宋"/>
          <w:b/>
          <w:sz w:val="32"/>
          <w:szCs w:val="32"/>
        </w:rPr>
      </w:pPr>
      <w:r>
        <w:rPr>
          <w:rStyle w:val="NormalCharacter"/>
          <w:rFonts w:ascii="仿宋" w:eastAsia="仿宋" w:hAnsi="仿宋"/>
          <w:b/>
          <w:sz w:val="32"/>
          <w:szCs w:val="32"/>
        </w:rPr>
        <w:t>主要编制人员一览表</w:t>
      </w:r>
    </w:p>
    <w:tbl>
      <w:tblPr>
        <w:tblW w:w="9140" w:type="dxa"/>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40"/>
        <w:gridCol w:w="1336"/>
        <w:gridCol w:w="3276"/>
        <w:gridCol w:w="2347"/>
        <w:gridCol w:w="1641"/>
      </w:tblGrid>
      <w:tr w:rsidR="008D4F15">
        <w:trPr>
          <w:trHeight w:val="327"/>
        </w:trPr>
        <w:tc>
          <w:tcPr>
            <w:tcW w:w="540" w:type="dxa"/>
            <w:shd w:val="clear" w:color="auto" w:fill="auto"/>
            <w:vAlign w:val="center"/>
          </w:tcPr>
          <w:p w:rsidR="008D4F15" w:rsidRDefault="00D775F4">
            <w:pPr>
              <w:jc w:val="center"/>
              <w:rPr>
                <w:rStyle w:val="NormalCharacter"/>
                <w:rFonts w:ascii="仿宋" w:eastAsia="仿宋" w:hAnsi="仿宋"/>
                <w:b/>
                <w:szCs w:val="21"/>
              </w:rPr>
            </w:pPr>
            <w:r>
              <w:rPr>
                <w:rStyle w:val="NormalCharacter"/>
                <w:rFonts w:ascii="仿宋" w:eastAsia="仿宋" w:hAnsi="仿宋"/>
                <w:b/>
                <w:szCs w:val="21"/>
              </w:rPr>
              <w:t>序号</w:t>
            </w:r>
          </w:p>
        </w:tc>
        <w:tc>
          <w:tcPr>
            <w:tcW w:w="1336" w:type="dxa"/>
            <w:shd w:val="clear" w:color="auto" w:fill="auto"/>
            <w:vAlign w:val="center"/>
          </w:tcPr>
          <w:p w:rsidR="008D4F15" w:rsidRDefault="00D775F4">
            <w:pPr>
              <w:jc w:val="center"/>
              <w:rPr>
                <w:rStyle w:val="NormalCharacter"/>
                <w:rFonts w:ascii="仿宋" w:eastAsia="仿宋" w:hAnsi="仿宋"/>
                <w:b/>
                <w:szCs w:val="21"/>
              </w:rPr>
            </w:pPr>
            <w:r>
              <w:rPr>
                <w:rStyle w:val="NormalCharacter"/>
                <w:rFonts w:ascii="仿宋" w:eastAsia="仿宋" w:hAnsi="仿宋"/>
                <w:b/>
                <w:szCs w:val="21"/>
              </w:rPr>
              <w:t>姓   名</w:t>
            </w:r>
          </w:p>
        </w:tc>
        <w:tc>
          <w:tcPr>
            <w:tcW w:w="3276" w:type="dxa"/>
            <w:shd w:val="clear" w:color="auto" w:fill="auto"/>
            <w:vAlign w:val="center"/>
          </w:tcPr>
          <w:p w:rsidR="008D4F15" w:rsidRDefault="00D775F4">
            <w:pPr>
              <w:jc w:val="center"/>
              <w:rPr>
                <w:rStyle w:val="NormalCharacter"/>
                <w:rFonts w:ascii="仿宋" w:eastAsia="仿宋" w:hAnsi="仿宋"/>
                <w:b/>
                <w:szCs w:val="21"/>
              </w:rPr>
            </w:pPr>
            <w:r>
              <w:rPr>
                <w:rStyle w:val="NormalCharacter"/>
                <w:rFonts w:ascii="仿宋" w:eastAsia="仿宋" w:hAnsi="仿宋"/>
                <w:b/>
                <w:szCs w:val="21"/>
              </w:rPr>
              <w:t>所 在 单 位</w:t>
            </w:r>
          </w:p>
        </w:tc>
        <w:tc>
          <w:tcPr>
            <w:tcW w:w="2347" w:type="dxa"/>
            <w:shd w:val="clear" w:color="auto" w:fill="auto"/>
            <w:vAlign w:val="center"/>
          </w:tcPr>
          <w:p w:rsidR="008D4F15" w:rsidRDefault="00D775F4">
            <w:pPr>
              <w:jc w:val="center"/>
              <w:rPr>
                <w:rStyle w:val="NormalCharacter"/>
                <w:rFonts w:ascii="仿宋" w:eastAsia="仿宋" w:hAnsi="仿宋"/>
                <w:b/>
                <w:szCs w:val="21"/>
              </w:rPr>
            </w:pPr>
            <w:r>
              <w:rPr>
                <w:rStyle w:val="NormalCharacter"/>
                <w:rFonts w:ascii="仿宋" w:eastAsia="仿宋" w:hAnsi="仿宋"/>
                <w:b/>
                <w:szCs w:val="21"/>
              </w:rPr>
              <w:t>职称/职务</w:t>
            </w:r>
          </w:p>
        </w:tc>
        <w:tc>
          <w:tcPr>
            <w:tcW w:w="1641" w:type="dxa"/>
            <w:shd w:val="clear" w:color="auto" w:fill="auto"/>
            <w:vAlign w:val="center"/>
          </w:tcPr>
          <w:p w:rsidR="008D4F15" w:rsidRDefault="00D775F4">
            <w:pPr>
              <w:jc w:val="center"/>
              <w:rPr>
                <w:rStyle w:val="NormalCharacter"/>
                <w:rFonts w:ascii="仿宋" w:eastAsia="仿宋" w:hAnsi="仿宋"/>
                <w:b/>
                <w:szCs w:val="21"/>
              </w:rPr>
            </w:pPr>
            <w:r>
              <w:rPr>
                <w:rStyle w:val="NormalCharacter"/>
                <w:rFonts w:ascii="仿宋" w:eastAsia="仿宋" w:hAnsi="仿宋"/>
                <w:b/>
                <w:szCs w:val="21"/>
              </w:rPr>
              <w:t>签   名</w:t>
            </w: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1</w:t>
            </w:r>
          </w:p>
        </w:tc>
        <w:tc>
          <w:tcPr>
            <w:tcW w:w="1336" w:type="dxa"/>
            <w:shd w:val="clear" w:color="auto" w:fill="auto"/>
            <w:vAlign w:val="center"/>
          </w:tcPr>
          <w:p w:rsidR="008D4F15" w:rsidRDefault="00D775F4">
            <w:pPr>
              <w:jc w:val="center"/>
              <w:rPr>
                <w:rStyle w:val="NormalCharacter"/>
                <w:rFonts w:ascii="仿宋" w:eastAsia="仿宋" w:hAnsi="仿宋"/>
                <w:szCs w:val="21"/>
              </w:rPr>
            </w:pPr>
            <w:proofErr w:type="gramStart"/>
            <w:r>
              <w:rPr>
                <w:rStyle w:val="NormalCharacter"/>
                <w:rFonts w:ascii="仿宋" w:eastAsia="仿宋" w:hAnsi="仿宋" w:hint="eastAsia"/>
                <w:szCs w:val="21"/>
              </w:rPr>
              <w:t>张春伟</w:t>
            </w:r>
            <w:proofErr w:type="gramEnd"/>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讲师</w:t>
            </w:r>
            <w:r>
              <w:rPr>
                <w:rStyle w:val="NormalCharacter"/>
                <w:rFonts w:ascii="仿宋" w:eastAsia="仿宋" w:hAnsi="仿宋"/>
                <w:szCs w:val="21"/>
              </w:rPr>
              <w:t>/院长</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2</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李铁</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讲师/副院长</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3</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李娜娜</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副教授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4</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李雪林</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5</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刘聚亮</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河南达沃斯电梯工程有限公司</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总经理</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6</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hint="eastAsia"/>
                <w:szCs w:val="21"/>
              </w:rPr>
              <w:t>王正彪</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河南达沃斯电梯工程有限公司</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hint="eastAsia"/>
                <w:szCs w:val="21"/>
              </w:rPr>
              <w:t>工程师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7</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周永强</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副教授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1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8</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王万军</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实验师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2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9</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张艳珍</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讲师</w:t>
            </w:r>
            <w:r>
              <w:rPr>
                <w:rFonts w:ascii="仿宋" w:eastAsia="仿宋" w:hAnsi="仿宋" w:cs="Times New Roman" w:hint="eastAsia"/>
                <w:szCs w:val="21"/>
              </w:rPr>
              <w:t>/教研室主任</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2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0</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房议</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讲师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2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1</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杨浩</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机电工程学院</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讲师</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2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2</w:t>
            </w:r>
          </w:p>
        </w:tc>
        <w:tc>
          <w:tcPr>
            <w:tcW w:w="133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szCs w:val="21"/>
              </w:rPr>
              <w:t>冯晓阳</w:t>
            </w:r>
          </w:p>
        </w:tc>
        <w:tc>
          <w:tcPr>
            <w:tcW w:w="3276" w:type="dxa"/>
            <w:shd w:val="clear" w:color="auto" w:fill="auto"/>
            <w:vAlign w:val="center"/>
          </w:tcPr>
          <w:p w:rsidR="008D4F15" w:rsidRDefault="00D775F4">
            <w:pPr>
              <w:jc w:val="center"/>
              <w:rPr>
                <w:rStyle w:val="NormalCharacter"/>
                <w:rFonts w:ascii="仿宋" w:eastAsia="仿宋" w:hAnsi="仿宋"/>
                <w:szCs w:val="21"/>
              </w:rPr>
            </w:pPr>
            <w:r>
              <w:rPr>
                <w:rFonts w:ascii="仿宋" w:eastAsia="仿宋" w:hAnsi="仿宋" w:cs="Times New Roman" w:hint="eastAsia"/>
                <w:szCs w:val="21"/>
              </w:rPr>
              <w:t>凯迈（洛阳）机电有限公司</w:t>
            </w:r>
          </w:p>
        </w:tc>
        <w:tc>
          <w:tcPr>
            <w:tcW w:w="2347"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szCs w:val="21"/>
              </w:rPr>
              <w:t>20</w:t>
            </w:r>
            <w:r>
              <w:rPr>
                <w:rStyle w:val="NormalCharacter"/>
                <w:rFonts w:ascii="仿宋" w:eastAsia="仿宋" w:hAnsi="仿宋" w:hint="eastAsia"/>
                <w:szCs w:val="21"/>
              </w:rPr>
              <w:t>20</w:t>
            </w:r>
            <w:r>
              <w:rPr>
                <w:rStyle w:val="NormalCharacter"/>
                <w:rFonts w:ascii="仿宋" w:eastAsia="仿宋" w:hAnsi="仿宋"/>
                <w:szCs w:val="21"/>
              </w:rPr>
              <w:t>届毕业生</w:t>
            </w:r>
          </w:p>
        </w:tc>
        <w:tc>
          <w:tcPr>
            <w:tcW w:w="1641" w:type="dxa"/>
            <w:shd w:val="clear" w:color="auto" w:fill="auto"/>
            <w:vAlign w:val="center"/>
          </w:tcPr>
          <w:p w:rsidR="008D4F15" w:rsidRDefault="008D4F15">
            <w:pPr>
              <w:rPr>
                <w:rStyle w:val="NormalCharacter"/>
                <w:rFonts w:ascii="仿宋" w:eastAsia="仿宋" w:hAnsi="仿宋"/>
                <w:szCs w:val="21"/>
              </w:rPr>
            </w:pPr>
          </w:p>
        </w:tc>
      </w:tr>
      <w:tr w:rsidR="008D4F15">
        <w:trPr>
          <w:trHeight w:val="429"/>
        </w:trPr>
        <w:tc>
          <w:tcPr>
            <w:tcW w:w="540" w:type="dxa"/>
            <w:shd w:val="clear" w:color="auto" w:fill="auto"/>
            <w:vAlign w:val="center"/>
          </w:tcPr>
          <w:p w:rsidR="008D4F15" w:rsidRDefault="00D775F4">
            <w:pPr>
              <w:jc w:val="center"/>
              <w:rPr>
                <w:rStyle w:val="NormalCharacter"/>
                <w:rFonts w:ascii="仿宋" w:eastAsia="仿宋" w:hAnsi="仿宋"/>
                <w:szCs w:val="21"/>
              </w:rPr>
            </w:pPr>
            <w:r>
              <w:rPr>
                <w:rStyle w:val="NormalCharacter"/>
                <w:rFonts w:ascii="仿宋" w:eastAsia="仿宋" w:hAnsi="仿宋" w:hint="eastAsia"/>
                <w:szCs w:val="21"/>
              </w:rPr>
              <w:t>1</w:t>
            </w:r>
            <w:r>
              <w:rPr>
                <w:rStyle w:val="NormalCharacter"/>
                <w:rFonts w:ascii="仿宋" w:eastAsia="仿宋" w:hAnsi="仿宋"/>
                <w:szCs w:val="21"/>
              </w:rPr>
              <w:t>3</w:t>
            </w:r>
          </w:p>
        </w:tc>
        <w:tc>
          <w:tcPr>
            <w:tcW w:w="1336" w:type="dxa"/>
            <w:shd w:val="clear" w:color="auto" w:fill="auto"/>
            <w:vAlign w:val="center"/>
          </w:tcPr>
          <w:p w:rsidR="008D4F15" w:rsidRDefault="00D775F4">
            <w:pPr>
              <w:jc w:val="center"/>
              <w:rPr>
                <w:rFonts w:ascii="仿宋" w:eastAsia="仿宋" w:hAnsi="仿宋" w:cs="Times New Roman"/>
                <w:szCs w:val="21"/>
              </w:rPr>
            </w:pPr>
            <w:r>
              <w:rPr>
                <w:rFonts w:ascii="仿宋" w:eastAsia="仿宋" w:hAnsi="仿宋" w:cs="Times New Roman" w:hint="eastAsia"/>
                <w:szCs w:val="21"/>
              </w:rPr>
              <w:t>宋冠儒</w:t>
            </w:r>
          </w:p>
        </w:tc>
        <w:tc>
          <w:tcPr>
            <w:tcW w:w="3276" w:type="dxa"/>
            <w:shd w:val="clear" w:color="auto" w:fill="auto"/>
            <w:vAlign w:val="center"/>
          </w:tcPr>
          <w:p w:rsidR="008D4F15" w:rsidRDefault="00D775F4">
            <w:pPr>
              <w:jc w:val="center"/>
              <w:rPr>
                <w:rFonts w:ascii="仿宋" w:eastAsia="仿宋" w:hAnsi="仿宋" w:cs="Times New Roman"/>
                <w:szCs w:val="21"/>
              </w:rPr>
            </w:pPr>
            <w:r>
              <w:rPr>
                <w:rFonts w:ascii="仿宋" w:eastAsia="仿宋" w:hAnsi="仿宋" w:cs="Times New Roman" w:hint="eastAsia"/>
                <w:szCs w:val="21"/>
              </w:rPr>
              <w:t>上海三菱电梯有限公司河南分公司</w:t>
            </w:r>
          </w:p>
        </w:tc>
        <w:tc>
          <w:tcPr>
            <w:tcW w:w="2347" w:type="dxa"/>
            <w:shd w:val="clear" w:color="auto" w:fill="auto"/>
            <w:vAlign w:val="center"/>
          </w:tcPr>
          <w:p w:rsidR="008D4F15" w:rsidRDefault="00D775F4">
            <w:pPr>
              <w:jc w:val="center"/>
              <w:rPr>
                <w:rFonts w:ascii="仿宋" w:eastAsia="仿宋" w:hAnsi="仿宋" w:cs="Times New Roman"/>
                <w:szCs w:val="21"/>
              </w:rPr>
            </w:pPr>
            <w:r>
              <w:rPr>
                <w:rFonts w:ascii="仿宋" w:eastAsia="仿宋" w:hAnsi="仿宋" w:cs="Times New Roman" w:hint="eastAsia"/>
                <w:szCs w:val="21"/>
              </w:rPr>
              <w:t>2</w:t>
            </w:r>
            <w:r>
              <w:rPr>
                <w:rFonts w:ascii="仿宋" w:eastAsia="仿宋" w:hAnsi="仿宋" w:cs="Times New Roman"/>
                <w:szCs w:val="21"/>
              </w:rPr>
              <w:t>021届毕业生</w:t>
            </w:r>
          </w:p>
        </w:tc>
        <w:tc>
          <w:tcPr>
            <w:tcW w:w="1641" w:type="dxa"/>
            <w:shd w:val="clear" w:color="auto" w:fill="auto"/>
            <w:vAlign w:val="center"/>
          </w:tcPr>
          <w:p w:rsidR="008D4F15" w:rsidRDefault="008D4F15">
            <w:pPr>
              <w:rPr>
                <w:rStyle w:val="NormalCharacter"/>
                <w:rFonts w:ascii="仿宋" w:eastAsia="仿宋" w:hAnsi="仿宋"/>
                <w:szCs w:val="21"/>
              </w:rPr>
            </w:pPr>
          </w:p>
        </w:tc>
      </w:tr>
    </w:tbl>
    <w:p w:rsidR="008D4F15" w:rsidRDefault="00D775F4">
      <w:pPr>
        <w:pStyle w:val="UserStyle5"/>
        <w:spacing w:before="0" w:beforeAutospacing="0" w:after="0" w:afterAutospacing="0" w:line="240" w:lineRule="auto"/>
        <w:ind w:firstLine="640"/>
        <w:rPr>
          <w:rStyle w:val="NormalCharacter"/>
          <w:rFonts w:ascii="仿宋" w:eastAsia="仿宋" w:hAnsi="仿宋"/>
          <w:sz w:val="32"/>
          <w:szCs w:val="32"/>
        </w:rPr>
      </w:pPr>
      <w:r>
        <w:rPr>
          <w:rStyle w:val="NormalCharacter"/>
          <w:rFonts w:ascii="仿宋" w:eastAsia="仿宋" w:hAnsi="仿宋"/>
          <w:sz w:val="32"/>
          <w:szCs w:val="32"/>
        </w:rPr>
        <w:t>复核人：</w:t>
      </w:r>
    </w:p>
    <w:p w:rsidR="008D4F15" w:rsidRDefault="008D4F15">
      <w:pPr>
        <w:pStyle w:val="UserStyle5"/>
        <w:spacing w:before="0" w:beforeAutospacing="0" w:after="0" w:afterAutospacing="0" w:line="240" w:lineRule="auto"/>
        <w:ind w:firstLine="640"/>
        <w:rPr>
          <w:rStyle w:val="NormalCharacter"/>
          <w:rFonts w:ascii="仿宋" w:eastAsia="仿宋" w:hAnsi="仿宋"/>
          <w:sz w:val="32"/>
          <w:szCs w:val="32"/>
        </w:rPr>
      </w:pPr>
    </w:p>
    <w:p w:rsidR="008D4F15" w:rsidRDefault="008D4F15">
      <w:pPr>
        <w:pStyle w:val="UserStyle5"/>
        <w:spacing w:before="0" w:beforeAutospacing="0" w:after="0" w:afterAutospacing="0" w:line="240" w:lineRule="auto"/>
        <w:ind w:firstLineChars="0" w:firstLine="0"/>
        <w:rPr>
          <w:rStyle w:val="NormalCharacter"/>
          <w:rFonts w:ascii="仿宋" w:eastAsia="仿宋" w:hAnsi="仿宋"/>
          <w:sz w:val="32"/>
          <w:szCs w:val="32"/>
        </w:rPr>
      </w:pPr>
    </w:p>
    <w:p w:rsidR="008D4F15" w:rsidRDefault="00D775F4">
      <w:pPr>
        <w:jc w:val="left"/>
        <w:rPr>
          <w:rFonts w:ascii="宋体" w:hAnsi="宋体"/>
          <w:sz w:val="24"/>
        </w:rPr>
      </w:pPr>
      <w:r>
        <w:rPr>
          <w:rStyle w:val="NormalCharacter"/>
          <w:rFonts w:ascii="仿宋" w:eastAsia="仿宋" w:hAnsi="仿宋" w:hint="eastAsia"/>
          <w:sz w:val="32"/>
          <w:szCs w:val="32"/>
        </w:rPr>
        <w:t xml:space="preserve">                         专业负责人（签字）：</w:t>
      </w:r>
      <w:r>
        <w:rPr>
          <w:rStyle w:val="NormalCharacter"/>
          <w:rFonts w:ascii="仿宋" w:eastAsia="仿宋" w:hAnsi="仿宋"/>
          <w:sz w:val="32"/>
          <w:szCs w:val="32"/>
        </w:rPr>
        <w:br w:type="page"/>
      </w:r>
    </w:p>
    <w:p w:rsidR="008D4F15" w:rsidRDefault="00D775F4">
      <w:pPr>
        <w:spacing w:line="440" w:lineRule="exact"/>
        <w:jc w:val="center"/>
        <w:rPr>
          <w:rFonts w:ascii="华文仿宋" w:eastAsia="华文仿宋" w:hAnsi="华文仿宋"/>
          <w:b/>
          <w:sz w:val="32"/>
          <w:szCs w:val="32"/>
        </w:rPr>
      </w:pPr>
      <w:bookmarkStart w:id="0" w:name="_Toc312243478"/>
      <w:r>
        <w:rPr>
          <w:rFonts w:ascii="华文仿宋" w:eastAsia="华文仿宋" w:hAnsi="华文仿宋" w:hint="eastAsia"/>
          <w:b/>
          <w:sz w:val="32"/>
          <w:szCs w:val="32"/>
        </w:rPr>
        <w:lastRenderedPageBreak/>
        <w:t>2023级电梯工程技术专业人才培养方案</w:t>
      </w:r>
      <w:bookmarkEnd w:id="0"/>
    </w:p>
    <w:p w:rsidR="008D4F15" w:rsidRDefault="008D4F15">
      <w:pPr>
        <w:spacing w:line="440" w:lineRule="exact"/>
        <w:rPr>
          <w:rFonts w:ascii="宋体" w:hAnsi="宋体"/>
          <w:sz w:val="24"/>
        </w:rPr>
      </w:pPr>
    </w:p>
    <w:p w:rsidR="008D4F15" w:rsidRDefault="00D775F4">
      <w:pPr>
        <w:spacing w:beforeLines="50" w:before="156" w:line="440" w:lineRule="exact"/>
        <w:rPr>
          <w:rFonts w:ascii="宋体" w:hAnsi="宋体"/>
          <w:b/>
          <w:sz w:val="24"/>
        </w:rPr>
      </w:pPr>
      <w:r>
        <w:rPr>
          <w:rFonts w:ascii="宋体" w:hAnsi="宋体" w:hint="eastAsia"/>
          <w:b/>
          <w:sz w:val="24"/>
        </w:rPr>
        <w:t>一、专业名称</w:t>
      </w:r>
      <w:r w:rsidR="0096333B">
        <w:rPr>
          <w:rFonts w:ascii="宋体" w:hAnsi="宋体" w:hint="eastAsia"/>
          <w:b/>
          <w:sz w:val="24"/>
        </w:rPr>
        <w:t>及</w:t>
      </w:r>
      <w:r>
        <w:rPr>
          <w:rFonts w:ascii="宋体" w:hAnsi="宋体" w:hint="eastAsia"/>
          <w:b/>
          <w:sz w:val="24"/>
        </w:rPr>
        <w:t xml:space="preserve">代码                    </w:t>
      </w:r>
    </w:p>
    <w:p w:rsidR="008D4F15" w:rsidRDefault="00D775F4">
      <w:pPr>
        <w:spacing w:beforeLines="50" w:before="156" w:line="440" w:lineRule="exact"/>
        <w:rPr>
          <w:rFonts w:ascii="宋体" w:hAnsi="宋体"/>
          <w:b/>
          <w:sz w:val="24"/>
        </w:rPr>
      </w:pPr>
      <w:r>
        <w:rPr>
          <w:rFonts w:ascii="宋体" w:hAnsi="宋体" w:hint="eastAsia"/>
          <w:sz w:val="24"/>
        </w:rPr>
        <w:t>专业名称：</w:t>
      </w:r>
      <w:r>
        <w:rPr>
          <w:rFonts w:ascii="Times New Roman" w:hAnsi="Times New Roman" w:cs="Times New Roman"/>
          <w:sz w:val="24"/>
        </w:rPr>
        <w:t>电梯工程技术</w:t>
      </w:r>
      <w:r>
        <w:rPr>
          <w:rFonts w:ascii="宋体" w:hAnsi="宋体" w:hint="eastAsia"/>
          <w:sz w:val="24"/>
        </w:rPr>
        <w:t xml:space="preserve">                                            </w:t>
      </w:r>
    </w:p>
    <w:p w:rsidR="008D4F15" w:rsidRDefault="00D775F4">
      <w:pPr>
        <w:spacing w:line="440" w:lineRule="exact"/>
        <w:rPr>
          <w:rFonts w:ascii="宋体" w:hAnsi="宋体"/>
          <w:sz w:val="24"/>
        </w:rPr>
      </w:pPr>
      <w:r>
        <w:rPr>
          <w:rFonts w:ascii="宋体" w:hAnsi="宋体" w:hint="eastAsia"/>
          <w:sz w:val="24"/>
        </w:rPr>
        <w:t>专业代码：</w:t>
      </w:r>
      <w:r>
        <w:rPr>
          <w:rFonts w:ascii="Times New Roman" w:eastAsia="仿宋_GB2312" w:hAnsi="Times New Roman" w:cs="Times New Roman"/>
          <w:kern w:val="1"/>
          <w:sz w:val="24"/>
        </w:rPr>
        <w:t>460206</w:t>
      </w:r>
    </w:p>
    <w:p w:rsidR="008D4F15" w:rsidRDefault="0096333B">
      <w:pPr>
        <w:spacing w:beforeLines="50" w:before="156" w:line="440" w:lineRule="exact"/>
        <w:rPr>
          <w:rFonts w:ascii="宋体" w:hAnsi="宋体"/>
          <w:b/>
          <w:sz w:val="24"/>
        </w:rPr>
      </w:pPr>
      <w:r>
        <w:rPr>
          <w:rFonts w:ascii="宋体" w:hAnsi="宋体" w:hint="eastAsia"/>
          <w:b/>
          <w:sz w:val="24"/>
        </w:rPr>
        <w:t>二、入学要求</w:t>
      </w:r>
    </w:p>
    <w:p w:rsidR="008D4F15" w:rsidRDefault="00D775F4">
      <w:pPr>
        <w:spacing w:line="440" w:lineRule="exact"/>
        <w:rPr>
          <w:rFonts w:ascii="宋体" w:hAnsi="宋体"/>
          <w:sz w:val="24"/>
        </w:rPr>
      </w:pPr>
      <w:r>
        <w:rPr>
          <w:rFonts w:ascii="宋体" w:hAnsi="宋体" w:hint="eastAsia"/>
          <w:sz w:val="24"/>
        </w:rPr>
        <w:t>普通高级中学毕业，中等专业学校毕业或具备同等学力。</w:t>
      </w:r>
    </w:p>
    <w:p w:rsidR="008D4F15" w:rsidRDefault="00D775F4">
      <w:pPr>
        <w:spacing w:beforeLines="50" w:before="156" w:line="440" w:lineRule="exact"/>
        <w:rPr>
          <w:rFonts w:ascii="宋体" w:hAnsi="宋体"/>
          <w:b/>
          <w:sz w:val="24"/>
        </w:rPr>
      </w:pPr>
      <w:r>
        <w:rPr>
          <w:rFonts w:ascii="宋体" w:hAnsi="宋体" w:hint="eastAsia"/>
          <w:b/>
          <w:sz w:val="24"/>
        </w:rPr>
        <w:t>三、修业年限</w:t>
      </w:r>
    </w:p>
    <w:p w:rsidR="008D4F15" w:rsidRDefault="00D775F4">
      <w:pPr>
        <w:spacing w:line="440" w:lineRule="exact"/>
        <w:rPr>
          <w:rFonts w:ascii="宋体" w:hAnsi="宋体"/>
          <w:sz w:val="24"/>
        </w:rPr>
      </w:pPr>
      <w:r>
        <w:rPr>
          <w:rFonts w:ascii="宋体" w:hAnsi="宋体" w:hint="eastAsia"/>
          <w:sz w:val="24"/>
        </w:rPr>
        <w:t>学制：三年</w:t>
      </w:r>
    </w:p>
    <w:p w:rsidR="008D4F15" w:rsidRDefault="00D775F4">
      <w:pPr>
        <w:spacing w:line="440" w:lineRule="exact"/>
        <w:rPr>
          <w:rFonts w:ascii="宋体" w:hAnsi="宋体"/>
          <w:sz w:val="24"/>
        </w:rPr>
      </w:pPr>
      <w:r>
        <w:rPr>
          <w:rFonts w:ascii="宋体" w:hAnsi="宋体" w:hint="eastAsia"/>
          <w:sz w:val="24"/>
        </w:rPr>
        <w:t>学历：大专</w:t>
      </w:r>
    </w:p>
    <w:p w:rsidR="008D4F15" w:rsidRDefault="00D775F4">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512"/>
        <w:gridCol w:w="1657"/>
      </w:tblGrid>
      <w:tr w:rsidR="008D4F15">
        <w:trPr>
          <w:trHeight w:hRule="exact" w:val="1140"/>
        </w:trPr>
        <w:tc>
          <w:tcPr>
            <w:tcW w:w="1384" w:type="dxa"/>
            <w:vAlign w:val="center"/>
          </w:tcPr>
          <w:p w:rsidR="008D4F15" w:rsidRDefault="00D775F4">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512" w:type="dxa"/>
            <w:vAlign w:val="center"/>
          </w:tcPr>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657" w:type="dxa"/>
            <w:vAlign w:val="center"/>
          </w:tcPr>
          <w:p w:rsidR="008D4F15" w:rsidRDefault="00D775F4">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8D4F15">
        <w:trPr>
          <w:trHeight w:hRule="exact" w:val="2040"/>
        </w:trPr>
        <w:tc>
          <w:tcPr>
            <w:tcW w:w="1384" w:type="dxa"/>
            <w:vAlign w:val="center"/>
          </w:tcPr>
          <w:p w:rsidR="008D4F15" w:rsidRDefault="00D775F4">
            <w:pPr>
              <w:spacing w:line="240" w:lineRule="exact"/>
              <w:rPr>
                <w:rFonts w:ascii="Times New Roman" w:hAnsi="Times New Roman" w:cs="Times New Roman"/>
                <w:bCs/>
                <w:kern w:val="0"/>
                <w:sz w:val="18"/>
                <w:szCs w:val="18"/>
              </w:rPr>
            </w:pPr>
            <w:r>
              <w:rPr>
                <w:rFonts w:ascii="Times New Roman" w:hAnsi="Times New Roman" w:cs="Times New Roman"/>
                <w:bCs/>
                <w:kern w:val="0"/>
                <w:sz w:val="18"/>
                <w:szCs w:val="18"/>
              </w:rPr>
              <w:t>装备制造（</w:t>
            </w:r>
            <w:r>
              <w:rPr>
                <w:rFonts w:ascii="Times New Roman" w:hAnsi="Times New Roman" w:cs="Times New Roman" w:hint="eastAsia"/>
                <w:bCs/>
                <w:kern w:val="0"/>
                <w:sz w:val="18"/>
                <w:szCs w:val="18"/>
              </w:rPr>
              <w:t>46</w:t>
            </w:r>
            <w:r>
              <w:rPr>
                <w:rFonts w:ascii="Times New Roman" w:hAnsi="Times New Roman" w:cs="Times New Roman"/>
                <w:bCs/>
                <w:kern w:val="0"/>
                <w:sz w:val="18"/>
                <w:szCs w:val="18"/>
              </w:rPr>
              <w:t>）</w:t>
            </w:r>
          </w:p>
        </w:tc>
        <w:tc>
          <w:tcPr>
            <w:tcW w:w="1276" w:type="dxa"/>
            <w:vAlign w:val="center"/>
          </w:tcPr>
          <w:p w:rsidR="008D4F15" w:rsidRDefault="00D775F4">
            <w:pPr>
              <w:spacing w:line="240" w:lineRule="exact"/>
              <w:rPr>
                <w:rFonts w:ascii="Times New Roman" w:hAnsi="Times New Roman" w:cs="Times New Roman"/>
                <w:bCs/>
                <w:kern w:val="0"/>
                <w:sz w:val="18"/>
                <w:szCs w:val="18"/>
              </w:rPr>
            </w:pPr>
            <w:r>
              <w:rPr>
                <w:rFonts w:ascii="Times New Roman" w:hAnsi="Times New Roman" w:cs="Times New Roman" w:hint="eastAsia"/>
                <w:bCs/>
                <w:kern w:val="0"/>
                <w:sz w:val="18"/>
                <w:szCs w:val="18"/>
              </w:rPr>
              <w:t>机电</w:t>
            </w:r>
            <w:r>
              <w:rPr>
                <w:rFonts w:ascii="Times New Roman" w:hAnsi="Times New Roman" w:cs="Times New Roman"/>
                <w:bCs/>
                <w:kern w:val="0"/>
                <w:sz w:val="18"/>
                <w:szCs w:val="18"/>
              </w:rPr>
              <w:t>设备（</w:t>
            </w:r>
            <w:r>
              <w:rPr>
                <w:rFonts w:ascii="Times New Roman" w:hAnsi="Times New Roman" w:cs="Times New Roman" w:hint="eastAsia"/>
                <w:bCs/>
                <w:kern w:val="0"/>
                <w:sz w:val="18"/>
                <w:szCs w:val="18"/>
              </w:rPr>
              <w:t>4602</w:t>
            </w:r>
            <w:r>
              <w:rPr>
                <w:rFonts w:ascii="Times New Roman" w:hAnsi="Times New Roman" w:cs="Times New Roman"/>
                <w:bCs/>
                <w:kern w:val="0"/>
                <w:sz w:val="18"/>
                <w:szCs w:val="18"/>
              </w:rPr>
              <w:t>）</w:t>
            </w:r>
          </w:p>
        </w:tc>
        <w:tc>
          <w:tcPr>
            <w:tcW w:w="1276" w:type="dxa"/>
            <w:vAlign w:val="center"/>
          </w:tcPr>
          <w:p w:rsidR="008D4F15" w:rsidRDefault="00D775F4">
            <w:pPr>
              <w:spacing w:line="240" w:lineRule="exact"/>
              <w:rPr>
                <w:rFonts w:ascii="Times New Roman" w:hAnsi="Times New Roman" w:cs="Times New Roman"/>
                <w:bCs/>
                <w:kern w:val="0"/>
                <w:sz w:val="18"/>
                <w:szCs w:val="18"/>
              </w:rPr>
            </w:pPr>
            <w:r>
              <w:rPr>
                <w:rFonts w:ascii="Times New Roman" w:hAnsi="Times New Roman" w:cs="Times New Roman"/>
                <w:bCs/>
                <w:kern w:val="0"/>
                <w:sz w:val="18"/>
                <w:szCs w:val="18"/>
              </w:rPr>
              <w:t>通用设备制造业（</w:t>
            </w:r>
            <w:r>
              <w:rPr>
                <w:rFonts w:ascii="Times New Roman" w:hAnsi="Times New Roman" w:cs="Times New Roman"/>
                <w:bCs/>
                <w:kern w:val="0"/>
                <w:sz w:val="18"/>
                <w:szCs w:val="18"/>
              </w:rPr>
              <w:t>34</w:t>
            </w:r>
            <w:r>
              <w:rPr>
                <w:rFonts w:ascii="Times New Roman" w:hAnsi="Times New Roman" w:cs="Times New Roman"/>
                <w:bCs/>
                <w:kern w:val="0"/>
                <w:sz w:val="18"/>
                <w:szCs w:val="18"/>
              </w:rPr>
              <w:t>）、建筑安装业（</w:t>
            </w:r>
            <w:r>
              <w:rPr>
                <w:rFonts w:ascii="Times New Roman" w:hAnsi="Times New Roman" w:cs="Times New Roman"/>
                <w:bCs/>
                <w:kern w:val="0"/>
                <w:sz w:val="18"/>
                <w:szCs w:val="18"/>
              </w:rPr>
              <w:t>49</w:t>
            </w:r>
            <w:r>
              <w:rPr>
                <w:rFonts w:ascii="Times New Roman" w:hAnsi="Times New Roman" w:cs="Times New Roman"/>
                <w:bCs/>
                <w:kern w:val="0"/>
                <w:sz w:val="18"/>
                <w:szCs w:val="18"/>
              </w:rPr>
              <w:t>）</w:t>
            </w:r>
          </w:p>
        </w:tc>
        <w:tc>
          <w:tcPr>
            <w:tcW w:w="1417" w:type="dxa"/>
            <w:vAlign w:val="center"/>
          </w:tcPr>
          <w:p w:rsidR="008D4F15" w:rsidRDefault="00D775F4">
            <w:pPr>
              <w:spacing w:line="240" w:lineRule="exact"/>
              <w:rPr>
                <w:rFonts w:ascii="Times New Roman" w:hAnsi="Times New Roman" w:cs="Times New Roman"/>
                <w:bCs/>
                <w:kern w:val="0"/>
                <w:sz w:val="18"/>
                <w:szCs w:val="18"/>
              </w:rPr>
            </w:pPr>
            <w:r>
              <w:rPr>
                <w:rFonts w:ascii="Times New Roman" w:hAnsi="Times New Roman" w:cs="Times New Roman"/>
                <w:bCs/>
                <w:kern w:val="0"/>
                <w:sz w:val="18"/>
                <w:szCs w:val="18"/>
              </w:rPr>
              <w:t>建筑安装施工人员（</w:t>
            </w:r>
            <w:r>
              <w:rPr>
                <w:rFonts w:ascii="Times New Roman" w:hAnsi="Times New Roman" w:cs="Times New Roman"/>
                <w:bCs/>
                <w:kern w:val="0"/>
                <w:sz w:val="18"/>
                <w:szCs w:val="18"/>
              </w:rPr>
              <w:t>6-29-03</w:t>
            </w:r>
            <w:r>
              <w:rPr>
                <w:rFonts w:ascii="Times New Roman" w:hAnsi="Times New Roman" w:cs="Times New Roman"/>
                <w:bCs/>
                <w:kern w:val="0"/>
                <w:sz w:val="18"/>
                <w:szCs w:val="18"/>
              </w:rPr>
              <w:t>）、物料搬运设备制造人员（</w:t>
            </w:r>
            <w:r>
              <w:rPr>
                <w:rFonts w:ascii="Times New Roman" w:hAnsi="Times New Roman" w:cs="Times New Roman"/>
                <w:bCs/>
                <w:kern w:val="0"/>
                <w:sz w:val="18"/>
                <w:szCs w:val="18"/>
              </w:rPr>
              <w:t>6-20-04</w:t>
            </w:r>
            <w:r>
              <w:rPr>
                <w:rFonts w:ascii="Times New Roman" w:hAnsi="Times New Roman" w:cs="Times New Roman"/>
                <w:bCs/>
                <w:kern w:val="0"/>
                <w:sz w:val="18"/>
                <w:szCs w:val="18"/>
              </w:rPr>
              <w:t>）</w:t>
            </w:r>
          </w:p>
        </w:tc>
        <w:tc>
          <w:tcPr>
            <w:tcW w:w="1512" w:type="dxa"/>
            <w:vAlign w:val="center"/>
          </w:tcPr>
          <w:p w:rsidR="008D4F15" w:rsidRDefault="00D775F4">
            <w:pPr>
              <w:spacing w:line="240" w:lineRule="exact"/>
              <w:rPr>
                <w:rFonts w:ascii="Times New Roman" w:hAnsi="Times New Roman" w:cs="Times New Roman"/>
                <w:bCs/>
                <w:kern w:val="0"/>
                <w:sz w:val="18"/>
                <w:szCs w:val="18"/>
              </w:rPr>
            </w:pPr>
            <w:r>
              <w:rPr>
                <w:rFonts w:ascii="Times New Roman" w:hAnsi="Times New Roman" w:cs="Times New Roman"/>
                <w:bCs/>
                <w:kern w:val="0"/>
                <w:sz w:val="18"/>
                <w:szCs w:val="18"/>
              </w:rPr>
              <w:t>电梯安装与调试、电梯维护与保养、电梯检验检测、电梯管理、电梯营销</w:t>
            </w:r>
          </w:p>
        </w:tc>
        <w:tc>
          <w:tcPr>
            <w:tcW w:w="1657" w:type="dxa"/>
            <w:vAlign w:val="center"/>
          </w:tcPr>
          <w:p w:rsidR="008D4F15" w:rsidRDefault="00D775F4">
            <w:pPr>
              <w:spacing w:line="240" w:lineRule="exact"/>
              <w:rPr>
                <w:rFonts w:ascii="Times New Roman" w:hAnsi="Times New Roman" w:cs="Times New Roman"/>
                <w:bCs/>
                <w:kern w:val="0"/>
                <w:sz w:val="18"/>
                <w:szCs w:val="18"/>
              </w:rPr>
            </w:pPr>
            <w:r>
              <w:rPr>
                <w:rFonts w:ascii="Times New Roman" w:hAnsi="Times New Roman" w:cs="Times New Roman"/>
                <w:bCs/>
                <w:kern w:val="0"/>
                <w:sz w:val="18"/>
                <w:szCs w:val="18"/>
              </w:rPr>
              <w:t>维修电工高级职业资格证；</w:t>
            </w:r>
            <w:r>
              <w:rPr>
                <w:rFonts w:ascii="Times New Roman" w:hAnsi="Times New Roman" w:cs="Times New Roman" w:hint="eastAsia"/>
                <w:bCs/>
                <w:kern w:val="0"/>
                <w:sz w:val="18"/>
                <w:szCs w:val="18"/>
              </w:rPr>
              <w:t>电梯维修保养职业技能等级证书；电梯行业从业资格证（电梯特殊设备操作上岗证）</w:t>
            </w:r>
            <w:r>
              <w:rPr>
                <w:rFonts w:ascii="Times New Roman" w:hAnsi="Times New Roman" w:cs="Times New Roman"/>
                <w:bCs/>
                <w:kern w:val="0"/>
                <w:sz w:val="18"/>
                <w:szCs w:val="18"/>
              </w:rPr>
              <w:t>。</w:t>
            </w:r>
          </w:p>
        </w:tc>
      </w:tr>
    </w:tbl>
    <w:p w:rsidR="008D4F15" w:rsidRDefault="00D775F4">
      <w:pPr>
        <w:spacing w:beforeLines="50" w:before="156" w:line="440" w:lineRule="exact"/>
        <w:rPr>
          <w:rFonts w:ascii="宋体" w:hAnsi="宋体"/>
          <w:b/>
          <w:sz w:val="24"/>
        </w:rPr>
      </w:pPr>
      <w:r>
        <w:rPr>
          <w:rFonts w:ascii="宋体" w:hAnsi="宋体" w:hint="eastAsia"/>
          <w:b/>
          <w:sz w:val="24"/>
        </w:rPr>
        <w:t>五、培养目标与培养规格</w:t>
      </w:r>
    </w:p>
    <w:p w:rsidR="008D4F15" w:rsidRDefault="00D775F4">
      <w:pPr>
        <w:spacing w:line="440" w:lineRule="exact"/>
        <w:ind w:firstLineChars="200" w:firstLine="480"/>
        <w:rPr>
          <w:rFonts w:ascii="宋体" w:hAnsi="宋体"/>
          <w:sz w:val="24"/>
        </w:rPr>
      </w:pPr>
      <w:r>
        <w:rPr>
          <w:rFonts w:ascii="宋体" w:hAnsi="宋体" w:hint="eastAsia"/>
          <w:sz w:val="24"/>
        </w:rPr>
        <w:t>（一）培养目标</w:t>
      </w:r>
    </w:p>
    <w:p w:rsidR="008D4F15" w:rsidRDefault="00D775F4">
      <w:pPr>
        <w:spacing w:line="440" w:lineRule="exact"/>
        <w:ind w:firstLineChars="200" w:firstLine="480"/>
        <w:rPr>
          <w:rFonts w:ascii="宋体" w:hAnsi="宋体"/>
          <w:sz w:val="24"/>
        </w:rPr>
      </w:pPr>
      <w:r>
        <w:rPr>
          <w:rFonts w:ascii="Times New Roman" w:hAnsi="Times New Roman" w:cs="Times New Roman"/>
          <w:sz w:val="24"/>
        </w:rPr>
        <w:t>本专业按教育部提出的</w:t>
      </w:r>
      <w:r>
        <w:rPr>
          <w:rFonts w:ascii="Times New Roman" w:hAnsi="Times New Roman" w:cs="Times New Roman" w:hint="eastAsia"/>
          <w:sz w:val="24"/>
        </w:rPr>
        <w:t>“</w:t>
      </w:r>
      <w:r>
        <w:rPr>
          <w:rFonts w:ascii="Times New Roman" w:hAnsi="Times New Roman" w:cs="Times New Roman"/>
          <w:sz w:val="24"/>
        </w:rPr>
        <w:t>培养拥护党的基本路线，适应生产、建设、管理、服务第一线需要的德、智、体、美、劳等方面全面发展的高等技术应用型专门人才</w:t>
      </w:r>
      <w:r>
        <w:rPr>
          <w:rFonts w:ascii="Times New Roman" w:hAnsi="Times New Roman" w:cs="Times New Roman" w:hint="eastAsia"/>
          <w:sz w:val="24"/>
        </w:rPr>
        <w:t>”</w:t>
      </w:r>
      <w:r>
        <w:rPr>
          <w:rFonts w:ascii="Times New Roman" w:hAnsi="Times New Roman" w:cs="Times New Roman"/>
          <w:sz w:val="24"/>
        </w:rPr>
        <w:t>要求，依托电梯行业</w:t>
      </w:r>
      <w:r>
        <w:rPr>
          <w:rFonts w:ascii="Times New Roman" w:hAnsi="Times New Roman" w:cs="Times New Roman" w:hint="eastAsia"/>
          <w:sz w:val="24"/>
        </w:rPr>
        <w:t>，</w:t>
      </w:r>
      <w:r>
        <w:rPr>
          <w:rFonts w:ascii="Times New Roman" w:hAnsi="Times New Roman" w:cs="Times New Roman"/>
          <w:sz w:val="24"/>
        </w:rPr>
        <w:t>面向电梯制造</w:t>
      </w:r>
      <w:r>
        <w:rPr>
          <w:rFonts w:ascii="Times New Roman" w:hAnsi="Times New Roman" w:cs="Times New Roman" w:hint="eastAsia"/>
          <w:sz w:val="24"/>
        </w:rPr>
        <w:t>、</w:t>
      </w:r>
      <w:r>
        <w:rPr>
          <w:rFonts w:ascii="Times New Roman" w:hAnsi="Times New Roman" w:cs="Times New Roman"/>
          <w:sz w:val="24"/>
        </w:rPr>
        <w:t>安装</w:t>
      </w:r>
      <w:r>
        <w:rPr>
          <w:rFonts w:ascii="Times New Roman" w:hAnsi="Times New Roman" w:cs="Times New Roman" w:hint="eastAsia"/>
          <w:sz w:val="24"/>
        </w:rPr>
        <w:t>、</w:t>
      </w:r>
      <w:r>
        <w:rPr>
          <w:rFonts w:ascii="Times New Roman" w:hAnsi="Times New Roman" w:cs="Times New Roman"/>
          <w:sz w:val="24"/>
        </w:rPr>
        <w:t>维修与调试</w:t>
      </w:r>
      <w:r>
        <w:rPr>
          <w:rFonts w:ascii="Times New Roman" w:hAnsi="Times New Roman" w:cs="Times New Roman" w:hint="eastAsia"/>
          <w:sz w:val="24"/>
        </w:rPr>
        <w:t>、</w:t>
      </w:r>
      <w:r>
        <w:rPr>
          <w:rFonts w:ascii="Times New Roman" w:hAnsi="Times New Roman" w:cs="Times New Roman"/>
          <w:sz w:val="24"/>
        </w:rPr>
        <w:t>管理</w:t>
      </w:r>
      <w:r>
        <w:rPr>
          <w:rFonts w:ascii="Times New Roman" w:hAnsi="Times New Roman" w:cs="Times New Roman" w:hint="eastAsia"/>
          <w:sz w:val="24"/>
        </w:rPr>
        <w:t>、</w:t>
      </w:r>
      <w:r>
        <w:rPr>
          <w:rFonts w:ascii="Times New Roman" w:hAnsi="Times New Roman" w:cs="Times New Roman"/>
          <w:sz w:val="24"/>
        </w:rPr>
        <w:t>服务第一线行业需要</w:t>
      </w:r>
      <w:r>
        <w:rPr>
          <w:rFonts w:ascii="Times New Roman" w:hAnsi="Times New Roman" w:cs="Times New Roman" w:hint="eastAsia"/>
          <w:sz w:val="24"/>
        </w:rPr>
        <w:t>，</w:t>
      </w:r>
      <w:r>
        <w:rPr>
          <w:rFonts w:ascii="Times New Roman" w:hAnsi="Times New Roman" w:cs="Times New Roman"/>
          <w:sz w:val="24"/>
        </w:rPr>
        <w:t>培养</w:t>
      </w:r>
      <w:r>
        <w:rPr>
          <w:rFonts w:ascii="Times New Roman" w:hAnsi="Times New Roman" w:cs="Times New Roman" w:hint="eastAsia"/>
          <w:sz w:val="24"/>
        </w:rPr>
        <w:t>具有敬业、精益、专注、创新的工匠</w:t>
      </w:r>
      <w:r>
        <w:rPr>
          <w:rFonts w:ascii="Times New Roman" w:hAnsi="Times New Roman" w:cs="Times New Roman"/>
          <w:sz w:val="24"/>
        </w:rPr>
        <w:t>精神</w:t>
      </w:r>
      <w:r>
        <w:rPr>
          <w:rFonts w:ascii="Times New Roman" w:hAnsi="Times New Roman" w:cs="Times New Roman" w:hint="eastAsia"/>
          <w:sz w:val="24"/>
        </w:rPr>
        <w:t>，具有学以致用，行以致远的专业价值理念，</w:t>
      </w:r>
      <w:r>
        <w:rPr>
          <w:rFonts w:ascii="Times New Roman" w:hAnsi="Times New Roman" w:cs="Times New Roman"/>
          <w:sz w:val="24"/>
        </w:rPr>
        <w:t>掌握</w:t>
      </w:r>
      <w:r>
        <w:rPr>
          <w:rFonts w:ascii="Times New Roman" w:hAnsi="Times New Roman" w:cs="Times New Roman" w:hint="eastAsia"/>
          <w:sz w:val="24"/>
        </w:rPr>
        <w:t>本专业</w:t>
      </w:r>
      <w:r>
        <w:rPr>
          <w:rFonts w:ascii="Times New Roman" w:hAnsi="Times New Roman" w:cs="Times New Roman"/>
          <w:sz w:val="24"/>
        </w:rPr>
        <w:t>必备的基础知识与技能</w:t>
      </w:r>
      <w:r>
        <w:rPr>
          <w:rFonts w:ascii="Times New Roman" w:hAnsi="Times New Roman" w:cs="Times New Roman" w:hint="eastAsia"/>
          <w:sz w:val="24"/>
        </w:rPr>
        <w:t>，具备</w:t>
      </w:r>
      <w:r>
        <w:rPr>
          <w:rFonts w:ascii="Times New Roman" w:hAnsi="Times New Roman" w:cs="Times New Roman"/>
          <w:sz w:val="24"/>
        </w:rPr>
        <w:t>电梯设备的安装、改造</w:t>
      </w:r>
      <w:r>
        <w:rPr>
          <w:rFonts w:ascii="Times New Roman" w:hAnsi="Times New Roman" w:cs="Times New Roman" w:hint="eastAsia"/>
          <w:sz w:val="24"/>
        </w:rPr>
        <w:t>、</w:t>
      </w:r>
      <w:r>
        <w:rPr>
          <w:rFonts w:ascii="Times New Roman" w:hAnsi="Times New Roman" w:cs="Times New Roman"/>
          <w:sz w:val="24"/>
        </w:rPr>
        <w:t>维保</w:t>
      </w:r>
      <w:r>
        <w:rPr>
          <w:rFonts w:ascii="Times New Roman" w:hAnsi="Times New Roman" w:cs="Times New Roman" w:hint="eastAsia"/>
          <w:sz w:val="24"/>
        </w:rPr>
        <w:t>、</w:t>
      </w:r>
      <w:r>
        <w:rPr>
          <w:rFonts w:ascii="Times New Roman" w:hAnsi="Times New Roman" w:cs="Times New Roman"/>
          <w:sz w:val="24"/>
        </w:rPr>
        <w:t>调试、</w:t>
      </w:r>
      <w:r>
        <w:rPr>
          <w:rFonts w:ascii="Times New Roman" w:hAnsi="Times New Roman" w:cs="Times New Roman" w:hint="eastAsia"/>
          <w:sz w:val="24"/>
        </w:rPr>
        <w:t>电梯工程</w:t>
      </w:r>
      <w:r>
        <w:rPr>
          <w:rFonts w:ascii="Times New Roman" w:hAnsi="Times New Roman" w:cs="Times New Roman"/>
          <w:sz w:val="24"/>
        </w:rPr>
        <w:t>项目管理等</w:t>
      </w:r>
      <w:r>
        <w:rPr>
          <w:rFonts w:ascii="Times New Roman" w:hAnsi="Times New Roman" w:cs="Times New Roman" w:hint="eastAsia"/>
          <w:sz w:val="24"/>
        </w:rPr>
        <w:t>专业</w:t>
      </w:r>
      <w:r>
        <w:rPr>
          <w:rFonts w:ascii="Times New Roman" w:hAnsi="Times New Roman" w:cs="Times New Roman"/>
          <w:sz w:val="24"/>
        </w:rPr>
        <w:t>知识和核心职业技能</w:t>
      </w:r>
      <w:r>
        <w:rPr>
          <w:rFonts w:ascii="Times New Roman" w:hAnsi="Times New Roman" w:cs="Times New Roman" w:hint="eastAsia"/>
          <w:sz w:val="24"/>
        </w:rPr>
        <w:t>，</w:t>
      </w:r>
      <w:r>
        <w:rPr>
          <w:rFonts w:ascii="Times New Roman" w:hAnsi="Times New Roman" w:cs="Times New Roman"/>
          <w:sz w:val="24"/>
        </w:rPr>
        <w:t>有一定的专业拓展和创新能力</w:t>
      </w:r>
      <w:r>
        <w:rPr>
          <w:rFonts w:ascii="Times New Roman" w:hAnsi="Times New Roman" w:cs="Times New Roman" w:hint="eastAsia"/>
          <w:sz w:val="24"/>
        </w:rPr>
        <w:t>、</w:t>
      </w:r>
      <w:r>
        <w:rPr>
          <w:rFonts w:ascii="Times New Roman" w:hAnsi="Times New Roman" w:cs="Times New Roman"/>
          <w:sz w:val="24"/>
        </w:rPr>
        <w:t>良好职业道德</w:t>
      </w:r>
      <w:r>
        <w:rPr>
          <w:rFonts w:ascii="Times New Roman" w:hAnsi="Times New Roman" w:cs="Times New Roman" w:hint="eastAsia"/>
          <w:sz w:val="24"/>
        </w:rPr>
        <w:t>、</w:t>
      </w:r>
      <w:r>
        <w:rPr>
          <w:rFonts w:ascii="Times New Roman" w:hAnsi="Times New Roman" w:cs="Times New Roman"/>
          <w:sz w:val="24"/>
        </w:rPr>
        <w:t>人文素养</w:t>
      </w:r>
      <w:r>
        <w:rPr>
          <w:rFonts w:ascii="Times New Roman" w:hAnsi="Times New Roman" w:cs="Times New Roman" w:hint="eastAsia"/>
          <w:sz w:val="24"/>
        </w:rPr>
        <w:t>、</w:t>
      </w:r>
      <w:r>
        <w:rPr>
          <w:rFonts w:ascii="Times New Roman" w:hAnsi="Times New Roman" w:cs="Times New Roman"/>
          <w:sz w:val="24"/>
        </w:rPr>
        <w:t>团队精神</w:t>
      </w:r>
      <w:r>
        <w:rPr>
          <w:rFonts w:ascii="Times New Roman" w:hAnsi="Times New Roman" w:cs="Times New Roman" w:hint="eastAsia"/>
          <w:sz w:val="24"/>
        </w:rPr>
        <w:t>的高</w:t>
      </w:r>
      <w:r>
        <w:rPr>
          <w:rFonts w:ascii="Times New Roman" w:hAnsi="Times New Roman" w:cs="Times New Roman" w:hint="eastAsia"/>
          <w:sz w:val="24"/>
        </w:rPr>
        <w:lastRenderedPageBreak/>
        <w:t>素质高技术技能型人才。</w:t>
      </w:r>
      <w:r>
        <w:rPr>
          <w:rFonts w:ascii="Times New Roman" w:hAnsi="Times New Roman" w:cs="Times New Roman"/>
          <w:sz w:val="24"/>
        </w:rPr>
        <w:t>服务洛阳中原经济区副中心城市建设，为对接</w:t>
      </w:r>
      <w:r>
        <w:rPr>
          <w:rFonts w:ascii="Times New Roman" w:hAnsi="Times New Roman" w:cs="Times New Roman"/>
          <w:sz w:val="24"/>
        </w:rPr>
        <w:t>“</w:t>
      </w:r>
      <w:r>
        <w:rPr>
          <w:rFonts w:ascii="Times New Roman" w:hAnsi="Times New Roman" w:cs="Times New Roman" w:hint="eastAsia"/>
          <w:sz w:val="24"/>
        </w:rPr>
        <w:t>755</w:t>
      </w:r>
      <w:r>
        <w:rPr>
          <w:rFonts w:ascii="Times New Roman" w:hAnsi="Times New Roman" w:cs="Times New Roman"/>
          <w:sz w:val="24"/>
        </w:rPr>
        <w:t>”</w:t>
      </w:r>
      <w:r>
        <w:rPr>
          <w:rFonts w:ascii="Times New Roman" w:hAnsi="Times New Roman" w:cs="Times New Roman"/>
          <w:sz w:val="24"/>
        </w:rPr>
        <w:t>现代产业体系提供强有力人才支撑和技术保证。</w:t>
      </w:r>
    </w:p>
    <w:p w:rsidR="008D4F15" w:rsidRDefault="00D775F4">
      <w:pPr>
        <w:numPr>
          <w:ilvl w:val="0"/>
          <w:numId w:val="1"/>
        </w:numPr>
        <w:spacing w:line="440" w:lineRule="exact"/>
        <w:ind w:firstLineChars="200" w:firstLine="480"/>
        <w:rPr>
          <w:rFonts w:ascii="宋体" w:hAnsi="宋体"/>
          <w:sz w:val="24"/>
        </w:rPr>
      </w:pPr>
      <w:r>
        <w:rPr>
          <w:rFonts w:ascii="宋体" w:hAnsi="宋体" w:hint="eastAsia"/>
          <w:sz w:val="24"/>
        </w:rPr>
        <w:t>培养规格</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本专业毕业生应在素质、知识和能力等方面达到以下要求：</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职业基本素质要求</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）坚定拥护中国共产党领导，在习近平新时代中国特色社会主义思想指引下，践行社会主义核心价值观，具有深厚的爱国情感和中华民族自豪感。</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）崇尚宪法、遵守法律、遵规守纪，具有质量意识、绿色环保意识、安全意识、信息素养、创新精神，具有社会责任感和参与意识。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）具有良好的职业道德和职业素养。崇德向善、诚实守信、爱岗敬业，具有精益求精的工匠精神。</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）尊重劳动、热爱劳动，具有较强的实践能力。</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）具有较强的集体意识和团队合作精神，能够进行有效的人际沟通和协作，与社会、自然和谐共处；具有职业生涯规划意识。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）具有感受美、表现美、鉴赏美、创造美的能力，具有一定的审美和人文素养，能够形成一两项艺术特长或爱好。掌握一定的学习方法。</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）具有健康的体魄和心理、健全的人格，能够掌握基本运动知识和一两项运动技能；具有良好的生活习惯、行为习惯和自我管理能力。</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职业通用能力要求</w:t>
      </w:r>
    </w:p>
    <w:p w:rsidR="008D4F15" w:rsidRDefault="00D775F4">
      <w:pPr>
        <w:adjustRightInd w:val="0"/>
        <w:snapToGrid w:val="0"/>
        <w:spacing w:line="440" w:lineRule="exact"/>
        <w:ind w:firstLineChars="200" w:firstLine="464"/>
        <w:rPr>
          <w:rFonts w:ascii="Times New Roman" w:hAnsi="Times New Roman" w:cs="Times New Roman"/>
          <w:spacing w:val="-4"/>
          <w:sz w:val="24"/>
        </w:rPr>
      </w:pPr>
      <w:r>
        <w:rPr>
          <w:rFonts w:ascii="Times New Roman" w:hAnsi="Times New Roman" w:cs="Times New Roman"/>
          <w:spacing w:val="-4"/>
          <w:sz w:val="24"/>
        </w:rPr>
        <w:t>（</w:t>
      </w:r>
      <w:r>
        <w:rPr>
          <w:rFonts w:ascii="Times New Roman" w:hAnsi="Times New Roman" w:cs="Times New Roman"/>
          <w:spacing w:val="-4"/>
          <w:sz w:val="24"/>
        </w:rPr>
        <w:t>1</w:t>
      </w:r>
      <w:r>
        <w:rPr>
          <w:rFonts w:ascii="Times New Roman" w:hAnsi="Times New Roman" w:cs="Times New Roman"/>
          <w:spacing w:val="-4"/>
          <w:sz w:val="24"/>
        </w:rPr>
        <w:t>）掌握必备的思想政治理论、科学文化基础知识和中华优秀传统文化知识。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）掌握一定的英语和计算机知识。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）熟悉环境保护、安全保护以及本专业相关的法律基础知识。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）掌握机械制图、电气制图和</w:t>
      </w:r>
      <w:r>
        <w:rPr>
          <w:rFonts w:ascii="Times New Roman" w:hAnsi="Times New Roman" w:cs="Times New Roman"/>
          <w:sz w:val="24"/>
        </w:rPr>
        <w:t>CAD</w:t>
      </w:r>
      <w:r>
        <w:rPr>
          <w:rFonts w:ascii="Times New Roman" w:hAnsi="Times New Roman" w:cs="Times New Roman"/>
          <w:sz w:val="24"/>
        </w:rPr>
        <w:t>的基础知识，具有较为扎实电工基础和机械设计基础知识。</w:t>
      </w:r>
    </w:p>
    <w:p w:rsidR="008D4F15" w:rsidRDefault="00D775F4">
      <w:pPr>
        <w:adjustRightInd w:val="0"/>
        <w:snapToGrid w:val="0"/>
        <w:spacing w:line="440" w:lineRule="exact"/>
        <w:ind w:firstLineChars="200" w:firstLine="464"/>
        <w:rPr>
          <w:rFonts w:ascii="Times New Roman" w:hAnsi="Times New Roman" w:cs="Times New Roman"/>
          <w:spacing w:val="-4"/>
          <w:sz w:val="24"/>
        </w:rPr>
      </w:pPr>
      <w:r>
        <w:rPr>
          <w:rFonts w:ascii="Times New Roman" w:hAnsi="Times New Roman" w:cs="Times New Roman"/>
          <w:spacing w:val="-4"/>
          <w:sz w:val="24"/>
        </w:rPr>
        <w:t>（</w:t>
      </w:r>
      <w:r>
        <w:rPr>
          <w:rFonts w:ascii="Times New Roman" w:hAnsi="Times New Roman" w:cs="Times New Roman"/>
          <w:spacing w:val="-4"/>
          <w:sz w:val="24"/>
        </w:rPr>
        <w:t>5</w:t>
      </w:r>
      <w:r>
        <w:rPr>
          <w:rFonts w:ascii="Times New Roman" w:hAnsi="Times New Roman" w:cs="Times New Roman"/>
          <w:spacing w:val="-4"/>
          <w:sz w:val="24"/>
        </w:rPr>
        <w:t>）掌握</w:t>
      </w:r>
      <w:r>
        <w:rPr>
          <w:rFonts w:ascii="Times New Roman" w:hAnsi="Times New Roman" w:cs="Times New Roman" w:hint="eastAsia"/>
          <w:spacing w:val="-4"/>
          <w:sz w:val="24"/>
        </w:rPr>
        <w:t>单片机</w:t>
      </w:r>
      <w:r>
        <w:rPr>
          <w:rFonts w:ascii="Times New Roman" w:hAnsi="Times New Roman" w:cs="Times New Roman"/>
          <w:spacing w:val="-4"/>
          <w:sz w:val="24"/>
        </w:rPr>
        <w:t>设计、编程和调试知识，具有一定的电梯设备改造相关知识。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）熟练使用常用仪表，了解仪器的构造、性能与检测原理知识。</w:t>
      </w:r>
    </w:p>
    <w:p w:rsidR="008D4F15" w:rsidRDefault="00D775F4">
      <w:pPr>
        <w:adjustRightInd w:val="0"/>
        <w:snapToGrid w:val="0"/>
        <w:spacing w:line="440" w:lineRule="exact"/>
        <w:ind w:firstLineChars="200" w:firstLine="464"/>
        <w:rPr>
          <w:rFonts w:ascii="Times New Roman" w:hAnsi="Times New Roman" w:cs="Times New Roman"/>
          <w:spacing w:val="-4"/>
          <w:sz w:val="24"/>
        </w:rPr>
      </w:pPr>
      <w:r>
        <w:rPr>
          <w:rFonts w:ascii="Times New Roman" w:hAnsi="Times New Roman" w:cs="Times New Roman"/>
          <w:spacing w:val="-4"/>
          <w:sz w:val="24"/>
        </w:rPr>
        <w:t>（</w:t>
      </w:r>
      <w:r>
        <w:rPr>
          <w:rFonts w:ascii="Times New Roman" w:hAnsi="Times New Roman" w:cs="Times New Roman"/>
          <w:spacing w:val="-4"/>
          <w:sz w:val="24"/>
        </w:rPr>
        <w:t>7</w:t>
      </w:r>
      <w:r>
        <w:rPr>
          <w:rFonts w:ascii="Times New Roman" w:hAnsi="Times New Roman" w:cs="Times New Roman"/>
          <w:spacing w:val="-4"/>
          <w:sz w:val="24"/>
        </w:rPr>
        <w:t>）掌握电工与电子、电机与</w:t>
      </w:r>
      <w:r>
        <w:rPr>
          <w:rFonts w:ascii="Times New Roman" w:hAnsi="Times New Roman" w:cs="Times New Roman"/>
          <w:spacing w:val="-4"/>
          <w:sz w:val="24"/>
        </w:rPr>
        <w:t>PLC</w:t>
      </w:r>
      <w:r>
        <w:rPr>
          <w:rFonts w:ascii="Times New Roman" w:hAnsi="Times New Roman" w:cs="Times New Roman"/>
          <w:spacing w:val="-4"/>
          <w:sz w:val="24"/>
        </w:rPr>
        <w:t>控制技术、传感器技术及</w:t>
      </w:r>
      <w:r>
        <w:rPr>
          <w:rFonts w:ascii="Times New Roman" w:hAnsi="Times New Roman" w:cs="Times New Roman" w:hint="eastAsia"/>
          <w:spacing w:val="-4"/>
          <w:sz w:val="24"/>
        </w:rPr>
        <w:t>现场总线技术。</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）掌握典型电梯设备的安装、调试、运行、维护和维修知识。</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）了解现代电梯制造模式和智能电梯系统基本概念和系统组成。</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职业岗位能力要求</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1</w:t>
      </w:r>
      <w:r>
        <w:rPr>
          <w:rFonts w:ascii="Times New Roman" w:hAnsi="Times New Roman" w:cs="Times New Roman"/>
          <w:sz w:val="24"/>
        </w:rPr>
        <w:t>）具有自学能力。掌握学习的规律和方法，学会独立学习，树立终身学习的意识，保持旺盛的求知欲，不断更新知识，获取信息，改造和完善自己的知识结构。</w:t>
      </w:r>
    </w:p>
    <w:p w:rsidR="008D4F15" w:rsidRDefault="00D775F4">
      <w:pPr>
        <w:spacing w:line="440" w:lineRule="exact"/>
        <w:ind w:firstLineChars="200" w:firstLine="464"/>
        <w:rPr>
          <w:rFonts w:ascii="Times New Roman" w:hAnsi="Times New Roman" w:cs="Times New Roman"/>
          <w:spacing w:val="-4"/>
          <w:sz w:val="24"/>
        </w:rPr>
      </w:pPr>
      <w:r>
        <w:rPr>
          <w:rFonts w:ascii="Times New Roman" w:hAnsi="Times New Roman" w:cs="Times New Roman"/>
          <w:spacing w:val="-4"/>
          <w:sz w:val="24"/>
        </w:rPr>
        <w:t>（</w:t>
      </w:r>
      <w:r>
        <w:rPr>
          <w:rFonts w:ascii="Times New Roman" w:hAnsi="Times New Roman" w:cs="Times New Roman"/>
          <w:spacing w:val="-4"/>
          <w:sz w:val="24"/>
        </w:rPr>
        <w:t>2</w:t>
      </w:r>
      <w:r>
        <w:rPr>
          <w:rFonts w:ascii="Times New Roman" w:hAnsi="Times New Roman" w:cs="Times New Roman"/>
          <w:spacing w:val="-4"/>
          <w:sz w:val="24"/>
        </w:rPr>
        <w:t>）具有语言、文字表达能力。熟练应用普通话与人交流，具备较强的语言表达、答辩、演讲能力。能进行常规公文写作，具备总结科研工作的写作能力。</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）具有人际沟通或协作能力。</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）具有计算机应用能力。熟练应用计算机进行常规录入，利用互联网获得有效信息，利用计算机处理信息，学会计算机常用工具软件的使用。</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）具有外语运用能力。通过英语课程的学习，能够具备一定的听、说、读、写能力，能读懂进口设备相关英文标牌及使用规范，能借助词典阅读科技文献资料。</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备较强电气图纸的识读和设计能力。能读懂电梯设备的结构安装和电气原理图；能测绘设备的电气原理图、接线图、电气元件明细表；具有计算机辅助设计与绘图能力；能测绘简单机械部件零件图和装配图；具备</w:t>
      </w:r>
      <w:r>
        <w:rPr>
          <w:rFonts w:ascii="Times New Roman" w:hAnsi="Times New Roman" w:cs="Times New Roman"/>
          <w:sz w:val="24"/>
        </w:rPr>
        <w:t>CAD/CAM</w:t>
      </w:r>
      <w:r>
        <w:rPr>
          <w:rFonts w:ascii="Times New Roman" w:hAnsi="Times New Roman" w:cs="Times New Roman"/>
          <w:sz w:val="24"/>
        </w:rPr>
        <w:t>技术应用能力。</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w:t>
      </w:r>
      <w:r>
        <w:rPr>
          <w:rFonts w:ascii="Times New Roman" w:hAnsi="Times New Roman" w:cs="Times New Roman" w:hint="eastAsia"/>
          <w:sz w:val="24"/>
        </w:rPr>
        <w:t>单片机</w:t>
      </w:r>
      <w:r>
        <w:rPr>
          <w:rFonts w:ascii="Times New Roman" w:hAnsi="Times New Roman" w:cs="Times New Roman"/>
          <w:sz w:val="24"/>
        </w:rPr>
        <w:t>程序设计的能力。能构建较复杂的</w:t>
      </w:r>
      <w:r>
        <w:rPr>
          <w:rFonts w:ascii="Times New Roman" w:hAnsi="Times New Roman" w:cs="Times New Roman" w:hint="eastAsia"/>
          <w:sz w:val="24"/>
        </w:rPr>
        <w:t>单片机</w:t>
      </w:r>
      <w:r>
        <w:rPr>
          <w:rFonts w:ascii="Times New Roman" w:hAnsi="Times New Roman" w:cs="Times New Roman"/>
          <w:sz w:val="24"/>
        </w:rPr>
        <w:t>控制系统；</w:t>
      </w:r>
      <w:r>
        <w:rPr>
          <w:rFonts w:ascii="Times New Roman" w:hAnsi="Times New Roman" w:cs="Times New Roman" w:hint="eastAsia"/>
          <w:sz w:val="24"/>
        </w:rPr>
        <w:t>单片机</w:t>
      </w:r>
      <w:r>
        <w:rPr>
          <w:rFonts w:ascii="Times New Roman" w:hAnsi="Times New Roman" w:cs="Times New Roman"/>
          <w:sz w:val="24"/>
        </w:rPr>
        <w:t>控制系统分析、设计与故障排除能力。</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8</w:t>
      </w:r>
      <w:r>
        <w:rPr>
          <w:rFonts w:ascii="Times New Roman" w:hAnsi="Times New Roman" w:cs="Times New Roman"/>
          <w:sz w:val="24"/>
        </w:rPr>
        <w:t>）具备对电力拖动控制系统的使用与维护的能力。具备对电梯设备的使用、调试、故障排除的能力；具有一定的电梯设备操作与维护能力。</w:t>
      </w:r>
    </w:p>
    <w:p w:rsidR="008D4F15" w:rsidRDefault="00D775F4">
      <w:pPr>
        <w:adjustRightInd w:val="0"/>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9</w:t>
      </w:r>
      <w:r>
        <w:rPr>
          <w:rFonts w:ascii="Times New Roman" w:hAnsi="Times New Roman" w:cs="Times New Roman"/>
          <w:sz w:val="24"/>
        </w:rPr>
        <w:t>）具有创新意识和创新能力。能根据企业的发展及需求改造和革新原有设备；能维护、保养设备，能排除简单电气及机械故障；具备一定的电梯产品营销能力。</w:t>
      </w:r>
    </w:p>
    <w:p w:rsidR="008D4F15" w:rsidRDefault="00D775F4">
      <w:pPr>
        <w:spacing w:line="440" w:lineRule="exact"/>
        <w:ind w:firstLineChars="200" w:firstLine="480"/>
        <w:rPr>
          <w:rFonts w:ascii="宋体" w:hAnsi="宋体"/>
          <w:sz w:val="24"/>
        </w:rPr>
      </w:pPr>
      <w:r>
        <w:rPr>
          <w:rFonts w:ascii="Times New Roman" w:hAnsi="Times New Roman" w:cs="Times New Roman"/>
          <w:sz w:val="24"/>
        </w:rPr>
        <w:t>（</w:t>
      </w:r>
      <w:r>
        <w:rPr>
          <w:rFonts w:ascii="Times New Roman" w:hAnsi="Times New Roman" w:cs="Times New Roman"/>
          <w:sz w:val="24"/>
        </w:rPr>
        <w:t>10</w:t>
      </w:r>
      <w:r>
        <w:rPr>
          <w:rFonts w:ascii="Times New Roman" w:hAnsi="Times New Roman" w:cs="Times New Roman"/>
          <w:sz w:val="24"/>
        </w:rPr>
        <w:t>）具有一定的生产管理、质量管理能力。能培训和指导本专业初级、中级技术工人进行生产活动。</w:t>
      </w:r>
    </w:p>
    <w:p w:rsidR="008D4F15" w:rsidRDefault="00D775F4">
      <w:pPr>
        <w:spacing w:line="440" w:lineRule="exact"/>
        <w:rPr>
          <w:rFonts w:ascii="宋体" w:hAnsi="宋体"/>
          <w:b/>
          <w:sz w:val="24"/>
        </w:rPr>
      </w:pPr>
      <w:r>
        <w:rPr>
          <w:rFonts w:ascii="宋体" w:hAnsi="宋体" w:hint="eastAsia"/>
          <w:b/>
          <w:sz w:val="24"/>
        </w:rPr>
        <w:t>六、课程设置</w:t>
      </w:r>
    </w:p>
    <w:p w:rsidR="008D4F15" w:rsidRDefault="00D775F4">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8D4F15" w:rsidRDefault="00D775F4">
      <w:pPr>
        <w:spacing w:line="440" w:lineRule="exact"/>
        <w:ind w:firstLineChars="200" w:firstLine="480"/>
        <w:rPr>
          <w:rFonts w:ascii="宋体" w:hAnsi="宋体"/>
          <w:sz w:val="24"/>
        </w:rPr>
      </w:pPr>
      <w:r>
        <w:rPr>
          <w:rFonts w:ascii="宋体" w:hAnsi="宋体" w:hint="eastAsia"/>
          <w:sz w:val="24"/>
        </w:rPr>
        <w:t>（一）公共基础课程。包含公共基础必修课程和公共基础选修课程。</w:t>
      </w:r>
    </w:p>
    <w:p w:rsidR="008D4F15" w:rsidRDefault="00D775F4">
      <w:pPr>
        <w:spacing w:line="440" w:lineRule="exact"/>
        <w:ind w:firstLineChars="200" w:firstLine="480"/>
        <w:rPr>
          <w:rFonts w:ascii="宋体" w:hAnsi="宋体"/>
          <w:sz w:val="24"/>
        </w:rPr>
      </w:pPr>
      <w:r>
        <w:rPr>
          <w:rFonts w:ascii="宋体" w:hAnsi="宋体" w:hint="eastAsia"/>
          <w:sz w:val="24"/>
        </w:rPr>
        <w:t>公共基础必修课程，共14门</w:t>
      </w:r>
      <w:r>
        <w:rPr>
          <w:rFonts w:ascii="宋体" w:hAnsi="宋体"/>
          <w:sz w:val="24"/>
        </w:rPr>
        <w:t>，</w:t>
      </w:r>
      <w:r>
        <w:rPr>
          <w:rFonts w:ascii="宋体" w:hAnsi="宋体" w:hint="eastAsia"/>
          <w:sz w:val="24"/>
        </w:rPr>
        <w:t>合计学分41。主要课程有：思想政治理论课（包括：思想道德与法治、毛泽东思想和中国特色社会主义理论体系概论、习近平新时代中国特色社会主义思想概论、形式与政策）、军事理论、大学生</w:t>
      </w:r>
      <w:r>
        <w:rPr>
          <w:rFonts w:ascii="宋体" w:hAnsi="宋体" w:hint="eastAsia"/>
          <w:sz w:val="24"/>
        </w:rPr>
        <w:lastRenderedPageBreak/>
        <w:t>心理健康，大学体育、劳动课、大学生职业发展与就业指导、大学生创新创业基础、高职英语、信息技术、大学语文（应用文写作）、高等数学。</w:t>
      </w:r>
    </w:p>
    <w:p w:rsidR="008D4F15" w:rsidRDefault="00D775F4">
      <w:pPr>
        <w:spacing w:line="440" w:lineRule="exact"/>
        <w:ind w:firstLineChars="200" w:firstLine="480"/>
        <w:rPr>
          <w:rFonts w:ascii="宋体" w:hAnsi="宋体"/>
          <w:sz w:val="24"/>
        </w:rPr>
      </w:pPr>
      <w:r>
        <w:rPr>
          <w:rFonts w:ascii="宋体" w:hAnsi="宋体" w:hint="eastAsia"/>
          <w:sz w:val="24"/>
        </w:rPr>
        <w:t>主要公共基础课程简介如下：</w:t>
      </w:r>
    </w:p>
    <w:p w:rsidR="008D4F15" w:rsidRDefault="00D775F4">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8D4F15" w:rsidRDefault="00D775F4">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8D4F15" w:rsidRDefault="00D775F4">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8D4F15" w:rsidRDefault="00D775F4">
      <w:pPr>
        <w:spacing w:line="480" w:lineRule="exact"/>
        <w:ind w:firstLineChars="200" w:firstLine="48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8D4F15" w:rsidRDefault="00D775F4">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8D4F15" w:rsidRDefault="00D775F4">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8D4F15" w:rsidRDefault="00D775F4">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8D4F15" w:rsidRDefault="00D775F4">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内容简介：全面论述毛泽东思想和中国特色社会主义理论体系的科学内涵、产生形成发展过程、科学体系、历史地位、指导意义、基本观点以及中国特色</w:t>
      </w:r>
      <w:r>
        <w:rPr>
          <w:sz w:val="24"/>
        </w:rPr>
        <w:lastRenderedPageBreak/>
        <w:t>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8D4F15" w:rsidRDefault="00D775F4">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8D4F15" w:rsidRDefault="00D775F4">
      <w:pPr>
        <w:spacing w:line="480" w:lineRule="exact"/>
        <w:ind w:firstLineChars="200" w:firstLine="480"/>
        <w:rPr>
          <w:sz w:val="24"/>
        </w:rPr>
      </w:pPr>
      <w:r>
        <w:rPr>
          <w:sz w:val="24"/>
        </w:rPr>
        <w:t>第四学期开设，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8D4F15" w:rsidRDefault="00D775F4">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8D4F15" w:rsidRDefault="00D775F4">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8D4F15" w:rsidRDefault="00D775F4">
      <w:pPr>
        <w:spacing w:line="480" w:lineRule="exact"/>
        <w:ind w:firstLineChars="200" w:firstLine="480"/>
        <w:rPr>
          <w:sz w:val="24"/>
        </w:rPr>
      </w:pPr>
      <w:r>
        <w:rPr>
          <w:rFonts w:hint="eastAsia"/>
          <w:sz w:val="24"/>
        </w:rPr>
        <w:t>4</w:t>
      </w:r>
      <w:r>
        <w:rPr>
          <w:rFonts w:hint="eastAsia"/>
          <w:sz w:val="24"/>
        </w:rPr>
        <w:t>．</w:t>
      </w:r>
      <w:r>
        <w:rPr>
          <w:sz w:val="24"/>
        </w:rPr>
        <w:t>形势与政策</w:t>
      </w:r>
    </w:p>
    <w:p w:rsidR="008D4F15" w:rsidRDefault="00D775F4">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8D4F15" w:rsidRDefault="00D775F4">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w:t>
      </w:r>
      <w:r>
        <w:rPr>
          <w:sz w:val="24"/>
        </w:rPr>
        <w:lastRenderedPageBreak/>
        <w:t>外政策教育的主渠道、主阵地，在大学生思想政治教育中担负着重要使命，是每个大学生的必修课程。</w:t>
      </w:r>
    </w:p>
    <w:p w:rsidR="008D4F15" w:rsidRDefault="00D775F4">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8D4F15" w:rsidRDefault="00D775F4">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8D4F15" w:rsidRDefault="00D775F4">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8D4F15" w:rsidRDefault="00D775F4">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8D4F15" w:rsidRDefault="00D775F4">
      <w:pPr>
        <w:spacing w:line="480" w:lineRule="exact"/>
        <w:ind w:firstLineChars="200" w:firstLine="48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8D4F15" w:rsidRDefault="00D775F4">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8D4F15" w:rsidRDefault="00D775F4">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8D4F15" w:rsidRDefault="00D775F4">
      <w:pPr>
        <w:spacing w:line="480" w:lineRule="exact"/>
        <w:ind w:firstLineChars="200" w:firstLine="48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w:t>
      </w:r>
      <w:r>
        <w:rPr>
          <w:sz w:val="24"/>
        </w:rPr>
        <w:lastRenderedPageBreak/>
        <w:t>活动所需要的基础知识和基本理论，熟悉创业的基本流程和基本方法，激发学生的创业意识和企业家精神，提高学生的社会责任感、创新精神和创业能力，促进学生创业、就业和全面发展。</w:t>
      </w:r>
    </w:p>
    <w:p w:rsidR="008D4F15" w:rsidRDefault="00D775F4">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8D4F15" w:rsidRDefault="00D775F4">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8D4F15" w:rsidRDefault="00D775F4">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8D4F15" w:rsidRDefault="00D775F4">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8D4F15" w:rsidRDefault="00D775F4">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8D4F15" w:rsidRDefault="00D775F4">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8D4F15" w:rsidRDefault="00D775F4">
      <w:pPr>
        <w:spacing w:line="440" w:lineRule="exact"/>
        <w:ind w:firstLineChars="200" w:firstLine="480"/>
        <w:rPr>
          <w:rFonts w:ascii="宋体" w:hAnsi="宋体"/>
          <w:sz w:val="24"/>
        </w:rPr>
      </w:pPr>
      <w:r>
        <w:rPr>
          <w:rFonts w:ascii="宋体" w:hAnsi="宋体" w:hint="eastAsia"/>
          <w:sz w:val="24"/>
        </w:rPr>
        <w:t>第一、第二、第三学期开设，6学分，共108学时，其中理论12学时，实践96学时。</w:t>
      </w:r>
    </w:p>
    <w:p w:rsidR="008D4F15" w:rsidRDefault="00D775F4">
      <w:pPr>
        <w:spacing w:line="440" w:lineRule="exact"/>
        <w:ind w:firstLineChars="200" w:firstLine="480"/>
        <w:rPr>
          <w:rFonts w:ascii="宋体" w:hAnsi="宋体"/>
          <w:sz w:val="24"/>
        </w:rPr>
      </w:pPr>
      <w:r>
        <w:rPr>
          <w:rFonts w:ascii="宋体" w:hAnsi="宋体" w:hint="eastAsia"/>
          <w:sz w:val="24"/>
        </w:rPr>
        <w:t>课程目标：体育课程是大学生以身体练习为主要手段，通过合理的体育教学和科学的体育锻炼过程，达到运动参与目标、运动技能目标、身体健康目标、</w:t>
      </w:r>
      <w:r>
        <w:rPr>
          <w:rFonts w:ascii="宋体" w:hAnsi="宋体" w:hint="eastAsia"/>
          <w:sz w:val="24"/>
        </w:rPr>
        <w:lastRenderedPageBreak/>
        <w:t>心理健康目标和社会适应目标，最终达到增强体质、增进健康和提高体育素质的任务。</w:t>
      </w:r>
    </w:p>
    <w:p w:rsidR="008D4F15" w:rsidRDefault="00D775F4">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rsidR="008D4F15" w:rsidRDefault="00D775F4">
      <w:pPr>
        <w:spacing w:line="440" w:lineRule="exact"/>
        <w:ind w:firstLineChars="200" w:firstLine="480"/>
        <w:rPr>
          <w:rFonts w:ascii="宋体" w:hAnsi="宋体"/>
          <w:sz w:val="24"/>
        </w:rPr>
      </w:pPr>
      <w:r>
        <w:rPr>
          <w:rFonts w:ascii="宋体" w:hAnsi="宋体" w:hint="eastAsia"/>
          <w:sz w:val="24"/>
        </w:rPr>
        <w:t>（二）专业课程</w:t>
      </w:r>
    </w:p>
    <w:p w:rsidR="008D4F15" w:rsidRDefault="00D775F4">
      <w:pPr>
        <w:spacing w:line="440" w:lineRule="exact"/>
        <w:ind w:firstLineChars="200" w:firstLine="480"/>
        <w:rPr>
          <w:rFonts w:ascii="宋体" w:hAnsi="宋体"/>
          <w:sz w:val="24"/>
        </w:rPr>
      </w:pPr>
      <w:r>
        <w:rPr>
          <w:rFonts w:ascii="宋体" w:hAnsi="宋体" w:hint="eastAsia"/>
          <w:sz w:val="24"/>
        </w:rPr>
        <w:t>共18门，合计66学分。主要有专业基础课程、专业核心课程和专业拓展课程。</w:t>
      </w:r>
    </w:p>
    <w:p w:rsidR="008D4F15" w:rsidRDefault="00D775F4">
      <w:pPr>
        <w:spacing w:line="440" w:lineRule="exact"/>
        <w:ind w:firstLineChars="200" w:firstLine="480"/>
        <w:rPr>
          <w:rFonts w:ascii="宋体" w:hAnsi="宋体"/>
          <w:sz w:val="24"/>
        </w:rPr>
      </w:pPr>
      <w:r>
        <w:rPr>
          <w:rFonts w:ascii="宋体" w:hAnsi="宋体" w:hint="eastAsia"/>
          <w:sz w:val="24"/>
        </w:rPr>
        <w:t>专业基础课程有：包括电工与电子技术、机械制图与计算机绘图、机械设计基础、互换性与测量技术、单片机技术及应用、电力拖动控制等；专业核心课程有：包括电梯结构及原理、电梯控制技术、电梯安装与调试、电梯运行与维护、PLC与变频器应用技术、电梯维修与保养等；专业拓展课程有：包括电梯检验检测技术、现场总线技术等。</w:t>
      </w:r>
    </w:p>
    <w:p w:rsidR="008D4F15" w:rsidRDefault="00D775F4">
      <w:pPr>
        <w:spacing w:line="440" w:lineRule="exact"/>
        <w:ind w:firstLineChars="200" w:firstLine="480"/>
        <w:rPr>
          <w:rFonts w:ascii="宋体" w:hAnsi="宋体"/>
          <w:sz w:val="24"/>
        </w:rPr>
      </w:pPr>
      <w:r>
        <w:rPr>
          <w:rFonts w:ascii="宋体" w:hAnsi="宋体" w:hint="eastAsia"/>
          <w:sz w:val="24"/>
        </w:rPr>
        <w:t>为深化校企合作，构建双元育人模式，将与电梯专业相关的核心课程设置为校企融合课程，标◇表示。校企融合课程结合企业岗位需求，依托合作企业技术专家团队和设备优势，优化人才培养质量，采用灵活的教学方式，可以邀请企业讲师到校与本校教师一同授课，也可带学生到企业进行实践教学。</w:t>
      </w:r>
    </w:p>
    <w:p w:rsidR="008D4F15" w:rsidRDefault="00D775F4">
      <w:pPr>
        <w:spacing w:line="440" w:lineRule="exact"/>
        <w:ind w:firstLineChars="200" w:firstLine="480"/>
        <w:rPr>
          <w:rFonts w:ascii="宋体" w:hAnsi="宋体"/>
          <w:sz w:val="24"/>
        </w:rPr>
      </w:pPr>
      <w:r>
        <w:rPr>
          <w:rFonts w:ascii="宋体" w:hAnsi="宋体" w:hint="eastAsia"/>
          <w:sz w:val="24"/>
        </w:rPr>
        <w:t>主要专业课介绍如下：</w:t>
      </w:r>
    </w:p>
    <w:p w:rsidR="008D4F15" w:rsidRDefault="00D775F4">
      <w:pPr>
        <w:spacing w:line="48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机械制图与计算机绘图</w:t>
      </w:r>
    </w:p>
    <w:p w:rsidR="008D4F15" w:rsidRDefault="00D775F4">
      <w:pPr>
        <w:spacing w:line="480" w:lineRule="exact"/>
        <w:ind w:firstLineChars="200" w:firstLine="480"/>
        <w:rPr>
          <w:rFonts w:ascii="Times New Roman" w:hAnsi="Times New Roman" w:cs="Times New Roman"/>
          <w:sz w:val="24"/>
        </w:rPr>
      </w:pPr>
      <w:r>
        <w:rPr>
          <w:rFonts w:ascii="Times New Roman" w:hAnsi="Times New Roman" w:cs="Times New Roman"/>
          <w:sz w:val="24"/>
        </w:rPr>
        <w:t>第一、二学期开设，</w:t>
      </w:r>
      <w:r>
        <w:rPr>
          <w:rFonts w:ascii="Times New Roman" w:hAnsi="Times New Roman" w:cs="Times New Roman" w:hint="eastAsia"/>
          <w:sz w:val="24"/>
        </w:rPr>
        <w:t>4</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hint="eastAsia"/>
          <w:sz w:val="24"/>
        </w:rPr>
        <w:t>66</w:t>
      </w:r>
      <w:r>
        <w:rPr>
          <w:rFonts w:ascii="Times New Roman" w:hAnsi="Times New Roman" w:cs="Times New Roman"/>
          <w:sz w:val="24"/>
        </w:rPr>
        <w:t>学时，其中理论</w:t>
      </w:r>
      <w:r>
        <w:rPr>
          <w:rFonts w:ascii="Times New Roman" w:hAnsi="Times New Roman" w:cs="Times New Roman" w:hint="eastAsia"/>
          <w:sz w:val="24"/>
        </w:rPr>
        <w:t>50</w:t>
      </w:r>
      <w:r>
        <w:rPr>
          <w:rFonts w:ascii="Times New Roman" w:hAnsi="Times New Roman" w:cs="Times New Roman"/>
          <w:sz w:val="24"/>
        </w:rPr>
        <w:t>学时，实践</w:t>
      </w:r>
      <w:r>
        <w:rPr>
          <w:rFonts w:ascii="Times New Roman" w:hAnsi="Times New Roman" w:cs="Times New Roman" w:hint="eastAsia"/>
          <w:sz w:val="24"/>
        </w:rPr>
        <w:t>16</w:t>
      </w:r>
      <w:r>
        <w:rPr>
          <w:rFonts w:ascii="Times New Roman" w:hAnsi="Times New Roman" w:cs="Times New Roman"/>
          <w:sz w:val="24"/>
        </w:rPr>
        <w:t>学时。</w:t>
      </w:r>
    </w:p>
    <w:p w:rsidR="008D4F15" w:rsidRDefault="00D775F4">
      <w:pPr>
        <w:spacing w:line="480" w:lineRule="exact"/>
        <w:ind w:firstLineChars="200" w:firstLine="480"/>
        <w:rPr>
          <w:rFonts w:ascii="Times New Roman" w:hAnsi="Times New Roman" w:cs="Times New Roman"/>
          <w:sz w:val="24"/>
        </w:rPr>
      </w:pPr>
      <w:r>
        <w:rPr>
          <w:rFonts w:ascii="Times New Roman" w:hAnsi="Times New Roman" w:cs="Times New Roman"/>
          <w:sz w:val="24"/>
        </w:rPr>
        <w:t>课程目标：本课程旨在培养学生正确运用正投影法来分析、表述机械工程问题、绘制和阅读机械图样的能力和空间想象能力，培养学生运用计算机进行机械绘图的能力。</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内容简介：本课程内容包括制图的基本知识、正投影的基本理论、立体的投影、组合体、轴测图、机件常用的表达方法、标准件和常用件、零件图、装配图、机械零部件测绘、计算机绘图。</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hint="eastAsia"/>
          <w:sz w:val="24"/>
        </w:rPr>
        <w:t>电梯运行与维护</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四</w:t>
      </w:r>
      <w:r>
        <w:rPr>
          <w:rFonts w:ascii="Times New Roman" w:hAnsi="Times New Roman" w:cs="Times New Roman"/>
          <w:sz w:val="24"/>
        </w:rPr>
        <w:t>学期开设，</w:t>
      </w:r>
      <w:r>
        <w:rPr>
          <w:rFonts w:ascii="Times New Roman" w:hAnsi="Times New Roman" w:cs="Times New Roman" w:hint="eastAsia"/>
          <w:sz w:val="24"/>
        </w:rPr>
        <w:t>5</w:t>
      </w:r>
      <w:r>
        <w:rPr>
          <w:rFonts w:ascii="Times New Roman" w:hAnsi="Times New Roman" w:cs="Times New Roman" w:hint="eastAsia"/>
          <w:sz w:val="24"/>
        </w:rPr>
        <w:t>学分，</w:t>
      </w:r>
      <w:r>
        <w:rPr>
          <w:rFonts w:ascii="Times New Roman" w:hAnsi="Times New Roman" w:cs="Times New Roman" w:hint="eastAsia"/>
          <w:sz w:val="24"/>
        </w:rPr>
        <w:t>66</w:t>
      </w:r>
      <w:r>
        <w:rPr>
          <w:rFonts w:ascii="Times New Roman" w:hAnsi="Times New Roman" w:cs="Times New Roman"/>
          <w:sz w:val="24"/>
        </w:rPr>
        <w:t>学时，其中理论</w:t>
      </w:r>
      <w:r>
        <w:rPr>
          <w:rFonts w:ascii="Times New Roman" w:hAnsi="Times New Roman" w:cs="Times New Roman" w:hint="eastAsia"/>
          <w:sz w:val="24"/>
        </w:rPr>
        <w:t>44</w:t>
      </w:r>
      <w:r>
        <w:rPr>
          <w:rFonts w:ascii="Times New Roman" w:hAnsi="Times New Roman" w:cs="Times New Roman"/>
          <w:sz w:val="24"/>
        </w:rPr>
        <w:t>学时</w:t>
      </w:r>
      <w:r>
        <w:rPr>
          <w:rFonts w:ascii="Times New Roman" w:hAnsi="Times New Roman" w:cs="Times New Roman" w:hint="eastAsia"/>
          <w:sz w:val="24"/>
        </w:rPr>
        <w:t>，实践</w:t>
      </w:r>
      <w:r>
        <w:rPr>
          <w:rFonts w:ascii="Times New Roman" w:hAnsi="Times New Roman" w:cs="Times New Roman" w:hint="eastAsia"/>
          <w:sz w:val="24"/>
        </w:rPr>
        <w:t>22</w:t>
      </w:r>
      <w:r>
        <w:rPr>
          <w:rFonts w:ascii="Times New Roman" w:hAnsi="Times New Roman" w:cs="Times New Roman" w:hint="eastAsia"/>
          <w:sz w:val="24"/>
        </w:rPr>
        <w:t>学时</w:t>
      </w:r>
      <w:r>
        <w:rPr>
          <w:rFonts w:ascii="Times New Roman" w:hAnsi="Times New Roman" w:cs="Times New Roman"/>
          <w:sz w:val="24"/>
        </w:rPr>
        <w:t>。</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课程目标：掌握</w:t>
      </w:r>
      <w:r>
        <w:rPr>
          <w:rFonts w:ascii="Times New Roman" w:hAnsi="Times New Roman" w:cs="Times New Roman" w:hint="eastAsia"/>
          <w:sz w:val="24"/>
        </w:rPr>
        <w:t>升降电梯运行与维护的方法；掌握自动扶梯运行与维护的方法；掌握电梯维护相关知识和技能要求</w:t>
      </w:r>
      <w:r>
        <w:rPr>
          <w:rFonts w:ascii="Times New Roman" w:hAnsi="Times New Roman" w:cs="Times New Roman"/>
          <w:sz w:val="24"/>
        </w:rPr>
        <w:t>。</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w:t>
      </w:r>
      <w:r>
        <w:rPr>
          <w:rFonts w:ascii="Times New Roman" w:hAnsi="Times New Roman" w:cs="Times New Roman" w:hint="eastAsia"/>
          <w:sz w:val="24"/>
        </w:rPr>
        <w:t>升降电梯机房设备的结构与维护，井道设备的运行与维护，轿厢和对重维护与保养，电梯底坑设备维护与保养，自动扶梯梯路系统的结构与布置、梯路系统的运行与维护、扶手系统的运行与维护，电气系统的结构、布置、运行与维护</w:t>
      </w:r>
      <w:r>
        <w:rPr>
          <w:rFonts w:ascii="Times New Roman" w:hAnsi="Times New Roman" w:cs="Times New Roman"/>
          <w:sz w:val="24"/>
        </w:rPr>
        <w:t>。</w:t>
      </w:r>
    </w:p>
    <w:p w:rsidR="008D4F15" w:rsidRDefault="00D775F4">
      <w:pPr>
        <w:spacing w:line="480" w:lineRule="exact"/>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sz w:val="24"/>
        </w:rPr>
        <w:t>.</w:t>
      </w:r>
      <w:r>
        <w:rPr>
          <w:rFonts w:ascii="Times New Roman" w:hAnsi="Times New Roman" w:cs="Times New Roman" w:hint="eastAsia"/>
          <w:sz w:val="24"/>
        </w:rPr>
        <w:t>电梯</w:t>
      </w:r>
      <w:r>
        <w:rPr>
          <w:rFonts w:ascii="Times New Roman" w:hAnsi="Times New Roman" w:cs="Times New Roman"/>
          <w:sz w:val="24"/>
        </w:rPr>
        <w:t>控制技术</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hint="eastAsia"/>
          <w:sz w:val="24"/>
        </w:rPr>
        <w:t>3</w:t>
      </w:r>
      <w:r>
        <w:rPr>
          <w:rFonts w:ascii="Times New Roman" w:hAnsi="Times New Roman" w:cs="Times New Roman" w:hint="eastAsia"/>
          <w:sz w:val="24"/>
        </w:rPr>
        <w:t>学分，</w:t>
      </w:r>
      <w:r>
        <w:rPr>
          <w:rFonts w:ascii="Times New Roman" w:hAnsi="Times New Roman" w:cs="Times New Roman" w:hint="eastAsia"/>
          <w:sz w:val="24"/>
        </w:rPr>
        <w:t>44</w:t>
      </w:r>
      <w:r>
        <w:rPr>
          <w:rFonts w:ascii="Times New Roman" w:hAnsi="Times New Roman" w:cs="Times New Roman"/>
          <w:sz w:val="24"/>
        </w:rPr>
        <w:t>学时，其中理论</w:t>
      </w:r>
      <w:r>
        <w:rPr>
          <w:rFonts w:ascii="Times New Roman" w:hAnsi="Times New Roman" w:cs="Times New Roman" w:hint="eastAsia"/>
          <w:sz w:val="24"/>
        </w:rPr>
        <w:t>32</w:t>
      </w:r>
      <w:r>
        <w:rPr>
          <w:rFonts w:ascii="Times New Roman" w:hAnsi="Times New Roman" w:cs="Times New Roman"/>
          <w:sz w:val="24"/>
        </w:rPr>
        <w:t>学时</w:t>
      </w:r>
      <w:r>
        <w:rPr>
          <w:rFonts w:ascii="Times New Roman" w:hAnsi="Times New Roman" w:cs="Times New Roman" w:hint="eastAsia"/>
          <w:sz w:val="24"/>
        </w:rPr>
        <w:t>，实践</w:t>
      </w:r>
      <w:r>
        <w:rPr>
          <w:rFonts w:ascii="Times New Roman" w:hAnsi="Times New Roman" w:cs="Times New Roman" w:hint="eastAsia"/>
          <w:sz w:val="24"/>
        </w:rPr>
        <w:t>12</w:t>
      </w:r>
      <w:r>
        <w:rPr>
          <w:rFonts w:ascii="Times New Roman" w:hAnsi="Times New Roman" w:cs="Times New Roman" w:hint="eastAsia"/>
          <w:sz w:val="24"/>
        </w:rPr>
        <w:t>学时</w:t>
      </w:r>
      <w:r>
        <w:rPr>
          <w:rFonts w:ascii="Times New Roman" w:hAnsi="Times New Roman" w:cs="Times New Roman"/>
          <w:sz w:val="24"/>
        </w:rPr>
        <w:t>。</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课程目标：了解</w:t>
      </w:r>
      <w:r>
        <w:rPr>
          <w:rFonts w:ascii="Times New Roman" w:hAnsi="Times New Roman" w:cs="Times New Roman" w:hint="eastAsia"/>
          <w:sz w:val="24"/>
        </w:rPr>
        <w:t>常用的电梯拖动与控制方式。掌握各种信号控制系统的典型线路、控制方法和控制原则。</w:t>
      </w:r>
      <w:r>
        <w:rPr>
          <w:rFonts w:ascii="Times New Roman" w:hAnsi="Times New Roman" w:cs="Times New Roman"/>
          <w:sz w:val="24"/>
        </w:rPr>
        <w:t>培养学生分析问题与解决问题的能力，培养学生一定的动手能力，为进一步学习专业课以及毕业后从事专业工作打下必要的基础。</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w:t>
      </w:r>
      <w:r>
        <w:rPr>
          <w:rFonts w:ascii="Times New Roman" w:hAnsi="Times New Roman" w:cs="Times New Roman" w:hint="eastAsia"/>
          <w:sz w:val="24"/>
        </w:rPr>
        <w:t>直流电梯、交流双速电梯、交流调压调速电梯、变频调速电梯、永磁同步无齿曳引电梯以及直线电动机为驱动的电梯拖动与控制方式；各种信号控制系统的典型线路、控制方法和控制原则</w:t>
      </w:r>
      <w:r>
        <w:rPr>
          <w:rFonts w:ascii="Times New Roman" w:hAnsi="Times New Roman" w:cs="Times New Roman"/>
          <w:sz w:val="24"/>
        </w:rPr>
        <w:t>。</w:t>
      </w:r>
    </w:p>
    <w:p w:rsidR="008D4F15" w:rsidRDefault="00D775F4">
      <w:pPr>
        <w:spacing w:line="440" w:lineRule="exact"/>
        <w:ind w:firstLineChars="200" w:firstLine="480"/>
        <w:rPr>
          <w:rFonts w:ascii="宋体" w:hAnsi="宋体"/>
          <w:sz w:val="24"/>
        </w:rPr>
      </w:pPr>
      <w:r>
        <w:rPr>
          <w:rFonts w:ascii="宋体" w:hAnsi="宋体" w:hint="eastAsia"/>
          <w:sz w:val="24"/>
        </w:rPr>
        <w:t>4.单片机应用技术</w:t>
      </w:r>
    </w:p>
    <w:p w:rsidR="008D4F15" w:rsidRDefault="00D775F4">
      <w:pPr>
        <w:spacing w:line="440" w:lineRule="exact"/>
        <w:ind w:firstLineChars="200" w:firstLine="480"/>
        <w:rPr>
          <w:rFonts w:ascii="宋体" w:hAnsi="宋体"/>
          <w:sz w:val="24"/>
        </w:rPr>
      </w:pPr>
      <w:r>
        <w:rPr>
          <w:rFonts w:ascii="宋体" w:hAnsi="宋体" w:hint="eastAsia"/>
          <w:sz w:val="24"/>
        </w:rPr>
        <w:t>本课程在第三学期开设，3学分，44学时，其中理论30学时，实践14学时。</w:t>
      </w:r>
    </w:p>
    <w:p w:rsidR="008D4F15" w:rsidRDefault="00D775F4">
      <w:pPr>
        <w:spacing w:line="440" w:lineRule="exact"/>
        <w:ind w:firstLineChars="200" w:firstLine="472"/>
        <w:rPr>
          <w:rFonts w:ascii="宋体" w:hAnsi="宋体"/>
          <w:spacing w:val="-2"/>
          <w:sz w:val="24"/>
        </w:rPr>
      </w:pPr>
      <w:r>
        <w:rPr>
          <w:rFonts w:ascii="宋体" w:hAnsi="宋体" w:hint="eastAsia"/>
          <w:spacing w:val="-2"/>
          <w:sz w:val="24"/>
        </w:rPr>
        <w:t>课程目标：本课程旨在培养系统硬件电路和程序设计，以及相关电子信息、自动控制行业的技术应用工程师、技术支持工程师，以及生产和质量管理技术员。</w:t>
      </w:r>
    </w:p>
    <w:p w:rsidR="008D4F15" w:rsidRDefault="00D775F4">
      <w:pPr>
        <w:spacing w:line="440" w:lineRule="exact"/>
        <w:ind w:firstLineChars="200" w:firstLine="480"/>
        <w:rPr>
          <w:rFonts w:ascii="宋体" w:hAnsi="宋体"/>
          <w:sz w:val="24"/>
        </w:rPr>
      </w:pPr>
      <w:r>
        <w:rPr>
          <w:rFonts w:ascii="宋体" w:hAnsi="宋体" w:hint="eastAsia"/>
          <w:sz w:val="24"/>
        </w:rPr>
        <w:t>内容简介：单片机最小系统软硬件设计调试、定时与中断功能的应用和调试、单片机与数码管显示器接口的设计与调试、</w:t>
      </w:r>
      <w:r>
        <w:rPr>
          <w:rFonts w:ascii="宋体" w:hAnsi="宋体"/>
          <w:sz w:val="24"/>
        </w:rPr>
        <w:t>A/D</w:t>
      </w:r>
      <w:r>
        <w:rPr>
          <w:rFonts w:ascii="宋体" w:hAnsi="宋体" w:hint="eastAsia"/>
          <w:sz w:val="24"/>
        </w:rPr>
        <w:t>、</w:t>
      </w:r>
      <w:r>
        <w:rPr>
          <w:rFonts w:ascii="宋体" w:hAnsi="宋体"/>
          <w:sz w:val="24"/>
        </w:rPr>
        <w:t>D/A</w:t>
      </w:r>
      <w:r>
        <w:rPr>
          <w:rFonts w:ascii="宋体" w:hAnsi="宋体" w:hint="eastAsia"/>
          <w:sz w:val="24"/>
        </w:rPr>
        <w:t>接口设计与调试、串行通信接口设计与调试。</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sz w:val="24"/>
        </w:rPr>
        <w:t>.</w:t>
      </w:r>
      <w:r>
        <w:rPr>
          <w:rFonts w:ascii="Times New Roman" w:hAnsi="Times New Roman" w:cs="Times New Roman"/>
          <w:sz w:val="24"/>
        </w:rPr>
        <w:t>电梯结构及原理</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第三学期开设，</w:t>
      </w:r>
      <w:r>
        <w:rPr>
          <w:rFonts w:ascii="Times New Roman" w:hAnsi="Times New Roman" w:cs="Times New Roman" w:hint="eastAsia"/>
          <w:sz w:val="24"/>
        </w:rPr>
        <w:t>5</w:t>
      </w:r>
      <w:r>
        <w:rPr>
          <w:rFonts w:ascii="Times New Roman" w:hAnsi="Times New Roman" w:cs="Times New Roman" w:hint="eastAsia"/>
          <w:sz w:val="24"/>
        </w:rPr>
        <w:t>学分，</w:t>
      </w:r>
      <w:r>
        <w:rPr>
          <w:rFonts w:ascii="Times New Roman" w:hAnsi="Times New Roman" w:cs="Times New Roman" w:hint="eastAsia"/>
          <w:sz w:val="24"/>
        </w:rPr>
        <w:t>66</w:t>
      </w:r>
      <w:r>
        <w:rPr>
          <w:rFonts w:ascii="Times New Roman" w:hAnsi="Times New Roman" w:cs="Times New Roman"/>
          <w:sz w:val="24"/>
        </w:rPr>
        <w:t>学时，</w:t>
      </w:r>
      <w:r>
        <w:rPr>
          <w:rFonts w:ascii="Times New Roman" w:hAnsi="Times New Roman" w:cs="Times New Roman" w:hint="eastAsia"/>
          <w:sz w:val="24"/>
        </w:rPr>
        <w:t>其中</w:t>
      </w:r>
      <w:r>
        <w:rPr>
          <w:rFonts w:ascii="Times New Roman" w:hAnsi="Times New Roman" w:cs="Times New Roman"/>
          <w:sz w:val="24"/>
        </w:rPr>
        <w:t>理论</w:t>
      </w:r>
      <w:r>
        <w:rPr>
          <w:rFonts w:ascii="Times New Roman" w:hAnsi="Times New Roman" w:cs="Times New Roman" w:hint="eastAsia"/>
          <w:sz w:val="24"/>
        </w:rPr>
        <w:t>44</w:t>
      </w:r>
      <w:r>
        <w:rPr>
          <w:rFonts w:ascii="Times New Roman" w:hAnsi="Times New Roman" w:cs="Times New Roman"/>
          <w:sz w:val="24"/>
        </w:rPr>
        <w:t>学时</w:t>
      </w:r>
      <w:r>
        <w:rPr>
          <w:rFonts w:ascii="Times New Roman" w:hAnsi="Times New Roman" w:cs="Times New Roman" w:hint="eastAsia"/>
          <w:sz w:val="24"/>
        </w:rPr>
        <w:t>，</w:t>
      </w:r>
      <w:r>
        <w:rPr>
          <w:rFonts w:ascii="Times New Roman" w:hAnsi="Times New Roman" w:cs="Times New Roman"/>
          <w:sz w:val="24"/>
        </w:rPr>
        <w:t>实践</w:t>
      </w:r>
      <w:r>
        <w:rPr>
          <w:rFonts w:ascii="Times New Roman" w:hAnsi="Times New Roman" w:cs="Times New Roman" w:hint="eastAsia"/>
          <w:sz w:val="24"/>
        </w:rPr>
        <w:t>22</w:t>
      </w:r>
      <w:r>
        <w:rPr>
          <w:rFonts w:ascii="Times New Roman" w:hAnsi="Times New Roman" w:cs="Times New Roman" w:hint="eastAsia"/>
          <w:sz w:val="24"/>
        </w:rPr>
        <w:t>学时</w:t>
      </w:r>
      <w:r>
        <w:rPr>
          <w:rFonts w:ascii="Times New Roman" w:hAnsi="Times New Roman" w:cs="Times New Roman"/>
          <w:sz w:val="24"/>
        </w:rPr>
        <w:t>。</w:t>
      </w:r>
    </w:p>
    <w:p w:rsidR="008D4F15" w:rsidRDefault="00D775F4">
      <w:pPr>
        <w:spacing w:line="440" w:lineRule="exact"/>
        <w:ind w:firstLineChars="200" w:firstLine="472"/>
        <w:rPr>
          <w:rFonts w:ascii="Times New Roman" w:hAnsi="Times New Roman" w:cs="Times New Roman"/>
          <w:spacing w:val="-2"/>
          <w:sz w:val="24"/>
        </w:rPr>
      </w:pPr>
      <w:r>
        <w:rPr>
          <w:rFonts w:ascii="Times New Roman" w:hAnsi="Times New Roman" w:cs="Times New Roman"/>
          <w:spacing w:val="-2"/>
          <w:sz w:val="24"/>
        </w:rPr>
        <w:t>课程目标：熟悉电梯系统的构成、特点、结构、原理等；培养学生分析问题和解决问题的能力，使其形成良好的学习习惯，具备继续学习专业技术的能力。</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内容简介：认识电梯，电梯的曳引系统、轿厢、门系统、导向系统、重量平衡系统，电力拖动系统等。</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6.</w:t>
      </w:r>
      <w:r>
        <w:rPr>
          <w:rFonts w:ascii="Times New Roman" w:hAnsi="Times New Roman" w:cs="Times New Roman" w:hint="eastAsia"/>
          <w:sz w:val="24"/>
        </w:rPr>
        <w:t>电梯安装与调试</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t>第</w:t>
      </w:r>
      <w:r>
        <w:rPr>
          <w:rFonts w:ascii="Times New Roman" w:hAnsi="Times New Roman" w:cs="Times New Roman" w:hint="eastAsia"/>
          <w:sz w:val="24"/>
        </w:rPr>
        <w:t>四</w:t>
      </w:r>
      <w:r>
        <w:rPr>
          <w:rFonts w:ascii="Times New Roman" w:hAnsi="Times New Roman" w:cs="Times New Roman"/>
          <w:sz w:val="24"/>
        </w:rPr>
        <w:t>学期开设，</w:t>
      </w:r>
      <w:r>
        <w:rPr>
          <w:rFonts w:ascii="Times New Roman" w:hAnsi="Times New Roman" w:cs="Times New Roman" w:hint="eastAsia"/>
          <w:sz w:val="24"/>
        </w:rPr>
        <w:t>8</w:t>
      </w:r>
      <w:r>
        <w:rPr>
          <w:rFonts w:ascii="Times New Roman" w:hAnsi="Times New Roman" w:cs="Times New Roman" w:hint="eastAsia"/>
          <w:sz w:val="24"/>
        </w:rPr>
        <w:t>学分，</w:t>
      </w:r>
      <w:r>
        <w:rPr>
          <w:rFonts w:ascii="Times New Roman" w:hAnsi="Times New Roman" w:cs="Times New Roman"/>
          <w:sz w:val="24"/>
        </w:rPr>
        <w:t>共</w:t>
      </w:r>
      <w:r>
        <w:rPr>
          <w:rFonts w:ascii="Times New Roman" w:hAnsi="Times New Roman" w:cs="Times New Roman" w:hint="eastAsia"/>
          <w:sz w:val="24"/>
        </w:rPr>
        <w:t>148</w:t>
      </w:r>
      <w:r>
        <w:rPr>
          <w:rFonts w:ascii="Times New Roman" w:hAnsi="Times New Roman" w:cs="Times New Roman"/>
          <w:sz w:val="24"/>
        </w:rPr>
        <w:t>学时，</w:t>
      </w:r>
      <w:r>
        <w:rPr>
          <w:rFonts w:ascii="Times New Roman" w:hAnsi="Times New Roman" w:cs="Times New Roman" w:hint="eastAsia"/>
          <w:sz w:val="24"/>
        </w:rPr>
        <w:t>其中</w:t>
      </w:r>
      <w:r>
        <w:rPr>
          <w:rFonts w:ascii="Times New Roman" w:hAnsi="Times New Roman" w:cs="Times New Roman"/>
          <w:sz w:val="24"/>
        </w:rPr>
        <w:t>理论</w:t>
      </w:r>
      <w:r>
        <w:rPr>
          <w:rFonts w:ascii="Times New Roman" w:hAnsi="Times New Roman" w:cs="Times New Roman" w:hint="eastAsia"/>
          <w:sz w:val="24"/>
        </w:rPr>
        <w:t>44</w:t>
      </w:r>
      <w:r>
        <w:rPr>
          <w:rFonts w:ascii="Times New Roman" w:hAnsi="Times New Roman" w:cs="Times New Roman" w:hint="eastAsia"/>
          <w:sz w:val="24"/>
        </w:rPr>
        <w:t>学时，实践</w:t>
      </w:r>
      <w:r>
        <w:rPr>
          <w:rFonts w:ascii="Times New Roman" w:hAnsi="Times New Roman" w:cs="Times New Roman" w:hint="eastAsia"/>
          <w:sz w:val="24"/>
        </w:rPr>
        <w:t>104</w:t>
      </w:r>
      <w:r>
        <w:rPr>
          <w:rFonts w:ascii="Times New Roman" w:hAnsi="Times New Roman" w:cs="Times New Roman" w:hint="eastAsia"/>
          <w:sz w:val="24"/>
        </w:rPr>
        <w:t>学时</w:t>
      </w:r>
      <w:r>
        <w:rPr>
          <w:rFonts w:ascii="Times New Roman" w:hAnsi="Times New Roman" w:cs="Times New Roman"/>
          <w:sz w:val="24"/>
        </w:rPr>
        <w:t>。</w:t>
      </w:r>
    </w:p>
    <w:p w:rsidR="008D4F15" w:rsidRDefault="00D775F4">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课程目标：熟悉电梯系统</w:t>
      </w:r>
      <w:r>
        <w:rPr>
          <w:rFonts w:ascii="Times New Roman" w:hAnsi="Times New Roman" w:cs="Times New Roman" w:hint="eastAsia"/>
          <w:sz w:val="24"/>
        </w:rPr>
        <w:t>安装的流程；掌握机房设备安装的方法；掌握电气设备安装的方法；能够进行整梯调试、验收与交付使用</w:t>
      </w:r>
      <w:r>
        <w:rPr>
          <w:rFonts w:ascii="Times New Roman" w:hAnsi="Times New Roman" w:cs="Times New Roman"/>
          <w:sz w:val="24"/>
        </w:rPr>
        <w:t>。</w:t>
      </w:r>
    </w:p>
    <w:p w:rsidR="008D4F15" w:rsidRDefault="00D775F4">
      <w:pPr>
        <w:spacing w:line="440" w:lineRule="exact"/>
        <w:ind w:firstLineChars="200" w:firstLine="480"/>
        <w:rPr>
          <w:rFonts w:ascii="宋体" w:hAnsi="宋体"/>
          <w:sz w:val="24"/>
        </w:rPr>
      </w:pPr>
      <w:r>
        <w:rPr>
          <w:rFonts w:ascii="Times New Roman" w:hAnsi="Times New Roman" w:cs="Times New Roman"/>
          <w:sz w:val="24"/>
        </w:rPr>
        <w:t>内容简介：电梯</w:t>
      </w:r>
      <w:r>
        <w:rPr>
          <w:rFonts w:ascii="Times New Roman" w:hAnsi="Times New Roman" w:cs="Times New Roman" w:hint="eastAsia"/>
          <w:sz w:val="24"/>
        </w:rPr>
        <w:t>安装前的准备工作、电梯安装施工的起重作业、脚手架的搭设、样板制作及样板放置、井道内设备安装、层门地坎及层门安装、机房设备安装、电气设备安装、整梯调试与试运行、验收与交付使用</w:t>
      </w:r>
      <w:r>
        <w:rPr>
          <w:rFonts w:ascii="Times New Roman" w:hAnsi="Times New Roman" w:cs="Times New Roman"/>
          <w:sz w:val="24"/>
        </w:rPr>
        <w:t>。</w:t>
      </w:r>
    </w:p>
    <w:p w:rsidR="008D4F15" w:rsidRDefault="00D775F4">
      <w:pPr>
        <w:spacing w:beforeLines="50" w:before="156" w:line="440" w:lineRule="exact"/>
        <w:rPr>
          <w:rFonts w:ascii="宋体" w:hAnsi="宋体"/>
          <w:b/>
          <w:sz w:val="24"/>
        </w:rPr>
      </w:pPr>
      <w:r>
        <w:rPr>
          <w:rFonts w:ascii="宋体" w:hAnsi="宋体" w:hint="eastAsia"/>
          <w:b/>
          <w:sz w:val="24"/>
        </w:rPr>
        <w:t>七、教学进程安排</w:t>
      </w:r>
    </w:p>
    <w:p w:rsidR="008D4F15" w:rsidRDefault="00D775F4">
      <w:pPr>
        <w:spacing w:line="440" w:lineRule="exact"/>
        <w:ind w:firstLineChars="200" w:firstLine="480"/>
        <w:rPr>
          <w:rFonts w:ascii="宋体" w:hAnsi="宋体"/>
          <w:sz w:val="24"/>
        </w:rPr>
      </w:pPr>
      <w:r>
        <w:rPr>
          <w:rFonts w:ascii="宋体" w:hAnsi="宋体" w:hint="eastAsia"/>
          <w:sz w:val="24"/>
        </w:rPr>
        <w:t>教学进程安排表是人才培养方案的核心部分，各院系在制订的时候，应参照教育部文件要求的学分、学时、课程设置、实践性教学环节等内容。</w:t>
      </w:r>
    </w:p>
    <w:p w:rsidR="008D4F15" w:rsidRDefault="00D775F4">
      <w:pPr>
        <w:spacing w:line="440" w:lineRule="exact"/>
        <w:ind w:firstLineChars="200" w:firstLine="480"/>
        <w:rPr>
          <w:rFonts w:ascii="宋体" w:hAnsi="宋体"/>
          <w:sz w:val="24"/>
        </w:rPr>
      </w:pPr>
      <w:r>
        <w:rPr>
          <w:rFonts w:ascii="宋体" w:hAnsi="宋体" w:hint="eastAsia"/>
          <w:sz w:val="24"/>
        </w:rPr>
        <w:t>（一）教学周具体安排表        （附表一）</w:t>
      </w:r>
    </w:p>
    <w:p w:rsidR="008D4F15" w:rsidRDefault="00D775F4">
      <w:pPr>
        <w:spacing w:line="440" w:lineRule="exact"/>
        <w:ind w:firstLineChars="200" w:firstLine="480"/>
        <w:rPr>
          <w:rFonts w:ascii="宋体" w:hAnsi="宋体"/>
          <w:sz w:val="24"/>
        </w:rPr>
      </w:pPr>
      <w:r>
        <w:rPr>
          <w:rFonts w:ascii="宋体" w:hAnsi="宋体" w:hint="eastAsia"/>
          <w:sz w:val="24"/>
        </w:rPr>
        <w:t>（二）教学进程安排表          （附表二）</w:t>
      </w:r>
    </w:p>
    <w:p w:rsidR="008D4F15" w:rsidRDefault="00D775F4">
      <w:pPr>
        <w:spacing w:line="440" w:lineRule="exact"/>
        <w:ind w:firstLineChars="200" w:firstLine="480"/>
        <w:rPr>
          <w:rFonts w:ascii="宋体" w:hAnsi="宋体"/>
          <w:sz w:val="24"/>
        </w:rPr>
      </w:pPr>
      <w:r>
        <w:rPr>
          <w:rFonts w:ascii="宋体" w:hAnsi="宋体" w:hint="eastAsia"/>
          <w:sz w:val="24"/>
        </w:rPr>
        <w:t xml:space="preserve">（三）实习实践教学安排表      （附表三） </w:t>
      </w:r>
    </w:p>
    <w:p w:rsidR="008D4F15" w:rsidRDefault="00D775F4">
      <w:pPr>
        <w:spacing w:line="440" w:lineRule="exact"/>
        <w:ind w:firstLineChars="200" w:firstLine="480"/>
        <w:rPr>
          <w:rFonts w:ascii="宋体" w:hAnsi="宋体"/>
          <w:sz w:val="24"/>
        </w:rPr>
      </w:pPr>
      <w:r>
        <w:rPr>
          <w:rFonts w:ascii="宋体" w:hAnsi="宋体" w:hint="eastAsia"/>
          <w:sz w:val="24"/>
        </w:rPr>
        <w:t>（四）公共选修课程            （附表四）</w:t>
      </w:r>
    </w:p>
    <w:p w:rsidR="008D4F15" w:rsidRDefault="00D775F4">
      <w:pPr>
        <w:spacing w:line="440" w:lineRule="exact"/>
        <w:ind w:firstLineChars="200" w:firstLine="480"/>
        <w:rPr>
          <w:rFonts w:ascii="宋体" w:hAnsi="宋体"/>
          <w:sz w:val="24"/>
        </w:rPr>
      </w:pPr>
      <w:r>
        <w:rPr>
          <w:rFonts w:ascii="宋体" w:hAnsi="宋体" w:hint="eastAsia"/>
          <w:sz w:val="24"/>
        </w:rPr>
        <w:t>（五）学时比例表              （附表五）</w:t>
      </w:r>
    </w:p>
    <w:p w:rsidR="008D4F15" w:rsidRDefault="00D775F4">
      <w:pPr>
        <w:spacing w:beforeLines="50" w:before="156" w:line="440" w:lineRule="exact"/>
        <w:rPr>
          <w:rFonts w:ascii="宋体" w:hAnsi="宋体"/>
          <w:b/>
          <w:sz w:val="24"/>
        </w:rPr>
      </w:pPr>
      <w:r>
        <w:rPr>
          <w:rFonts w:ascii="宋体" w:hAnsi="宋体" w:hint="eastAsia"/>
          <w:b/>
          <w:sz w:val="24"/>
        </w:rPr>
        <w:t>八、基本教学条件</w:t>
      </w:r>
    </w:p>
    <w:p w:rsidR="008D4F15" w:rsidRDefault="00D775F4">
      <w:pPr>
        <w:spacing w:line="440" w:lineRule="exact"/>
        <w:ind w:firstLineChars="200" w:firstLine="480"/>
        <w:rPr>
          <w:rFonts w:ascii="宋体" w:hAnsi="宋体"/>
          <w:sz w:val="24"/>
        </w:rPr>
      </w:pPr>
      <w:r>
        <w:rPr>
          <w:rFonts w:ascii="宋体" w:hAnsi="宋体" w:hint="eastAsia"/>
          <w:sz w:val="24"/>
        </w:rPr>
        <w:t>（一）师资队伍</w:t>
      </w:r>
    </w:p>
    <w:p w:rsidR="008D4F15" w:rsidRDefault="00D775F4">
      <w:pPr>
        <w:spacing w:line="440" w:lineRule="exact"/>
        <w:ind w:firstLineChars="200" w:firstLine="480"/>
        <w:rPr>
          <w:rFonts w:ascii="宋体" w:hAnsi="宋体"/>
          <w:sz w:val="24"/>
        </w:rPr>
      </w:pPr>
      <w:r>
        <w:rPr>
          <w:rFonts w:ascii="宋体" w:hAnsi="宋体" w:hint="eastAsia"/>
          <w:sz w:val="24"/>
        </w:rPr>
        <w:t>电梯工程技术专业现有的教师团队，教育观念新、实践能力强、师德高尚、爱岗敬业、专兼结合。拥有高级职称教师13名，中级以上职称教师29名，具有双师资格的教师占教师总数的90%以上，具有高级考评员资格的教师占教师总数的60%以上，常年有多名企业一线的兼职教师到学校任教。教师的年龄结构、职称结构科学合理。鼓励教师通过学历提高提升、到高等教育技能培训基地进修、到企业顶岗锻炼等方式，提高自身素质，建设一支数量足、素质高、结构合理的“双师型”教师队伍；聘请企业、行业技能人才到校任教，实现课堂和企业的对接。</w:t>
      </w:r>
    </w:p>
    <w:p w:rsidR="008D4F15" w:rsidRDefault="00D775F4">
      <w:pPr>
        <w:spacing w:line="440" w:lineRule="exact"/>
        <w:ind w:firstLineChars="200" w:firstLine="480"/>
        <w:rPr>
          <w:rFonts w:ascii="宋体" w:hAnsi="宋体"/>
          <w:sz w:val="24"/>
        </w:rPr>
      </w:pPr>
      <w:r>
        <w:rPr>
          <w:rFonts w:ascii="宋体" w:hAnsi="宋体" w:hint="eastAsia"/>
          <w:sz w:val="24"/>
        </w:rPr>
        <w:t>（二）教学设施</w:t>
      </w:r>
    </w:p>
    <w:p w:rsidR="008D4F15" w:rsidRDefault="00D775F4">
      <w:pPr>
        <w:spacing w:line="440" w:lineRule="exact"/>
        <w:ind w:firstLineChars="200" w:firstLine="480"/>
        <w:rPr>
          <w:rFonts w:ascii="宋体" w:hAnsi="宋体"/>
          <w:sz w:val="24"/>
        </w:rPr>
      </w:pPr>
      <w:r>
        <w:rPr>
          <w:rFonts w:ascii="宋体" w:hAnsi="宋体" w:hint="eastAsia"/>
          <w:sz w:val="24"/>
        </w:rPr>
        <w:t>1.校内实训场地</w:t>
      </w:r>
    </w:p>
    <w:p w:rsidR="008D4F15" w:rsidRDefault="00D775F4">
      <w:pPr>
        <w:spacing w:line="440" w:lineRule="exact"/>
        <w:ind w:firstLineChars="200" w:firstLine="480"/>
        <w:rPr>
          <w:rFonts w:ascii="宋体" w:hAnsi="宋体"/>
          <w:sz w:val="24"/>
        </w:rPr>
      </w:pPr>
      <w:r>
        <w:rPr>
          <w:rFonts w:ascii="宋体" w:hAnsi="宋体" w:hint="eastAsia"/>
          <w:sz w:val="24"/>
        </w:rPr>
        <w:t>校内实训场地按照完成专业核心课程教学、满足“教、学、做”一体化教学需要进行配置。专业实训室建设成集教学、生产、培训、技术服务和职业技能鉴定五位一体的综合性教学生产基地。</w:t>
      </w:r>
    </w:p>
    <w:p w:rsidR="008D4F15" w:rsidRDefault="00D775F4">
      <w:pPr>
        <w:spacing w:line="440" w:lineRule="exact"/>
        <w:ind w:firstLineChars="200" w:firstLine="480"/>
        <w:rPr>
          <w:rFonts w:ascii="宋体" w:hAnsi="宋体"/>
          <w:sz w:val="24"/>
        </w:rPr>
      </w:pPr>
      <w:r>
        <w:rPr>
          <w:rFonts w:ascii="宋体" w:hAnsi="宋体" w:hint="eastAsia"/>
          <w:sz w:val="24"/>
        </w:rPr>
        <w:t>拥有先进的教学设备和检测仪器，已建成实验实训室有：电子实验室、电力拖动实训室、机床电气维修考核实训室、PLC实训室、变频实训室、光机电</w:t>
      </w:r>
      <w:r>
        <w:rPr>
          <w:rFonts w:ascii="宋体" w:hAnsi="宋体" w:hint="eastAsia"/>
          <w:sz w:val="24"/>
        </w:rPr>
        <w:lastRenderedPageBreak/>
        <w:t>一体化实训室、模拟自动化生产线、单片机实训室、数控维修实训室、机械加工实训室、智能制造电梯控制及应用综合实训室等36个实训室，建设中的智能平台群控电梯实训中心一个。拥有先进的实训设备400余台，为学生的专业课程学习奠定了坚实基础。具有电梯工程技术职业技能训练对应的专业理论和实践教学场地，配备符合培训功能要求的实训设备。</w:t>
      </w:r>
    </w:p>
    <w:p w:rsidR="008D4F15" w:rsidRDefault="00D775F4">
      <w:pPr>
        <w:spacing w:line="440" w:lineRule="exact"/>
        <w:ind w:firstLineChars="200" w:firstLine="480"/>
        <w:rPr>
          <w:rFonts w:ascii="宋体" w:hAnsi="宋体"/>
          <w:sz w:val="24"/>
        </w:rPr>
      </w:pPr>
      <w:r>
        <w:rPr>
          <w:rFonts w:ascii="宋体" w:hAnsi="宋体" w:hint="eastAsia"/>
          <w:sz w:val="24"/>
        </w:rPr>
        <w:t>2.校外实习场地</w:t>
      </w:r>
    </w:p>
    <w:p w:rsidR="008D4F15" w:rsidRDefault="00D775F4">
      <w:pPr>
        <w:spacing w:line="440" w:lineRule="exact"/>
        <w:ind w:firstLineChars="200" w:firstLine="480"/>
        <w:rPr>
          <w:rFonts w:ascii="宋体" w:hAnsi="宋体"/>
          <w:sz w:val="24"/>
        </w:rPr>
      </w:pPr>
      <w:r>
        <w:rPr>
          <w:rFonts w:ascii="宋体" w:hAnsi="宋体" w:hint="eastAsia"/>
          <w:sz w:val="24"/>
        </w:rPr>
        <w:t>该专业依托高新自贸区优势，与达沃斯电梯工程有限公司等多家企业签订有校企合作协议，能够为学生提供满足需要的校外实习场地及岗位，企业具备电梯产品设计、生产、销售完整工序链，具有一定规模且开发生产的电梯产品在同行业中居领先地位；企业技术力量雄厚，生产设备技术含量和自动化程度高，工艺流程和管理水平符合现代企业标准。</w:t>
      </w:r>
    </w:p>
    <w:p w:rsidR="008D4F15" w:rsidRDefault="00D775F4">
      <w:pPr>
        <w:spacing w:line="440" w:lineRule="exact"/>
        <w:ind w:firstLineChars="200" w:firstLine="480"/>
        <w:rPr>
          <w:rFonts w:ascii="宋体" w:hAnsi="宋体"/>
          <w:sz w:val="24"/>
        </w:rPr>
      </w:pPr>
      <w:r>
        <w:rPr>
          <w:rFonts w:ascii="宋体" w:hAnsi="宋体" w:hint="eastAsia"/>
          <w:sz w:val="24"/>
        </w:rPr>
        <w:t>（三）教学资源</w:t>
      </w:r>
    </w:p>
    <w:p w:rsidR="008D4F15" w:rsidRDefault="00D775F4">
      <w:pPr>
        <w:spacing w:line="440" w:lineRule="exact"/>
        <w:ind w:firstLineChars="200" w:firstLine="480"/>
        <w:rPr>
          <w:rFonts w:ascii="宋体" w:hAnsi="宋体"/>
          <w:sz w:val="24"/>
        </w:rPr>
      </w:pPr>
      <w:r>
        <w:rPr>
          <w:rFonts w:ascii="宋体" w:hAnsi="宋体" w:hint="eastAsia"/>
          <w:sz w:val="24"/>
        </w:rPr>
        <w:t>完善教材选用制度，选用符合国家要求的正规出版社的教材。为了提高专业教学的开放性和充分利用优质教学资源，依托学习通等平台，将专业核心课程建成网络课程，以便学生自主学习和教师下载相关资料进行教学。网络课程包含电子教案、题库、在线测试、师生互动等内容。建立视频动画库，收录专业核心课程及相关的视频资料，包括教师授课、学生实训、技术服务等。动画资料包括二维动画和三维动画，主要有电梯的基本操作，电梯设备安装、调试、维修，常用电子仪器的使用操作方法等。开发形式多样、与课程相配套的多媒体课件，供教师授课使用并方便学生自主学习。建立与专业相关的电子文献、参考书籍等资料库；将相关的行业标准、生产工艺规程等资料分类整理、提供链接，实现资源共享。</w:t>
      </w:r>
    </w:p>
    <w:p w:rsidR="008D4F15" w:rsidRDefault="00D775F4">
      <w:pPr>
        <w:spacing w:line="440" w:lineRule="exact"/>
        <w:ind w:firstLineChars="200" w:firstLine="480"/>
        <w:rPr>
          <w:rFonts w:ascii="宋体" w:hAnsi="宋体"/>
          <w:sz w:val="24"/>
        </w:rPr>
      </w:pPr>
      <w:r>
        <w:rPr>
          <w:rFonts w:ascii="宋体" w:hAnsi="宋体" w:hint="eastAsia"/>
          <w:sz w:val="24"/>
        </w:rPr>
        <w:t>（四）教学方法</w:t>
      </w:r>
    </w:p>
    <w:p w:rsidR="008D4F15" w:rsidRDefault="00D775F4">
      <w:pPr>
        <w:spacing w:line="440" w:lineRule="exact"/>
        <w:ind w:firstLineChars="200" w:firstLine="480"/>
        <w:rPr>
          <w:rFonts w:ascii="宋体" w:hAnsi="宋体"/>
          <w:sz w:val="24"/>
        </w:rPr>
      </w:pPr>
      <w:r>
        <w:rPr>
          <w:rFonts w:ascii="宋体" w:hAnsi="宋体" w:hint="eastAsia"/>
          <w:sz w:val="24"/>
        </w:rPr>
        <w:t>教师依据专业培养目标、课程教学要求、学生能力与教学资源，结合岗课赛证融通要求，采用适当的教学方法，以达成预期教学目标。倡导因材施教、因需施教，鼓励创新教学方法和策略，同时考虑到实际电梯属特种设备，实训教学的特殊性，采用虚拟仿真软件教学、理实一体化教学、案例教学、项目教学等方法，坚持学中做、做中学。推行“互联网+”教学，引入名校、名师慕课资源，加快电梯工程技术专业优质课程的慕课建设。建立智慧教育平台，打造品牌网络学习空间，实施线上、线下相结合的教学方式，推行翻转课堂、自主学习、合作学习等教学方法，提高教学的有效性和针对性。</w:t>
      </w:r>
    </w:p>
    <w:p w:rsidR="008D4F15" w:rsidRDefault="00D775F4">
      <w:pPr>
        <w:numPr>
          <w:ilvl w:val="0"/>
          <w:numId w:val="2"/>
        </w:numPr>
        <w:spacing w:line="440" w:lineRule="exact"/>
        <w:ind w:firstLineChars="200" w:firstLine="480"/>
        <w:rPr>
          <w:rFonts w:ascii="宋体" w:hAnsi="宋体"/>
          <w:sz w:val="24"/>
        </w:rPr>
      </w:pPr>
      <w:r>
        <w:rPr>
          <w:rFonts w:ascii="宋体" w:hAnsi="宋体" w:hint="eastAsia"/>
          <w:sz w:val="24"/>
        </w:rPr>
        <w:lastRenderedPageBreak/>
        <w:t>教学评价</w:t>
      </w:r>
    </w:p>
    <w:p w:rsidR="008D4F15" w:rsidRDefault="00D775F4">
      <w:pPr>
        <w:spacing w:line="420" w:lineRule="exact"/>
        <w:ind w:firstLineChars="200" w:firstLine="480"/>
        <w:rPr>
          <w:rFonts w:ascii="宋体" w:hAnsi="宋体"/>
          <w:sz w:val="24"/>
        </w:rPr>
      </w:pPr>
      <w:r>
        <w:rPr>
          <w:rFonts w:ascii="宋体" w:hAnsi="宋体" w:hint="eastAsia"/>
          <w:sz w:val="24"/>
        </w:rPr>
        <w:t>贯彻落实“改进结果评价，强化过程评价，探索增值评价，健全综合评价”的教育评价指导思想，探索岗课赛证融通，开展多元化教学评价，将教师评价、学生互评与自我评价相结合，职业技能鉴定与学业考核相结合，校内评价与校外评价相结合，过程性评价与终结性评价相结合。重点考察学生的职业核心能力和专业技能。</w:t>
      </w:r>
    </w:p>
    <w:p w:rsidR="008D4F15" w:rsidRDefault="00D775F4">
      <w:pPr>
        <w:spacing w:line="440" w:lineRule="exact"/>
        <w:ind w:firstLineChars="200" w:firstLine="480"/>
        <w:rPr>
          <w:rFonts w:ascii="宋体" w:hAnsi="宋体"/>
          <w:sz w:val="24"/>
        </w:rPr>
      </w:pPr>
      <w:r>
        <w:rPr>
          <w:rFonts w:ascii="宋体" w:hAnsi="宋体" w:hint="eastAsia"/>
          <w:sz w:val="24"/>
        </w:rPr>
        <w:t>课程考核按课程教学标准的要求进行，分为考试和考査两种。考试课过程性评价占总成绩的40%，终结性评价占总成绩的60%，按百分制考评，60分为及格。考查课过程性评价占总成绩的60%，终结性评价占总成绩的40%，按百分制考评，60分为及格。过程性评价包括职业规范、语言交流、实践、书写报告、理论知识、课堂表现、日常作业等各个方面；终结性评价指课程期末考试。</w:t>
      </w:r>
    </w:p>
    <w:p w:rsidR="008D4F15" w:rsidRDefault="00D775F4">
      <w:pPr>
        <w:spacing w:beforeLines="50" w:before="156" w:line="440" w:lineRule="exact"/>
        <w:rPr>
          <w:rFonts w:ascii="宋体" w:hAnsi="宋体"/>
          <w:b/>
          <w:sz w:val="24"/>
        </w:rPr>
      </w:pPr>
      <w:r>
        <w:rPr>
          <w:rFonts w:ascii="宋体" w:hAnsi="宋体" w:hint="eastAsia"/>
          <w:b/>
          <w:sz w:val="24"/>
        </w:rPr>
        <w:t>九、质量管理</w:t>
      </w:r>
    </w:p>
    <w:p w:rsidR="008D4F15" w:rsidRDefault="00D775F4">
      <w:pPr>
        <w:spacing w:line="420" w:lineRule="exact"/>
        <w:ind w:firstLineChars="200" w:firstLine="480"/>
        <w:rPr>
          <w:rFonts w:ascii="宋体" w:hAnsi="宋体"/>
          <w:sz w:val="24"/>
        </w:rPr>
      </w:pPr>
      <w:r>
        <w:rPr>
          <w:rFonts w:ascii="宋体" w:hAnsi="宋体" w:hint="eastAsia"/>
          <w:sz w:val="24"/>
        </w:rPr>
        <w:t>（一）机电工程学院成立由专业带头人、骨干教师、管理人员和行业企业专家组成的电梯工程技术专业建设委员会，定期开展市场调研，了解本专业人力资源需求状况和本院该专业毕业生就业情况及用人单位对学生满意度；适时召开会议研究专业建设过程中相关问题，做好顶层设计，为专业建设出谋划策，提供市场、政策及行业信息，提高专业建设的科学性和合理性。</w:t>
      </w:r>
    </w:p>
    <w:p w:rsidR="008D4F15" w:rsidRDefault="00D775F4">
      <w:pPr>
        <w:spacing w:line="420" w:lineRule="exact"/>
        <w:ind w:firstLineChars="200" w:firstLine="480"/>
        <w:rPr>
          <w:rFonts w:ascii="宋体" w:hAnsi="宋体"/>
          <w:sz w:val="24"/>
        </w:rPr>
      </w:pPr>
      <w:r>
        <w:rPr>
          <w:rFonts w:ascii="宋体" w:hAnsi="宋体" w:hint="eastAsia"/>
          <w:sz w:val="24"/>
        </w:rPr>
        <w:t>（二）学校实行教务处（校）—教学办（院）—教研室三级教学运行管理和督导团（校）—督导组（院）二级教学督导管理体制，对课程建设、教学方法的改革与推广、课堂教学质量管理、岗课赛证融通等进行督导与评价。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8D4F15" w:rsidRDefault="00D775F4">
      <w:pPr>
        <w:spacing w:line="420" w:lineRule="exact"/>
        <w:ind w:firstLineChars="200" w:firstLine="480"/>
        <w:rPr>
          <w:rFonts w:ascii="宋体" w:hAnsi="宋体"/>
          <w:sz w:val="24"/>
        </w:rPr>
      </w:pPr>
      <w:r>
        <w:rPr>
          <w:rFonts w:ascii="宋体" w:hAnsi="宋体" w:hint="eastAsia"/>
          <w:sz w:val="24"/>
        </w:rPr>
        <w:t>（三）建立实践教学环节质量管理，制订各实践教学环节的课程标准、评价标准，制订和完善实践教学管理文件，加强校内外实训、岗位实习的管理。</w:t>
      </w:r>
      <w:r>
        <w:rPr>
          <w:rFonts w:ascii="Times New Roman" w:hAnsi="Times New Roman" w:cs="Times New Roman"/>
          <w:sz w:val="24"/>
        </w:rPr>
        <w:t>建立定期对实践教学基地运行质量评价的制度，建立实践教学基地评估机制，保证实践教学基地能满足课程实训、综合实训、认识实习和</w:t>
      </w:r>
      <w:r>
        <w:rPr>
          <w:rFonts w:ascii="Times New Roman" w:hAnsi="Times New Roman" w:cs="Times New Roman" w:hint="eastAsia"/>
          <w:sz w:val="24"/>
        </w:rPr>
        <w:t>岗位实习</w:t>
      </w:r>
      <w:r>
        <w:rPr>
          <w:rFonts w:ascii="Times New Roman" w:hAnsi="Times New Roman" w:cs="Times New Roman"/>
          <w:sz w:val="24"/>
        </w:rPr>
        <w:t>的需求，确保实践教学质量稳步提高。</w:t>
      </w:r>
    </w:p>
    <w:p w:rsidR="008D4F15" w:rsidRDefault="00D775F4">
      <w:pPr>
        <w:spacing w:line="430" w:lineRule="exact"/>
        <w:ind w:firstLineChars="200" w:firstLine="480"/>
        <w:rPr>
          <w:rFonts w:ascii="宋体" w:hAnsi="宋体"/>
          <w:sz w:val="24"/>
        </w:rPr>
      </w:pPr>
      <w:r>
        <w:rPr>
          <w:rFonts w:ascii="宋体" w:hAnsi="宋体" w:hint="eastAsia"/>
          <w:sz w:val="24"/>
        </w:rPr>
        <w:t>（四）</w:t>
      </w:r>
      <w:r>
        <w:rPr>
          <w:rFonts w:ascii="Times New Roman" w:hAnsi="Times New Roman" w:cs="Times New Roman"/>
          <w:sz w:val="24"/>
        </w:rPr>
        <w:t>电梯工程技术专业建设委员会吸纳行业专家、教师和管理人员成立专业调研组，负责本专业的社会需求、毕业生跟踪调查和新生素质调查等工作，为本专业的招生和就业提供支持</w:t>
      </w:r>
      <w:r>
        <w:rPr>
          <w:rFonts w:ascii="Times New Roman" w:hAnsi="Times New Roman" w:cs="Times New Roman" w:hint="eastAsia"/>
          <w:sz w:val="24"/>
        </w:rPr>
        <w:t>。</w:t>
      </w:r>
    </w:p>
    <w:p w:rsidR="008D4F15" w:rsidRDefault="00D775F4">
      <w:pPr>
        <w:spacing w:beforeLines="50" w:before="156" w:line="440" w:lineRule="exact"/>
        <w:rPr>
          <w:rFonts w:ascii="宋体" w:hAnsi="宋体"/>
          <w:b/>
          <w:sz w:val="24"/>
        </w:rPr>
      </w:pPr>
      <w:r>
        <w:rPr>
          <w:rFonts w:ascii="宋体" w:hAnsi="宋体" w:hint="eastAsia"/>
          <w:b/>
          <w:sz w:val="24"/>
        </w:rPr>
        <w:lastRenderedPageBreak/>
        <w:t>十、毕业要求</w:t>
      </w:r>
    </w:p>
    <w:p w:rsidR="008D4F15" w:rsidRDefault="00D775F4">
      <w:pPr>
        <w:spacing w:line="430" w:lineRule="exact"/>
        <w:ind w:firstLineChars="200" w:firstLine="480"/>
        <w:rPr>
          <w:rFonts w:ascii="宋体" w:hAnsi="宋体"/>
          <w:sz w:val="24"/>
        </w:rPr>
      </w:pPr>
      <w:r>
        <w:rPr>
          <w:rFonts w:ascii="宋体" w:hAnsi="宋体" w:hint="eastAsia"/>
          <w:sz w:val="24"/>
        </w:rPr>
        <w:t>（一）学分要求：本专业必须修满1</w:t>
      </w:r>
      <w:r w:rsidR="00672146">
        <w:rPr>
          <w:rFonts w:ascii="宋体" w:hAnsi="宋体" w:hint="eastAsia"/>
          <w:sz w:val="24"/>
        </w:rPr>
        <w:t>41</w:t>
      </w:r>
      <w:r>
        <w:rPr>
          <w:rFonts w:ascii="宋体" w:hAnsi="宋体" w:hint="eastAsia"/>
          <w:sz w:val="24"/>
        </w:rPr>
        <w:t>学分方可毕业。其中，公共基础课47学分；专业课6</w:t>
      </w:r>
      <w:r w:rsidR="000C0999">
        <w:rPr>
          <w:rFonts w:ascii="宋体" w:hAnsi="宋体" w:hint="eastAsia"/>
          <w:sz w:val="24"/>
        </w:rPr>
        <w:t>8</w:t>
      </w:r>
      <w:r>
        <w:rPr>
          <w:rFonts w:ascii="宋体" w:hAnsi="宋体" w:hint="eastAsia"/>
          <w:sz w:val="24"/>
        </w:rPr>
        <w:t>学分；公共选修课6学分、拓展课4学分；集中实践实训课26学分。学生取得的行业、企业认可度高的相关职业技能等级证书或资格证书可换算学分，中级证书可换算1学分，高级证书可换算2学分。学生参加职业技能竞赛获取奖励学分依照洛职院教[2023]15号文件执行。</w:t>
      </w:r>
    </w:p>
    <w:p w:rsidR="008D4F15" w:rsidRDefault="00D775F4">
      <w:pPr>
        <w:spacing w:line="430" w:lineRule="exact"/>
        <w:ind w:firstLineChars="200" w:firstLine="480"/>
        <w:rPr>
          <w:rFonts w:ascii="宋体" w:hAnsi="宋体"/>
          <w:sz w:val="24"/>
        </w:rPr>
        <w:sectPr w:rsidR="008D4F15">
          <w:footerReference w:type="default" r:id="rId9"/>
          <w:pgSz w:w="11906" w:h="16838"/>
          <w:pgMar w:top="1440" w:right="1800" w:bottom="1440" w:left="1800" w:header="851" w:footer="992" w:gutter="0"/>
          <w:cols w:space="720"/>
          <w:docGrid w:type="lines" w:linePitch="312"/>
        </w:sectPr>
      </w:pPr>
      <w:r>
        <w:rPr>
          <w:rFonts w:ascii="宋体" w:hAnsi="宋体" w:hint="eastAsia"/>
          <w:sz w:val="24"/>
        </w:rPr>
        <w:t>（二）本专业获得的相关资格证书：维修电工高级职业资格证；中/高级电梯维修保养职业技能等级证书；电梯行业从业资格证（电梯特殊设备操作上岗证）。</w:t>
      </w:r>
    </w:p>
    <w:p w:rsidR="008D4F15" w:rsidRDefault="00D775F4">
      <w:pPr>
        <w:spacing w:line="440" w:lineRule="exact"/>
        <w:rPr>
          <w:rFonts w:ascii="宋体" w:hAnsi="宋体"/>
          <w:sz w:val="24"/>
        </w:rPr>
      </w:pPr>
      <w:r>
        <w:rPr>
          <w:rFonts w:ascii="宋体" w:hAnsi="宋体" w:hint="eastAsia"/>
          <w:sz w:val="24"/>
        </w:rPr>
        <w:lastRenderedPageBreak/>
        <w:t>附表一</w:t>
      </w:r>
    </w:p>
    <w:p w:rsidR="008D4F15" w:rsidRDefault="00D775F4">
      <w:pPr>
        <w:spacing w:line="440" w:lineRule="exact"/>
        <w:ind w:firstLineChars="250" w:firstLine="602"/>
        <w:jc w:val="center"/>
        <w:rPr>
          <w:rFonts w:ascii="宋体" w:hAnsi="宋体"/>
          <w:b/>
          <w:sz w:val="24"/>
        </w:rPr>
      </w:pPr>
      <w:r>
        <w:rPr>
          <w:rFonts w:ascii="宋体" w:hAnsi="宋体" w:hint="eastAsia"/>
          <w:b/>
          <w:sz w:val="24"/>
        </w:rPr>
        <w:t>教学周具体安排表</w:t>
      </w:r>
    </w:p>
    <w:p w:rsidR="008D4F15" w:rsidRDefault="008D4F15">
      <w:pPr>
        <w:spacing w:line="440" w:lineRule="exact"/>
        <w:ind w:firstLineChars="250" w:firstLine="600"/>
        <w:jc w:val="center"/>
        <w:rPr>
          <w:rFonts w:ascii="宋体" w:hAnsi="宋体"/>
          <w:sz w:val="24"/>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617"/>
        <w:gridCol w:w="618"/>
        <w:gridCol w:w="577"/>
        <w:gridCol w:w="40"/>
        <w:gridCol w:w="538"/>
        <w:gridCol w:w="710"/>
        <w:gridCol w:w="604"/>
        <w:gridCol w:w="546"/>
        <w:gridCol w:w="688"/>
        <w:gridCol w:w="618"/>
        <w:gridCol w:w="617"/>
        <w:gridCol w:w="617"/>
        <w:gridCol w:w="618"/>
        <w:gridCol w:w="617"/>
        <w:gridCol w:w="602"/>
        <w:gridCol w:w="709"/>
        <w:gridCol w:w="653"/>
      </w:tblGrid>
      <w:tr w:rsidR="008D4F15">
        <w:trPr>
          <w:cantSplit/>
          <w:trHeight w:val="915"/>
          <w:jc w:val="center"/>
        </w:trPr>
        <w:tc>
          <w:tcPr>
            <w:tcW w:w="1774" w:type="dxa"/>
            <w:tcBorders>
              <w:tl2br w:val="single" w:sz="4" w:space="0" w:color="auto"/>
            </w:tcBorders>
            <w:tcMar>
              <w:left w:w="0" w:type="dxa"/>
              <w:right w:w="0" w:type="dxa"/>
            </w:tcMar>
            <w:vAlign w:val="center"/>
          </w:tcPr>
          <w:p w:rsidR="008D4F15" w:rsidRDefault="00D775F4">
            <w:pPr>
              <w:spacing w:line="440" w:lineRule="exact"/>
              <w:ind w:firstLineChars="500" w:firstLine="1050"/>
              <w:jc w:val="center"/>
              <w:rPr>
                <w:rFonts w:ascii="宋体" w:hAnsi="宋体"/>
                <w:szCs w:val="21"/>
              </w:rPr>
            </w:pPr>
            <w:r>
              <w:rPr>
                <w:rFonts w:ascii="宋体" w:hAnsi="宋体" w:hint="eastAsia"/>
                <w:szCs w:val="21"/>
              </w:rPr>
              <w:t>周次</w:t>
            </w:r>
          </w:p>
          <w:p w:rsidR="008D4F15" w:rsidRDefault="00D775F4">
            <w:pPr>
              <w:spacing w:line="440" w:lineRule="exact"/>
              <w:jc w:val="center"/>
              <w:rPr>
                <w:rFonts w:ascii="宋体" w:hAnsi="宋体"/>
                <w:szCs w:val="21"/>
              </w:rPr>
            </w:pPr>
            <w:r>
              <w:rPr>
                <w:rFonts w:ascii="宋体" w:hAnsi="宋体" w:hint="eastAsia"/>
                <w:szCs w:val="21"/>
              </w:rPr>
              <w:t>学期</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1</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2</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3</w:t>
            </w:r>
          </w:p>
        </w:tc>
        <w:tc>
          <w:tcPr>
            <w:tcW w:w="618" w:type="dxa"/>
            <w:vAlign w:val="center"/>
          </w:tcPr>
          <w:p w:rsidR="008D4F15" w:rsidRDefault="00D775F4">
            <w:pPr>
              <w:spacing w:line="440" w:lineRule="exact"/>
              <w:jc w:val="center"/>
              <w:rPr>
                <w:rFonts w:ascii="宋体" w:hAnsi="宋体"/>
                <w:szCs w:val="21"/>
              </w:rPr>
            </w:pPr>
            <w:r>
              <w:rPr>
                <w:rFonts w:ascii="宋体" w:hAnsi="宋体" w:hint="eastAsia"/>
                <w:szCs w:val="21"/>
              </w:rPr>
              <w:t>4</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5</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6</w:t>
            </w:r>
          </w:p>
        </w:tc>
        <w:tc>
          <w:tcPr>
            <w:tcW w:w="618" w:type="dxa"/>
            <w:vAlign w:val="center"/>
          </w:tcPr>
          <w:p w:rsidR="008D4F15" w:rsidRDefault="00D775F4">
            <w:pPr>
              <w:spacing w:line="440" w:lineRule="exact"/>
              <w:jc w:val="center"/>
              <w:rPr>
                <w:rFonts w:ascii="宋体" w:hAnsi="宋体"/>
                <w:szCs w:val="21"/>
              </w:rPr>
            </w:pPr>
            <w:r>
              <w:rPr>
                <w:rFonts w:ascii="宋体" w:hAnsi="宋体" w:hint="eastAsia"/>
                <w:szCs w:val="21"/>
              </w:rPr>
              <w:t>7</w:t>
            </w:r>
          </w:p>
        </w:tc>
        <w:tc>
          <w:tcPr>
            <w:tcW w:w="617"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8</w:t>
            </w:r>
          </w:p>
        </w:tc>
        <w:tc>
          <w:tcPr>
            <w:tcW w:w="538" w:type="dxa"/>
            <w:vAlign w:val="center"/>
          </w:tcPr>
          <w:p w:rsidR="008D4F15" w:rsidRDefault="00D775F4">
            <w:pPr>
              <w:spacing w:line="440" w:lineRule="exact"/>
              <w:jc w:val="center"/>
              <w:rPr>
                <w:rFonts w:ascii="宋体" w:hAnsi="宋体"/>
                <w:szCs w:val="21"/>
              </w:rPr>
            </w:pPr>
            <w:r>
              <w:rPr>
                <w:rFonts w:ascii="宋体" w:hAnsi="宋体" w:hint="eastAsia"/>
                <w:szCs w:val="21"/>
              </w:rPr>
              <w:t>9</w:t>
            </w:r>
          </w:p>
        </w:tc>
        <w:tc>
          <w:tcPr>
            <w:tcW w:w="710" w:type="dxa"/>
            <w:vAlign w:val="center"/>
          </w:tcPr>
          <w:p w:rsidR="008D4F15" w:rsidRDefault="00D775F4">
            <w:pPr>
              <w:spacing w:line="440" w:lineRule="exact"/>
              <w:jc w:val="center"/>
              <w:rPr>
                <w:rFonts w:ascii="宋体" w:hAnsi="宋体"/>
                <w:szCs w:val="21"/>
              </w:rPr>
            </w:pPr>
            <w:r>
              <w:rPr>
                <w:rFonts w:ascii="宋体" w:hAnsi="宋体" w:hint="eastAsia"/>
                <w:szCs w:val="21"/>
              </w:rPr>
              <w:t>10</w:t>
            </w:r>
          </w:p>
        </w:tc>
        <w:tc>
          <w:tcPr>
            <w:tcW w:w="604" w:type="dxa"/>
            <w:vAlign w:val="center"/>
          </w:tcPr>
          <w:p w:rsidR="008D4F15" w:rsidRDefault="00D775F4">
            <w:pPr>
              <w:spacing w:line="440" w:lineRule="exact"/>
              <w:jc w:val="center"/>
              <w:rPr>
                <w:rFonts w:ascii="宋体" w:hAnsi="宋体"/>
                <w:szCs w:val="21"/>
              </w:rPr>
            </w:pPr>
            <w:r>
              <w:rPr>
                <w:rFonts w:ascii="宋体" w:hAnsi="宋体" w:hint="eastAsia"/>
                <w:szCs w:val="21"/>
              </w:rPr>
              <w:t>11</w:t>
            </w:r>
          </w:p>
        </w:tc>
        <w:tc>
          <w:tcPr>
            <w:tcW w:w="546" w:type="dxa"/>
            <w:vAlign w:val="center"/>
          </w:tcPr>
          <w:p w:rsidR="008D4F15" w:rsidRDefault="00D775F4">
            <w:pPr>
              <w:spacing w:line="440" w:lineRule="exact"/>
              <w:jc w:val="center"/>
              <w:rPr>
                <w:rFonts w:ascii="宋体" w:hAnsi="宋体"/>
                <w:szCs w:val="21"/>
              </w:rPr>
            </w:pPr>
            <w:r>
              <w:rPr>
                <w:rFonts w:ascii="宋体" w:hAnsi="宋体" w:hint="eastAsia"/>
                <w:szCs w:val="21"/>
              </w:rPr>
              <w:t>12</w:t>
            </w:r>
          </w:p>
        </w:tc>
        <w:tc>
          <w:tcPr>
            <w:tcW w:w="688" w:type="dxa"/>
            <w:vAlign w:val="center"/>
          </w:tcPr>
          <w:p w:rsidR="008D4F15" w:rsidRDefault="00D775F4">
            <w:pPr>
              <w:spacing w:line="440" w:lineRule="exact"/>
              <w:jc w:val="center"/>
              <w:rPr>
                <w:rFonts w:ascii="宋体" w:hAnsi="宋体"/>
                <w:szCs w:val="21"/>
              </w:rPr>
            </w:pPr>
            <w:r>
              <w:rPr>
                <w:rFonts w:ascii="宋体" w:hAnsi="宋体" w:hint="eastAsia"/>
                <w:szCs w:val="21"/>
              </w:rPr>
              <w:t>13</w:t>
            </w:r>
          </w:p>
        </w:tc>
        <w:tc>
          <w:tcPr>
            <w:tcW w:w="618" w:type="dxa"/>
            <w:vAlign w:val="center"/>
          </w:tcPr>
          <w:p w:rsidR="008D4F15" w:rsidRDefault="00D775F4">
            <w:pPr>
              <w:spacing w:line="440" w:lineRule="exact"/>
              <w:jc w:val="center"/>
              <w:rPr>
                <w:rFonts w:ascii="宋体" w:hAnsi="宋体"/>
                <w:szCs w:val="21"/>
              </w:rPr>
            </w:pPr>
            <w:r>
              <w:rPr>
                <w:rFonts w:ascii="宋体" w:hAnsi="宋体" w:hint="eastAsia"/>
                <w:szCs w:val="21"/>
              </w:rPr>
              <w:t>14</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15</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16</w:t>
            </w:r>
          </w:p>
        </w:tc>
        <w:tc>
          <w:tcPr>
            <w:tcW w:w="618" w:type="dxa"/>
            <w:vAlign w:val="center"/>
          </w:tcPr>
          <w:p w:rsidR="008D4F15" w:rsidRDefault="00D775F4">
            <w:pPr>
              <w:spacing w:line="440" w:lineRule="exact"/>
              <w:jc w:val="center"/>
              <w:rPr>
                <w:rFonts w:ascii="宋体" w:hAnsi="宋体"/>
                <w:szCs w:val="21"/>
              </w:rPr>
            </w:pPr>
            <w:r>
              <w:rPr>
                <w:rFonts w:ascii="宋体" w:hAnsi="宋体" w:hint="eastAsia"/>
                <w:szCs w:val="21"/>
              </w:rPr>
              <w:t>17</w:t>
            </w:r>
          </w:p>
        </w:tc>
        <w:tc>
          <w:tcPr>
            <w:tcW w:w="617" w:type="dxa"/>
            <w:vAlign w:val="center"/>
          </w:tcPr>
          <w:p w:rsidR="008D4F15" w:rsidRDefault="00D775F4">
            <w:pPr>
              <w:spacing w:line="440" w:lineRule="exact"/>
              <w:jc w:val="center"/>
              <w:rPr>
                <w:rFonts w:ascii="宋体" w:hAnsi="宋体"/>
                <w:szCs w:val="21"/>
              </w:rPr>
            </w:pPr>
            <w:r>
              <w:rPr>
                <w:rFonts w:ascii="宋体" w:hAnsi="宋体" w:hint="eastAsia"/>
                <w:szCs w:val="21"/>
              </w:rPr>
              <w:t>18</w:t>
            </w:r>
          </w:p>
        </w:tc>
        <w:tc>
          <w:tcPr>
            <w:tcW w:w="602" w:type="dxa"/>
            <w:vAlign w:val="center"/>
          </w:tcPr>
          <w:p w:rsidR="008D4F15" w:rsidRDefault="00D775F4">
            <w:pPr>
              <w:spacing w:line="440" w:lineRule="exact"/>
              <w:jc w:val="center"/>
              <w:rPr>
                <w:rFonts w:ascii="宋体" w:hAnsi="宋体"/>
                <w:szCs w:val="21"/>
              </w:rPr>
            </w:pPr>
            <w:r>
              <w:rPr>
                <w:rFonts w:ascii="宋体" w:hAnsi="宋体" w:hint="eastAsia"/>
                <w:szCs w:val="21"/>
              </w:rPr>
              <w:t>19</w:t>
            </w:r>
          </w:p>
        </w:tc>
        <w:tc>
          <w:tcPr>
            <w:tcW w:w="709" w:type="dxa"/>
            <w:vAlign w:val="center"/>
          </w:tcPr>
          <w:p w:rsidR="008D4F15" w:rsidRDefault="00D775F4">
            <w:pPr>
              <w:spacing w:line="440" w:lineRule="exact"/>
              <w:jc w:val="center"/>
              <w:rPr>
                <w:rFonts w:ascii="宋体" w:hAnsi="宋体"/>
                <w:szCs w:val="21"/>
              </w:rPr>
            </w:pPr>
            <w:r>
              <w:rPr>
                <w:rFonts w:ascii="宋体" w:hAnsi="宋体" w:hint="eastAsia"/>
                <w:szCs w:val="21"/>
              </w:rPr>
              <w:t>20</w:t>
            </w:r>
          </w:p>
        </w:tc>
        <w:tc>
          <w:tcPr>
            <w:tcW w:w="653" w:type="dxa"/>
            <w:vAlign w:val="center"/>
          </w:tcPr>
          <w:p w:rsidR="008D4F15" w:rsidRDefault="00D775F4">
            <w:pPr>
              <w:spacing w:line="440" w:lineRule="exact"/>
              <w:jc w:val="center"/>
              <w:rPr>
                <w:rFonts w:ascii="宋体" w:hAnsi="宋体"/>
                <w:szCs w:val="21"/>
              </w:rPr>
            </w:pPr>
            <w:r>
              <w:rPr>
                <w:rFonts w:ascii="宋体" w:hAnsi="宋体" w:hint="eastAsia"/>
                <w:szCs w:val="21"/>
              </w:rPr>
              <w:t>21</w:t>
            </w:r>
          </w:p>
        </w:tc>
      </w:tr>
      <w:tr w:rsidR="008D4F15">
        <w:trPr>
          <w:cantSplit/>
          <w:trHeight w:val="915"/>
          <w:jc w:val="center"/>
        </w:trPr>
        <w:tc>
          <w:tcPr>
            <w:tcW w:w="1774" w:type="dxa"/>
            <w:vAlign w:val="center"/>
          </w:tcPr>
          <w:p w:rsidR="008D4F15" w:rsidRDefault="00D775F4">
            <w:pPr>
              <w:spacing w:line="440" w:lineRule="exact"/>
              <w:jc w:val="center"/>
              <w:rPr>
                <w:rFonts w:ascii="宋体" w:hAnsi="宋体"/>
                <w:szCs w:val="21"/>
              </w:rPr>
            </w:pPr>
            <w:r>
              <w:rPr>
                <w:rFonts w:ascii="宋体" w:hAnsi="宋体" w:hint="eastAsia"/>
                <w:szCs w:val="21"/>
              </w:rPr>
              <w:t>一</w:t>
            </w:r>
          </w:p>
        </w:tc>
        <w:tc>
          <w:tcPr>
            <w:tcW w:w="617" w:type="dxa"/>
            <w:vAlign w:val="center"/>
          </w:tcPr>
          <w:p w:rsidR="008D4F15" w:rsidRDefault="008D4F15">
            <w:pPr>
              <w:spacing w:line="300" w:lineRule="exact"/>
              <w:jc w:val="center"/>
              <w:rPr>
                <w:rFonts w:ascii="宋体" w:hAnsi="宋体"/>
                <w:szCs w:val="21"/>
              </w:rPr>
            </w:pPr>
          </w:p>
        </w:tc>
        <w:tc>
          <w:tcPr>
            <w:tcW w:w="617" w:type="dxa"/>
            <w:vAlign w:val="center"/>
          </w:tcPr>
          <w:p w:rsidR="008D4F15" w:rsidRDefault="008D4F15">
            <w:pPr>
              <w:spacing w:line="440" w:lineRule="exact"/>
              <w:jc w:val="center"/>
              <w:rPr>
                <w:rFonts w:ascii="宋体" w:hAnsi="宋体"/>
                <w:szCs w:val="21"/>
              </w:rPr>
            </w:pPr>
          </w:p>
        </w:tc>
        <w:tc>
          <w:tcPr>
            <w:tcW w:w="1852" w:type="dxa"/>
            <w:gridSpan w:val="3"/>
            <w:vAlign w:val="center"/>
          </w:tcPr>
          <w:p w:rsidR="008D4F15" w:rsidRDefault="00D775F4">
            <w:pPr>
              <w:spacing w:line="440" w:lineRule="exact"/>
              <w:jc w:val="center"/>
              <w:rPr>
                <w:rFonts w:ascii="宋体" w:hAnsi="宋体"/>
                <w:szCs w:val="21"/>
              </w:rPr>
            </w:pPr>
            <w:r>
              <w:rPr>
                <w:rFonts w:ascii="宋体" w:hAnsi="宋体" w:hint="eastAsia"/>
                <w:szCs w:val="21"/>
              </w:rPr>
              <w:t>军事技能训练</w:t>
            </w:r>
          </w:p>
          <w:p w:rsidR="008D4F15" w:rsidRDefault="00D775F4">
            <w:pPr>
              <w:spacing w:line="440" w:lineRule="exact"/>
              <w:jc w:val="center"/>
              <w:rPr>
                <w:rFonts w:ascii="宋体" w:hAnsi="宋体"/>
                <w:szCs w:val="21"/>
              </w:rPr>
            </w:pPr>
            <w:r>
              <w:rPr>
                <w:rFonts w:ascii="宋体" w:hAnsi="宋体" w:hint="eastAsia"/>
                <w:szCs w:val="21"/>
              </w:rPr>
              <w:t>3周</w:t>
            </w:r>
          </w:p>
        </w:tc>
        <w:tc>
          <w:tcPr>
            <w:tcW w:w="5556" w:type="dxa"/>
            <w:gridSpan w:val="10"/>
            <w:vAlign w:val="center"/>
          </w:tcPr>
          <w:p w:rsidR="008D4F15" w:rsidRDefault="00D775F4">
            <w:pPr>
              <w:spacing w:line="440" w:lineRule="exact"/>
              <w:jc w:val="center"/>
              <w:rPr>
                <w:rFonts w:ascii="宋体" w:hAnsi="宋体"/>
                <w:szCs w:val="21"/>
              </w:rPr>
            </w:pPr>
            <w:r>
              <w:rPr>
                <w:rFonts w:ascii="宋体" w:hAnsi="宋体" w:hint="eastAsia"/>
                <w:szCs w:val="21"/>
              </w:rPr>
              <w:t>课堂教学9周</w:t>
            </w:r>
          </w:p>
        </w:tc>
        <w:tc>
          <w:tcPr>
            <w:tcW w:w="1234"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校内实习实训2周</w:t>
            </w:r>
          </w:p>
        </w:tc>
        <w:tc>
          <w:tcPr>
            <w:tcW w:w="1235"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校内实习实训2周</w:t>
            </w:r>
          </w:p>
        </w:tc>
        <w:tc>
          <w:tcPr>
            <w:tcW w:w="1311"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考试2周</w:t>
            </w:r>
          </w:p>
        </w:tc>
        <w:tc>
          <w:tcPr>
            <w:tcW w:w="653" w:type="dxa"/>
          </w:tcPr>
          <w:p w:rsidR="008D4F15" w:rsidRDefault="00D775F4">
            <w:pPr>
              <w:spacing w:line="440" w:lineRule="exact"/>
              <w:jc w:val="center"/>
              <w:rPr>
                <w:rFonts w:ascii="宋体" w:hAnsi="宋体"/>
                <w:szCs w:val="21"/>
              </w:rPr>
            </w:pPr>
            <w:r>
              <w:rPr>
                <w:rFonts w:ascii="宋体" w:hAnsi="宋体" w:hint="eastAsia"/>
                <w:szCs w:val="21"/>
              </w:rPr>
              <w:t>社会实践</w:t>
            </w:r>
          </w:p>
        </w:tc>
      </w:tr>
      <w:tr w:rsidR="008D4F15">
        <w:trPr>
          <w:cantSplit/>
          <w:trHeight w:val="915"/>
          <w:jc w:val="center"/>
        </w:trPr>
        <w:tc>
          <w:tcPr>
            <w:tcW w:w="1774" w:type="dxa"/>
            <w:vAlign w:val="center"/>
          </w:tcPr>
          <w:p w:rsidR="008D4F15" w:rsidRDefault="00D775F4">
            <w:pPr>
              <w:spacing w:line="440" w:lineRule="exact"/>
              <w:jc w:val="center"/>
              <w:rPr>
                <w:rFonts w:ascii="宋体" w:hAnsi="宋体"/>
                <w:szCs w:val="21"/>
              </w:rPr>
            </w:pPr>
            <w:r>
              <w:rPr>
                <w:rFonts w:ascii="宋体" w:hAnsi="宋体" w:hint="eastAsia"/>
                <w:szCs w:val="21"/>
              </w:rPr>
              <w:t>二</w:t>
            </w:r>
          </w:p>
        </w:tc>
        <w:tc>
          <w:tcPr>
            <w:tcW w:w="6790" w:type="dxa"/>
            <w:gridSpan w:val="12"/>
            <w:vAlign w:val="center"/>
          </w:tcPr>
          <w:p w:rsidR="008D4F15" w:rsidRDefault="00D775F4">
            <w:pPr>
              <w:spacing w:line="440" w:lineRule="exact"/>
              <w:jc w:val="center"/>
              <w:rPr>
                <w:rFonts w:ascii="宋体" w:hAnsi="宋体"/>
                <w:szCs w:val="21"/>
              </w:rPr>
            </w:pPr>
            <w:r>
              <w:rPr>
                <w:rFonts w:ascii="宋体" w:hAnsi="宋体" w:hint="eastAsia"/>
                <w:szCs w:val="21"/>
              </w:rPr>
              <w:t>课堂教学11周</w:t>
            </w:r>
          </w:p>
        </w:tc>
        <w:tc>
          <w:tcPr>
            <w:tcW w:w="3086" w:type="dxa"/>
            <w:gridSpan w:val="5"/>
            <w:vAlign w:val="center"/>
          </w:tcPr>
          <w:p w:rsidR="008D4F15" w:rsidRDefault="00D775F4">
            <w:pPr>
              <w:spacing w:line="440" w:lineRule="exact"/>
              <w:jc w:val="center"/>
              <w:rPr>
                <w:rFonts w:ascii="宋体" w:hAnsi="宋体"/>
                <w:szCs w:val="21"/>
              </w:rPr>
            </w:pPr>
            <w:r>
              <w:rPr>
                <w:rFonts w:ascii="宋体" w:hAnsi="宋体" w:hint="eastAsia"/>
                <w:szCs w:val="21"/>
              </w:rPr>
              <w:t>校内实习实训5周</w:t>
            </w:r>
          </w:p>
        </w:tc>
        <w:tc>
          <w:tcPr>
            <w:tcW w:w="1235"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校内实习实训2周</w:t>
            </w:r>
          </w:p>
        </w:tc>
        <w:tc>
          <w:tcPr>
            <w:tcW w:w="1311"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考试2周</w:t>
            </w:r>
          </w:p>
        </w:tc>
        <w:tc>
          <w:tcPr>
            <w:tcW w:w="653" w:type="dxa"/>
          </w:tcPr>
          <w:p w:rsidR="008D4F15" w:rsidRDefault="00D775F4">
            <w:pPr>
              <w:spacing w:line="440" w:lineRule="exact"/>
              <w:jc w:val="center"/>
              <w:rPr>
                <w:rFonts w:ascii="宋体" w:hAnsi="宋体"/>
                <w:szCs w:val="21"/>
              </w:rPr>
            </w:pPr>
            <w:r>
              <w:rPr>
                <w:rFonts w:ascii="宋体" w:hAnsi="宋体" w:hint="eastAsia"/>
                <w:szCs w:val="21"/>
              </w:rPr>
              <w:t>社会实践</w:t>
            </w:r>
          </w:p>
        </w:tc>
      </w:tr>
      <w:tr w:rsidR="008D4F15">
        <w:trPr>
          <w:cantSplit/>
          <w:trHeight w:val="915"/>
          <w:jc w:val="center"/>
        </w:trPr>
        <w:tc>
          <w:tcPr>
            <w:tcW w:w="1774" w:type="dxa"/>
            <w:vAlign w:val="center"/>
          </w:tcPr>
          <w:p w:rsidR="008D4F15" w:rsidRDefault="00D775F4">
            <w:pPr>
              <w:spacing w:line="440" w:lineRule="exact"/>
              <w:jc w:val="center"/>
              <w:rPr>
                <w:rFonts w:ascii="宋体" w:hAnsi="宋体"/>
                <w:szCs w:val="21"/>
              </w:rPr>
            </w:pPr>
            <w:r>
              <w:rPr>
                <w:rFonts w:ascii="宋体" w:hAnsi="宋体" w:hint="eastAsia"/>
                <w:szCs w:val="21"/>
              </w:rPr>
              <w:t>三</w:t>
            </w:r>
          </w:p>
        </w:tc>
        <w:tc>
          <w:tcPr>
            <w:tcW w:w="6790" w:type="dxa"/>
            <w:gridSpan w:val="12"/>
            <w:vAlign w:val="center"/>
          </w:tcPr>
          <w:p w:rsidR="008D4F15" w:rsidRDefault="00D775F4">
            <w:pPr>
              <w:spacing w:line="440" w:lineRule="exact"/>
              <w:jc w:val="center"/>
              <w:rPr>
                <w:rFonts w:ascii="宋体" w:hAnsi="宋体"/>
                <w:szCs w:val="21"/>
              </w:rPr>
            </w:pPr>
            <w:r>
              <w:rPr>
                <w:rFonts w:ascii="宋体" w:hAnsi="宋体" w:hint="eastAsia"/>
                <w:szCs w:val="21"/>
              </w:rPr>
              <w:t>课堂教学11周</w:t>
            </w:r>
          </w:p>
        </w:tc>
        <w:tc>
          <w:tcPr>
            <w:tcW w:w="2469" w:type="dxa"/>
            <w:gridSpan w:val="4"/>
            <w:vAlign w:val="center"/>
          </w:tcPr>
          <w:p w:rsidR="008D4F15" w:rsidRDefault="00D775F4">
            <w:pPr>
              <w:spacing w:line="440" w:lineRule="exact"/>
              <w:jc w:val="center"/>
              <w:rPr>
                <w:rFonts w:ascii="宋体" w:hAnsi="宋体"/>
                <w:szCs w:val="21"/>
              </w:rPr>
            </w:pPr>
            <w:r>
              <w:rPr>
                <w:rFonts w:ascii="宋体" w:hAnsi="宋体" w:hint="eastAsia"/>
                <w:szCs w:val="21"/>
              </w:rPr>
              <w:t>校内实习实训4周</w:t>
            </w:r>
          </w:p>
        </w:tc>
        <w:tc>
          <w:tcPr>
            <w:tcW w:w="1852" w:type="dxa"/>
            <w:gridSpan w:val="3"/>
            <w:vAlign w:val="center"/>
          </w:tcPr>
          <w:p w:rsidR="008D4F15" w:rsidRDefault="00D775F4">
            <w:pPr>
              <w:spacing w:line="440" w:lineRule="exact"/>
              <w:jc w:val="center"/>
              <w:rPr>
                <w:rFonts w:ascii="宋体" w:hAnsi="宋体"/>
                <w:szCs w:val="21"/>
              </w:rPr>
            </w:pPr>
            <w:r>
              <w:rPr>
                <w:rFonts w:ascii="宋体" w:hAnsi="宋体" w:hint="eastAsia"/>
                <w:szCs w:val="21"/>
              </w:rPr>
              <w:t>校内实习实训3周</w:t>
            </w:r>
          </w:p>
        </w:tc>
        <w:tc>
          <w:tcPr>
            <w:tcW w:w="1311"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考试2周</w:t>
            </w:r>
          </w:p>
        </w:tc>
        <w:tc>
          <w:tcPr>
            <w:tcW w:w="653" w:type="dxa"/>
          </w:tcPr>
          <w:p w:rsidR="008D4F15" w:rsidRDefault="00D775F4">
            <w:pPr>
              <w:spacing w:line="440" w:lineRule="exact"/>
              <w:jc w:val="center"/>
              <w:rPr>
                <w:rFonts w:ascii="宋体" w:hAnsi="宋体"/>
                <w:szCs w:val="21"/>
              </w:rPr>
            </w:pPr>
            <w:r>
              <w:rPr>
                <w:rFonts w:ascii="宋体" w:hAnsi="宋体" w:hint="eastAsia"/>
                <w:szCs w:val="21"/>
              </w:rPr>
              <w:t>社会实践</w:t>
            </w:r>
          </w:p>
        </w:tc>
      </w:tr>
      <w:tr w:rsidR="008D4F15">
        <w:trPr>
          <w:cantSplit/>
          <w:trHeight w:val="915"/>
          <w:jc w:val="center"/>
        </w:trPr>
        <w:tc>
          <w:tcPr>
            <w:tcW w:w="1774" w:type="dxa"/>
            <w:vAlign w:val="center"/>
          </w:tcPr>
          <w:p w:rsidR="008D4F15" w:rsidRDefault="00D775F4">
            <w:pPr>
              <w:spacing w:line="440" w:lineRule="exact"/>
              <w:jc w:val="center"/>
              <w:rPr>
                <w:rFonts w:ascii="宋体" w:hAnsi="宋体"/>
                <w:szCs w:val="21"/>
              </w:rPr>
            </w:pPr>
            <w:r>
              <w:rPr>
                <w:rFonts w:ascii="宋体" w:hAnsi="宋体" w:hint="eastAsia"/>
                <w:szCs w:val="21"/>
              </w:rPr>
              <w:t>四</w:t>
            </w:r>
          </w:p>
        </w:tc>
        <w:tc>
          <w:tcPr>
            <w:tcW w:w="7336" w:type="dxa"/>
            <w:gridSpan w:val="13"/>
            <w:vAlign w:val="center"/>
          </w:tcPr>
          <w:p w:rsidR="008D4F15" w:rsidRDefault="00D775F4">
            <w:pPr>
              <w:spacing w:line="440" w:lineRule="exact"/>
              <w:jc w:val="center"/>
              <w:rPr>
                <w:rFonts w:ascii="宋体" w:hAnsi="宋体"/>
                <w:szCs w:val="21"/>
              </w:rPr>
            </w:pPr>
            <w:r>
              <w:rPr>
                <w:rFonts w:ascii="宋体" w:hAnsi="宋体" w:hint="eastAsia"/>
                <w:szCs w:val="21"/>
              </w:rPr>
              <w:t>课堂教学12周</w:t>
            </w:r>
          </w:p>
        </w:tc>
        <w:tc>
          <w:tcPr>
            <w:tcW w:w="2540" w:type="dxa"/>
            <w:gridSpan w:val="4"/>
            <w:vAlign w:val="center"/>
          </w:tcPr>
          <w:p w:rsidR="008D4F15" w:rsidRDefault="00D775F4">
            <w:pPr>
              <w:spacing w:line="440" w:lineRule="exact"/>
              <w:jc w:val="center"/>
              <w:rPr>
                <w:rFonts w:ascii="宋体" w:hAnsi="宋体"/>
                <w:szCs w:val="21"/>
              </w:rPr>
            </w:pPr>
            <w:r>
              <w:rPr>
                <w:rFonts w:ascii="宋体" w:hAnsi="宋体" w:hint="eastAsia"/>
                <w:szCs w:val="21"/>
              </w:rPr>
              <w:t>校内实习实训4周</w:t>
            </w:r>
          </w:p>
        </w:tc>
        <w:tc>
          <w:tcPr>
            <w:tcW w:w="1235"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校内实习实训2周</w:t>
            </w:r>
          </w:p>
        </w:tc>
        <w:tc>
          <w:tcPr>
            <w:tcW w:w="1311"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考试2周</w:t>
            </w:r>
          </w:p>
        </w:tc>
        <w:tc>
          <w:tcPr>
            <w:tcW w:w="653" w:type="dxa"/>
          </w:tcPr>
          <w:p w:rsidR="008D4F15" w:rsidRDefault="008D4F15">
            <w:pPr>
              <w:spacing w:line="440" w:lineRule="exact"/>
              <w:jc w:val="center"/>
              <w:rPr>
                <w:rFonts w:ascii="宋体" w:hAnsi="宋体"/>
                <w:szCs w:val="21"/>
              </w:rPr>
            </w:pPr>
          </w:p>
        </w:tc>
      </w:tr>
      <w:tr w:rsidR="008D4F15">
        <w:trPr>
          <w:cantSplit/>
          <w:trHeight w:val="915"/>
          <w:jc w:val="center"/>
        </w:trPr>
        <w:tc>
          <w:tcPr>
            <w:tcW w:w="1774" w:type="dxa"/>
            <w:vAlign w:val="center"/>
          </w:tcPr>
          <w:p w:rsidR="008D4F15" w:rsidRDefault="00D775F4">
            <w:pPr>
              <w:spacing w:line="440" w:lineRule="exact"/>
              <w:jc w:val="center"/>
              <w:rPr>
                <w:rFonts w:ascii="宋体" w:hAnsi="宋体"/>
                <w:szCs w:val="21"/>
              </w:rPr>
            </w:pPr>
            <w:r>
              <w:rPr>
                <w:rFonts w:ascii="宋体" w:hAnsi="宋体" w:hint="eastAsia"/>
                <w:szCs w:val="21"/>
              </w:rPr>
              <w:t>五</w:t>
            </w:r>
          </w:p>
        </w:tc>
        <w:tc>
          <w:tcPr>
            <w:tcW w:w="11111" w:type="dxa"/>
            <w:gridSpan w:val="19"/>
            <w:vAlign w:val="center"/>
          </w:tcPr>
          <w:p w:rsidR="008D4F15" w:rsidRDefault="00D775F4">
            <w:pPr>
              <w:spacing w:line="440" w:lineRule="exact"/>
              <w:jc w:val="center"/>
              <w:rPr>
                <w:rFonts w:ascii="宋体" w:hAnsi="宋体"/>
                <w:szCs w:val="21"/>
              </w:rPr>
            </w:pPr>
            <w:r>
              <w:rPr>
                <w:rFonts w:ascii="宋体" w:hAnsi="宋体" w:hint="eastAsia"/>
                <w:szCs w:val="21"/>
              </w:rPr>
              <w:t>岗位实习18周</w:t>
            </w:r>
          </w:p>
        </w:tc>
        <w:tc>
          <w:tcPr>
            <w:tcW w:w="1311" w:type="dxa"/>
            <w:gridSpan w:val="2"/>
            <w:vAlign w:val="center"/>
          </w:tcPr>
          <w:p w:rsidR="008D4F15" w:rsidRDefault="008D4F15">
            <w:pPr>
              <w:spacing w:line="440" w:lineRule="exact"/>
              <w:jc w:val="center"/>
              <w:rPr>
                <w:rFonts w:ascii="宋体" w:hAnsi="宋体"/>
                <w:szCs w:val="21"/>
              </w:rPr>
            </w:pPr>
          </w:p>
        </w:tc>
        <w:tc>
          <w:tcPr>
            <w:tcW w:w="653" w:type="dxa"/>
            <w:vAlign w:val="center"/>
          </w:tcPr>
          <w:p w:rsidR="008D4F15" w:rsidRDefault="008D4F15">
            <w:pPr>
              <w:spacing w:line="440" w:lineRule="exact"/>
              <w:jc w:val="center"/>
              <w:rPr>
                <w:rFonts w:ascii="宋体" w:hAnsi="宋体"/>
                <w:szCs w:val="21"/>
              </w:rPr>
            </w:pPr>
          </w:p>
        </w:tc>
      </w:tr>
      <w:tr w:rsidR="008D4F15">
        <w:trPr>
          <w:cantSplit/>
          <w:trHeight w:val="915"/>
          <w:jc w:val="center"/>
        </w:trPr>
        <w:tc>
          <w:tcPr>
            <w:tcW w:w="1774" w:type="dxa"/>
            <w:vAlign w:val="center"/>
          </w:tcPr>
          <w:p w:rsidR="008D4F15" w:rsidRDefault="00D775F4">
            <w:pPr>
              <w:spacing w:line="440" w:lineRule="exact"/>
              <w:jc w:val="center"/>
              <w:rPr>
                <w:rFonts w:ascii="宋体" w:hAnsi="宋体"/>
                <w:szCs w:val="21"/>
              </w:rPr>
            </w:pPr>
            <w:r>
              <w:rPr>
                <w:rFonts w:ascii="宋体" w:hAnsi="宋体" w:hint="eastAsia"/>
                <w:szCs w:val="21"/>
              </w:rPr>
              <w:t>六</w:t>
            </w:r>
          </w:p>
        </w:tc>
        <w:tc>
          <w:tcPr>
            <w:tcW w:w="3703" w:type="dxa"/>
            <w:gridSpan w:val="6"/>
            <w:vAlign w:val="center"/>
          </w:tcPr>
          <w:p w:rsidR="008D4F15" w:rsidRDefault="00D775F4">
            <w:pPr>
              <w:spacing w:line="440" w:lineRule="exact"/>
              <w:jc w:val="center"/>
              <w:rPr>
                <w:rFonts w:ascii="宋体" w:hAnsi="宋体"/>
                <w:szCs w:val="21"/>
              </w:rPr>
            </w:pPr>
            <w:r>
              <w:rPr>
                <w:rFonts w:ascii="宋体" w:hAnsi="宋体" w:hint="eastAsia"/>
                <w:szCs w:val="21"/>
              </w:rPr>
              <w:t>岗位实习6周</w:t>
            </w:r>
          </w:p>
        </w:tc>
        <w:tc>
          <w:tcPr>
            <w:tcW w:w="1195" w:type="dxa"/>
            <w:gridSpan w:val="2"/>
            <w:vAlign w:val="center"/>
          </w:tcPr>
          <w:p w:rsidR="008D4F15" w:rsidRDefault="00D775F4">
            <w:pPr>
              <w:spacing w:line="440" w:lineRule="exact"/>
              <w:jc w:val="center"/>
              <w:rPr>
                <w:rFonts w:ascii="宋体" w:hAnsi="宋体"/>
                <w:szCs w:val="21"/>
              </w:rPr>
            </w:pPr>
            <w:r>
              <w:rPr>
                <w:rFonts w:ascii="宋体" w:hAnsi="宋体" w:hint="eastAsia"/>
                <w:szCs w:val="21"/>
              </w:rPr>
              <w:t>毕业设计2周</w:t>
            </w:r>
          </w:p>
        </w:tc>
        <w:tc>
          <w:tcPr>
            <w:tcW w:w="578" w:type="dxa"/>
            <w:gridSpan w:val="2"/>
            <w:vAlign w:val="center"/>
          </w:tcPr>
          <w:p w:rsidR="008D4F15" w:rsidRDefault="008D4F15">
            <w:pPr>
              <w:spacing w:line="440" w:lineRule="exact"/>
              <w:jc w:val="center"/>
              <w:rPr>
                <w:rFonts w:ascii="宋体" w:hAnsi="宋体"/>
                <w:szCs w:val="21"/>
              </w:rPr>
            </w:pPr>
          </w:p>
        </w:tc>
        <w:tc>
          <w:tcPr>
            <w:tcW w:w="710" w:type="dxa"/>
            <w:vAlign w:val="center"/>
          </w:tcPr>
          <w:p w:rsidR="008D4F15" w:rsidRDefault="008D4F15">
            <w:pPr>
              <w:spacing w:line="440" w:lineRule="exact"/>
              <w:jc w:val="center"/>
              <w:rPr>
                <w:rFonts w:ascii="宋体" w:hAnsi="宋体"/>
                <w:szCs w:val="21"/>
              </w:rPr>
            </w:pPr>
          </w:p>
        </w:tc>
        <w:tc>
          <w:tcPr>
            <w:tcW w:w="604" w:type="dxa"/>
            <w:vAlign w:val="center"/>
          </w:tcPr>
          <w:p w:rsidR="008D4F15" w:rsidRDefault="008D4F15">
            <w:pPr>
              <w:spacing w:line="440" w:lineRule="exact"/>
              <w:jc w:val="center"/>
              <w:rPr>
                <w:rFonts w:ascii="宋体" w:hAnsi="宋体"/>
                <w:szCs w:val="21"/>
              </w:rPr>
            </w:pPr>
          </w:p>
        </w:tc>
        <w:tc>
          <w:tcPr>
            <w:tcW w:w="546" w:type="dxa"/>
            <w:vAlign w:val="center"/>
          </w:tcPr>
          <w:p w:rsidR="008D4F15" w:rsidRDefault="008D4F15">
            <w:pPr>
              <w:spacing w:line="440" w:lineRule="exact"/>
              <w:jc w:val="center"/>
              <w:rPr>
                <w:rFonts w:ascii="宋体" w:hAnsi="宋体"/>
                <w:szCs w:val="21"/>
              </w:rPr>
            </w:pPr>
          </w:p>
        </w:tc>
        <w:tc>
          <w:tcPr>
            <w:tcW w:w="688" w:type="dxa"/>
            <w:vAlign w:val="center"/>
          </w:tcPr>
          <w:p w:rsidR="008D4F15" w:rsidRDefault="008D4F15">
            <w:pPr>
              <w:spacing w:line="440" w:lineRule="exact"/>
              <w:jc w:val="center"/>
              <w:rPr>
                <w:rFonts w:ascii="宋体" w:hAnsi="宋体"/>
                <w:szCs w:val="21"/>
              </w:rPr>
            </w:pPr>
          </w:p>
        </w:tc>
        <w:tc>
          <w:tcPr>
            <w:tcW w:w="618" w:type="dxa"/>
            <w:vAlign w:val="center"/>
          </w:tcPr>
          <w:p w:rsidR="008D4F15" w:rsidRDefault="008D4F15">
            <w:pPr>
              <w:spacing w:line="440" w:lineRule="exact"/>
              <w:jc w:val="center"/>
              <w:rPr>
                <w:rFonts w:ascii="宋体" w:hAnsi="宋体"/>
                <w:szCs w:val="21"/>
              </w:rPr>
            </w:pPr>
          </w:p>
        </w:tc>
        <w:tc>
          <w:tcPr>
            <w:tcW w:w="617" w:type="dxa"/>
            <w:vAlign w:val="center"/>
          </w:tcPr>
          <w:p w:rsidR="008D4F15" w:rsidRDefault="008D4F15">
            <w:pPr>
              <w:spacing w:line="440" w:lineRule="exact"/>
              <w:jc w:val="center"/>
              <w:rPr>
                <w:rFonts w:ascii="宋体" w:hAnsi="宋体"/>
                <w:szCs w:val="21"/>
              </w:rPr>
            </w:pPr>
          </w:p>
        </w:tc>
        <w:tc>
          <w:tcPr>
            <w:tcW w:w="617" w:type="dxa"/>
            <w:vAlign w:val="center"/>
          </w:tcPr>
          <w:p w:rsidR="008D4F15" w:rsidRDefault="008D4F15">
            <w:pPr>
              <w:spacing w:line="440" w:lineRule="exact"/>
              <w:jc w:val="center"/>
              <w:rPr>
                <w:rFonts w:ascii="宋体" w:hAnsi="宋体"/>
                <w:szCs w:val="21"/>
              </w:rPr>
            </w:pPr>
          </w:p>
        </w:tc>
        <w:tc>
          <w:tcPr>
            <w:tcW w:w="618" w:type="dxa"/>
            <w:vAlign w:val="center"/>
          </w:tcPr>
          <w:p w:rsidR="008D4F15" w:rsidRDefault="008D4F15">
            <w:pPr>
              <w:spacing w:line="440" w:lineRule="exact"/>
              <w:jc w:val="center"/>
              <w:rPr>
                <w:rFonts w:ascii="宋体" w:hAnsi="宋体"/>
                <w:szCs w:val="21"/>
              </w:rPr>
            </w:pPr>
          </w:p>
        </w:tc>
        <w:tc>
          <w:tcPr>
            <w:tcW w:w="617" w:type="dxa"/>
            <w:vAlign w:val="center"/>
          </w:tcPr>
          <w:p w:rsidR="008D4F15" w:rsidRDefault="008D4F15">
            <w:pPr>
              <w:spacing w:line="440" w:lineRule="exact"/>
              <w:jc w:val="center"/>
              <w:rPr>
                <w:rFonts w:ascii="宋体" w:hAnsi="宋体"/>
                <w:szCs w:val="21"/>
              </w:rPr>
            </w:pPr>
          </w:p>
        </w:tc>
        <w:tc>
          <w:tcPr>
            <w:tcW w:w="602" w:type="dxa"/>
            <w:vAlign w:val="center"/>
          </w:tcPr>
          <w:p w:rsidR="008D4F15" w:rsidRDefault="008D4F15">
            <w:pPr>
              <w:spacing w:line="440" w:lineRule="exact"/>
              <w:jc w:val="center"/>
              <w:rPr>
                <w:rFonts w:ascii="宋体" w:hAnsi="宋体"/>
                <w:szCs w:val="21"/>
              </w:rPr>
            </w:pPr>
          </w:p>
        </w:tc>
        <w:tc>
          <w:tcPr>
            <w:tcW w:w="709" w:type="dxa"/>
            <w:vAlign w:val="center"/>
          </w:tcPr>
          <w:p w:rsidR="008D4F15" w:rsidRDefault="008D4F15">
            <w:pPr>
              <w:spacing w:line="440" w:lineRule="exact"/>
              <w:jc w:val="center"/>
              <w:rPr>
                <w:rFonts w:ascii="宋体" w:hAnsi="宋体"/>
                <w:szCs w:val="21"/>
              </w:rPr>
            </w:pPr>
          </w:p>
        </w:tc>
        <w:tc>
          <w:tcPr>
            <w:tcW w:w="653" w:type="dxa"/>
          </w:tcPr>
          <w:p w:rsidR="008D4F15" w:rsidRDefault="008D4F15">
            <w:pPr>
              <w:spacing w:line="440" w:lineRule="exact"/>
              <w:jc w:val="center"/>
              <w:rPr>
                <w:rFonts w:ascii="宋体" w:hAnsi="宋体"/>
                <w:szCs w:val="21"/>
              </w:rPr>
            </w:pPr>
          </w:p>
        </w:tc>
      </w:tr>
    </w:tbl>
    <w:p w:rsidR="008D4F15" w:rsidRDefault="008D4F15">
      <w:pPr>
        <w:spacing w:line="440" w:lineRule="exact"/>
        <w:rPr>
          <w:rFonts w:ascii="宋体" w:hAnsi="宋体"/>
          <w:sz w:val="24"/>
        </w:rPr>
      </w:pPr>
    </w:p>
    <w:p w:rsidR="008D4F15" w:rsidRDefault="00D775F4">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附表二                                                    </w:t>
      </w:r>
      <w:r>
        <w:rPr>
          <w:rFonts w:ascii="宋体" w:hAnsi="宋体" w:hint="eastAsia"/>
          <w:b/>
          <w:sz w:val="24"/>
        </w:rPr>
        <w:t>教学进程安排表</w:t>
      </w:r>
    </w:p>
    <w:tbl>
      <w:tblPr>
        <w:tblW w:w="14218" w:type="dxa"/>
        <w:jc w:val="center"/>
        <w:tblLayout w:type="fixed"/>
        <w:tblLook w:val="04A0" w:firstRow="1" w:lastRow="0" w:firstColumn="1" w:lastColumn="0" w:noHBand="0" w:noVBand="1"/>
      </w:tblPr>
      <w:tblGrid>
        <w:gridCol w:w="564"/>
        <w:gridCol w:w="697"/>
        <w:gridCol w:w="1323"/>
        <w:gridCol w:w="4147"/>
        <w:gridCol w:w="588"/>
        <w:gridCol w:w="590"/>
        <w:gridCol w:w="506"/>
        <w:gridCol w:w="677"/>
        <w:gridCol w:w="671"/>
        <w:gridCol w:w="654"/>
        <w:gridCol w:w="617"/>
        <w:gridCol w:w="549"/>
        <w:gridCol w:w="549"/>
        <w:gridCol w:w="554"/>
        <w:gridCol w:w="864"/>
        <w:gridCol w:w="668"/>
      </w:tblGrid>
      <w:tr w:rsidR="008D4F15">
        <w:trPr>
          <w:trHeight w:val="279"/>
          <w:jc w:val="center"/>
        </w:trPr>
        <w:tc>
          <w:tcPr>
            <w:tcW w:w="564"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课程</w:t>
            </w:r>
          </w:p>
          <w:p w:rsidR="008D4F15" w:rsidRDefault="00D775F4">
            <w:pPr>
              <w:jc w:val="center"/>
              <w:rPr>
                <w:b/>
                <w:kern w:val="0"/>
                <w:sz w:val="18"/>
                <w:szCs w:val="18"/>
              </w:rPr>
            </w:pPr>
            <w:r>
              <w:rPr>
                <w:b/>
                <w:kern w:val="0"/>
                <w:sz w:val="18"/>
                <w:szCs w:val="18"/>
              </w:rPr>
              <w:t>类别</w:t>
            </w:r>
          </w:p>
        </w:tc>
        <w:tc>
          <w:tcPr>
            <w:tcW w:w="1323"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课程</w:t>
            </w:r>
          </w:p>
          <w:p w:rsidR="008D4F15" w:rsidRDefault="00D775F4">
            <w:pPr>
              <w:jc w:val="center"/>
              <w:rPr>
                <w:b/>
                <w:kern w:val="0"/>
                <w:sz w:val="18"/>
                <w:szCs w:val="18"/>
              </w:rPr>
            </w:pPr>
            <w:r>
              <w:rPr>
                <w:rFonts w:hint="eastAsia"/>
                <w:b/>
                <w:kern w:val="0"/>
                <w:sz w:val="18"/>
                <w:szCs w:val="18"/>
              </w:rPr>
              <w:t>代码</w:t>
            </w:r>
          </w:p>
        </w:tc>
        <w:tc>
          <w:tcPr>
            <w:tcW w:w="4147"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8D4F15" w:rsidRDefault="00D775F4">
            <w:pPr>
              <w:jc w:val="center"/>
              <w:rPr>
                <w:sz w:val="18"/>
                <w:szCs w:val="18"/>
              </w:rPr>
            </w:pPr>
            <w:r>
              <w:rPr>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考试</w:t>
            </w:r>
          </w:p>
        </w:tc>
        <w:tc>
          <w:tcPr>
            <w:tcW w:w="506"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考查</w:t>
            </w:r>
          </w:p>
        </w:tc>
        <w:tc>
          <w:tcPr>
            <w:tcW w:w="677"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总学时</w:t>
            </w:r>
          </w:p>
        </w:tc>
        <w:tc>
          <w:tcPr>
            <w:tcW w:w="5126" w:type="dxa"/>
            <w:gridSpan w:val="8"/>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学年、学期、学时</w:t>
            </w:r>
          </w:p>
        </w:tc>
      </w:tr>
      <w:tr w:rsidR="008D4F15">
        <w:trPr>
          <w:trHeight w:val="279"/>
          <w:jc w:val="center"/>
        </w:trPr>
        <w:tc>
          <w:tcPr>
            <w:tcW w:w="564"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97"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1323" w:type="dxa"/>
            <w:vMerge/>
            <w:tcBorders>
              <w:left w:val="single" w:sz="4" w:space="0" w:color="auto"/>
              <w:right w:val="single" w:sz="4" w:space="0" w:color="auto"/>
            </w:tcBorders>
          </w:tcPr>
          <w:p w:rsidR="008D4F15" w:rsidRDefault="008D4F15">
            <w:pPr>
              <w:jc w:val="left"/>
              <w:rPr>
                <w:b/>
                <w:kern w:val="0"/>
                <w:sz w:val="18"/>
                <w:szCs w:val="18"/>
              </w:rPr>
            </w:pPr>
          </w:p>
        </w:tc>
        <w:tc>
          <w:tcPr>
            <w:tcW w:w="4147"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588"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590"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506"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77"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8D4F15" w:rsidRDefault="00D775F4">
            <w:pPr>
              <w:spacing w:line="200" w:lineRule="atLeast"/>
              <w:jc w:val="center"/>
              <w:textAlignment w:val="center"/>
              <w:rPr>
                <w:b/>
                <w:sz w:val="18"/>
                <w:szCs w:val="18"/>
              </w:rPr>
            </w:pPr>
            <w:r>
              <w:rPr>
                <w:rStyle w:val="font01"/>
                <w:rFonts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8D4F15" w:rsidRDefault="00D775F4">
            <w:pPr>
              <w:spacing w:line="200" w:lineRule="atLeast"/>
              <w:jc w:val="center"/>
              <w:textAlignment w:val="center"/>
              <w:rPr>
                <w:b/>
                <w:sz w:val="18"/>
                <w:szCs w:val="18"/>
              </w:rPr>
            </w:pPr>
            <w:r>
              <w:rPr>
                <w:rStyle w:val="font01"/>
                <w:rFonts w:hint="default"/>
                <w:b/>
                <w:color w:val="auto"/>
              </w:rPr>
              <w:t>第二学年</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8D4F15" w:rsidRDefault="00D775F4">
            <w:pPr>
              <w:spacing w:line="200" w:lineRule="atLeast"/>
              <w:jc w:val="center"/>
              <w:textAlignment w:val="center"/>
              <w:rPr>
                <w:b/>
                <w:sz w:val="18"/>
                <w:szCs w:val="18"/>
              </w:rPr>
            </w:pPr>
            <w:r>
              <w:rPr>
                <w:rStyle w:val="font01"/>
                <w:rFonts w:hint="default"/>
                <w:b/>
                <w:color w:val="auto"/>
              </w:rPr>
              <w:t>第三学年</w:t>
            </w:r>
          </w:p>
        </w:tc>
      </w:tr>
      <w:tr w:rsidR="008D4F15">
        <w:trPr>
          <w:trHeight w:val="279"/>
          <w:jc w:val="center"/>
        </w:trPr>
        <w:tc>
          <w:tcPr>
            <w:tcW w:w="564"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97"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1323" w:type="dxa"/>
            <w:vMerge/>
            <w:tcBorders>
              <w:left w:val="single" w:sz="4" w:space="0" w:color="auto"/>
              <w:right w:val="single" w:sz="4" w:space="0" w:color="auto"/>
            </w:tcBorders>
          </w:tcPr>
          <w:p w:rsidR="008D4F15" w:rsidRDefault="008D4F15">
            <w:pPr>
              <w:jc w:val="left"/>
              <w:rPr>
                <w:b/>
                <w:kern w:val="0"/>
                <w:sz w:val="18"/>
                <w:szCs w:val="18"/>
              </w:rPr>
            </w:pPr>
          </w:p>
        </w:tc>
        <w:tc>
          <w:tcPr>
            <w:tcW w:w="4147"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588"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590"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506"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77"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71"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54" w:type="dxa"/>
            <w:vMerge/>
            <w:tcBorders>
              <w:left w:val="single" w:sz="4" w:space="0" w:color="auto"/>
              <w:right w:val="single" w:sz="4" w:space="0" w:color="auto"/>
            </w:tcBorders>
            <w:vAlign w:val="center"/>
          </w:tcPr>
          <w:p w:rsidR="008D4F15" w:rsidRDefault="008D4F15">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b/>
                <w:bCs/>
                <w:kern w:val="0"/>
                <w:sz w:val="18"/>
                <w:szCs w:val="18"/>
              </w:rPr>
              <w:t>4</w:t>
            </w:r>
          </w:p>
        </w:tc>
        <w:tc>
          <w:tcPr>
            <w:tcW w:w="8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b/>
                <w:bCs/>
                <w:kern w:val="0"/>
                <w:sz w:val="18"/>
                <w:szCs w:val="18"/>
              </w:rPr>
              <w:t>5</w:t>
            </w:r>
          </w:p>
        </w:tc>
        <w:tc>
          <w:tcPr>
            <w:tcW w:w="66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6</w:t>
            </w:r>
          </w:p>
        </w:tc>
      </w:tr>
      <w:tr w:rsidR="008D4F15">
        <w:trPr>
          <w:trHeight w:val="90"/>
          <w:jc w:val="center"/>
        </w:trPr>
        <w:tc>
          <w:tcPr>
            <w:tcW w:w="564"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1323" w:type="dxa"/>
            <w:vMerge/>
            <w:tcBorders>
              <w:left w:val="single" w:sz="4" w:space="0" w:color="auto"/>
              <w:bottom w:val="single" w:sz="4" w:space="0" w:color="auto"/>
              <w:right w:val="single" w:sz="4" w:space="0" w:color="auto"/>
            </w:tcBorders>
          </w:tcPr>
          <w:p w:rsidR="008D4F15" w:rsidRDefault="008D4F15">
            <w:pPr>
              <w:jc w:val="left"/>
              <w:rPr>
                <w:b/>
                <w:kern w:val="0"/>
                <w:sz w:val="18"/>
                <w:szCs w:val="18"/>
              </w:rPr>
            </w:pPr>
          </w:p>
        </w:tc>
        <w:tc>
          <w:tcPr>
            <w:tcW w:w="4147"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588"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590"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506"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677"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671"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654" w:type="dxa"/>
            <w:vMerge/>
            <w:tcBorders>
              <w:left w:val="single" w:sz="4" w:space="0" w:color="auto"/>
              <w:bottom w:val="single" w:sz="4" w:space="0" w:color="auto"/>
              <w:right w:val="single" w:sz="4" w:space="0" w:color="auto"/>
            </w:tcBorders>
            <w:vAlign w:val="center"/>
          </w:tcPr>
          <w:p w:rsidR="008D4F15" w:rsidRDefault="008D4F15">
            <w:pPr>
              <w:jc w:val="left"/>
              <w:rPr>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20</w:t>
            </w:r>
          </w:p>
        </w:tc>
        <w:tc>
          <w:tcPr>
            <w:tcW w:w="8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20</w:t>
            </w:r>
          </w:p>
        </w:tc>
        <w:tc>
          <w:tcPr>
            <w:tcW w:w="66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bCs/>
                <w:kern w:val="0"/>
                <w:sz w:val="18"/>
                <w:szCs w:val="18"/>
              </w:rPr>
            </w:pPr>
            <w:r>
              <w:rPr>
                <w:rFonts w:hint="eastAsia"/>
                <w:b/>
                <w:bCs/>
                <w:kern w:val="0"/>
                <w:sz w:val="18"/>
                <w:szCs w:val="18"/>
              </w:rPr>
              <w:t>20</w:t>
            </w:r>
          </w:p>
        </w:tc>
      </w:tr>
      <w:tr w:rsidR="008D4F15">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1</w:t>
            </w:r>
          </w:p>
        </w:tc>
        <w:tc>
          <w:tcPr>
            <w:tcW w:w="69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121001</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val="restart"/>
            <w:tcBorders>
              <w:top w:val="single" w:sz="4" w:space="0" w:color="auto"/>
              <w:left w:val="single" w:sz="4" w:space="0" w:color="auto"/>
              <w:right w:val="single" w:sz="4" w:space="0" w:color="auto"/>
            </w:tcBorders>
            <w:vAlign w:val="center"/>
          </w:tcPr>
          <w:p w:rsidR="008D4F15" w:rsidRDefault="00D775F4">
            <w:pPr>
              <w:spacing w:line="200" w:lineRule="atLeast"/>
              <w:jc w:val="center"/>
              <w:rPr>
                <w:rFonts w:ascii="宋体" w:hAnsi="宋体"/>
                <w:sz w:val="22"/>
              </w:rPr>
            </w:pPr>
            <w:r>
              <w:rPr>
                <w:rFonts w:ascii="宋体" w:hAnsi="宋体" w:hint="eastAsia"/>
                <w:sz w:val="22"/>
              </w:rPr>
              <w:t>实习内容</w:t>
            </w: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2</w:t>
            </w:r>
          </w:p>
        </w:tc>
        <w:tc>
          <w:tcPr>
            <w:tcW w:w="697" w:type="dxa"/>
            <w:vMerge w:val="restart"/>
            <w:tcBorders>
              <w:top w:val="single" w:sz="4" w:space="0" w:color="auto"/>
              <w:left w:val="single" w:sz="4" w:space="0" w:color="auto"/>
              <w:right w:val="single" w:sz="4" w:space="0" w:color="auto"/>
            </w:tcBorders>
            <w:vAlign w:val="center"/>
          </w:tcPr>
          <w:p w:rsidR="008D4F15" w:rsidRDefault="00D775F4">
            <w:pPr>
              <w:jc w:val="center"/>
              <w:rPr>
                <w:kern w:val="0"/>
                <w:sz w:val="18"/>
                <w:szCs w:val="18"/>
              </w:rPr>
            </w:pPr>
            <w:r>
              <w:rPr>
                <w:kern w:val="0"/>
                <w:sz w:val="18"/>
                <w:szCs w:val="18"/>
              </w:rPr>
              <w:t>公共基础必修课程</w:t>
            </w: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121028</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3</w:t>
            </w:r>
          </w:p>
        </w:tc>
        <w:tc>
          <w:tcPr>
            <w:tcW w:w="697" w:type="dxa"/>
            <w:vMerge/>
            <w:tcBorders>
              <w:top w:val="single" w:sz="4" w:space="0" w:color="auto"/>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121027</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54</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4</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121008-11</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5</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161002</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color w:val="FF0000"/>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b/>
                <w:bCs/>
                <w:sz w:val="18"/>
                <w:szCs w:val="18"/>
              </w:rPr>
            </w:pPr>
            <w:r>
              <w:rPr>
                <w:rFonts w:hint="eastAsia"/>
                <w:sz w:val="18"/>
                <w:szCs w:val="18"/>
              </w:rPr>
              <w:t>112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6</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161003</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7</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141001-3</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D775F4">
            <w:pPr>
              <w:ind w:leftChars="-34" w:left="-71" w:rightChars="-57" w:right="-120"/>
              <w:jc w:val="center"/>
              <w:rPr>
                <w:rFonts w:ascii="宋体" w:hAnsi="宋体" w:cs="宋体"/>
                <w:kern w:val="0"/>
                <w:sz w:val="18"/>
                <w:szCs w:val="18"/>
              </w:rPr>
            </w:pPr>
            <w:r>
              <w:rPr>
                <w:rFonts w:ascii="宋体" w:hAnsi="宋体" w:cs="宋体" w:hint="eastAsia"/>
                <w:kern w:val="0"/>
                <w:sz w:val="18"/>
                <w:szCs w:val="18"/>
              </w:rPr>
              <w:t>1-2</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96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8</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161001</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9</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sz w:val="20"/>
                <w:szCs w:val="20"/>
              </w:rPr>
              <w:t>121016-19</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10</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sz w:val="20"/>
                <w:szCs w:val="20"/>
              </w:rPr>
              <w:t>121012-15</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8</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kern w:val="0"/>
                <w:sz w:val="18"/>
                <w:szCs w:val="18"/>
              </w:rPr>
              <w:t>11</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kern w:val="0"/>
                <w:sz w:val="20"/>
                <w:szCs w:val="20"/>
                <w:lang w:bidi="ar"/>
              </w:rPr>
              <w:t>131035</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rFonts w:hint="eastAsia"/>
                <w:kern w:val="0"/>
                <w:sz w:val="18"/>
                <w:szCs w:val="18"/>
              </w:rPr>
              <w:t>12</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sz w:val="20"/>
                <w:szCs w:val="20"/>
              </w:rPr>
              <w:t>071236</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rFonts w:hint="eastAsia"/>
                <w:kern w:val="0"/>
                <w:sz w:val="18"/>
                <w:szCs w:val="18"/>
              </w:rPr>
              <w:t>13</w:t>
            </w:r>
          </w:p>
        </w:tc>
        <w:tc>
          <w:tcPr>
            <w:tcW w:w="697" w:type="dxa"/>
            <w:vMerge/>
            <w:tcBorders>
              <w:left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hint="eastAsia"/>
                <w:color w:val="000000"/>
                <w:sz w:val="20"/>
                <w:szCs w:val="20"/>
              </w:rPr>
              <w:t>131046</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大学语文（应用文写作）</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350"/>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kern w:val="0"/>
                <w:sz w:val="18"/>
                <w:szCs w:val="18"/>
              </w:rPr>
            </w:pPr>
            <w:r>
              <w:rPr>
                <w:rFonts w:hint="eastAsia"/>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8D4F15"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Default="00D775F4">
            <w:pPr>
              <w:spacing w:line="440" w:lineRule="exact"/>
              <w:rPr>
                <w:rFonts w:ascii="宋体" w:hAnsi="宋体" w:cs="宋体"/>
                <w:kern w:val="0"/>
                <w:sz w:val="18"/>
                <w:szCs w:val="18"/>
              </w:rPr>
            </w:pPr>
            <w:r>
              <w:rPr>
                <w:rFonts w:ascii="宋体" w:hAnsi="宋体" w:cs="宋体"/>
                <w:color w:val="000000"/>
                <w:sz w:val="20"/>
                <w:szCs w:val="20"/>
              </w:rPr>
              <w:t>131044-45</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440" w:lineRule="exact"/>
              <w:rPr>
                <w:rFonts w:ascii="宋体" w:hAnsi="宋体" w:cs="宋体"/>
                <w:kern w:val="0"/>
                <w:sz w:val="18"/>
                <w:szCs w:val="18"/>
              </w:rPr>
            </w:pPr>
            <w:r>
              <w:rPr>
                <w:rFonts w:ascii="宋体" w:hAnsi="宋体" w:cs="宋体" w:hint="eastAsia"/>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sz w:val="18"/>
                <w:szCs w:val="18"/>
              </w:rPr>
            </w:pPr>
            <w:r>
              <w:rPr>
                <w:rFonts w:ascii="宋体" w:hAnsi="宋体" w:cs="宋体" w:hint="eastAsia"/>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310"/>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8D4F15" w:rsidRDefault="008D4F15">
            <w:pPr>
              <w:spacing w:line="240" w:lineRule="exact"/>
              <w:jc w:val="center"/>
              <w:rPr>
                <w:color w:val="FF0000"/>
                <w:kern w:val="0"/>
                <w:sz w:val="18"/>
                <w:szCs w:val="18"/>
              </w:rPr>
            </w:pPr>
          </w:p>
        </w:tc>
        <w:tc>
          <w:tcPr>
            <w:tcW w:w="5470" w:type="dxa"/>
            <w:gridSpan w:val="2"/>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41</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800</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480</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276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b/>
                <w:kern w:val="0"/>
                <w:sz w:val="18"/>
                <w:szCs w:val="18"/>
              </w:rPr>
            </w:pPr>
            <w:r>
              <w:rPr>
                <w:rFonts w:hint="eastAsia"/>
                <w:b/>
                <w:kern w:val="0"/>
                <w:sz w:val="18"/>
                <w:szCs w:val="18"/>
              </w:rPr>
              <w:t>78</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611"/>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kern w:val="0"/>
                <w:sz w:val="18"/>
                <w:szCs w:val="18"/>
              </w:rPr>
            </w:pPr>
          </w:p>
        </w:tc>
        <w:tc>
          <w:tcPr>
            <w:tcW w:w="697" w:type="dxa"/>
            <w:tcBorders>
              <w:left w:val="single" w:sz="4" w:space="0" w:color="auto"/>
              <w:bottom w:val="single" w:sz="4" w:space="0" w:color="auto"/>
              <w:right w:val="single" w:sz="4" w:space="0" w:color="auto"/>
            </w:tcBorders>
            <w:vAlign w:val="center"/>
          </w:tcPr>
          <w:p w:rsidR="008D4F15" w:rsidRDefault="00D775F4">
            <w:pPr>
              <w:spacing w:line="240" w:lineRule="exact"/>
              <w:jc w:val="center"/>
              <w:rPr>
                <w:color w:val="FF0000"/>
                <w:kern w:val="0"/>
                <w:sz w:val="18"/>
                <w:szCs w:val="18"/>
              </w:rPr>
            </w:pPr>
            <w:r>
              <w:rPr>
                <w:color w:val="FF0000"/>
                <w:kern w:val="0"/>
                <w:sz w:val="18"/>
                <w:szCs w:val="18"/>
              </w:rPr>
              <w:t>公共</w:t>
            </w:r>
          </w:p>
          <w:p w:rsidR="008D4F15" w:rsidRDefault="00D775F4">
            <w:pPr>
              <w:spacing w:line="240" w:lineRule="exact"/>
              <w:jc w:val="center"/>
              <w:rPr>
                <w:color w:val="FF0000"/>
                <w:kern w:val="0"/>
                <w:sz w:val="18"/>
                <w:szCs w:val="18"/>
              </w:rPr>
            </w:pPr>
            <w:r>
              <w:rPr>
                <w:rFonts w:hint="eastAsia"/>
                <w:color w:val="FF0000"/>
                <w:kern w:val="0"/>
                <w:sz w:val="18"/>
                <w:szCs w:val="18"/>
              </w:rPr>
              <w:t>选</w:t>
            </w:r>
            <w:r>
              <w:rPr>
                <w:color w:val="FF0000"/>
                <w:kern w:val="0"/>
                <w:sz w:val="18"/>
                <w:szCs w:val="18"/>
              </w:rPr>
              <w:t>修课程</w:t>
            </w:r>
          </w:p>
        </w:tc>
        <w:tc>
          <w:tcPr>
            <w:tcW w:w="1323" w:type="dxa"/>
            <w:tcBorders>
              <w:top w:val="single" w:sz="4" w:space="0" w:color="auto"/>
              <w:left w:val="single" w:sz="4" w:space="0" w:color="auto"/>
              <w:bottom w:val="single" w:sz="4" w:space="0" w:color="auto"/>
              <w:right w:val="single" w:sz="4" w:space="0" w:color="auto"/>
            </w:tcBorders>
          </w:tcPr>
          <w:p w:rsidR="008D4F15" w:rsidRDefault="008D4F15">
            <w:pPr>
              <w:spacing w:line="440" w:lineRule="exact"/>
              <w:rPr>
                <w:rFonts w:ascii="宋体" w:hAnsi="宋体" w:cs="宋体"/>
                <w:color w:val="FF0000"/>
                <w:kern w:val="0"/>
                <w:sz w:val="18"/>
                <w:szCs w:val="18"/>
              </w:rPr>
            </w:pPr>
          </w:p>
        </w:tc>
        <w:tc>
          <w:tcPr>
            <w:tcW w:w="4147" w:type="dxa"/>
            <w:tcBorders>
              <w:top w:val="single" w:sz="4" w:space="0" w:color="auto"/>
              <w:left w:val="single" w:sz="4" w:space="0" w:color="auto"/>
              <w:bottom w:val="single" w:sz="4" w:space="0" w:color="auto"/>
              <w:right w:val="single" w:sz="4" w:space="0" w:color="auto"/>
            </w:tcBorders>
            <w:vAlign w:val="center"/>
          </w:tcPr>
          <w:p w:rsidR="008D4F15" w:rsidRDefault="00D775F4">
            <w:pPr>
              <w:spacing w:line="240" w:lineRule="exact"/>
              <w:rPr>
                <w:rFonts w:ascii="宋体" w:hAnsi="宋体" w:cs="宋体"/>
                <w:color w:val="FF0000"/>
                <w:kern w:val="0"/>
                <w:sz w:val="18"/>
                <w:szCs w:val="18"/>
              </w:rPr>
            </w:pPr>
            <w:r>
              <w:rPr>
                <w:rFonts w:ascii="宋体" w:hAnsi="宋体" w:cs="宋体"/>
                <w:color w:val="FF0000"/>
                <w:kern w:val="0"/>
                <w:sz w:val="18"/>
                <w:szCs w:val="18"/>
              </w:rPr>
              <w:t>在公共选修课模块中</w:t>
            </w:r>
            <w:r>
              <w:rPr>
                <w:rFonts w:ascii="宋体" w:hAnsi="宋体" w:cs="宋体" w:hint="eastAsia"/>
                <w:color w:val="FF0000"/>
                <w:kern w:val="0"/>
                <w:sz w:val="18"/>
                <w:szCs w:val="18"/>
              </w:rPr>
              <w:t>，须</w:t>
            </w:r>
            <w:r>
              <w:rPr>
                <w:rFonts w:ascii="宋体" w:hAnsi="宋体" w:cs="宋体"/>
                <w:color w:val="FF0000"/>
                <w:kern w:val="0"/>
                <w:sz w:val="18"/>
                <w:szCs w:val="18"/>
              </w:rPr>
              <w:t>修满</w:t>
            </w:r>
            <w:r>
              <w:rPr>
                <w:rFonts w:ascii="宋体" w:hAnsi="宋体" w:cs="宋体" w:hint="eastAsia"/>
                <w:b/>
                <w:bCs/>
                <w:color w:val="FF0000"/>
                <w:kern w:val="0"/>
                <w:sz w:val="18"/>
                <w:szCs w:val="18"/>
              </w:rPr>
              <w:t>6</w:t>
            </w:r>
            <w:r>
              <w:rPr>
                <w:rFonts w:ascii="宋体" w:hAnsi="宋体" w:cs="宋体" w:hint="eastAsia"/>
                <w:color w:val="FF0000"/>
                <w:kern w:val="0"/>
                <w:sz w:val="18"/>
                <w:szCs w:val="18"/>
              </w:rPr>
              <w:t>个学分课程（每门公共选修课记1学分，每学期限选2门）</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rFonts w:ascii="宋体" w:hAnsi="宋体" w:cs="宋体"/>
                <w:kern w:val="0"/>
                <w:sz w:val="18"/>
                <w:szCs w:val="18"/>
              </w:rPr>
            </w:pPr>
            <w:r>
              <w:rPr>
                <w:rFonts w:ascii="宋体" w:hAnsi="宋体" w:cs="宋体" w:hint="eastAsia"/>
                <w:kern w:val="0"/>
                <w:sz w:val="18"/>
                <w:szCs w:val="18"/>
              </w:rPr>
              <w:t>1-4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96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Default="00D775F4">
            <w:pPr>
              <w:jc w:val="center"/>
              <w:rPr>
                <w:sz w:val="18"/>
                <w:szCs w:val="18"/>
              </w:rPr>
            </w:pPr>
            <w:r>
              <w:rPr>
                <w:rFonts w:hint="eastAsia"/>
                <w:sz w:val="18"/>
                <w:szCs w:val="18"/>
              </w:rPr>
              <w:t>96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Default="008D4F15">
            <w:pPr>
              <w:rPr>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Default="008D4F15">
            <w:pPr>
              <w:jc w:val="center"/>
              <w:rPr>
                <w:rFonts w:ascii="宋体" w:hAnsi="宋体" w:cs="宋体"/>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58"/>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left"/>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合</w:t>
            </w:r>
            <w:r w:rsidRPr="00D14C3A">
              <w:rPr>
                <w:b/>
                <w:kern w:val="0"/>
                <w:sz w:val="18"/>
                <w:szCs w:val="18"/>
              </w:rPr>
              <w:t>计</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47</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896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576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320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370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276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78</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90"/>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kern w:val="0"/>
                <w:sz w:val="18"/>
                <w:szCs w:val="18"/>
              </w:rPr>
              <w:t>15</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kern w:val="0"/>
                <w:sz w:val="18"/>
                <w:szCs w:val="18"/>
              </w:rPr>
              <w:t>专业基础必修课程</w:t>
            </w: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051415-16</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电工与电子技术</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80</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60</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44</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kern w:val="0"/>
                <w:sz w:val="18"/>
                <w:szCs w:val="18"/>
              </w:rPr>
              <w:t>16</w:t>
            </w:r>
          </w:p>
        </w:tc>
        <w:tc>
          <w:tcPr>
            <w:tcW w:w="697" w:type="dxa"/>
            <w:vMerge/>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051417-18</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机械制图与</w:t>
            </w:r>
            <w:r w:rsidRPr="00D14C3A">
              <w:rPr>
                <w:rFonts w:ascii="Times New Roman" w:hAnsi="Times New Roman" w:cs="Times New Roman" w:hint="eastAsia"/>
                <w:kern w:val="0"/>
                <w:sz w:val="18"/>
                <w:szCs w:val="18"/>
              </w:rPr>
              <w:t>计算机绘图</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rFonts w:ascii="Times New Roman" w:hAnsi="Times New Roman" w:cs="Times New Roman"/>
                <w:kern w:val="0"/>
                <w:sz w:val="18"/>
                <w:szCs w:val="18"/>
              </w:rPr>
            </w:pPr>
            <w:r w:rsidRPr="00D14C3A">
              <w:rPr>
                <w:rFonts w:ascii="Times New Roman" w:hAnsi="Times New Roman" w:cs="Times New Roman" w:hint="eastAsia"/>
                <w:color w:val="FF0000"/>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kern w:val="0"/>
                <w:sz w:val="18"/>
                <w:szCs w:val="18"/>
              </w:rPr>
              <w:t>1</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kern w:val="0"/>
                <w:sz w:val="18"/>
                <w:szCs w:val="18"/>
              </w:rPr>
              <w:t>2</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rFonts w:ascii="Times New Roman" w:hAnsi="Times New Roman" w:cs="Times New Roman"/>
                <w:kern w:val="0"/>
                <w:sz w:val="18"/>
                <w:szCs w:val="18"/>
              </w:rPr>
            </w:pPr>
            <w:r w:rsidRPr="00D14C3A">
              <w:rPr>
                <w:rFonts w:ascii="Times New Roman" w:hAnsi="Times New Roman" w:cs="Times New Roman" w:hint="eastAsia"/>
                <w:color w:val="FF0000"/>
                <w:kern w:val="0"/>
                <w:sz w:val="18"/>
                <w:szCs w:val="18"/>
              </w:rPr>
              <w:t>80</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50</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kern w:val="0"/>
                <w:sz w:val="18"/>
                <w:szCs w:val="18"/>
              </w:rPr>
            </w:pPr>
            <w:r w:rsidRPr="00D14C3A">
              <w:rPr>
                <w:rFonts w:hint="eastAsia"/>
                <w:color w:val="FF0000"/>
                <w:kern w:val="0"/>
                <w:sz w:val="18"/>
                <w:szCs w:val="18"/>
              </w:rPr>
              <w:t>44</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051419</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hint="eastAsia"/>
                <w:kern w:val="0"/>
                <w:sz w:val="18"/>
                <w:szCs w:val="18"/>
              </w:rPr>
              <w:t>互换性与测量技术</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kern w:val="0"/>
                <w:sz w:val="18"/>
                <w:szCs w:val="18"/>
              </w:rPr>
            </w:pPr>
            <w:r w:rsidRPr="00D14C3A">
              <w:rPr>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051068</w:t>
            </w:r>
          </w:p>
        </w:tc>
        <w:tc>
          <w:tcPr>
            <w:tcW w:w="414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left"/>
              <w:rPr>
                <w:rFonts w:ascii="Times New Roman" w:hAnsi="Times New Roman" w:cs="Times New Roman"/>
                <w:kern w:val="0"/>
                <w:sz w:val="18"/>
                <w:szCs w:val="18"/>
              </w:rPr>
            </w:pPr>
            <w:r w:rsidRPr="00D14C3A">
              <w:rPr>
                <w:rFonts w:ascii="宋体" w:hAnsi="宋体" w:cs="宋体" w:hint="eastAsia"/>
                <w:kern w:val="0"/>
                <w:sz w:val="18"/>
                <w:szCs w:val="18"/>
              </w:rPr>
              <w:t>单片机应用技术</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textAlignment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14</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kern w:val="0"/>
                <w:sz w:val="18"/>
                <w:szCs w:val="18"/>
              </w:rPr>
            </w:pPr>
            <w:r w:rsidRPr="00D14C3A">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kern w:val="0"/>
                <w:sz w:val="18"/>
                <w:szCs w:val="18"/>
              </w:rPr>
            </w:pPr>
            <w:r w:rsidRPr="00D14C3A">
              <w:rPr>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051420-21</w:t>
            </w:r>
          </w:p>
        </w:tc>
        <w:tc>
          <w:tcPr>
            <w:tcW w:w="414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机械设计基础</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kern w:val="0"/>
                <w:sz w:val="18"/>
                <w:szCs w:val="18"/>
              </w:rPr>
              <w:t>3</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88</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72</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16</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kern w:val="0"/>
                <w:sz w:val="18"/>
                <w:szCs w:val="18"/>
              </w:rPr>
            </w:pPr>
            <w:r w:rsidRPr="00D14C3A">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kern w:val="0"/>
                <w:sz w:val="18"/>
                <w:szCs w:val="18"/>
              </w:rPr>
            </w:pPr>
            <w:r w:rsidRPr="00D14C3A">
              <w:rPr>
                <w:rFonts w:hint="eastAsia"/>
                <w:kern w:val="0"/>
                <w:sz w:val="18"/>
                <w:szCs w:val="18"/>
              </w:rPr>
              <w:t>44</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20</w:t>
            </w:r>
          </w:p>
        </w:tc>
        <w:tc>
          <w:tcPr>
            <w:tcW w:w="697" w:type="dxa"/>
            <w:vMerge/>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051113</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金工实习</w:t>
            </w:r>
            <w:r w:rsidRPr="00D14C3A">
              <w:rPr>
                <w:rFonts w:ascii="Times New Roman" w:hAnsi="Times New Roman" w:cs="Times New Roman" w:hint="eastAsia"/>
                <w:kern w:val="0"/>
                <w:sz w:val="18"/>
                <w:szCs w:val="18"/>
              </w:rPr>
              <w:t>/</w:t>
            </w:r>
            <w:r w:rsidRPr="00D14C3A">
              <w:rPr>
                <w:rFonts w:ascii="Times New Roman" w:hAnsi="Times New Roman" w:cs="Times New Roman" w:hint="eastAsia"/>
                <w:kern w:val="0"/>
                <w:sz w:val="18"/>
                <w:szCs w:val="18"/>
              </w:rPr>
              <w:t>认识实习</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051114</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电工电子基本技能训练</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kern w:val="0"/>
                <w:sz w:val="18"/>
                <w:szCs w:val="18"/>
              </w:rPr>
            </w:pPr>
            <w:r w:rsidRPr="00D14C3A">
              <w:rPr>
                <w:rFonts w:hint="eastAsia"/>
                <w:kern w:val="0"/>
                <w:sz w:val="18"/>
                <w:szCs w:val="18"/>
              </w:rPr>
              <w:t>22</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rPr>
                <w:rFonts w:ascii="Times New Roman" w:hAnsi="Times New Roman" w:cs="Times New Roman"/>
                <w:b/>
                <w:kern w:val="0"/>
                <w:sz w:val="18"/>
                <w:szCs w:val="18"/>
              </w:rPr>
            </w:pPr>
            <w:r w:rsidRPr="00D14C3A">
              <w:rPr>
                <w:rFonts w:ascii="Times New Roman" w:hAnsi="Times New Roman" w:cs="Times New Roman" w:hint="eastAsia"/>
                <w:kern w:val="0"/>
                <w:sz w:val="18"/>
                <w:szCs w:val="18"/>
              </w:rPr>
              <w:t>051140</w:t>
            </w:r>
          </w:p>
        </w:tc>
        <w:tc>
          <w:tcPr>
            <w:tcW w:w="414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电力拖动控制</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130</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112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D775F4">
            <w:pPr>
              <w:jc w:val="center"/>
              <w:rPr>
                <w:kern w:val="0"/>
                <w:sz w:val="18"/>
                <w:szCs w:val="18"/>
              </w:rPr>
            </w:pPr>
            <w:r w:rsidRPr="00D14C3A">
              <w:rPr>
                <w:rFonts w:hint="eastAsia"/>
                <w:kern w:val="0"/>
                <w:sz w:val="18"/>
                <w:szCs w:val="18"/>
              </w:rPr>
              <w:t>130</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left"/>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32</w:t>
            </w:r>
          </w:p>
        </w:tc>
        <w:tc>
          <w:tcPr>
            <w:tcW w:w="590"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548</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256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292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176</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240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88</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44</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23</w:t>
            </w:r>
          </w:p>
        </w:tc>
        <w:tc>
          <w:tcPr>
            <w:tcW w:w="697" w:type="dxa"/>
            <w:vMerge w:val="restart"/>
            <w:tcBorders>
              <w:top w:val="single" w:sz="4" w:space="0" w:color="auto"/>
              <w:left w:val="single" w:sz="4" w:space="0" w:color="auto"/>
              <w:right w:val="single" w:sz="4" w:space="0" w:color="auto"/>
            </w:tcBorders>
            <w:vAlign w:val="center"/>
          </w:tcPr>
          <w:p w:rsidR="008D4F15" w:rsidRPr="00D14C3A" w:rsidRDefault="00D775F4">
            <w:pPr>
              <w:jc w:val="center"/>
              <w:rPr>
                <w:kern w:val="0"/>
                <w:sz w:val="18"/>
                <w:szCs w:val="18"/>
              </w:rPr>
            </w:pPr>
            <w:r w:rsidRPr="00D14C3A">
              <w:rPr>
                <w:kern w:val="0"/>
                <w:sz w:val="18"/>
                <w:szCs w:val="18"/>
              </w:rPr>
              <w:t>专业核心课程</w:t>
            </w: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051422</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电梯结构</w:t>
            </w:r>
            <w:r w:rsidRPr="00D14C3A">
              <w:rPr>
                <w:rFonts w:ascii="Times New Roman" w:hAnsi="Times New Roman" w:cs="Times New Roman" w:hint="eastAsia"/>
                <w:kern w:val="0"/>
                <w:sz w:val="18"/>
                <w:szCs w:val="18"/>
              </w:rPr>
              <w:t>及原理（校企融合课程）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66</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24</w:t>
            </w:r>
          </w:p>
        </w:tc>
        <w:tc>
          <w:tcPr>
            <w:tcW w:w="697" w:type="dxa"/>
            <w:vMerge/>
            <w:tcBorders>
              <w:left w:val="single" w:sz="4" w:space="0" w:color="auto"/>
              <w:right w:val="single" w:sz="4" w:space="0" w:color="auto"/>
            </w:tcBorders>
            <w:vAlign w:val="center"/>
          </w:tcPr>
          <w:p w:rsidR="008D4F15" w:rsidRPr="00D14C3A" w:rsidRDefault="008D4F15">
            <w:pPr>
              <w:jc w:val="center"/>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051423</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b/>
                <w:kern w:val="0"/>
                <w:sz w:val="18"/>
                <w:szCs w:val="18"/>
              </w:rPr>
            </w:pPr>
            <w:r w:rsidRPr="00D14C3A">
              <w:rPr>
                <w:rFonts w:ascii="Times New Roman" w:hAnsi="Times New Roman" w:cs="Times New Roman" w:hint="eastAsia"/>
                <w:kern w:val="0"/>
                <w:sz w:val="18"/>
                <w:szCs w:val="18"/>
              </w:rPr>
              <w:t>电梯</w:t>
            </w:r>
            <w:r w:rsidRPr="00D14C3A">
              <w:rPr>
                <w:rFonts w:ascii="Times New Roman" w:hAnsi="Times New Roman" w:cs="Times New Roman"/>
                <w:kern w:val="0"/>
                <w:sz w:val="18"/>
                <w:szCs w:val="18"/>
              </w:rPr>
              <w:t>控制技术</w:t>
            </w:r>
            <w:r w:rsidRPr="00D14C3A">
              <w:rPr>
                <w:rFonts w:ascii="Times New Roman" w:hAnsi="Times New Roman" w:cs="Times New Roman" w:hint="eastAsia"/>
                <w:kern w:val="0"/>
                <w:sz w:val="18"/>
                <w:szCs w:val="18"/>
              </w:rPr>
              <w:t>（校企融合课程）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44</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25</w:t>
            </w:r>
          </w:p>
        </w:tc>
        <w:tc>
          <w:tcPr>
            <w:tcW w:w="697" w:type="dxa"/>
            <w:vMerge/>
            <w:tcBorders>
              <w:left w:val="single" w:sz="4" w:space="0" w:color="auto"/>
              <w:right w:val="single" w:sz="4" w:space="0" w:color="auto"/>
            </w:tcBorders>
            <w:vAlign w:val="center"/>
          </w:tcPr>
          <w:p w:rsidR="008D4F15" w:rsidRPr="00D14C3A" w:rsidRDefault="008D4F15">
            <w:pPr>
              <w:jc w:val="center"/>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051424</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电梯</w:t>
            </w:r>
            <w:r w:rsidRPr="00D14C3A">
              <w:rPr>
                <w:rFonts w:ascii="Times New Roman" w:hAnsi="Times New Roman" w:cs="Times New Roman" w:hint="eastAsia"/>
                <w:kern w:val="0"/>
                <w:sz w:val="18"/>
                <w:szCs w:val="18"/>
              </w:rPr>
              <w:t>运行与维护（校企融合课程）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66</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66</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26</w:t>
            </w:r>
          </w:p>
        </w:tc>
        <w:tc>
          <w:tcPr>
            <w:tcW w:w="697" w:type="dxa"/>
            <w:vMerge/>
            <w:tcBorders>
              <w:left w:val="single" w:sz="4" w:space="0" w:color="auto"/>
              <w:right w:val="single" w:sz="4" w:space="0" w:color="auto"/>
            </w:tcBorders>
            <w:vAlign w:val="center"/>
          </w:tcPr>
          <w:p w:rsidR="008D4F15" w:rsidRPr="00D14C3A" w:rsidRDefault="008D4F15">
            <w:pPr>
              <w:jc w:val="center"/>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b/>
                <w:kern w:val="0"/>
                <w:sz w:val="18"/>
                <w:szCs w:val="18"/>
              </w:rPr>
            </w:pPr>
            <w:r w:rsidRPr="00D14C3A">
              <w:rPr>
                <w:rFonts w:ascii="Times New Roman" w:hAnsi="Times New Roman" w:cs="Times New Roman" w:hint="eastAsia"/>
                <w:kern w:val="0"/>
                <w:sz w:val="18"/>
                <w:szCs w:val="18"/>
              </w:rPr>
              <w:t>051149</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hint="eastAsia"/>
                <w:kern w:val="0"/>
                <w:sz w:val="18"/>
                <w:szCs w:val="18"/>
              </w:rPr>
              <w:t>PLC</w:t>
            </w:r>
            <w:r w:rsidRPr="00D14C3A">
              <w:rPr>
                <w:rFonts w:ascii="Times New Roman" w:hAnsi="Times New Roman" w:cs="Times New Roman" w:hint="eastAsia"/>
                <w:kern w:val="0"/>
                <w:sz w:val="18"/>
                <w:szCs w:val="18"/>
              </w:rPr>
              <w:t>应用技术</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18</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86</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104</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27</w:t>
            </w:r>
          </w:p>
        </w:tc>
        <w:tc>
          <w:tcPr>
            <w:tcW w:w="697" w:type="dxa"/>
            <w:vMerge/>
            <w:tcBorders>
              <w:left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051186</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宋体" w:hAnsi="宋体" w:cs="宋体"/>
                <w:kern w:val="0"/>
                <w:sz w:val="18"/>
                <w:szCs w:val="18"/>
              </w:rPr>
            </w:pPr>
            <w:r w:rsidRPr="00D14C3A">
              <w:rPr>
                <w:rFonts w:ascii="Times New Roman" w:hAnsi="Times New Roman" w:cs="Times New Roman"/>
                <w:kern w:val="0"/>
                <w:sz w:val="18"/>
                <w:szCs w:val="18"/>
              </w:rPr>
              <w:t>电梯控制柜元器件组装</w:t>
            </w:r>
            <w:r w:rsidRPr="00D14C3A">
              <w:rPr>
                <w:rFonts w:ascii="Times New Roman" w:hAnsi="Times New Roman" w:cs="Times New Roman" w:hint="eastAsia"/>
                <w:kern w:val="0"/>
                <w:sz w:val="18"/>
                <w:szCs w:val="18"/>
              </w:rPr>
              <w:t>（校企融合课程）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w:t>
            </w:r>
          </w:p>
        </w:tc>
        <w:tc>
          <w:tcPr>
            <w:tcW w:w="677"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78</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78</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28</w:t>
            </w:r>
          </w:p>
        </w:tc>
        <w:tc>
          <w:tcPr>
            <w:tcW w:w="697" w:type="dxa"/>
            <w:vMerge/>
            <w:tcBorders>
              <w:left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rsidP="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051347</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电梯安装与调试</w:t>
            </w:r>
            <w:r w:rsidRPr="00D14C3A">
              <w:rPr>
                <w:rFonts w:ascii="Times New Roman" w:hAnsi="Times New Roman" w:cs="Times New Roman" w:hint="eastAsia"/>
                <w:kern w:val="0"/>
                <w:sz w:val="18"/>
                <w:szCs w:val="18"/>
              </w:rPr>
              <w:t>（校企融合课程）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466DA9">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44</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D775F4">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rPr>
                <w:kern w:val="0"/>
                <w:sz w:val="18"/>
                <w:szCs w:val="18"/>
              </w:rPr>
            </w:pPr>
            <w:r w:rsidRPr="00D14C3A">
              <w:rPr>
                <w:rFonts w:hint="eastAsia"/>
                <w:kern w:val="0"/>
                <w:sz w:val="18"/>
                <w:szCs w:val="18"/>
              </w:rPr>
              <w:t>29</w:t>
            </w:r>
          </w:p>
        </w:tc>
        <w:tc>
          <w:tcPr>
            <w:tcW w:w="697" w:type="dxa"/>
            <w:vMerge/>
            <w:tcBorders>
              <w:left w:val="single" w:sz="4" w:space="0" w:color="auto"/>
              <w:right w:val="single" w:sz="4" w:space="0" w:color="auto"/>
            </w:tcBorders>
            <w:vAlign w:val="center"/>
          </w:tcPr>
          <w:p w:rsidR="00D775F4" w:rsidRPr="00D14C3A" w:rsidRDefault="00D775F4">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051199</w:t>
            </w:r>
          </w:p>
        </w:tc>
        <w:tc>
          <w:tcPr>
            <w:tcW w:w="4147"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left"/>
              <w:rPr>
                <w:rFonts w:ascii="Times New Roman" w:hAnsi="Times New Roman" w:cs="Times New Roman"/>
                <w:kern w:val="0"/>
                <w:sz w:val="18"/>
                <w:szCs w:val="18"/>
              </w:rPr>
            </w:pPr>
            <w:r w:rsidRPr="00D14C3A">
              <w:rPr>
                <w:rFonts w:ascii="Times New Roman" w:hAnsi="Times New Roman" w:cs="Times New Roman"/>
                <w:kern w:val="0"/>
                <w:sz w:val="18"/>
                <w:szCs w:val="18"/>
              </w:rPr>
              <w:t>电梯安装与调试</w:t>
            </w:r>
            <w:r w:rsidRPr="00D14C3A">
              <w:rPr>
                <w:rFonts w:ascii="Times New Roman" w:hAnsi="Times New Roman" w:cs="Times New Roman" w:hint="eastAsia"/>
                <w:kern w:val="0"/>
                <w:sz w:val="18"/>
                <w:szCs w:val="18"/>
              </w:rPr>
              <w:t>（校企融合课程）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104</w:t>
            </w:r>
          </w:p>
        </w:tc>
        <w:tc>
          <w:tcPr>
            <w:tcW w:w="671" w:type="dxa"/>
            <w:tcBorders>
              <w:top w:val="single" w:sz="4" w:space="0" w:color="auto"/>
              <w:left w:val="single" w:sz="4" w:space="0" w:color="auto"/>
              <w:bottom w:val="single" w:sz="4" w:space="0" w:color="auto"/>
              <w:right w:val="single" w:sz="4" w:space="0" w:color="auto"/>
            </w:tcBorders>
            <w:vAlign w:val="center"/>
          </w:tcPr>
          <w:p w:rsidR="00D775F4" w:rsidRPr="00D14C3A" w:rsidRDefault="00466DA9">
            <w:pPr>
              <w:jc w:val="center"/>
              <w:textAlignment w:val="center"/>
              <w:rPr>
                <w:rFonts w:ascii="Times New Roman" w:hAnsi="Times New Roman" w:cs="Times New Roman"/>
                <w:kern w:val="0"/>
                <w:sz w:val="18"/>
                <w:szCs w:val="18"/>
              </w:rPr>
            </w:pPr>
            <w:r>
              <w:rPr>
                <w:rFonts w:ascii="Times New Roman" w:hAnsi="Times New Roman" w:cs="Times New Roman" w:hint="eastAsia"/>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104</w:t>
            </w:r>
          </w:p>
        </w:tc>
        <w:tc>
          <w:tcPr>
            <w:tcW w:w="617"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775F4" w:rsidRPr="00D14C3A" w:rsidRDefault="00D775F4">
            <w:pPr>
              <w:jc w:val="center"/>
              <w:rPr>
                <w:kern w:val="0"/>
                <w:sz w:val="18"/>
                <w:szCs w:val="18"/>
              </w:rPr>
            </w:pPr>
            <w:r w:rsidRPr="00D14C3A">
              <w:rPr>
                <w:rFonts w:hint="eastAsia"/>
                <w:kern w:val="0"/>
                <w:sz w:val="18"/>
                <w:szCs w:val="18"/>
              </w:rPr>
              <w:t>104</w:t>
            </w:r>
          </w:p>
        </w:tc>
        <w:tc>
          <w:tcPr>
            <w:tcW w:w="1532" w:type="dxa"/>
            <w:gridSpan w:val="2"/>
            <w:vMerge/>
            <w:tcBorders>
              <w:left w:val="single" w:sz="4" w:space="0" w:color="auto"/>
              <w:right w:val="single" w:sz="4" w:space="0" w:color="auto"/>
            </w:tcBorders>
            <w:vAlign w:val="center"/>
          </w:tcPr>
          <w:p w:rsidR="00D775F4" w:rsidRDefault="00D775F4">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30</w:t>
            </w:r>
          </w:p>
        </w:tc>
        <w:tc>
          <w:tcPr>
            <w:tcW w:w="697" w:type="dxa"/>
            <w:vMerge/>
            <w:tcBorders>
              <w:left w:val="single" w:sz="4" w:space="0" w:color="auto"/>
              <w:right w:val="single" w:sz="4" w:space="0" w:color="auto"/>
            </w:tcBorders>
            <w:vAlign w:val="center"/>
          </w:tcPr>
          <w:p w:rsidR="008D4F15" w:rsidRPr="00D14C3A" w:rsidRDefault="008D4F15">
            <w:pPr>
              <w:jc w:val="left"/>
              <w:rPr>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051801</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hint="eastAsia"/>
                <w:kern w:val="0"/>
                <w:sz w:val="18"/>
                <w:szCs w:val="18"/>
              </w:rPr>
              <w:t>电梯维修与保养（校企融合课程）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52</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97" w:type="dxa"/>
            <w:vMerge/>
            <w:tcBorders>
              <w:left w:val="single" w:sz="4" w:space="0" w:color="auto"/>
              <w:bottom w:val="single" w:sz="4" w:space="0" w:color="auto"/>
              <w:right w:val="single" w:sz="4" w:space="0" w:color="auto"/>
            </w:tcBorders>
            <w:vAlign w:val="center"/>
          </w:tcPr>
          <w:p w:rsidR="008D4F15" w:rsidRPr="00D14C3A" w:rsidRDefault="008D4F15">
            <w:pPr>
              <w:jc w:val="left"/>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30</w:t>
            </w:r>
          </w:p>
        </w:tc>
        <w:tc>
          <w:tcPr>
            <w:tcW w:w="590"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558</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218</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340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292</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266</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88"/>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31</w:t>
            </w:r>
          </w:p>
        </w:tc>
        <w:tc>
          <w:tcPr>
            <w:tcW w:w="697" w:type="dxa"/>
            <w:vMerge w:val="restart"/>
            <w:tcBorders>
              <w:left w:val="single" w:sz="4" w:space="0" w:color="auto"/>
              <w:right w:val="single" w:sz="4" w:space="0" w:color="auto"/>
            </w:tcBorders>
            <w:vAlign w:val="center"/>
          </w:tcPr>
          <w:p w:rsidR="008D4F15" w:rsidRPr="00D14C3A" w:rsidRDefault="00D775F4">
            <w:pPr>
              <w:jc w:val="left"/>
              <w:rPr>
                <w:b/>
                <w:kern w:val="0"/>
                <w:sz w:val="18"/>
                <w:szCs w:val="18"/>
              </w:rPr>
            </w:pPr>
            <w:r w:rsidRPr="00D14C3A">
              <w:rPr>
                <w:kern w:val="0"/>
                <w:sz w:val="18"/>
                <w:szCs w:val="18"/>
              </w:rPr>
              <w:t>专业</w:t>
            </w:r>
            <w:r w:rsidRPr="00D14C3A">
              <w:rPr>
                <w:rFonts w:hint="eastAsia"/>
                <w:kern w:val="0"/>
                <w:sz w:val="18"/>
                <w:szCs w:val="18"/>
              </w:rPr>
              <w:t>拓展</w:t>
            </w:r>
            <w:r w:rsidRPr="00D14C3A">
              <w:rPr>
                <w:kern w:val="0"/>
                <w:sz w:val="18"/>
                <w:szCs w:val="18"/>
              </w:rPr>
              <w:t>课程</w:t>
            </w: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051802</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宋体" w:hAnsi="宋体" w:cs="宋体"/>
                <w:kern w:val="0"/>
                <w:sz w:val="18"/>
                <w:szCs w:val="18"/>
              </w:rPr>
            </w:pPr>
            <w:r w:rsidRPr="00D14C3A">
              <w:rPr>
                <w:rFonts w:ascii="Times New Roman" w:hAnsi="Times New Roman" w:cs="Times New Roman" w:hint="eastAsia"/>
                <w:kern w:val="0"/>
                <w:sz w:val="18"/>
                <w:szCs w:val="18"/>
              </w:rPr>
              <w:t>零件</w:t>
            </w:r>
            <w:r w:rsidRPr="00D14C3A">
              <w:rPr>
                <w:rFonts w:ascii="Times New Roman" w:hAnsi="Times New Roman" w:cs="Times New Roman"/>
                <w:kern w:val="0"/>
                <w:sz w:val="18"/>
                <w:szCs w:val="18"/>
              </w:rPr>
              <w:t>测绘实训</w:t>
            </w:r>
            <w:r w:rsidRPr="00D14C3A">
              <w:rPr>
                <w:rFonts w:ascii="Times New Roman" w:hAnsi="Times New Roman" w:cs="Times New Roman" w:hint="eastAsia"/>
                <w:kern w:val="0"/>
                <w:sz w:val="18"/>
                <w:szCs w:val="18"/>
              </w:rPr>
              <w:t>（校企融合课程）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677"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32</w:t>
            </w:r>
          </w:p>
        </w:tc>
        <w:tc>
          <w:tcPr>
            <w:tcW w:w="697" w:type="dxa"/>
            <w:vMerge/>
            <w:tcBorders>
              <w:left w:val="single" w:sz="4" w:space="0" w:color="auto"/>
              <w:right w:val="single" w:sz="4" w:space="0" w:color="auto"/>
            </w:tcBorders>
            <w:vAlign w:val="center"/>
          </w:tcPr>
          <w:p w:rsidR="008D4F15" w:rsidRPr="00D14C3A" w:rsidRDefault="008D4F15">
            <w:pPr>
              <w:jc w:val="left"/>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051425</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Times New Roman" w:hAnsi="Times New Roman" w:cs="Times New Roman" w:hint="eastAsia"/>
                <w:kern w:val="0"/>
                <w:sz w:val="18"/>
                <w:szCs w:val="18"/>
              </w:rPr>
              <w:t>电梯检验检测技术（校企融合课程）</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33</w:t>
            </w:r>
          </w:p>
        </w:tc>
        <w:tc>
          <w:tcPr>
            <w:tcW w:w="697" w:type="dxa"/>
            <w:vMerge/>
            <w:tcBorders>
              <w:left w:val="single" w:sz="4" w:space="0" w:color="auto"/>
              <w:right w:val="single" w:sz="4" w:space="0" w:color="auto"/>
            </w:tcBorders>
            <w:vAlign w:val="center"/>
          </w:tcPr>
          <w:p w:rsidR="008D4F15" w:rsidRPr="00D14C3A" w:rsidRDefault="008D4F15">
            <w:pPr>
              <w:jc w:val="left"/>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051350</w:t>
            </w: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left"/>
              <w:rPr>
                <w:rFonts w:ascii="Times New Roman" w:hAnsi="Times New Roman" w:cs="Times New Roman"/>
                <w:kern w:val="0"/>
                <w:sz w:val="18"/>
                <w:szCs w:val="18"/>
              </w:rPr>
            </w:pPr>
            <w:r w:rsidRPr="00D14C3A">
              <w:rPr>
                <w:rFonts w:ascii="宋体" w:hAnsi="宋体" w:cs="宋体" w:hint="eastAsia"/>
                <w:kern w:val="0"/>
                <w:sz w:val="18"/>
                <w:szCs w:val="18"/>
              </w:rPr>
              <w:t>现场总线技术</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06"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w:t>
            </w:r>
          </w:p>
        </w:tc>
        <w:tc>
          <w:tcPr>
            <w:tcW w:w="677"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textAlignment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textAlignment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44</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97" w:type="dxa"/>
            <w:vMerge/>
            <w:tcBorders>
              <w:left w:val="single" w:sz="4" w:space="0" w:color="auto"/>
              <w:right w:val="single" w:sz="4" w:space="0" w:color="auto"/>
            </w:tcBorders>
            <w:vAlign w:val="center"/>
          </w:tcPr>
          <w:p w:rsidR="008D4F15" w:rsidRPr="00D14C3A" w:rsidRDefault="008D4F15">
            <w:pPr>
              <w:jc w:val="left"/>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6</w:t>
            </w:r>
          </w:p>
        </w:tc>
        <w:tc>
          <w:tcPr>
            <w:tcW w:w="590"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140</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66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74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52</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88</w:t>
            </w:r>
          </w:p>
        </w:tc>
        <w:tc>
          <w:tcPr>
            <w:tcW w:w="1532" w:type="dxa"/>
            <w:gridSpan w:val="2"/>
            <w:vMerge/>
            <w:tcBorders>
              <w:left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kern w:val="0"/>
                <w:sz w:val="18"/>
                <w:szCs w:val="18"/>
              </w:rPr>
            </w:pPr>
            <w:r w:rsidRPr="00D14C3A">
              <w:rPr>
                <w:rFonts w:hint="eastAsia"/>
                <w:kern w:val="0"/>
                <w:sz w:val="18"/>
                <w:szCs w:val="18"/>
              </w:rPr>
              <w:t>34</w:t>
            </w:r>
          </w:p>
        </w:tc>
        <w:tc>
          <w:tcPr>
            <w:tcW w:w="697"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051184</w:t>
            </w:r>
          </w:p>
        </w:tc>
        <w:tc>
          <w:tcPr>
            <w:tcW w:w="4147"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kern w:val="0"/>
                <w:sz w:val="18"/>
                <w:szCs w:val="18"/>
              </w:rPr>
            </w:pPr>
            <w:r w:rsidRPr="00D14C3A">
              <w:rPr>
                <w:rFonts w:hint="eastAsia"/>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24</w:t>
            </w:r>
          </w:p>
        </w:tc>
        <w:tc>
          <w:tcPr>
            <w:tcW w:w="590"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kern w:val="0"/>
                <w:sz w:val="18"/>
                <w:szCs w:val="18"/>
              </w:rPr>
            </w:pPr>
            <w:r w:rsidRPr="00D14C3A">
              <w:rPr>
                <w:rFonts w:hint="eastAsia"/>
                <w:kern w:val="0"/>
                <w:sz w:val="18"/>
                <w:szCs w:val="18"/>
              </w:rPr>
              <w:t>5-6</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624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624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564"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kern w:val="0"/>
                <w:sz w:val="18"/>
                <w:szCs w:val="18"/>
              </w:rPr>
            </w:pPr>
            <w:r w:rsidRPr="00D14C3A">
              <w:rPr>
                <w:rFonts w:hint="eastAsia"/>
                <w:kern w:val="0"/>
                <w:sz w:val="18"/>
                <w:szCs w:val="18"/>
              </w:rPr>
              <w:t>35</w:t>
            </w:r>
          </w:p>
        </w:tc>
        <w:tc>
          <w:tcPr>
            <w:tcW w:w="697"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1323"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rFonts w:ascii="Times New Roman" w:hAnsi="Times New Roman" w:cs="Times New Roman"/>
                <w:kern w:val="0"/>
                <w:sz w:val="18"/>
                <w:szCs w:val="18"/>
              </w:rPr>
            </w:pPr>
            <w:r w:rsidRPr="00D14C3A">
              <w:rPr>
                <w:rFonts w:ascii="Times New Roman" w:hAnsi="Times New Roman" w:cs="Times New Roman" w:hint="eastAsia"/>
                <w:kern w:val="0"/>
                <w:sz w:val="18"/>
                <w:szCs w:val="18"/>
              </w:rPr>
              <w:t>051185</w:t>
            </w:r>
          </w:p>
        </w:tc>
        <w:tc>
          <w:tcPr>
            <w:tcW w:w="4147"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kern w:val="0"/>
                <w:sz w:val="18"/>
                <w:szCs w:val="18"/>
              </w:rPr>
            </w:pPr>
            <w:r w:rsidRPr="00D14C3A">
              <w:rPr>
                <w:rFonts w:hint="eastAsia"/>
                <w:kern w:val="0"/>
                <w:sz w:val="18"/>
                <w:szCs w:val="18"/>
              </w:rPr>
              <w:t>毕业设计（论文）</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w:t>
            </w:r>
          </w:p>
        </w:tc>
        <w:tc>
          <w:tcPr>
            <w:tcW w:w="590"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D4F15" w:rsidRPr="00D14C3A" w:rsidRDefault="00D775F4">
            <w:pPr>
              <w:jc w:val="center"/>
              <w:rPr>
                <w:kern w:val="0"/>
                <w:sz w:val="18"/>
                <w:szCs w:val="18"/>
              </w:rPr>
            </w:pPr>
            <w:r w:rsidRPr="00D14C3A">
              <w:rPr>
                <w:rFonts w:hint="eastAsia"/>
                <w:kern w:val="0"/>
                <w:sz w:val="18"/>
                <w:szCs w:val="18"/>
              </w:rPr>
              <w:t>6</w:t>
            </w: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24</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kern w:val="0"/>
                <w:sz w:val="18"/>
                <w:szCs w:val="18"/>
              </w:rPr>
            </w:pPr>
            <w:r w:rsidRPr="00D14C3A">
              <w:rPr>
                <w:rFonts w:hint="eastAsia"/>
                <w:kern w:val="0"/>
                <w:sz w:val="18"/>
                <w:szCs w:val="18"/>
              </w:rPr>
              <w:t>24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8D4F15">
            <w:pPr>
              <w:jc w:val="center"/>
              <w:rPr>
                <w:b/>
                <w:kern w:val="0"/>
                <w:sz w:val="18"/>
                <w:szCs w:val="18"/>
              </w:rPr>
            </w:pPr>
          </w:p>
        </w:tc>
        <w:tc>
          <w:tcPr>
            <w:tcW w:w="1532" w:type="dxa"/>
            <w:gridSpan w:val="2"/>
            <w:vMerge/>
            <w:tcBorders>
              <w:left w:val="single" w:sz="4" w:space="0" w:color="auto"/>
              <w:bottom w:val="single" w:sz="4" w:space="0" w:color="auto"/>
              <w:right w:val="single" w:sz="4" w:space="0" w:color="auto"/>
            </w:tcBorders>
            <w:vAlign w:val="center"/>
          </w:tcPr>
          <w:p w:rsidR="008D4F15" w:rsidRDefault="008D4F15">
            <w:pPr>
              <w:jc w:val="center"/>
              <w:rPr>
                <w:kern w:val="0"/>
                <w:sz w:val="22"/>
              </w:rPr>
            </w:pPr>
          </w:p>
        </w:tc>
      </w:tr>
      <w:tr w:rsidR="008D4F15">
        <w:trPr>
          <w:trHeight w:val="279"/>
          <w:jc w:val="center"/>
        </w:trPr>
        <w:tc>
          <w:tcPr>
            <w:tcW w:w="2584" w:type="dxa"/>
            <w:gridSpan w:val="3"/>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4147"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总计</w:t>
            </w:r>
          </w:p>
        </w:tc>
        <w:tc>
          <w:tcPr>
            <w:tcW w:w="588"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141</w:t>
            </w:r>
          </w:p>
        </w:tc>
        <w:tc>
          <w:tcPr>
            <w:tcW w:w="590"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506" w:type="dxa"/>
            <w:tcBorders>
              <w:top w:val="single" w:sz="4" w:space="0" w:color="auto"/>
              <w:left w:val="single" w:sz="4" w:space="0" w:color="auto"/>
              <w:bottom w:val="single" w:sz="4" w:space="0" w:color="auto"/>
              <w:right w:val="single" w:sz="4" w:space="0" w:color="auto"/>
            </w:tcBorders>
          </w:tcPr>
          <w:p w:rsidR="008D4F15" w:rsidRPr="00D14C3A" w:rsidRDefault="008D4F15">
            <w:pPr>
              <w:jc w:val="center"/>
              <w:rPr>
                <w:b/>
                <w:kern w:val="0"/>
                <w:sz w:val="18"/>
                <w:szCs w:val="18"/>
              </w:rPr>
            </w:pPr>
          </w:p>
        </w:tc>
        <w:tc>
          <w:tcPr>
            <w:tcW w:w="677"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2790</w:t>
            </w:r>
          </w:p>
        </w:tc>
        <w:tc>
          <w:tcPr>
            <w:tcW w:w="671"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1116</w:t>
            </w:r>
          </w:p>
        </w:tc>
        <w:tc>
          <w:tcPr>
            <w:tcW w:w="654"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1674</w:t>
            </w:r>
          </w:p>
        </w:tc>
        <w:tc>
          <w:tcPr>
            <w:tcW w:w="617" w:type="dxa"/>
            <w:tcBorders>
              <w:top w:val="single" w:sz="4" w:space="0" w:color="auto"/>
              <w:left w:val="single" w:sz="4" w:space="0" w:color="auto"/>
              <w:bottom w:val="single" w:sz="4" w:space="0" w:color="auto"/>
              <w:right w:val="single" w:sz="4" w:space="0" w:color="auto"/>
            </w:tcBorders>
            <w:vAlign w:val="center"/>
          </w:tcPr>
          <w:p w:rsidR="008D4F15" w:rsidRPr="00D14C3A" w:rsidRDefault="00147775">
            <w:pPr>
              <w:jc w:val="center"/>
              <w:rPr>
                <w:b/>
                <w:kern w:val="0"/>
                <w:sz w:val="18"/>
                <w:szCs w:val="18"/>
              </w:rPr>
            </w:pPr>
            <w:r w:rsidRPr="00D14C3A">
              <w:rPr>
                <w:rFonts w:hint="eastAsia"/>
                <w:b/>
                <w:kern w:val="0"/>
                <w:sz w:val="18"/>
                <w:szCs w:val="18"/>
              </w:rPr>
              <w:t>568</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554</w:t>
            </w:r>
          </w:p>
        </w:tc>
        <w:tc>
          <w:tcPr>
            <w:tcW w:w="549"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440</w:t>
            </w:r>
          </w:p>
        </w:tc>
        <w:tc>
          <w:tcPr>
            <w:tcW w:w="554" w:type="dxa"/>
            <w:tcBorders>
              <w:top w:val="single" w:sz="4" w:space="0" w:color="auto"/>
              <w:left w:val="single" w:sz="4" w:space="0" w:color="auto"/>
              <w:bottom w:val="single" w:sz="4" w:space="0" w:color="auto"/>
              <w:right w:val="single" w:sz="4" w:space="0" w:color="auto"/>
            </w:tcBorders>
            <w:vAlign w:val="center"/>
          </w:tcPr>
          <w:p w:rsidR="008D4F15" w:rsidRPr="00D14C3A" w:rsidRDefault="00D775F4">
            <w:pPr>
              <w:jc w:val="center"/>
              <w:rPr>
                <w:b/>
                <w:kern w:val="0"/>
                <w:sz w:val="18"/>
                <w:szCs w:val="18"/>
              </w:rPr>
            </w:pPr>
            <w:r w:rsidRPr="00D14C3A">
              <w:rPr>
                <w:rFonts w:hint="eastAsia"/>
                <w:b/>
                <w:kern w:val="0"/>
                <w:sz w:val="18"/>
                <w:szCs w:val="18"/>
              </w:rPr>
              <w:t>476</w:t>
            </w:r>
          </w:p>
        </w:tc>
        <w:tc>
          <w:tcPr>
            <w:tcW w:w="1532" w:type="dxa"/>
            <w:gridSpan w:val="2"/>
            <w:vMerge/>
            <w:tcBorders>
              <w:left w:val="single" w:sz="4" w:space="0" w:color="auto"/>
              <w:bottom w:val="single" w:sz="4" w:space="0" w:color="auto"/>
              <w:right w:val="single" w:sz="4" w:space="0" w:color="auto"/>
            </w:tcBorders>
            <w:vAlign w:val="center"/>
          </w:tcPr>
          <w:p w:rsidR="008D4F15" w:rsidRDefault="008D4F15">
            <w:pPr>
              <w:jc w:val="center"/>
              <w:rPr>
                <w:kern w:val="0"/>
                <w:sz w:val="22"/>
              </w:rPr>
            </w:pPr>
          </w:p>
        </w:tc>
      </w:tr>
    </w:tbl>
    <w:p w:rsidR="008D4F15" w:rsidRDefault="00D775F4">
      <w:pPr>
        <w:spacing w:line="440" w:lineRule="exact"/>
        <w:rPr>
          <w:rFonts w:ascii="宋体" w:hAnsi="宋体"/>
          <w:b/>
          <w:sz w:val="24"/>
        </w:rPr>
      </w:pPr>
      <w:r>
        <w:rPr>
          <w:rFonts w:ascii="宋体" w:hAnsi="宋体"/>
          <w:sz w:val="24"/>
        </w:rPr>
        <w:br w:type="page"/>
      </w:r>
      <w:r>
        <w:rPr>
          <w:rFonts w:ascii="宋体" w:hAnsi="宋体" w:hint="eastAsia"/>
          <w:sz w:val="24"/>
        </w:rPr>
        <w:lastRenderedPageBreak/>
        <w:t xml:space="preserve">附表三                                      </w:t>
      </w:r>
      <w:r>
        <w:rPr>
          <w:rFonts w:ascii="宋体" w:hAnsi="宋体" w:hint="eastAsia"/>
          <w:b/>
          <w:sz w:val="24"/>
        </w:rPr>
        <w:t>实习实践教学安排表</w:t>
      </w:r>
    </w:p>
    <w:p w:rsidR="008D4F15" w:rsidRDefault="008D4F15">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8D4F15">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备注</w:t>
            </w:r>
          </w:p>
        </w:tc>
      </w:tr>
      <w:tr w:rsidR="008D4F15">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r>
      <w:tr w:rsidR="008D4F15">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学生即可参加教师组织的实践教学，也可通过提交</w:t>
            </w:r>
            <w:proofErr w:type="gramStart"/>
            <w:r>
              <w:rPr>
                <w:rFonts w:ascii="宋体" w:hAnsi="宋体" w:cs="宋体" w:hint="eastAsia"/>
                <w:kern w:val="0"/>
                <w:sz w:val="18"/>
                <w:szCs w:val="18"/>
              </w:rPr>
              <w:t>思政理论</w:t>
            </w:r>
            <w:proofErr w:type="gramEnd"/>
            <w:r>
              <w:rPr>
                <w:rFonts w:ascii="宋体" w:hAnsi="宋体" w:cs="宋体" w:hint="eastAsia"/>
                <w:kern w:val="0"/>
                <w:sz w:val="18"/>
                <w:szCs w:val="18"/>
              </w:rPr>
              <w:t>学习相关的实践成果获得学分。</w:t>
            </w:r>
          </w:p>
        </w:tc>
      </w:tr>
      <w:tr w:rsidR="008D4F15">
        <w:trPr>
          <w:trHeight w:val="378"/>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8D4F15" w:rsidRDefault="008D4F15">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r>
      <w:tr w:rsidR="008D4F15">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bottom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8D4F15" w:rsidRDefault="008D4F15">
            <w:pPr>
              <w:spacing w:line="440" w:lineRule="exact"/>
              <w:jc w:val="center"/>
              <w:rPr>
                <w:rFonts w:ascii="宋体" w:hAnsi="宋体" w:cs="宋体"/>
                <w:kern w:val="0"/>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r>
      <w:tr w:rsidR="008D4F15">
        <w:trPr>
          <w:trHeight w:val="360"/>
          <w:jc w:val="center"/>
        </w:trPr>
        <w:tc>
          <w:tcPr>
            <w:tcW w:w="735" w:type="dxa"/>
            <w:vMerge w:val="restart"/>
            <w:tcBorders>
              <w:top w:val="single" w:sz="4" w:space="0" w:color="auto"/>
              <w:left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697" w:type="dxa"/>
            <w:vMerge w:val="restart"/>
            <w:tcBorders>
              <w:top w:val="single" w:sz="4" w:space="0" w:color="auto"/>
              <w:left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kern w:val="0"/>
                <w:sz w:val="18"/>
                <w:szCs w:val="18"/>
              </w:rPr>
              <w:t>实验</w:t>
            </w:r>
            <w:proofErr w:type="gramStart"/>
            <w:r>
              <w:rPr>
                <w:rFonts w:ascii="宋体" w:hAnsi="宋体" w:cs="宋体"/>
                <w:kern w:val="0"/>
                <w:sz w:val="18"/>
                <w:szCs w:val="18"/>
              </w:rPr>
              <w:t>实训周</w:t>
            </w:r>
            <w:proofErr w:type="gramEnd"/>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jc w:val="left"/>
              <w:rPr>
                <w:rFonts w:ascii="Times New Roman" w:hAnsi="Times New Roman" w:cs="Times New Roman"/>
                <w:kern w:val="0"/>
                <w:sz w:val="18"/>
                <w:szCs w:val="18"/>
              </w:rPr>
            </w:pPr>
            <w:r>
              <w:rPr>
                <w:rFonts w:ascii="Times New Roman" w:hAnsi="Times New Roman" w:cs="Times New Roman"/>
                <w:kern w:val="0"/>
                <w:sz w:val="18"/>
                <w:szCs w:val="18"/>
              </w:rPr>
              <w:t>金工实习</w:t>
            </w:r>
            <w:r>
              <w:rPr>
                <w:rFonts w:ascii="宋体" w:hAnsi="宋体" w:hint="eastAsia"/>
                <w:szCs w:val="21"/>
              </w:rPr>
              <w:t>△</w:t>
            </w:r>
            <w:r>
              <w:rPr>
                <w:rFonts w:ascii="Times New Roman" w:hAnsi="Times New Roman" w:cs="Times New Roman" w:hint="eastAsia"/>
                <w:kern w:val="0"/>
                <w:sz w:val="18"/>
                <w:szCs w:val="18"/>
              </w:rPr>
              <w:t>/</w:t>
            </w:r>
            <w:r>
              <w:rPr>
                <w:rFonts w:ascii="Times New Roman" w:hAnsi="Times New Roman" w:cs="Times New Roman" w:hint="eastAsia"/>
                <w:kern w:val="0"/>
                <w:sz w:val="18"/>
                <w:szCs w:val="18"/>
              </w:rPr>
              <w:t>认识实习</w:t>
            </w:r>
            <w:r>
              <w:rPr>
                <w:rFonts w:ascii="宋体" w:hAnsi="宋体" w:hint="eastAsia"/>
                <w:szCs w:val="21"/>
              </w:rPr>
              <w:t>◇</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Times New Roman" w:hAnsi="Times New Roman" w:cs="Times New Roman" w:hint="eastAsia"/>
                <w:kern w:val="0"/>
                <w:sz w:val="18"/>
                <w:szCs w:val="18"/>
              </w:rPr>
              <w:t>常用机械工具、夹具、量具使用及机加工过程</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jc w:val="left"/>
              <w:rPr>
                <w:rFonts w:ascii="Times New Roman" w:hAnsi="Times New Roman" w:cs="Times New Roman"/>
                <w:kern w:val="0"/>
                <w:sz w:val="18"/>
                <w:szCs w:val="18"/>
              </w:rPr>
            </w:pPr>
            <w:r>
              <w:rPr>
                <w:rFonts w:ascii="Times New Roman" w:hAnsi="Times New Roman" w:cs="Times New Roman"/>
                <w:kern w:val="0"/>
                <w:sz w:val="18"/>
                <w:szCs w:val="18"/>
              </w:rPr>
              <w:t>电工电子基本技能训练</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Times New Roman" w:hAnsi="Times New Roman" w:cs="Times New Roman" w:hint="eastAsia"/>
                <w:kern w:val="0"/>
                <w:sz w:val="18"/>
                <w:szCs w:val="18"/>
              </w:rPr>
              <w:t>常用电工工具使用，照明线路安装，电子焊接</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Times New Roman" w:hAnsi="Times New Roman" w:cs="Times New Roman"/>
                <w:kern w:val="0"/>
                <w:sz w:val="18"/>
                <w:szCs w:val="18"/>
              </w:rPr>
              <w:t>电力拖动控制</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130</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Times New Roman" w:hAnsi="Times New Roman" w:cs="Times New Roman" w:hint="eastAsia"/>
                <w:kern w:val="0"/>
                <w:sz w:val="18"/>
                <w:szCs w:val="18"/>
              </w:rPr>
              <w:t>常用电动机控制线路的设计、安装与调试</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Times New Roman" w:hAnsi="Times New Roman" w:cs="Times New Roman" w:hint="eastAsia"/>
                <w:kern w:val="0"/>
                <w:sz w:val="18"/>
                <w:szCs w:val="18"/>
              </w:rPr>
              <w:t>零件</w:t>
            </w:r>
            <w:r>
              <w:rPr>
                <w:rFonts w:ascii="Times New Roman" w:hAnsi="Times New Roman" w:cs="Times New Roman"/>
                <w:kern w:val="0"/>
                <w:sz w:val="18"/>
                <w:szCs w:val="18"/>
              </w:rPr>
              <w:t>测绘实训</w:t>
            </w:r>
            <w:r>
              <w:rPr>
                <w:rFonts w:ascii="Times New Roman" w:hAnsi="Times New Roman" w:cs="Times New Roman" w:hint="eastAsia"/>
                <w:kern w:val="0"/>
                <w:sz w:val="18"/>
                <w:szCs w:val="18"/>
              </w:rPr>
              <w:t>（校企融合课程）</w:t>
            </w:r>
            <w:r>
              <w:rPr>
                <w:rFonts w:ascii="宋体" w:hAnsi="宋体" w:hint="eastAsia"/>
                <w:szCs w:val="21"/>
              </w:rPr>
              <w:t>◇</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Times New Roman" w:hAnsi="Times New Roman" w:cs="Times New Roman"/>
                <w:kern w:val="0"/>
                <w:sz w:val="18"/>
                <w:szCs w:val="18"/>
              </w:rPr>
              <w:t>常用工程图纸的识读与绘制及零件的测量</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Times New Roman" w:hAnsi="Times New Roman" w:cs="Times New Roman" w:hint="eastAsia"/>
                <w:kern w:val="0"/>
                <w:sz w:val="18"/>
                <w:szCs w:val="18"/>
              </w:rPr>
              <w:t>PLC</w:t>
            </w:r>
            <w:r>
              <w:rPr>
                <w:rFonts w:ascii="Times New Roman" w:hAnsi="Times New Roman" w:cs="Times New Roman" w:hint="eastAsia"/>
                <w:kern w:val="0"/>
                <w:sz w:val="18"/>
                <w:szCs w:val="18"/>
              </w:rPr>
              <w:t>应用技术</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Times New Roman" w:hAnsi="Times New Roman" w:cs="Times New Roman" w:hint="eastAsia"/>
                <w:kern w:val="0"/>
                <w:sz w:val="18"/>
                <w:szCs w:val="18"/>
              </w:rPr>
              <w:t>PLC</w:t>
            </w:r>
            <w:r>
              <w:rPr>
                <w:rFonts w:ascii="Times New Roman" w:hAnsi="Times New Roman" w:cs="Times New Roman" w:hint="eastAsia"/>
                <w:kern w:val="0"/>
                <w:sz w:val="18"/>
                <w:szCs w:val="18"/>
              </w:rPr>
              <w:t>的编程方法，</w:t>
            </w:r>
            <w:r>
              <w:rPr>
                <w:rFonts w:ascii="Times New Roman" w:hAnsi="Times New Roman" w:cs="Times New Roman" w:hint="eastAsia"/>
                <w:kern w:val="0"/>
                <w:sz w:val="18"/>
                <w:szCs w:val="18"/>
              </w:rPr>
              <w:t>PLC</w:t>
            </w:r>
            <w:r>
              <w:rPr>
                <w:rFonts w:ascii="Times New Roman" w:hAnsi="Times New Roman" w:cs="Times New Roman" w:hint="eastAsia"/>
                <w:kern w:val="0"/>
                <w:sz w:val="18"/>
                <w:szCs w:val="18"/>
              </w:rPr>
              <w:t>控制系统的设计与调试</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Times New Roman" w:hAnsi="Times New Roman" w:cs="Times New Roman"/>
                <w:kern w:val="0"/>
                <w:sz w:val="18"/>
                <w:szCs w:val="18"/>
              </w:rPr>
              <w:t>电梯控制柜元器件组装</w:t>
            </w:r>
            <w:r>
              <w:rPr>
                <w:rFonts w:ascii="Times New Roman" w:hAnsi="Times New Roman" w:cs="Times New Roman" w:hint="eastAsia"/>
                <w:kern w:val="0"/>
                <w:sz w:val="18"/>
                <w:szCs w:val="18"/>
              </w:rPr>
              <w:t>（校企融合课程）</w:t>
            </w:r>
            <w:r>
              <w:rPr>
                <w:rFonts w:ascii="宋体" w:hAnsi="宋体" w:hint="eastAsia"/>
                <w:szCs w:val="21"/>
              </w:rPr>
              <w:t>◇</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78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Times New Roman" w:hAnsi="Times New Roman" w:cs="Times New Roman"/>
                <w:kern w:val="0"/>
                <w:sz w:val="18"/>
                <w:szCs w:val="18"/>
              </w:rPr>
              <w:t>常用电梯控制柜元器件组装与调试</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jc w:val="left"/>
              <w:rPr>
                <w:rFonts w:ascii="Times New Roman" w:hAnsi="Times New Roman" w:cs="Times New Roman"/>
                <w:kern w:val="0"/>
                <w:sz w:val="18"/>
                <w:szCs w:val="18"/>
              </w:rPr>
            </w:pPr>
            <w:r>
              <w:rPr>
                <w:rFonts w:ascii="Times New Roman" w:hAnsi="Times New Roman" w:cs="Times New Roman"/>
                <w:kern w:val="0"/>
                <w:sz w:val="18"/>
                <w:szCs w:val="18"/>
              </w:rPr>
              <w:t>电梯安装与调试</w:t>
            </w:r>
            <w:r>
              <w:rPr>
                <w:rFonts w:ascii="Times New Roman" w:hAnsi="Times New Roman" w:cs="Times New Roman" w:hint="eastAsia"/>
                <w:kern w:val="0"/>
                <w:sz w:val="18"/>
                <w:szCs w:val="18"/>
              </w:rPr>
              <w:t>（校企融合课程）</w:t>
            </w:r>
            <w:r>
              <w:rPr>
                <w:rFonts w:ascii="宋体" w:hAnsi="宋体" w:hint="eastAsia"/>
                <w:szCs w:val="21"/>
              </w:rPr>
              <w:t>◇</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常用电梯安装与调试的方法与能力</w:t>
            </w:r>
          </w:p>
        </w:tc>
      </w:tr>
      <w:tr w:rsidR="008D4F15">
        <w:trPr>
          <w:trHeight w:val="360"/>
          <w:jc w:val="center"/>
        </w:trPr>
        <w:tc>
          <w:tcPr>
            <w:tcW w:w="735" w:type="dxa"/>
            <w:vMerge/>
            <w:tcBorders>
              <w:left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1697" w:type="dxa"/>
            <w:vMerge/>
            <w:tcBorders>
              <w:left w:val="single" w:sz="4" w:space="0" w:color="000000"/>
              <w:right w:val="single" w:sz="4" w:space="0" w:color="auto"/>
            </w:tcBorders>
            <w:noWrap/>
            <w:vAlign w:val="center"/>
          </w:tcPr>
          <w:p w:rsidR="008D4F15" w:rsidRDefault="008D4F15">
            <w:pPr>
              <w:spacing w:line="440" w:lineRule="exact"/>
              <w:jc w:val="left"/>
              <w:rPr>
                <w:rFonts w:ascii="宋体" w:hAnsi="宋体" w:cs="宋体"/>
                <w:kern w:val="0"/>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jc w:val="left"/>
              <w:rPr>
                <w:rFonts w:ascii="Times New Roman" w:hAnsi="Times New Roman" w:cs="Times New Roman"/>
                <w:kern w:val="0"/>
                <w:sz w:val="18"/>
                <w:szCs w:val="18"/>
              </w:rPr>
            </w:pPr>
            <w:r>
              <w:rPr>
                <w:rFonts w:ascii="Times New Roman" w:hAnsi="Times New Roman" w:cs="Times New Roman" w:hint="eastAsia"/>
                <w:kern w:val="0"/>
                <w:sz w:val="18"/>
                <w:szCs w:val="18"/>
              </w:rPr>
              <w:t>电梯维修与保养（校企融合课程）</w:t>
            </w:r>
            <w:r>
              <w:rPr>
                <w:rFonts w:ascii="宋体" w:hAnsi="宋体" w:hint="eastAsia"/>
                <w:szCs w:val="21"/>
              </w:rPr>
              <w:t>◇</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Times New Roman" w:hAnsi="Times New Roman" w:cs="Times New Roman"/>
                <w:kern w:val="0"/>
                <w:sz w:val="18"/>
                <w:szCs w:val="18"/>
              </w:rPr>
            </w:pPr>
            <w:r>
              <w:rPr>
                <w:rFonts w:ascii="Times New Roman" w:hAnsi="Times New Roman" w:cs="Times New Roman" w:hint="eastAsia"/>
                <w:kern w:val="0"/>
                <w:sz w:val="18"/>
                <w:szCs w:val="18"/>
              </w:rPr>
              <w:t>常用电梯维修与保养的方法与能力</w:t>
            </w:r>
          </w:p>
        </w:tc>
      </w:tr>
      <w:tr w:rsidR="008D4F15">
        <w:trPr>
          <w:trHeight w:val="360"/>
          <w:jc w:val="center"/>
        </w:trPr>
        <w:tc>
          <w:tcPr>
            <w:tcW w:w="735" w:type="dxa"/>
            <w:tcBorders>
              <w:top w:val="single" w:sz="4" w:space="0" w:color="auto"/>
              <w:left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4</w:t>
            </w:r>
          </w:p>
        </w:tc>
        <w:tc>
          <w:tcPr>
            <w:tcW w:w="1697" w:type="dxa"/>
            <w:tcBorders>
              <w:top w:val="single" w:sz="4" w:space="0" w:color="auto"/>
              <w:left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岗位实习</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可根据专业实际，集中或分阶段安排。</w:t>
            </w:r>
          </w:p>
        </w:tc>
      </w:tr>
      <w:tr w:rsidR="008D4F15">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left"/>
              <w:rPr>
                <w:rFonts w:ascii="宋体" w:hAnsi="宋体" w:cs="宋体"/>
                <w:kern w:val="0"/>
                <w:sz w:val="18"/>
                <w:szCs w:val="18"/>
              </w:rPr>
            </w:pPr>
            <w:r>
              <w:rPr>
                <w:rFonts w:ascii="宋体" w:hAnsi="宋体" w:cs="宋体" w:hint="eastAsia"/>
                <w:kern w:val="0"/>
                <w:sz w:val="18"/>
                <w:szCs w:val="18"/>
              </w:rPr>
              <w:t>毕业论文（设计）</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r>
      <w:tr w:rsidR="008D4F15">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ind w:firstLineChars="1050" w:firstLine="1890"/>
              <w:jc w:val="left"/>
              <w:rPr>
                <w:rFonts w:ascii="宋体" w:hAnsi="宋体" w:cs="宋体"/>
                <w:kern w:val="0"/>
                <w:sz w:val="18"/>
                <w:szCs w:val="18"/>
              </w:rPr>
            </w:pPr>
            <w:r>
              <w:rPr>
                <w:rFonts w:ascii="宋体" w:hAnsi="宋体" w:cs="宋体" w:hint="eastAsia"/>
                <w:kern w:val="0"/>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53</w:t>
            </w:r>
          </w:p>
        </w:tc>
        <w:tc>
          <w:tcPr>
            <w:tcW w:w="763" w:type="dxa"/>
            <w:tcBorders>
              <w:top w:val="single" w:sz="4" w:space="0" w:color="auto"/>
              <w:left w:val="single" w:sz="4" w:space="0" w:color="000000"/>
              <w:bottom w:val="single" w:sz="4" w:space="0" w:color="000000"/>
              <w:right w:val="single" w:sz="4" w:space="0" w:color="000000"/>
            </w:tcBorders>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56</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8D4F15" w:rsidRDefault="00D775F4">
            <w:pPr>
              <w:spacing w:line="440" w:lineRule="exact"/>
              <w:jc w:val="center"/>
              <w:rPr>
                <w:rFonts w:ascii="宋体" w:hAnsi="宋体" w:cs="宋体"/>
                <w:kern w:val="0"/>
                <w:sz w:val="18"/>
                <w:szCs w:val="18"/>
              </w:rPr>
            </w:pPr>
            <w:r>
              <w:rPr>
                <w:rFonts w:ascii="宋体" w:hAnsi="宋体" w:cs="宋体" w:hint="eastAsia"/>
                <w:kern w:val="0"/>
                <w:sz w:val="18"/>
                <w:szCs w:val="18"/>
              </w:rPr>
              <w:t>1404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8D4F15" w:rsidRDefault="008D4F15">
            <w:pPr>
              <w:spacing w:line="440" w:lineRule="exact"/>
              <w:jc w:val="center"/>
              <w:rPr>
                <w:rFonts w:ascii="宋体" w:hAnsi="宋体" w:cs="宋体"/>
                <w:kern w:val="0"/>
                <w:sz w:val="18"/>
                <w:szCs w:val="18"/>
              </w:rPr>
            </w:pPr>
          </w:p>
        </w:tc>
      </w:tr>
    </w:tbl>
    <w:p w:rsidR="008D4F15" w:rsidRDefault="008D4F15">
      <w:pPr>
        <w:spacing w:line="440" w:lineRule="exact"/>
        <w:rPr>
          <w:rFonts w:ascii="宋体" w:hAnsi="宋体"/>
          <w:b/>
          <w:sz w:val="24"/>
        </w:rPr>
        <w:sectPr w:rsidR="008D4F15">
          <w:pgSz w:w="16838" w:h="11906" w:orient="landscape"/>
          <w:pgMar w:top="1247" w:right="1440" w:bottom="1304" w:left="1440" w:header="851" w:footer="992" w:gutter="0"/>
          <w:cols w:space="720"/>
          <w:docGrid w:type="lines" w:linePitch="312"/>
        </w:sectPr>
      </w:pPr>
    </w:p>
    <w:p w:rsidR="008D4F15" w:rsidRDefault="00D775F4">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8D4F15" w:rsidRDefault="00D775F4">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22"/>
        <w:gridCol w:w="1208"/>
        <w:gridCol w:w="3613"/>
        <w:gridCol w:w="1250"/>
        <w:gridCol w:w="1410"/>
        <w:gridCol w:w="2096"/>
      </w:tblGrid>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b/>
                <w:kern w:val="0"/>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b/>
                <w:kern w:val="0"/>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b/>
                <w:kern w:val="0"/>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b/>
                <w:kern w:val="0"/>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b/>
                <w:kern w:val="0"/>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b/>
                <w:kern w:val="0"/>
                <w:szCs w:val="21"/>
              </w:rPr>
              <w:t>授课学期</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10</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12</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13</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color w:val="FF0000"/>
                <w:kern w:val="0"/>
                <w:sz w:val="18"/>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14</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16</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color w:val="FF0000"/>
                <w:kern w:val="0"/>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17</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19</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color w:val="FF0000"/>
                <w:kern w:val="0"/>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20</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21</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22</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textAlignment w:val="bottom"/>
              <w:rPr>
                <w:rFonts w:ascii="宋体" w:hAnsi="宋体" w:cs="宋体"/>
                <w:color w:val="000000"/>
                <w:sz w:val="22"/>
                <w:szCs w:val="22"/>
              </w:rPr>
            </w:pPr>
            <w:r>
              <w:rPr>
                <w:rFonts w:ascii="宋体" w:hAnsi="宋体" w:cs="宋体" w:hint="eastAsia"/>
                <w:color w:val="000000"/>
                <w:kern w:val="0"/>
                <w:sz w:val="16"/>
                <w:szCs w:val="22"/>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24</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25</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Fonts w:hint="eastAsia"/>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26</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27</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28</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29</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30</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31</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32</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33</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34</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35</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8D4F15" w:rsidRDefault="00D775F4">
            <w:pPr>
              <w:jc w:val="center"/>
              <w:textAlignment w:val="bottom"/>
              <w:rPr>
                <w:rFonts w:ascii="宋体" w:hAnsi="宋体" w:cs="宋体"/>
                <w:color w:val="000000"/>
                <w:sz w:val="22"/>
                <w:szCs w:val="22"/>
              </w:rPr>
            </w:pPr>
            <w:r>
              <w:rPr>
                <w:rFonts w:ascii="宋体" w:hAnsi="宋体" w:cs="宋体" w:hint="eastAsia"/>
                <w:color w:val="000000"/>
                <w:kern w:val="0"/>
                <w:sz w:val="22"/>
                <w:szCs w:val="22"/>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36</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szCs w:val="21"/>
              </w:rPr>
            </w:pPr>
            <w:r>
              <w:rPr>
                <w:rFonts w:ascii="宋体" w:hAnsi="宋体" w:hint="eastAsia"/>
                <w:color w:val="FF0000"/>
                <w:szCs w:val="21"/>
              </w:rPr>
              <w:t>婚恋-</w:t>
            </w:r>
            <w:proofErr w:type="gramStart"/>
            <w:r>
              <w:rPr>
                <w:rFonts w:ascii="宋体" w:hAnsi="宋体" w:hint="eastAsia"/>
                <w:color w:val="FF0000"/>
                <w:szCs w:val="21"/>
              </w:rPr>
              <w:t>职场</w:t>
            </w:r>
            <w:proofErr w:type="gramEnd"/>
            <w:r>
              <w:rPr>
                <w:rFonts w:ascii="宋体" w:hAnsi="宋体" w:hint="eastAsia"/>
                <w:color w:val="FF0000"/>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szCs w:val="21"/>
              </w:rPr>
            </w:pPr>
            <w:r>
              <w:rPr>
                <w:rFonts w:ascii="宋体" w:hAnsi="宋体" w:hint="eastAsia"/>
                <w:color w:val="FF0000"/>
                <w:szCs w:val="21"/>
              </w:rPr>
              <w:t xml:space="preserve">礼行天下 </w:t>
            </w:r>
            <w:proofErr w:type="gramStart"/>
            <w:r>
              <w:rPr>
                <w:rFonts w:ascii="宋体" w:hAnsi="宋体" w:hint="eastAsia"/>
                <w:color w:val="FF0000"/>
                <w:szCs w:val="21"/>
              </w:rPr>
              <w:t>仪见倾心</w:t>
            </w:r>
            <w:proofErr w:type="gramEnd"/>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38</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szCs w:val="21"/>
              </w:rPr>
            </w:pPr>
            <w:r>
              <w:rPr>
                <w:rStyle w:val="NormalCharacter"/>
                <w:rFonts w:ascii="宋体" w:hAnsi="宋体" w:hint="eastAsia"/>
                <w:color w:val="FF0000"/>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39</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szCs w:val="21"/>
              </w:rPr>
            </w:pPr>
            <w:r>
              <w:rPr>
                <w:rStyle w:val="NormalCharacter"/>
                <w:rFonts w:ascii="宋体" w:hAnsi="宋体" w:hint="eastAsia"/>
                <w:color w:val="FF0000"/>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40</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hint="eastAsia"/>
                <w:color w:val="FF0000"/>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41</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hint="eastAsia"/>
                <w:color w:val="FF0000"/>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42</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hint="eastAsia"/>
                <w:color w:val="FF0000"/>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43</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hint="eastAsia"/>
                <w:color w:val="FF0000"/>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44</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bCs/>
                <w:color w:val="FF0000"/>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45</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bCs/>
                <w:color w:val="FF0000"/>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46</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kern w:val="0"/>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color w:val="FF0000"/>
                <w:szCs w:val="21"/>
              </w:rPr>
            </w:pPr>
            <w:r>
              <w:rPr>
                <w:rStyle w:val="NormalCharacter"/>
                <w:rFonts w:ascii="宋体" w:hAnsi="宋体"/>
                <w:bCs/>
                <w:color w:val="FF0000"/>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47</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kern w:val="0"/>
                <w:szCs w:val="21"/>
              </w:rPr>
            </w:pPr>
            <w:r>
              <w:rPr>
                <w:rStyle w:val="NormalCharacter"/>
                <w:rFonts w:ascii="宋体" w:hAnsi="宋体"/>
                <w:color w:val="FF0000"/>
                <w:kern w:val="0"/>
                <w:szCs w:val="21"/>
              </w:rPr>
              <w:t>书</w:t>
            </w:r>
            <w:r>
              <w:rPr>
                <w:rStyle w:val="NormalCharacter"/>
                <w:rFonts w:ascii="宋体" w:hAnsi="宋体" w:hint="eastAsia"/>
                <w:color w:val="FF0000"/>
                <w:kern w:val="0"/>
                <w:szCs w:val="21"/>
              </w:rPr>
              <w:t>法</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48</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kern w:val="0"/>
                <w:szCs w:val="21"/>
              </w:rP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kern w:val="0"/>
                <w:szCs w:val="21"/>
              </w:rPr>
            </w:pPr>
            <w:r>
              <w:rPr>
                <w:rStyle w:val="NormalCharacter"/>
                <w:rFonts w:ascii="宋体" w:hAnsi="宋体" w:hint="eastAsia"/>
                <w:color w:val="FF0000"/>
                <w:kern w:val="0"/>
                <w:szCs w:val="21"/>
              </w:rPr>
              <w:t>戏剧</w:t>
            </w:r>
            <w:r>
              <w:rPr>
                <w:rStyle w:val="NormalCharacter"/>
                <w:rFonts w:ascii="宋体" w:hAnsi="宋体"/>
                <w:color w:val="FF0000"/>
                <w:kern w:val="0"/>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49</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kern w:val="0"/>
                <w:szCs w:val="21"/>
              </w:rPr>
            </w:pPr>
            <w:r>
              <w:rPr>
                <w:rStyle w:val="NormalCharacter"/>
                <w:rFonts w:ascii="宋体" w:hAnsi="宋体" w:hint="eastAsia"/>
                <w:color w:val="FF0000"/>
                <w:kern w:val="0"/>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szCs w:val="21"/>
              </w:rPr>
            </w:pPr>
            <w:r>
              <w:rPr>
                <w:rStyle w:val="NormalCharacter"/>
                <w:rFonts w:ascii="宋体" w:hAnsi="宋体" w:hint="eastAsia"/>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50</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kern w:val="0"/>
                <w:szCs w:val="21"/>
              </w:rPr>
            </w:pPr>
            <w:r>
              <w:rPr>
                <w:rStyle w:val="NormalCharacter"/>
                <w:rFonts w:ascii="宋体" w:hAnsi="宋体" w:hint="eastAsia"/>
                <w:color w:val="FF0000"/>
                <w:kern w:val="0"/>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51</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kern w:val="0"/>
                <w:szCs w:val="21"/>
              </w:rPr>
            </w:pPr>
            <w:r>
              <w:rPr>
                <w:rStyle w:val="NormalCharacter"/>
                <w:rFonts w:ascii="宋体" w:hAnsi="宋体" w:hint="eastAsia"/>
                <w:color w:val="FF0000"/>
                <w:kern w:val="0"/>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52</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kern w:val="0"/>
                <w:szCs w:val="21"/>
              </w:rPr>
            </w:pPr>
            <w:r>
              <w:rPr>
                <w:rStyle w:val="NormalCharacter"/>
                <w:rFonts w:ascii="宋体" w:hAnsi="宋体" w:hint="eastAsia"/>
                <w:color w:val="FF0000"/>
                <w:kern w:val="0"/>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53</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Fonts w:ascii="宋体" w:hAnsi="宋体"/>
                <w:kern w:val="0"/>
                <w:szCs w:val="21"/>
              </w:rPr>
            </w:pPr>
            <w:r>
              <w:rPr>
                <w:rStyle w:val="NormalCharacter"/>
                <w:rFonts w:ascii="宋体" w:hAnsi="宋体" w:hint="eastAsia"/>
                <w:kern w:val="0"/>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szCs w:val="21"/>
              </w:rPr>
            </w:pPr>
            <w:r>
              <w:rPr>
                <w:rStyle w:val="NormalCharacter"/>
                <w:rFonts w:ascii="宋体" w:hAnsi="宋体" w:hint="eastAsia"/>
                <w:szCs w:val="21"/>
              </w:rPr>
              <w:t>54</w:t>
            </w:r>
          </w:p>
        </w:tc>
        <w:tc>
          <w:tcPr>
            <w:tcW w:w="581" w:type="pct"/>
            <w:tcBorders>
              <w:top w:val="single" w:sz="6" w:space="0" w:color="000000"/>
              <w:left w:val="single" w:sz="6" w:space="0" w:color="000000"/>
              <w:bottom w:val="single" w:sz="6" w:space="0" w:color="000000"/>
              <w:right w:val="single" w:sz="6" w:space="0" w:color="000000"/>
            </w:tcBorders>
          </w:tcPr>
          <w:p w:rsidR="008D4F15" w:rsidRDefault="00D775F4">
            <w:pPr>
              <w:jc w:val="center"/>
            </w:pPr>
            <w:r>
              <w:rPr>
                <w:rStyle w:val="NormalCharacter"/>
                <w:rFonts w:ascii="宋体" w:hAnsi="宋体" w:hint="eastAsia"/>
                <w:color w:val="FF0000"/>
                <w:kern w:val="0"/>
                <w:szCs w:val="21"/>
              </w:rPr>
              <w:t>限</w:t>
            </w:r>
            <w:r>
              <w:rPr>
                <w:rStyle w:val="NormalCharacter"/>
                <w:rFonts w:ascii="宋体" w:hAnsi="宋体"/>
                <w:color w:val="FF0000"/>
                <w:kern w:val="0"/>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8D4F15" w:rsidRDefault="00D775F4">
            <w:pPr>
              <w:jc w:val="center"/>
              <w:rPr>
                <w:rFonts w:ascii="宋体" w:hAnsi="宋体"/>
                <w:color w:val="FF0000"/>
                <w:kern w:val="0"/>
                <w:szCs w:val="21"/>
              </w:rPr>
            </w:pPr>
            <w:r>
              <w:rPr>
                <w:rStyle w:val="NormalCharacter"/>
                <w:rFonts w:ascii="宋体" w:hAnsi="宋体" w:hint="eastAsia"/>
                <w:kern w:val="0"/>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w:t>
            </w:r>
          </w:p>
        </w:tc>
        <w:tc>
          <w:tcPr>
            <w:tcW w:w="678" w:type="pct"/>
            <w:tcBorders>
              <w:top w:val="single" w:sz="6" w:space="0" w:color="000000"/>
              <w:left w:val="single" w:sz="6" w:space="0" w:color="000000"/>
              <w:bottom w:val="single" w:sz="6" w:space="0" w:color="000000"/>
              <w:right w:val="single" w:sz="6" w:space="0" w:color="000000"/>
            </w:tcBorders>
          </w:tcPr>
          <w:p w:rsidR="008D4F15" w:rsidRDefault="00D775F4">
            <w:pPr>
              <w:jc w:val="center"/>
              <w:rPr>
                <w:rStyle w:val="NormalCharacter"/>
                <w:rFonts w:ascii="宋体" w:hAnsi="宋体"/>
                <w:kern w:val="0"/>
                <w:szCs w:val="21"/>
              </w:rPr>
            </w:pPr>
            <w:r>
              <w:rPr>
                <w:rStyle w:val="NormalCharacter"/>
                <w:rFonts w:ascii="宋体" w:hAnsi="宋体"/>
                <w:kern w:val="0"/>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b/>
                <w:kern w:val="0"/>
                <w:szCs w:val="21"/>
              </w:rPr>
            </w:pPr>
            <w:r>
              <w:rPr>
                <w:rStyle w:val="NormalCharacter"/>
                <w:rFonts w:ascii="宋体" w:hAnsi="宋体"/>
                <w:kern w:val="0"/>
                <w:szCs w:val="21"/>
              </w:rPr>
              <w:t>1-4</w:t>
            </w:r>
          </w:p>
        </w:tc>
      </w:tr>
      <w:tr w:rsidR="008D4F15">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8D4F15" w:rsidRDefault="00D775F4">
            <w:pPr>
              <w:jc w:val="center"/>
              <w:rPr>
                <w:rStyle w:val="NormalCharacter"/>
                <w:rFonts w:ascii="宋体" w:hAnsi="宋体"/>
                <w:kern w:val="0"/>
                <w:szCs w:val="21"/>
              </w:rPr>
            </w:pPr>
            <w:r>
              <w:rPr>
                <w:rStyle w:val="NormalCharacter"/>
                <w:rFonts w:ascii="宋体" w:hAnsi="宋体" w:hint="eastAsia"/>
                <w:kern w:val="0"/>
                <w:szCs w:val="21"/>
              </w:rPr>
              <w:t>公共选修课程采用动态管理方式，根据实际需要按照学年进行调整</w:t>
            </w:r>
          </w:p>
        </w:tc>
      </w:tr>
    </w:tbl>
    <w:p w:rsidR="008D4F15" w:rsidRDefault="00D775F4">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学生在1-4学期</w:t>
      </w:r>
      <w:r>
        <w:rPr>
          <w:rStyle w:val="NormalCharacter"/>
          <w:rFonts w:ascii="仿宋" w:eastAsia="仿宋" w:hAnsi="仿宋" w:hint="eastAsia"/>
          <w:sz w:val="32"/>
          <w:szCs w:val="32"/>
        </w:rPr>
        <w:t>，需要在选修课模块中任选修读完成6个以上学分课程，其中限选课至少完成3学分。</w:t>
      </w: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8D4F15">
      <w:pPr>
        <w:jc w:val="left"/>
        <w:rPr>
          <w:rStyle w:val="NormalCharacter"/>
          <w:rFonts w:ascii="仿宋" w:eastAsia="仿宋" w:hAnsi="仿宋"/>
          <w:sz w:val="32"/>
          <w:szCs w:val="32"/>
        </w:rPr>
      </w:pPr>
    </w:p>
    <w:p w:rsidR="008D4F15" w:rsidRDefault="00D775F4">
      <w:pPr>
        <w:jc w:val="left"/>
        <w:rPr>
          <w:sz w:val="32"/>
          <w:szCs w:val="32"/>
        </w:rPr>
      </w:pPr>
      <w:r>
        <w:rPr>
          <w:rStyle w:val="NormalCharacter"/>
          <w:rFonts w:ascii="仿宋" w:eastAsia="仿宋" w:hAnsi="仿宋" w:hint="eastAsia"/>
          <w:sz w:val="32"/>
          <w:szCs w:val="32"/>
        </w:rPr>
        <w:lastRenderedPageBreak/>
        <w:t>附表五</w:t>
      </w:r>
    </w:p>
    <w:p w:rsidR="008D4F15" w:rsidRDefault="00D775F4">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5000" w:type="pct"/>
        <w:tblLook w:val="04A0" w:firstRow="1" w:lastRow="0" w:firstColumn="1" w:lastColumn="0" w:noHBand="0" w:noVBand="1"/>
      </w:tblPr>
      <w:tblGrid>
        <w:gridCol w:w="1959"/>
        <w:gridCol w:w="708"/>
        <w:gridCol w:w="847"/>
        <w:gridCol w:w="1559"/>
        <w:gridCol w:w="1842"/>
        <w:gridCol w:w="2542"/>
      </w:tblGrid>
      <w:tr w:rsidR="008D4F15">
        <w:tc>
          <w:tcPr>
            <w:tcW w:w="1035" w:type="pct"/>
            <w:vMerge w:val="restart"/>
            <w:vAlign w:val="center"/>
          </w:tcPr>
          <w:p w:rsidR="008D4F15" w:rsidRDefault="00D775F4">
            <w:pPr>
              <w:jc w:val="center"/>
              <w:rPr>
                <w:b/>
              </w:rPr>
            </w:pPr>
            <w:r>
              <w:rPr>
                <w:rFonts w:hint="eastAsia"/>
                <w:b/>
              </w:rPr>
              <w:t>课程模块</w:t>
            </w:r>
          </w:p>
        </w:tc>
        <w:tc>
          <w:tcPr>
            <w:tcW w:w="374" w:type="pct"/>
            <w:vMerge w:val="restart"/>
            <w:vAlign w:val="center"/>
          </w:tcPr>
          <w:p w:rsidR="008D4F15" w:rsidRDefault="00D775F4">
            <w:pPr>
              <w:jc w:val="center"/>
              <w:rPr>
                <w:b/>
              </w:rPr>
            </w:pPr>
            <w:r>
              <w:rPr>
                <w:rFonts w:hint="eastAsia"/>
                <w:b/>
              </w:rPr>
              <w:t>学分</w:t>
            </w:r>
          </w:p>
        </w:tc>
        <w:tc>
          <w:tcPr>
            <w:tcW w:w="448" w:type="pct"/>
            <w:vMerge w:val="restart"/>
            <w:vAlign w:val="center"/>
          </w:tcPr>
          <w:p w:rsidR="008D4F15" w:rsidRDefault="00D775F4">
            <w:pPr>
              <w:jc w:val="center"/>
              <w:rPr>
                <w:b/>
              </w:rPr>
            </w:pPr>
            <w:r>
              <w:rPr>
                <w:rFonts w:hint="eastAsia"/>
                <w:b/>
              </w:rPr>
              <w:t>总学时</w:t>
            </w:r>
          </w:p>
        </w:tc>
        <w:tc>
          <w:tcPr>
            <w:tcW w:w="1798" w:type="pct"/>
            <w:gridSpan w:val="2"/>
          </w:tcPr>
          <w:p w:rsidR="008D4F15" w:rsidRDefault="00D775F4">
            <w:pPr>
              <w:jc w:val="center"/>
              <w:rPr>
                <w:b/>
              </w:rPr>
            </w:pPr>
            <w:r>
              <w:rPr>
                <w:rFonts w:hint="eastAsia"/>
                <w:b/>
              </w:rPr>
              <w:t>课程类型</w:t>
            </w:r>
          </w:p>
        </w:tc>
        <w:tc>
          <w:tcPr>
            <w:tcW w:w="1342" w:type="pct"/>
            <w:vMerge w:val="restart"/>
            <w:vAlign w:val="center"/>
          </w:tcPr>
          <w:p w:rsidR="008D4F15" w:rsidRDefault="00D775F4">
            <w:pPr>
              <w:jc w:val="center"/>
              <w:rPr>
                <w:b/>
              </w:rPr>
            </w:pPr>
            <w:r>
              <w:rPr>
                <w:rFonts w:hint="eastAsia"/>
                <w:b/>
              </w:rPr>
              <w:t>各学时比例</w:t>
            </w:r>
          </w:p>
        </w:tc>
      </w:tr>
      <w:tr w:rsidR="008D4F15">
        <w:tc>
          <w:tcPr>
            <w:tcW w:w="1035" w:type="pct"/>
            <w:vMerge/>
          </w:tcPr>
          <w:p w:rsidR="008D4F15" w:rsidRDefault="008D4F15"/>
        </w:tc>
        <w:tc>
          <w:tcPr>
            <w:tcW w:w="374" w:type="pct"/>
            <w:vMerge/>
          </w:tcPr>
          <w:p w:rsidR="008D4F15" w:rsidRDefault="008D4F15">
            <w:pPr>
              <w:jc w:val="center"/>
              <w:rPr>
                <w:b/>
              </w:rPr>
            </w:pPr>
          </w:p>
        </w:tc>
        <w:tc>
          <w:tcPr>
            <w:tcW w:w="448" w:type="pct"/>
            <w:vMerge/>
          </w:tcPr>
          <w:p w:rsidR="008D4F15" w:rsidRDefault="008D4F15">
            <w:pPr>
              <w:jc w:val="center"/>
              <w:rPr>
                <w:b/>
              </w:rPr>
            </w:pPr>
          </w:p>
        </w:tc>
        <w:tc>
          <w:tcPr>
            <w:tcW w:w="824" w:type="pct"/>
          </w:tcPr>
          <w:p w:rsidR="008D4F15" w:rsidRDefault="00D775F4">
            <w:pPr>
              <w:jc w:val="center"/>
              <w:rPr>
                <w:b/>
              </w:rPr>
            </w:pPr>
            <w:r>
              <w:rPr>
                <w:rFonts w:hint="eastAsia"/>
                <w:b/>
              </w:rPr>
              <w:t>理论学时</w:t>
            </w:r>
          </w:p>
        </w:tc>
        <w:tc>
          <w:tcPr>
            <w:tcW w:w="973" w:type="pct"/>
          </w:tcPr>
          <w:p w:rsidR="008D4F15" w:rsidRDefault="00D775F4">
            <w:pPr>
              <w:jc w:val="center"/>
              <w:rPr>
                <w:b/>
              </w:rPr>
            </w:pPr>
            <w:r>
              <w:rPr>
                <w:rFonts w:hint="eastAsia"/>
                <w:b/>
              </w:rPr>
              <w:t>实践学时</w:t>
            </w:r>
          </w:p>
        </w:tc>
        <w:tc>
          <w:tcPr>
            <w:tcW w:w="1342" w:type="pct"/>
            <w:vMerge/>
          </w:tcPr>
          <w:p w:rsidR="008D4F15" w:rsidRDefault="008D4F15"/>
        </w:tc>
      </w:tr>
      <w:tr w:rsidR="008D4F15">
        <w:tc>
          <w:tcPr>
            <w:tcW w:w="1035" w:type="pct"/>
          </w:tcPr>
          <w:p w:rsidR="008D4F15" w:rsidRDefault="00D775F4">
            <w:r>
              <w:rPr>
                <w:rFonts w:hint="eastAsia"/>
              </w:rPr>
              <w:t>公共基础必修课程</w:t>
            </w:r>
          </w:p>
        </w:tc>
        <w:tc>
          <w:tcPr>
            <w:tcW w:w="374" w:type="pct"/>
          </w:tcPr>
          <w:p w:rsidR="008D4F15" w:rsidRDefault="00D775F4">
            <w:pPr>
              <w:jc w:val="center"/>
              <w:rPr>
                <w:b/>
              </w:rPr>
            </w:pPr>
            <w:r>
              <w:rPr>
                <w:rFonts w:hint="eastAsia"/>
                <w:b/>
              </w:rPr>
              <w:t>41</w:t>
            </w:r>
          </w:p>
        </w:tc>
        <w:tc>
          <w:tcPr>
            <w:tcW w:w="448" w:type="pct"/>
          </w:tcPr>
          <w:p w:rsidR="008D4F15" w:rsidRDefault="00D775F4">
            <w:pPr>
              <w:jc w:val="center"/>
              <w:rPr>
                <w:b/>
              </w:rPr>
            </w:pPr>
            <w:r>
              <w:rPr>
                <w:rFonts w:hint="eastAsia"/>
                <w:b/>
              </w:rPr>
              <w:t>800</w:t>
            </w:r>
          </w:p>
        </w:tc>
        <w:tc>
          <w:tcPr>
            <w:tcW w:w="824" w:type="pct"/>
          </w:tcPr>
          <w:p w:rsidR="008D4F15" w:rsidRDefault="00D775F4">
            <w:pPr>
              <w:jc w:val="center"/>
              <w:rPr>
                <w:b/>
              </w:rPr>
            </w:pPr>
            <w:r>
              <w:rPr>
                <w:rFonts w:hint="eastAsia"/>
                <w:b/>
              </w:rPr>
              <w:t>480</w:t>
            </w:r>
          </w:p>
        </w:tc>
        <w:tc>
          <w:tcPr>
            <w:tcW w:w="973" w:type="pct"/>
          </w:tcPr>
          <w:p w:rsidR="008D4F15" w:rsidRDefault="00D775F4">
            <w:pPr>
              <w:jc w:val="center"/>
              <w:rPr>
                <w:b/>
              </w:rPr>
            </w:pPr>
            <w:r>
              <w:rPr>
                <w:rFonts w:hint="eastAsia"/>
                <w:b/>
              </w:rPr>
              <w:t>320</w:t>
            </w:r>
          </w:p>
        </w:tc>
        <w:tc>
          <w:tcPr>
            <w:tcW w:w="1342" w:type="pct"/>
          </w:tcPr>
          <w:p w:rsidR="008D4F15" w:rsidRDefault="00147775">
            <w:pPr>
              <w:jc w:val="center"/>
              <w:rPr>
                <w:b/>
              </w:rPr>
            </w:pPr>
            <w:r>
              <w:rPr>
                <w:rFonts w:hint="eastAsia"/>
                <w:b/>
              </w:rPr>
              <w:t>28.6</w:t>
            </w:r>
            <w:r w:rsidR="00D775F4">
              <w:rPr>
                <w:rFonts w:hint="eastAsia"/>
                <w:b/>
              </w:rPr>
              <w:t>%</w:t>
            </w:r>
          </w:p>
        </w:tc>
      </w:tr>
      <w:tr w:rsidR="008D4F15">
        <w:tc>
          <w:tcPr>
            <w:tcW w:w="1035" w:type="pct"/>
          </w:tcPr>
          <w:p w:rsidR="008D4F15" w:rsidRDefault="00D775F4">
            <w:r>
              <w:rPr>
                <w:rFonts w:hint="eastAsia"/>
              </w:rPr>
              <w:t>公共基础选修课程</w:t>
            </w:r>
          </w:p>
        </w:tc>
        <w:tc>
          <w:tcPr>
            <w:tcW w:w="374" w:type="pct"/>
          </w:tcPr>
          <w:p w:rsidR="008D4F15" w:rsidRDefault="00D775F4">
            <w:pPr>
              <w:jc w:val="center"/>
              <w:rPr>
                <w:b/>
              </w:rPr>
            </w:pPr>
            <w:r>
              <w:rPr>
                <w:rFonts w:hint="eastAsia"/>
                <w:b/>
              </w:rPr>
              <w:t>6</w:t>
            </w:r>
          </w:p>
        </w:tc>
        <w:tc>
          <w:tcPr>
            <w:tcW w:w="448" w:type="pct"/>
          </w:tcPr>
          <w:p w:rsidR="008D4F15" w:rsidRDefault="00D775F4">
            <w:pPr>
              <w:jc w:val="center"/>
              <w:rPr>
                <w:b/>
              </w:rPr>
            </w:pPr>
            <w:r>
              <w:rPr>
                <w:rFonts w:hint="eastAsia"/>
                <w:b/>
              </w:rPr>
              <w:t>96</w:t>
            </w:r>
          </w:p>
        </w:tc>
        <w:tc>
          <w:tcPr>
            <w:tcW w:w="824" w:type="pct"/>
          </w:tcPr>
          <w:p w:rsidR="008D4F15" w:rsidRDefault="00D775F4">
            <w:pPr>
              <w:jc w:val="center"/>
              <w:rPr>
                <w:b/>
              </w:rPr>
            </w:pPr>
            <w:r>
              <w:rPr>
                <w:rFonts w:hint="eastAsia"/>
                <w:b/>
              </w:rPr>
              <w:t>96</w:t>
            </w:r>
          </w:p>
        </w:tc>
        <w:tc>
          <w:tcPr>
            <w:tcW w:w="973" w:type="pct"/>
          </w:tcPr>
          <w:p w:rsidR="008D4F15" w:rsidRDefault="00D775F4">
            <w:pPr>
              <w:jc w:val="center"/>
              <w:rPr>
                <w:b/>
              </w:rPr>
            </w:pPr>
            <w:r>
              <w:rPr>
                <w:rFonts w:hint="eastAsia"/>
                <w:b/>
              </w:rPr>
              <w:t>0</w:t>
            </w:r>
          </w:p>
        </w:tc>
        <w:tc>
          <w:tcPr>
            <w:tcW w:w="1342" w:type="pct"/>
          </w:tcPr>
          <w:p w:rsidR="008D4F15" w:rsidRDefault="00147775">
            <w:pPr>
              <w:jc w:val="center"/>
              <w:rPr>
                <w:b/>
              </w:rPr>
            </w:pPr>
            <w:r>
              <w:rPr>
                <w:rFonts w:hint="eastAsia"/>
                <w:b/>
              </w:rPr>
              <w:t>3.4</w:t>
            </w:r>
            <w:r w:rsidR="00D775F4">
              <w:rPr>
                <w:rFonts w:hint="eastAsia"/>
                <w:b/>
              </w:rPr>
              <w:t>%</w:t>
            </w:r>
          </w:p>
        </w:tc>
      </w:tr>
      <w:tr w:rsidR="008D4F15">
        <w:tc>
          <w:tcPr>
            <w:tcW w:w="1035" w:type="pct"/>
          </w:tcPr>
          <w:p w:rsidR="008D4F15" w:rsidRDefault="00D775F4">
            <w:r>
              <w:rPr>
                <w:rFonts w:hint="eastAsia"/>
              </w:rPr>
              <w:t>专业基础课程</w:t>
            </w:r>
          </w:p>
        </w:tc>
        <w:tc>
          <w:tcPr>
            <w:tcW w:w="374" w:type="pct"/>
            <w:vAlign w:val="center"/>
          </w:tcPr>
          <w:p w:rsidR="008D4F15" w:rsidRDefault="00147775">
            <w:pPr>
              <w:jc w:val="center"/>
              <w:rPr>
                <w:b/>
              </w:rPr>
            </w:pPr>
            <w:r>
              <w:rPr>
                <w:rFonts w:hint="eastAsia"/>
                <w:b/>
              </w:rPr>
              <w:t>32</w:t>
            </w:r>
          </w:p>
        </w:tc>
        <w:tc>
          <w:tcPr>
            <w:tcW w:w="448" w:type="pct"/>
            <w:vAlign w:val="center"/>
          </w:tcPr>
          <w:p w:rsidR="008D4F15" w:rsidRDefault="00147775">
            <w:pPr>
              <w:jc w:val="center"/>
              <w:rPr>
                <w:b/>
              </w:rPr>
            </w:pPr>
            <w:r>
              <w:rPr>
                <w:rFonts w:hint="eastAsia"/>
                <w:b/>
              </w:rPr>
              <w:t>548</w:t>
            </w:r>
          </w:p>
        </w:tc>
        <w:tc>
          <w:tcPr>
            <w:tcW w:w="824" w:type="pct"/>
            <w:vAlign w:val="center"/>
          </w:tcPr>
          <w:p w:rsidR="008D4F15" w:rsidRDefault="00147775">
            <w:pPr>
              <w:jc w:val="center"/>
              <w:rPr>
                <w:b/>
              </w:rPr>
            </w:pPr>
            <w:r>
              <w:rPr>
                <w:rFonts w:hint="eastAsia"/>
                <w:b/>
              </w:rPr>
              <w:t>256</w:t>
            </w:r>
          </w:p>
        </w:tc>
        <w:tc>
          <w:tcPr>
            <w:tcW w:w="973" w:type="pct"/>
            <w:vAlign w:val="center"/>
          </w:tcPr>
          <w:p w:rsidR="008D4F15" w:rsidRDefault="00147775">
            <w:pPr>
              <w:jc w:val="center"/>
              <w:rPr>
                <w:b/>
              </w:rPr>
            </w:pPr>
            <w:r>
              <w:rPr>
                <w:rFonts w:hint="eastAsia"/>
                <w:b/>
              </w:rPr>
              <w:t>292</w:t>
            </w:r>
          </w:p>
        </w:tc>
        <w:tc>
          <w:tcPr>
            <w:tcW w:w="1342" w:type="pct"/>
          </w:tcPr>
          <w:p w:rsidR="008D4F15" w:rsidRDefault="00147775">
            <w:pPr>
              <w:jc w:val="center"/>
              <w:rPr>
                <w:b/>
              </w:rPr>
            </w:pPr>
            <w:r>
              <w:rPr>
                <w:rFonts w:hint="eastAsia"/>
                <w:b/>
              </w:rPr>
              <w:t>19.8</w:t>
            </w:r>
            <w:r w:rsidR="00D775F4">
              <w:rPr>
                <w:rFonts w:hint="eastAsia"/>
                <w:b/>
              </w:rPr>
              <w:t>%</w:t>
            </w:r>
          </w:p>
        </w:tc>
      </w:tr>
      <w:tr w:rsidR="008D4F15">
        <w:tc>
          <w:tcPr>
            <w:tcW w:w="1035" w:type="pct"/>
          </w:tcPr>
          <w:p w:rsidR="008D4F15" w:rsidRDefault="00D775F4">
            <w:r>
              <w:rPr>
                <w:rFonts w:hint="eastAsia"/>
              </w:rPr>
              <w:t>专业核心课程</w:t>
            </w:r>
          </w:p>
        </w:tc>
        <w:tc>
          <w:tcPr>
            <w:tcW w:w="374" w:type="pct"/>
            <w:vAlign w:val="center"/>
          </w:tcPr>
          <w:p w:rsidR="008D4F15" w:rsidRDefault="00D775F4">
            <w:pPr>
              <w:jc w:val="center"/>
              <w:rPr>
                <w:b/>
              </w:rPr>
            </w:pPr>
            <w:r>
              <w:rPr>
                <w:rFonts w:hint="eastAsia"/>
                <w:b/>
              </w:rPr>
              <w:t>30</w:t>
            </w:r>
          </w:p>
        </w:tc>
        <w:tc>
          <w:tcPr>
            <w:tcW w:w="448" w:type="pct"/>
            <w:vAlign w:val="center"/>
          </w:tcPr>
          <w:p w:rsidR="008D4F15" w:rsidRDefault="00D775F4">
            <w:pPr>
              <w:jc w:val="center"/>
              <w:rPr>
                <w:b/>
              </w:rPr>
            </w:pPr>
            <w:r>
              <w:rPr>
                <w:rFonts w:hint="eastAsia"/>
                <w:b/>
              </w:rPr>
              <w:t>558</w:t>
            </w:r>
          </w:p>
        </w:tc>
        <w:tc>
          <w:tcPr>
            <w:tcW w:w="824" w:type="pct"/>
            <w:vAlign w:val="center"/>
          </w:tcPr>
          <w:p w:rsidR="008D4F15" w:rsidRDefault="00D775F4">
            <w:pPr>
              <w:jc w:val="center"/>
              <w:rPr>
                <w:b/>
              </w:rPr>
            </w:pPr>
            <w:r>
              <w:rPr>
                <w:rFonts w:hint="eastAsia"/>
                <w:b/>
              </w:rPr>
              <w:t>218</w:t>
            </w:r>
          </w:p>
        </w:tc>
        <w:tc>
          <w:tcPr>
            <w:tcW w:w="973" w:type="pct"/>
            <w:vAlign w:val="center"/>
          </w:tcPr>
          <w:p w:rsidR="008D4F15" w:rsidRDefault="00D775F4">
            <w:pPr>
              <w:jc w:val="center"/>
              <w:rPr>
                <w:b/>
              </w:rPr>
            </w:pPr>
            <w:r>
              <w:rPr>
                <w:rFonts w:hint="eastAsia"/>
                <w:b/>
              </w:rPr>
              <w:t>340</w:t>
            </w:r>
          </w:p>
        </w:tc>
        <w:tc>
          <w:tcPr>
            <w:tcW w:w="1342" w:type="pct"/>
          </w:tcPr>
          <w:p w:rsidR="008D4F15" w:rsidRDefault="00147775">
            <w:pPr>
              <w:jc w:val="center"/>
              <w:rPr>
                <w:b/>
              </w:rPr>
            </w:pPr>
            <w:r>
              <w:rPr>
                <w:rFonts w:hint="eastAsia"/>
                <w:b/>
              </w:rPr>
              <w:t>20</w:t>
            </w:r>
            <w:r w:rsidR="00D775F4">
              <w:rPr>
                <w:rFonts w:hint="eastAsia"/>
                <w:b/>
              </w:rPr>
              <w:t>%</w:t>
            </w:r>
          </w:p>
        </w:tc>
      </w:tr>
      <w:tr w:rsidR="008D4F15">
        <w:tc>
          <w:tcPr>
            <w:tcW w:w="1035" w:type="pct"/>
          </w:tcPr>
          <w:p w:rsidR="008D4F15" w:rsidRDefault="00D775F4">
            <w:r>
              <w:rPr>
                <w:rFonts w:hint="eastAsia"/>
              </w:rPr>
              <w:t>专业拓展课程</w:t>
            </w:r>
          </w:p>
        </w:tc>
        <w:tc>
          <w:tcPr>
            <w:tcW w:w="374" w:type="pct"/>
            <w:vAlign w:val="center"/>
          </w:tcPr>
          <w:p w:rsidR="008D4F15" w:rsidRDefault="00D775F4">
            <w:pPr>
              <w:jc w:val="center"/>
              <w:rPr>
                <w:b/>
              </w:rPr>
            </w:pPr>
            <w:r>
              <w:rPr>
                <w:rFonts w:hint="eastAsia"/>
                <w:b/>
              </w:rPr>
              <w:t>6</w:t>
            </w:r>
          </w:p>
        </w:tc>
        <w:tc>
          <w:tcPr>
            <w:tcW w:w="448" w:type="pct"/>
            <w:vAlign w:val="center"/>
          </w:tcPr>
          <w:p w:rsidR="008D4F15" w:rsidRDefault="00D775F4">
            <w:pPr>
              <w:jc w:val="center"/>
              <w:rPr>
                <w:b/>
              </w:rPr>
            </w:pPr>
            <w:r>
              <w:rPr>
                <w:rFonts w:hint="eastAsia"/>
                <w:b/>
              </w:rPr>
              <w:t>140</w:t>
            </w:r>
          </w:p>
        </w:tc>
        <w:tc>
          <w:tcPr>
            <w:tcW w:w="824" w:type="pct"/>
            <w:vAlign w:val="center"/>
          </w:tcPr>
          <w:p w:rsidR="008D4F15" w:rsidRDefault="00D775F4">
            <w:pPr>
              <w:jc w:val="center"/>
              <w:rPr>
                <w:b/>
              </w:rPr>
            </w:pPr>
            <w:r>
              <w:rPr>
                <w:rFonts w:hint="eastAsia"/>
                <w:b/>
              </w:rPr>
              <w:t>66</w:t>
            </w:r>
          </w:p>
        </w:tc>
        <w:tc>
          <w:tcPr>
            <w:tcW w:w="973" w:type="pct"/>
            <w:vAlign w:val="center"/>
          </w:tcPr>
          <w:p w:rsidR="008D4F15" w:rsidRDefault="00D775F4">
            <w:pPr>
              <w:jc w:val="center"/>
              <w:rPr>
                <w:b/>
              </w:rPr>
            </w:pPr>
            <w:r>
              <w:rPr>
                <w:rFonts w:hint="eastAsia"/>
                <w:b/>
              </w:rPr>
              <w:t>74</w:t>
            </w:r>
          </w:p>
        </w:tc>
        <w:tc>
          <w:tcPr>
            <w:tcW w:w="1342" w:type="pct"/>
          </w:tcPr>
          <w:p w:rsidR="008D4F15" w:rsidRDefault="00147775">
            <w:pPr>
              <w:jc w:val="center"/>
              <w:rPr>
                <w:b/>
              </w:rPr>
            </w:pPr>
            <w:r>
              <w:rPr>
                <w:rFonts w:hint="eastAsia"/>
                <w:b/>
              </w:rPr>
              <w:t>5</w:t>
            </w:r>
            <w:r w:rsidR="00D775F4">
              <w:rPr>
                <w:rFonts w:hint="eastAsia"/>
                <w:b/>
              </w:rPr>
              <w:t>%</w:t>
            </w:r>
          </w:p>
        </w:tc>
      </w:tr>
      <w:tr w:rsidR="008D4F15">
        <w:tc>
          <w:tcPr>
            <w:tcW w:w="1035" w:type="pct"/>
          </w:tcPr>
          <w:p w:rsidR="008D4F15" w:rsidRDefault="00D775F4">
            <w:r>
              <w:rPr>
                <w:rFonts w:hint="eastAsia"/>
              </w:rPr>
              <w:t>实习实训课程</w:t>
            </w:r>
          </w:p>
        </w:tc>
        <w:tc>
          <w:tcPr>
            <w:tcW w:w="374" w:type="pct"/>
          </w:tcPr>
          <w:p w:rsidR="008D4F15" w:rsidRDefault="00D775F4">
            <w:pPr>
              <w:jc w:val="center"/>
              <w:rPr>
                <w:b/>
              </w:rPr>
            </w:pPr>
            <w:r>
              <w:rPr>
                <w:rFonts w:hint="eastAsia"/>
                <w:b/>
              </w:rPr>
              <w:t>26</w:t>
            </w:r>
          </w:p>
        </w:tc>
        <w:tc>
          <w:tcPr>
            <w:tcW w:w="448" w:type="pct"/>
          </w:tcPr>
          <w:p w:rsidR="008D4F15" w:rsidRDefault="00D775F4">
            <w:pPr>
              <w:jc w:val="center"/>
              <w:rPr>
                <w:b/>
              </w:rPr>
            </w:pPr>
            <w:r>
              <w:rPr>
                <w:rFonts w:hint="eastAsia"/>
                <w:b/>
              </w:rPr>
              <w:t>648</w:t>
            </w:r>
          </w:p>
        </w:tc>
        <w:tc>
          <w:tcPr>
            <w:tcW w:w="824" w:type="pct"/>
          </w:tcPr>
          <w:p w:rsidR="008D4F15" w:rsidRDefault="00D775F4">
            <w:pPr>
              <w:jc w:val="center"/>
              <w:rPr>
                <w:b/>
              </w:rPr>
            </w:pPr>
            <w:r>
              <w:rPr>
                <w:rFonts w:hint="eastAsia"/>
                <w:b/>
              </w:rPr>
              <w:t>0</w:t>
            </w:r>
          </w:p>
        </w:tc>
        <w:tc>
          <w:tcPr>
            <w:tcW w:w="973" w:type="pct"/>
          </w:tcPr>
          <w:p w:rsidR="008D4F15" w:rsidRDefault="00D775F4">
            <w:pPr>
              <w:jc w:val="center"/>
              <w:rPr>
                <w:b/>
              </w:rPr>
            </w:pPr>
            <w:r>
              <w:rPr>
                <w:rFonts w:hint="eastAsia"/>
                <w:b/>
              </w:rPr>
              <w:t>648</w:t>
            </w:r>
          </w:p>
        </w:tc>
        <w:tc>
          <w:tcPr>
            <w:tcW w:w="1342" w:type="pct"/>
          </w:tcPr>
          <w:p w:rsidR="008D4F15" w:rsidRDefault="00147775">
            <w:pPr>
              <w:jc w:val="center"/>
              <w:rPr>
                <w:b/>
              </w:rPr>
            </w:pPr>
            <w:r>
              <w:rPr>
                <w:rFonts w:hint="eastAsia"/>
                <w:b/>
              </w:rPr>
              <w:t>23.2</w:t>
            </w:r>
            <w:r w:rsidR="00D775F4">
              <w:rPr>
                <w:rFonts w:hint="eastAsia"/>
                <w:b/>
              </w:rPr>
              <w:t>%</w:t>
            </w:r>
          </w:p>
        </w:tc>
      </w:tr>
      <w:tr w:rsidR="008D4F15">
        <w:tc>
          <w:tcPr>
            <w:tcW w:w="1035" w:type="pct"/>
          </w:tcPr>
          <w:p w:rsidR="008D4F15" w:rsidRDefault="00D775F4">
            <w:pPr>
              <w:jc w:val="center"/>
              <w:rPr>
                <w:b/>
              </w:rPr>
            </w:pPr>
            <w:r>
              <w:rPr>
                <w:rFonts w:hint="eastAsia"/>
                <w:b/>
              </w:rPr>
              <w:t>小计</w:t>
            </w:r>
          </w:p>
        </w:tc>
        <w:tc>
          <w:tcPr>
            <w:tcW w:w="374" w:type="pct"/>
          </w:tcPr>
          <w:p w:rsidR="008D4F15" w:rsidRDefault="00147775">
            <w:pPr>
              <w:jc w:val="center"/>
              <w:rPr>
                <w:b/>
              </w:rPr>
            </w:pPr>
            <w:r>
              <w:rPr>
                <w:rFonts w:hint="eastAsia"/>
                <w:b/>
              </w:rPr>
              <w:t>141</w:t>
            </w:r>
          </w:p>
        </w:tc>
        <w:tc>
          <w:tcPr>
            <w:tcW w:w="448" w:type="pct"/>
          </w:tcPr>
          <w:p w:rsidR="008D4F15" w:rsidRDefault="00147775">
            <w:pPr>
              <w:jc w:val="center"/>
              <w:rPr>
                <w:b/>
              </w:rPr>
            </w:pPr>
            <w:r>
              <w:rPr>
                <w:rFonts w:hint="eastAsia"/>
                <w:b/>
              </w:rPr>
              <w:t>2790</w:t>
            </w:r>
          </w:p>
        </w:tc>
        <w:tc>
          <w:tcPr>
            <w:tcW w:w="824" w:type="pct"/>
          </w:tcPr>
          <w:p w:rsidR="008D4F15" w:rsidRDefault="00D775F4">
            <w:pPr>
              <w:jc w:val="center"/>
              <w:rPr>
                <w:b/>
              </w:rPr>
            </w:pPr>
            <w:r>
              <w:rPr>
                <w:rFonts w:hint="eastAsia"/>
                <w:b/>
              </w:rPr>
              <w:t>1116</w:t>
            </w:r>
          </w:p>
        </w:tc>
        <w:tc>
          <w:tcPr>
            <w:tcW w:w="973" w:type="pct"/>
          </w:tcPr>
          <w:p w:rsidR="008D4F15" w:rsidRDefault="00147775">
            <w:pPr>
              <w:jc w:val="center"/>
              <w:rPr>
                <w:b/>
              </w:rPr>
            </w:pPr>
            <w:r>
              <w:rPr>
                <w:rFonts w:hint="eastAsia"/>
                <w:b/>
              </w:rPr>
              <w:t>1674</w:t>
            </w:r>
          </w:p>
        </w:tc>
        <w:tc>
          <w:tcPr>
            <w:tcW w:w="1342" w:type="pct"/>
          </w:tcPr>
          <w:p w:rsidR="008D4F15" w:rsidRDefault="008D4F15">
            <w:pPr>
              <w:jc w:val="center"/>
              <w:rPr>
                <w:b/>
              </w:rPr>
            </w:pPr>
          </w:p>
        </w:tc>
      </w:tr>
      <w:tr w:rsidR="008D4F15">
        <w:tc>
          <w:tcPr>
            <w:tcW w:w="1035" w:type="pct"/>
          </w:tcPr>
          <w:p w:rsidR="008D4F15" w:rsidRDefault="00D775F4">
            <w:pPr>
              <w:jc w:val="center"/>
              <w:rPr>
                <w:b/>
              </w:rPr>
            </w:pPr>
            <w:r>
              <w:rPr>
                <w:rFonts w:hint="eastAsia"/>
                <w:b/>
              </w:rPr>
              <w:t>总学时</w:t>
            </w:r>
          </w:p>
        </w:tc>
        <w:tc>
          <w:tcPr>
            <w:tcW w:w="3964" w:type="pct"/>
            <w:gridSpan w:val="5"/>
          </w:tcPr>
          <w:p w:rsidR="008D4F15" w:rsidRDefault="00147775">
            <w:pPr>
              <w:jc w:val="center"/>
            </w:pPr>
            <w:r>
              <w:rPr>
                <w:rFonts w:hint="eastAsia"/>
                <w:b/>
              </w:rPr>
              <w:t>2790</w:t>
            </w:r>
          </w:p>
        </w:tc>
      </w:tr>
      <w:tr w:rsidR="008D4F15">
        <w:tc>
          <w:tcPr>
            <w:tcW w:w="1035" w:type="pct"/>
          </w:tcPr>
          <w:p w:rsidR="008D4F15" w:rsidRDefault="00D775F4">
            <w:pPr>
              <w:jc w:val="center"/>
              <w:rPr>
                <w:b/>
              </w:rPr>
            </w:pPr>
            <w:r>
              <w:rPr>
                <w:rFonts w:hint="eastAsia"/>
                <w:b/>
              </w:rPr>
              <w:t>占比</w:t>
            </w:r>
          </w:p>
        </w:tc>
        <w:tc>
          <w:tcPr>
            <w:tcW w:w="374" w:type="pct"/>
          </w:tcPr>
          <w:p w:rsidR="008D4F15" w:rsidRDefault="008D4F15"/>
        </w:tc>
        <w:tc>
          <w:tcPr>
            <w:tcW w:w="448" w:type="pct"/>
          </w:tcPr>
          <w:p w:rsidR="008D4F15" w:rsidRDefault="008D4F15"/>
        </w:tc>
        <w:tc>
          <w:tcPr>
            <w:tcW w:w="824" w:type="pct"/>
          </w:tcPr>
          <w:p w:rsidR="008D4F15" w:rsidRDefault="00147775">
            <w:pPr>
              <w:jc w:val="center"/>
              <w:rPr>
                <w:b/>
              </w:rPr>
            </w:pPr>
            <w:r>
              <w:rPr>
                <w:rFonts w:hint="eastAsia"/>
                <w:b/>
              </w:rPr>
              <w:t>40</w:t>
            </w:r>
            <w:r w:rsidR="00D775F4">
              <w:rPr>
                <w:rFonts w:hint="eastAsia"/>
                <w:b/>
              </w:rPr>
              <w:t>%</w:t>
            </w:r>
          </w:p>
        </w:tc>
        <w:tc>
          <w:tcPr>
            <w:tcW w:w="973" w:type="pct"/>
          </w:tcPr>
          <w:p w:rsidR="008D4F15" w:rsidRDefault="00147775">
            <w:pPr>
              <w:jc w:val="center"/>
              <w:rPr>
                <w:b/>
              </w:rPr>
            </w:pPr>
            <w:r>
              <w:rPr>
                <w:rFonts w:hint="eastAsia"/>
                <w:b/>
              </w:rPr>
              <w:t>60</w:t>
            </w:r>
            <w:r w:rsidR="00D775F4">
              <w:rPr>
                <w:rFonts w:hint="eastAsia"/>
                <w:b/>
              </w:rPr>
              <w:t>%</w:t>
            </w:r>
          </w:p>
        </w:tc>
        <w:tc>
          <w:tcPr>
            <w:tcW w:w="1342" w:type="pct"/>
          </w:tcPr>
          <w:p w:rsidR="008D4F15" w:rsidRDefault="008D4F15"/>
        </w:tc>
      </w:tr>
    </w:tbl>
    <w:p w:rsidR="008D4F15" w:rsidRDefault="008D4F15">
      <w:pPr>
        <w:sectPr w:rsidR="008D4F15">
          <w:pgSz w:w="11906" w:h="16838"/>
          <w:pgMar w:top="1440" w:right="1304" w:bottom="1440" w:left="1361" w:header="851" w:footer="992" w:gutter="0"/>
          <w:cols w:space="720"/>
          <w:docGrid w:type="lines" w:linePitch="318"/>
        </w:sectPr>
      </w:pPr>
    </w:p>
    <w:p w:rsidR="008D4F15" w:rsidRDefault="008D4F15">
      <w:pPr>
        <w:rPr>
          <w:rStyle w:val="NormalCharacter"/>
          <w:rFonts w:ascii="仿宋" w:eastAsia="仿宋" w:hAnsi="仿宋"/>
          <w:spacing w:val="6"/>
          <w:kern w:val="0"/>
          <w:sz w:val="32"/>
          <w:szCs w:val="32"/>
        </w:rPr>
      </w:pPr>
      <w:bookmarkStart w:id="1" w:name="_GoBack"/>
      <w:bookmarkEnd w:id="1"/>
    </w:p>
    <w:sectPr w:rsidR="008D4F15">
      <w:pgSz w:w="16838" w:h="11906" w:orient="landscape"/>
      <w:pgMar w:top="1361" w:right="1440" w:bottom="1304" w:left="1440" w:header="851" w:footer="992" w:gutter="0"/>
      <w:cols w:space="720"/>
      <w:docGrid w:type="lines" w:linePitch="3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FD1" w:rsidRDefault="00C76FD1">
      <w:r>
        <w:separator/>
      </w:r>
    </w:p>
  </w:endnote>
  <w:endnote w:type="continuationSeparator" w:id="0">
    <w:p w:rsidR="00C76FD1" w:rsidRDefault="00C76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D775F4" w:rsidRDefault="00D775F4">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542097" w:rsidRPr="00542097">
          <w:rPr>
            <w:noProof/>
            <w:sz w:val="28"/>
            <w:szCs w:val="28"/>
            <w:lang w:val="zh-CN"/>
          </w:rPr>
          <w:t>22</w:t>
        </w:r>
        <w:r>
          <w:rPr>
            <w:sz w:val="28"/>
            <w:szCs w:val="28"/>
          </w:rPr>
          <w:fldChar w:fldCharType="end"/>
        </w:r>
      </w:p>
    </w:sdtContent>
  </w:sdt>
  <w:p w:rsidR="00D775F4" w:rsidRDefault="00D775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FD1" w:rsidRDefault="00C76FD1">
      <w:r>
        <w:separator/>
      </w:r>
    </w:p>
  </w:footnote>
  <w:footnote w:type="continuationSeparator" w:id="0">
    <w:p w:rsidR="00C76FD1" w:rsidRDefault="00C76F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1AE162"/>
    <w:multiLevelType w:val="singleLevel"/>
    <w:tmpl w:val="D31AE162"/>
    <w:lvl w:ilvl="0">
      <w:start w:val="2"/>
      <w:numFmt w:val="chineseCounting"/>
      <w:suff w:val="nothing"/>
      <w:lvlText w:val="（%1）"/>
      <w:lvlJc w:val="left"/>
      <w:rPr>
        <w:rFonts w:hint="eastAsia"/>
      </w:rPr>
    </w:lvl>
  </w:abstractNum>
  <w:abstractNum w:abstractNumId="1">
    <w:nsid w:val="F1429137"/>
    <w:multiLevelType w:val="singleLevel"/>
    <w:tmpl w:val="F1429137"/>
    <w:lvl w:ilvl="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HorizontalSpacing w:val="105"/>
  <w:drawingGridVerticalSpacing w:val="159"/>
  <w:noPunctuationKerning/>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ODQ0ZTZmNGRkOWUyMDY0YmFkNGFiODFjZTNiMTAifQ=="/>
  </w:docVars>
  <w:rsids>
    <w:rsidRoot w:val="002A6EF2"/>
    <w:rsid w:val="00005E1D"/>
    <w:rsid w:val="00006BBE"/>
    <w:rsid w:val="00010593"/>
    <w:rsid w:val="000105C7"/>
    <w:rsid w:val="00012B67"/>
    <w:rsid w:val="00016383"/>
    <w:rsid w:val="0002205D"/>
    <w:rsid w:val="00034064"/>
    <w:rsid w:val="000346B4"/>
    <w:rsid w:val="000404B9"/>
    <w:rsid w:val="0004171F"/>
    <w:rsid w:val="000522D3"/>
    <w:rsid w:val="00054F07"/>
    <w:rsid w:val="00056713"/>
    <w:rsid w:val="0005681B"/>
    <w:rsid w:val="0006714C"/>
    <w:rsid w:val="0006756C"/>
    <w:rsid w:val="00067F45"/>
    <w:rsid w:val="0007170A"/>
    <w:rsid w:val="000745EC"/>
    <w:rsid w:val="000778DA"/>
    <w:rsid w:val="00086E3B"/>
    <w:rsid w:val="00091369"/>
    <w:rsid w:val="000A29A6"/>
    <w:rsid w:val="000A55F8"/>
    <w:rsid w:val="000B5EC3"/>
    <w:rsid w:val="000C0999"/>
    <w:rsid w:val="000E22DF"/>
    <w:rsid w:val="000E4EB7"/>
    <w:rsid w:val="000E58EA"/>
    <w:rsid w:val="000F4CC5"/>
    <w:rsid w:val="000F67B6"/>
    <w:rsid w:val="00102150"/>
    <w:rsid w:val="001057BD"/>
    <w:rsid w:val="00113D94"/>
    <w:rsid w:val="00115449"/>
    <w:rsid w:val="00115871"/>
    <w:rsid w:val="001173F0"/>
    <w:rsid w:val="00147775"/>
    <w:rsid w:val="00147A60"/>
    <w:rsid w:val="00151F67"/>
    <w:rsid w:val="00154605"/>
    <w:rsid w:val="00163C15"/>
    <w:rsid w:val="00167F54"/>
    <w:rsid w:val="00170669"/>
    <w:rsid w:val="00171F10"/>
    <w:rsid w:val="00180095"/>
    <w:rsid w:val="001848FB"/>
    <w:rsid w:val="00190835"/>
    <w:rsid w:val="00196626"/>
    <w:rsid w:val="001975C8"/>
    <w:rsid w:val="00197CDF"/>
    <w:rsid w:val="001A2AB0"/>
    <w:rsid w:val="001A3F9C"/>
    <w:rsid w:val="001B0C57"/>
    <w:rsid w:val="001C0E0D"/>
    <w:rsid w:val="001C42A4"/>
    <w:rsid w:val="001D0D5F"/>
    <w:rsid w:val="001D1A83"/>
    <w:rsid w:val="001D37D2"/>
    <w:rsid w:val="001E5A59"/>
    <w:rsid w:val="001E6FF7"/>
    <w:rsid w:val="001F0AC4"/>
    <w:rsid w:val="00201A20"/>
    <w:rsid w:val="002136FA"/>
    <w:rsid w:val="00215739"/>
    <w:rsid w:val="002210D9"/>
    <w:rsid w:val="002302FB"/>
    <w:rsid w:val="002362C3"/>
    <w:rsid w:val="002366C8"/>
    <w:rsid w:val="00242234"/>
    <w:rsid w:val="0024548D"/>
    <w:rsid w:val="00246E60"/>
    <w:rsid w:val="002476D4"/>
    <w:rsid w:val="0025016F"/>
    <w:rsid w:val="00257837"/>
    <w:rsid w:val="00260444"/>
    <w:rsid w:val="00261E1C"/>
    <w:rsid w:val="00265D14"/>
    <w:rsid w:val="00267F14"/>
    <w:rsid w:val="00277FB8"/>
    <w:rsid w:val="00281C93"/>
    <w:rsid w:val="0028607A"/>
    <w:rsid w:val="00291833"/>
    <w:rsid w:val="00295D7E"/>
    <w:rsid w:val="002963B6"/>
    <w:rsid w:val="002A5A7E"/>
    <w:rsid w:val="002A6EF2"/>
    <w:rsid w:val="002B23BC"/>
    <w:rsid w:val="002B4B73"/>
    <w:rsid w:val="002B6DD3"/>
    <w:rsid w:val="002B795C"/>
    <w:rsid w:val="002C1925"/>
    <w:rsid w:val="002C1C40"/>
    <w:rsid w:val="002C471A"/>
    <w:rsid w:val="002C544A"/>
    <w:rsid w:val="002D1FF1"/>
    <w:rsid w:val="002D48D4"/>
    <w:rsid w:val="002D553C"/>
    <w:rsid w:val="002E0368"/>
    <w:rsid w:val="002E0C32"/>
    <w:rsid w:val="003044AB"/>
    <w:rsid w:val="00304E7C"/>
    <w:rsid w:val="00312598"/>
    <w:rsid w:val="0032154D"/>
    <w:rsid w:val="00322788"/>
    <w:rsid w:val="00323326"/>
    <w:rsid w:val="0032750C"/>
    <w:rsid w:val="0034270A"/>
    <w:rsid w:val="00342CDD"/>
    <w:rsid w:val="00346D74"/>
    <w:rsid w:val="0035432B"/>
    <w:rsid w:val="00356AAF"/>
    <w:rsid w:val="00356AFB"/>
    <w:rsid w:val="00357061"/>
    <w:rsid w:val="00360010"/>
    <w:rsid w:val="0036319C"/>
    <w:rsid w:val="00371578"/>
    <w:rsid w:val="00371F83"/>
    <w:rsid w:val="00386EA3"/>
    <w:rsid w:val="003927F0"/>
    <w:rsid w:val="00393FA8"/>
    <w:rsid w:val="00395D2B"/>
    <w:rsid w:val="0039644A"/>
    <w:rsid w:val="003B1654"/>
    <w:rsid w:val="003C1581"/>
    <w:rsid w:val="003C223D"/>
    <w:rsid w:val="003C2872"/>
    <w:rsid w:val="003C72C6"/>
    <w:rsid w:val="003D17D3"/>
    <w:rsid w:val="003D32C7"/>
    <w:rsid w:val="003D3E03"/>
    <w:rsid w:val="003D53DA"/>
    <w:rsid w:val="003D5542"/>
    <w:rsid w:val="003D661E"/>
    <w:rsid w:val="003D6988"/>
    <w:rsid w:val="003F593E"/>
    <w:rsid w:val="00400A8B"/>
    <w:rsid w:val="00413B0A"/>
    <w:rsid w:val="004145A0"/>
    <w:rsid w:val="00415496"/>
    <w:rsid w:val="00416942"/>
    <w:rsid w:val="0042188D"/>
    <w:rsid w:val="00421AF9"/>
    <w:rsid w:val="004229F2"/>
    <w:rsid w:val="004243DE"/>
    <w:rsid w:val="00425AA6"/>
    <w:rsid w:val="00433920"/>
    <w:rsid w:val="00433D10"/>
    <w:rsid w:val="00444008"/>
    <w:rsid w:val="004461B4"/>
    <w:rsid w:val="004462F7"/>
    <w:rsid w:val="004477EA"/>
    <w:rsid w:val="00450EC7"/>
    <w:rsid w:val="004615FC"/>
    <w:rsid w:val="004643AD"/>
    <w:rsid w:val="00466DA9"/>
    <w:rsid w:val="004706B1"/>
    <w:rsid w:val="004726EF"/>
    <w:rsid w:val="00476726"/>
    <w:rsid w:val="00477E29"/>
    <w:rsid w:val="004877C0"/>
    <w:rsid w:val="00490210"/>
    <w:rsid w:val="004912CE"/>
    <w:rsid w:val="0049370F"/>
    <w:rsid w:val="00495500"/>
    <w:rsid w:val="004A1A99"/>
    <w:rsid w:val="004A790C"/>
    <w:rsid w:val="004B07C3"/>
    <w:rsid w:val="004B6771"/>
    <w:rsid w:val="004C018F"/>
    <w:rsid w:val="00500123"/>
    <w:rsid w:val="0050054E"/>
    <w:rsid w:val="005075CB"/>
    <w:rsid w:val="00515267"/>
    <w:rsid w:val="0052227E"/>
    <w:rsid w:val="00533820"/>
    <w:rsid w:val="0053747F"/>
    <w:rsid w:val="005405FB"/>
    <w:rsid w:val="005416A1"/>
    <w:rsid w:val="00542097"/>
    <w:rsid w:val="00545AB7"/>
    <w:rsid w:val="0055181B"/>
    <w:rsid w:val="00551C14"/>
    <w:rsid w:val="00563A5A"/>
    <w:rsid w:val="0056447E"/>
    <w:rsid w:val="0056600A"/>
    <w:rsid w:val="00571DE3"/>
    <w:rsid w:val="0057607C"/>
    <w:rsid w:val="00577AD3"/>
    <w:rsid w:val="005801AA"/>
    <w:rsid w:val="00581B73"/>
    <w:rsid w:val="005846AA"/>
    <w:rsid w:val="00586942"/>
    <w:rsid w:val="00595F8A"/>
    <w:rsid w:val="005A042C"/>
    <w:rsid w:val="005A1B7A"/>
    <w:rsid w:val="005A2EA5"/>
    <w:rsid w:val="005A4722"/>
    <w:rsid w:val="005A53F1"/>
    <w:rsid w:val="005B0B63"/>
    <w:rsid w:val="005B4DC3"/>
    <w:rsid w:val="005C1E11"/>
    <w:rsid w:val="005C5BD5"/>
    <w:rsid w:val="005C7C30"/>
    <w:rsid w:val="005D0A6C"/>
    <w:rsid w:val="005E1A19"/>
    <w:rsid w:val="005E3DC7"/>
    <w:rsid w:val="005E4D5F"/>
    <w:rsid w:val="005E5723"/>
    <w:rsid w:val="005F0484"/>
    <w:rsid w:val="005F31DF"/>
    <w:rsid w:val="005F3DDE"/>
    <w:rsid w:val="006011D3"/>
    <w:rsid w:val="00604913"/>
    <w:rsid w:val="00605E6D"/>
    <w:rsid w:val="00611025"/>
    <w:rsid w:val="00621871"/>
    <w:rsid w:val="00624A23"/>
    <w:rsid w:val="006301EE"/>
    <w:rsid w:val="00633354"/>
    <w:rsid w:val="00637B48"/>
    <w:rsid w:val="00642A95"/>
    <w:rsid w:val="00644791"/>
    <w:rsid w:val="00644BDC"/>
    <w:rsid w:val="00644CCC"/>
    <w:rsid w:val="006476B8"/>
    <w:rsid w:val="00647945"/>
    <w:rsid w:val="00651332"/>
    <w:rsid w:val="0065422D"/>
    <w:rsid w:val="006543B2"/>
    <w:rsid w:val="006651A7"/>
    <w:rsid w:val="00672146"/>
    <w:rsid w:val="006736F6"/>
    <w:rsid w:val="00674500"/>
    <w:rsid w:val="00683542"/>
    <w:rsid w:val="0068365D"/>
    <w:rsid w:val="00690E1B"/>
    <w:rsid w:val="00692E29"/>
    <w:rsid w:val="00693E58"/>
    <w:rsid w:val="00697A26"/>
    <w:rsid w:val="006A5BD5"/>
    <w:rsid w:val="006A7010"/>
    <w:rsid w:val="006B344A"/>
    <w:rsid w:val="006C3A0D"/>
    <w:rsid w:val="006C52B0"/>
    <w:rsid w:val="006D3B0F"/>
    <w:rsid w:val="006E0A1D"/>
    <w:rsid w:val="006E3025"/>
    <w:rsid w:val="006E44CB"/>
    <w:rsid w:val="006E7096"/>
    <w:rsid w:val="006F56BB"/>
    <w:rsid w:val="006F5B6C"/>
    <w:rsid w:val="006F5C7F"/>
    <w:rsid w:val="0070194E"/>
    <w:rsid w:val="00707639"/>
    <w:rsid w:val="007113B0"/>
    <w:rsid w:val="007115E2"/>
    <w:rsid w:val="007120AD"/>
    <w:rsid w:val="00714264"/>
    <w:rsid w:val="00715103"/>
    <w:rsid w:val="00721D9B"/>
    <w:rsid w:val="00725174"/>
    <w:rsid w:val="007264CE"/>
    <w:rsid w:val="0073493B"/>
    <w:rsid w:val="00736A0A"/>
    <w:rsid w:val="00743C3F"/>
    <w:rsid w:val="00747235"/>
    <w:rsid w:val="007475C0"/>
    <w:rsid w:val="00754CD6"/>
    <w:rsid w:val="00760AE7"/>
    <w:rsid w:val="0077229E"/>
    <w:rsid w:val="00783513"/>
    <w:rsid w:val="00783B6F"/>
    <w:rsid w:val="00793366"/>
    <w:rsid w:val="0079585A"/>
    <w:rsid w:val="00797852"/>
    <w:rsid w:val="007A0DD2"/>
    <w:rsid w:val="007A3702"/>
    <w:rsid w:val="007B3E7C"/>
    <w:rsid w:val="007B4202"/>
    <w:rsid w:val="007D1934"/>
    <w:rsid w:val="007D20D3"/>
    <w:rsid w:val="007D2B82"/>
    <w:rsid w:val="007D377C"/>
    <w:rsid w:val="007D6E29"/>
    <w:rsid w:val="007E3387"/>
    <w:rsid w:val="007E6F98"/>
    <w:rsid w:val="007F2555"/>
    <w:rsid w:val="007F3212"/>
    <w:rsid w:val="007F5F71"/>
    <w:rsid w:val="00803DE1"/>
    <w:rsid w:val="00804EEC"/>
    <w:rsid w:val="00805FDA"/>
    <w:rsid w:val="00807885"/>
    <w:rsid w:val="00807C9E"/>
    <w:rsid w:val="00807F74"/>
    <w:rsid w:val="00811B86"/>
    <w:rsid w:val="00811D93"/>
    <w:rsid w:val="008141BB"/>
    <w:rsid w:val="00833E0D"/>
    <w:rsid w:val="00840F91"/>
    <w:rsid w:val="0085786D"/>
    <w:rsid w:val="008603DF"/>
    <w:rsid w:val="008608A7"/>
    <w:rsid w:val="00866DEF"/>
    <w:rsid w:val="00872786"/>
    <w:rsid w:val="00873D0A"/>
    <w:rsid w:val="00873EF1"/>
    <w:rsid w:val="008752DE"/>
    <w:rsid w:val="0088133F"/>
    <w:rsid w:val="00884A81"/>
    <w:rsid w:val="00886102"/>
    <w:rsid w:val="008907FC"/>
    <w:rsid w:val="008929F4"/>
    <w:rsid w:val="00897FEE"/>
    <w:rsid w:val="008A1385"/>
    <w:rsid w:val="008A1421"/>
    <w:rsid w:val="008A7695"/>
    <w:rsid w:val="008B2BB5"/>
    <w:rsid w:val="008B4D8C"/>
    <w:rsid w:val="008D4F15"/>
    <w:rsid w:val="008F22EE"/>
    <w:rsid w:val="008F276D"/>
    <w:rsid w:val="008F58B0"/>
    <w:rsid w:val="009023F4"/>
    <w:rsid w:val="00904716"/>
    <w:rsid w:val="009112CB"/>
    <w:rsid w:val="00912A18"/>
    <w:rsid w:val="00914E66"/>
    <w:rsid w:val="00915C5A"/>
    <w:rsid w:val="009221BC"/>
    <w:rsid w:val="00923729"/>
    <w:rsid w:val="00936F8C"/>
    <w:rsid w:val="00942278"/>
    <w:rsid w:val="00943B64"/>
    <w:rsid w:val="0096333B"/>
    <w:rsid w:val="00971C7C"/>
    <w:rsid w:val="009815C0"/>
    <w:rsid w:val="00985950"/>
    <w:rsid w:val="00987318"/>
    <w:rsid w:val="00991B10"/>
    <w:rsid w:val="009928E2"/>
    <w:rsid w:val="009935EE"/>
    <w:rsid w:val="009938FB"/>
    <w:rsid w:val="009943C4"/>
    <w:rsid w:val="009A1D60"/>
    <w:rsid w:val="009A2616"/>
    <w:rsid w:val="009A450F"/>
    <w:rsid w:val="009A6E0C"/>
    <w:rsid w:val="009B16E5"/>
    <w:rsid w:val="009B3123"/>
    <w:rsid w:val="009C19C5"/>
    <w:rsid w:val="009C259F"/>
    <w:rsid w:val="009F2261"/>
    <w:rsid w:val="009F3D67"/>
    <w:rsid w:val="00A01A7B"/>
    <w:rsid w:val="00A02F31"/>
    <w:rsid w:val="00A034D5"/>
    <w:rsid w:val="00A034DC"/>
    <w:rsid w:val="00A122D4"/>
    <w:rsid w:val="00A12649"/>
    <w:rsid w:val="00A12DA7"/>
    <w:rsid w:val="00A26F69"/>
    <w:rsid w:val="00A272B0"/>
    <w:rsid w:val="00A27FD7"/>
    <w:rsid w:val="00A33DBB"/>
    <w:rsid w:val="00A34E76"/>
    <w:rsid w:val="00A3789C"/>
    <w:rsid w:val="00A4471B"/>
    <w:rsid w:val="00A46B8E"/>
    <w:rsid w:val="00A71227"/>
    <w:rsid w:val="00A71E50"/>
    <w:rsid w:val="00A72D59"/>
    <w:rsid w:val="00A80D77"/>
    <w:rsid w:val="00A81417"/>
    <w:rsid w:val="00AA1D5D"/>
    <w:rsid w:val="00AA385B"/>
    <w:rsid w:val="00AA4FA2"/>
    <w:rsid w:val="00AA716B"/>
    <w:rsid w:val="00AC1564"/>
    <w:rsid w:val="00AD6870"/>
    <w:rsid w:val="00AD780F"/>
    <w:rsid w:val="00AE172F"/>
    <w:rsid w:val="00AE2603"/>
    <w:rsid w:val="00AE6796"/>
    <w:rsid w:val="00AE7723"/>
    <w:rsid w:val="00AE7DB4"/>
    <w:rsid w:val="00AF1812"/>
    <w:rsid w:val="00B01D08"/>
    <w:rsid w:val="00B11B1E"/>
    <w:rsid w:val="00B20AE1"/>
    <w:rsid w:val="00B21051"/>
    <w:rsid w:val="00B22AF2"/>
    <w:rsid w:val="00B23239"/>
    <w:rsid w:val="00B32642"/>
    <w:rsid w:val="00B374E7"/>
    <w:rsid w:val="00B37668"/>
    <w:rsid w:val="00B37959"/>
    <w:rsid w:val="00B437D3"/>
    <w:rsid w:val="00B4583D"/>
    <w:rsid w:val="00B45CDD"/>
    <w:rsid w:val="00B500D6"/>
    <w:rsid w:val="00B50526"/>
    <w:rsid w:val="00B52184"/>
    <w:rsid w:val="00B540AE"/>
    <w:rsid w:val="00B548A8"/>
    <w:rsid w:val="00B721C6"/>
    <w:rsid w:val="00B81210"/>
    <w:rsid w:val="00B81D38"/>
    <w:rsid w:val="00B90215"/>
    <w:rsid w:val="00BA1CC7"/>
    <w:rsid w:val="00BA268A"/>
    <w:rsid w:val="00BB5C6F"/>
    <w:rsid w:val="00BC3087"/>
    <w:rsid w:val="00BD73F6"/>
    <w:rsid w:val="00BD7E5C"/>
    <w:rsid w:val="00BE45AD"/>
    <w:rsid w:val="00BE6AC8"/>
    <w:rsid w:val="00BF655E"/>
    <w:rsid w:val="00BF73EB"/>
    <w:rsid w:val="00BF73FB"/>
    <w:rsid w:val="00C029CB"/>
    <w:rsid w:val="00C0558E"/>
    <w:rsid w:val="00C05F4C"/>
    <w:rsid w:val="00C0725F"/>
    <w:rsid w:val="00C10F70"/>
    <w:rsid w:val="00C128ED"/>
    <w:rsid w:val="00C22B07"/>
    <w:rsid w:val="00C30E69"/>
    <w:rsid w:val="00C374D1"/>
    <w:rsid w:val="00C37538"/>
    <w:rsid w:val="00C42DEE"/>
    <w:rsid w:val="00C56001"/>
    <w:rsid w:val="00C60FF2"/>
    <w:rsid w:val="00C7361D"/>
    <w:rsid w:val="00C75CCD"/>
    <w:rsid w:val="00C76FD1"/>
    <w:rsid w:val="00C779C1"/>
    <w:rsid w:val="00C83D8F"/>
    <w:rsid w:val="00C84DC3"/>
    <w:rsid w:val="00C91C61"/>
    <w:rsid w:val="00C976C7"/>
    <w:rsid w:val="00CA3D95"/>
    <w:rsid w:val="00CC0274"/>
    <w:rsid w:val="00CC7CAB"/>
    <w:rsid w:val="00CD1184"/>
    <w:rsid w:val="00CE1C3E"/>
    <w:rsid w:val="00CF21A9"/>
    <w:rsid w:val="00CF296B"/>
    <w:rsid w:val="00D068C0"/>
    <w:rsid w:val="00D06C8E"/>
    <w:rsid w:val="00D10974"/>
    <w:rsid w:val="00D12D8C"/>
    <w:rsid w:val="00D13454"/>
    <w:rsid w:val="00D14C3A"/>
    <w:rsid w:val="00D15734"/>
    <w:rsid w:val="00D17EB0"/>
    <w:rsid w:val="00D202D2"/>
    <w:rsid w:val="00D220AB"/>
    <w:rsid w:val="00D22413"/>
    <w:rsid w:val="00D237D6"/>
    <w:rsid w:val="00D24AB6"/>
    <w:rsid w:val="00D261EB"/>
    <w:rsid w:val="00D27406"/>
    <w:rsid w:val="00D307FB"/>
    <w:rsid w:val="00D32FE0"/>
    <w:rsid w:val="00D3440F"/>
    <w:rsid w:val="00D44D5E"/>
    <w:rsid w:val="00D47ED9"/>
    <w:rsid w:val="00D516E4"/>
    <w:rsid w:val="00D57241"/>
    <w:rsid w:val="00D60BEE"/>
    <w:rsid w:val="00D62840"/>
    <w:rsid w:val="00D72413"/>
    <w:rsid w:val="00D775F4"/>
    <w:rsid w:val="00D7778F"/>
    <w:rsid w:val="00D77AC8"/>
    <w:rsid w:val="00D830A2"/>
    <w:rsid w:val="00D86C7A"/>
    <w:rsid w:val="00D91333"/>
    <w:rsid w:val="00D948D8"/>
    <w:rsid w:val="00D958BB"/>
    <w:rsid w:val="00DA31F6"/>
    <w:rsid w:val="00DA472C"/>
    <w:rsid w:val="00DB5E91"/>
    <w:rsid w:val="00DC052D"/>
    <w:rsid w:val="00DC0D3C"/>
    <w:rsid w:val="00DD46D2"/>
    <w:rsid w:val="00DD5145"/>
    <w:rsid w:val="00DE0D9C"/>
    <w:rsid w:val="00DE431A"/>
    <w:rsid w:val="00DF06A2"/>
    <w:rsid w:val="00DF12B8"/>
    <w:rsid w:val="00DF4BCE"/>
    <w:rsid w:val="00DF6378"/>
    <w:rsid w:val="00DF69E1"/>
    <w:rsid w:val="00E056B5"/>
    <w:rsid w:val="00E13E2A"/>
    <w:rsid w:val="00E1555D"/>
    <w:rsid w:val="00E24D94"/>
    <w:rsid w:val="00E31127"/>
    <w:rsid w:val="00E3421D"/>
    <w:rsid w:val="00E372E2"/>
    <w:rsid w:val="00E43B03"/>
    <w:rsid w:val="00E50650"/>
    <w:rsid w:val="00E6075F"/>
    <w:rsid w:val="00E60AE2"/>
    <w:rsid w:val="00E613D9"/>
    <w:rsid w:val="00E63394"/>
    <w:rsid w:val="00E63999"/>
    <w:rsid w:val="00E6611D"/>
    <w:rsid w:val="00E7320C"/>
    <w:rsid w:val="00E77D3D"/>
    <w:rsid w:val="00E808D0"/>
    <w:rsid w:val="00E8145F"/>
    <w:rsid w:val="00E90AC7"/>
    <w:rsid w:val="00E9354C"/>
    <w:rsid w:val="00E94476"/>
    <w:rsid w:val="00EA30F7"/>
    <w:rsid w:val="00EA62B3"/>
    <w:rsid w:val="00EA6ECE"/>
    <w:rsid w:val="00EB7415"/>
    <w:rsid w:val="00EC0A10"/>
    <w:rsid w:val="00EC5C57"/>
    <w:rsid w:val="00EC64F7"/>
    <w:rsid w:val="00EC6C03"/>
    <w:rsid w:val="00EC7A61"/>
    <w:rsid w:val="00ED2252"/>
    <w:rsid w:val="00EE24EE"/>
    <w:rsid w:val="00EE5240"/>
    <w:rsid w:val="00EF3306"/>
    <w:rsid w:val="00F06FEE"/>
    <w:rsid w:val="00F1086A"/>
    <w:rsid w:val="00F16044"/>
    <w:rsid w:val="00F24D1E"/>
    <w:rsid w:val="00F30677"/>
    <w:rsid w:val="00F30B48"/>
    <w:rsid w:val="00F34AD3"/>
    <w:rsid w:val="00F36F3C"/>
    <w:rsid w:val="00F40CDB"/>
    <w:rsid w:val="00F41B25"/>
    <w:rsid w:val="00F422D1"/>
    <w:rsid w:val="00F44D83"/>
    <w:rsid w:val="00F5766C"/>
    <w:rsid w:val="00F679D2"/>
    <w:rsid w:val="00F8570E"/>
    <w:rsid w:val="00FA05DF"/>
    <w:rsid w:val="00FA56FC"/>
    <w:rsid w:val="00FA66E4"/>
    <w:rsid w:val="00FB46A8"/>
    <w:rsid w:val="00FB4BB6"/>
    <w:rsid w:val="00FB5221"/>
    <w:rsid w:val="00FB5F28"/>
    <w:rsid w:val="00FB6418"/>
    <w:rsid w:val="00FC521C"/>
    <w:rsid w:val="00FC563B"/>
    <w:rsid w:val="00FD0ADF"/>
    <w:rsid w:val="00FD4F21"/>
    <w:rsid w:val="00FD6367"/>
    <w:rsid w:val="00FE46E1"/>
    <w:rsid w:val="00FE74F8"/>
    <w:rsid w:val="00FE77D2"/>
    <w:rsid w:val="00FF4828"/>
    <w:rsid w:val="00FF56B5"/>
    <w:rsid w:val="00FF6706"/>
    <w:rsid w:val="00FF6CA8"/>
    <w:rsid w:val="01463C70"/>
    <w:rsid w:val="01835353"/>
    <w:rsid w:val="03194B72"/>
    <w:rsid w:val="04027224"/>
    <w:rsid w:val="045907C6"/>
    <w:rsid w:val="045E7E98"/>
    <w:rsid w:val="048D643D"/>
    <w:rsid w:val="04F43307"/>
    <w:rsid w:val="04F512AE"/>
    <w:rsid w:val="05527C69"/>
    <w:rsid w:val="068A3C77"/>
    <w:rsid w:val="06B16891"/>
    <w:rsid w:val="07B727B3"/>
    <w:rsid w:val="07ED0962"/>
    <w:rsid w:val="0AE918CC"/>
    <w:rsid w:val="0B5878DE"/>
    <w:rsid w:val="0B666F70"/>
    <w:rsid w:val="0CCD0DC3"/>
    <w:rsid w:val="0D893BC4"/>
    <w:rsid w:val="0D915FD5"/>
    <w:rsid w:val="109E5611"/>
    <w:rsid w:val="10B21E9C"/>
    <w:rsid w:val="10D352A9"/>
    <w:rsid w:val="11361237"/>
    <w:rsid w:val="11767487"/>
    <w:rsid w:val="12205247"/>
    <w:rsid w:val="12A701F4"/>
    <w:rsid w:val="12C22078"/>
    <w:rsid w:val="1325766F"/>
    <w:rsid w:val="140B54CD"/>
    <w:rsid w:val="142C1BE7"/>
    <w:rsid w:val="1543262E"/>
    <w:rsid w:val="15F224D4"/>
    <w:rsid w:val="16533B2C"/>
    <w:rsid w:val="1685798A"/>
    <w:rsid w:val="16EC7AA9"/>
    <w:rsid w:val="17B46DA6"/>
    <w:rsid w:val="17BD3EC3"/>
    <w:rsid w:val="1A7527A4"/>
    <w:rsid w:val="1C330F2E"/>
    <w:rsid w:val="1C4D49E1"/>
    <w:rsid w:val="1CD13F56"/>
    <w:rsid w:val="1D0E623C"/>
    <w:rsid w:val="1D5B5506"/>
    <w:rsid w:val="1D631C6D"/>
    <w:rsid w:val="1D7404AB"/>
    <w:rsid w:val="1E244D35"/>
    <w:rsid w:val="1EC70B52"/>
    <w:rsid w:val="1F4417DC"/>
    <w:rsid w:val="1FB630C3"/>
    <w:rsid w:val="1FD9384E"/>
    <w:rsid w:val="20A1277E"/>
    <w:rsid w:val="20CF1592"/>
    <w:rsid w:val="2206286C"/>
    <w:rsid w:val="24A123DE"/>
    <w:rsid w:val="24E92342"/>
    <w:rsid w:val="255537D8"/>
    <w:rsid w:val="26205497"/>
    <w:rsid w:val="28304227"/>
    <w:rsid w:val="28B704A4"/>
    <w:rsid w:val="2A426494"/>
    <w:rsid w:val="2A6D34D9"/>
    <w:rsid w:val="2B9D6359"/>
    <w:rsid w:val="2D8F0DC8"/>
    <w:rsid w:val="2E0F37E4"/>
    <w:rsid w:val="2EB34AD2"/>
    <w:rsid w:val="2EF04D29"/>
    <w:rsid w:val="308A63B7"/>
    <w:rsid w:val="31561067"/>
    <w:rsid w:val="32EE0539"/>
    <w:rsid w:val="33721B98"/>
    <w:rsid w:val="342F7A89"/>
    <w:rsid w:val="34AF3D71"/>
    <w:rsid w:val="35031B63"/>
    <w:rsid w:val="3572028A"/>
    <w:rsid w:val="35CE2E55"/>
    <w:rsid w:val="36C5227C"/>
    <w:rsid w:val="3704375D"/>
    <w:rsid w:val="37CE47A0"/>
    <w:rsid w:val="389A09F9"/>
    <w:rsid w:val="393B3AF8"/>
    <w:rsid w:val="394F772A"/>
    <w:rsid w:val="39C3492C"/>
    <w:rsid w:val="39D43F8F"/>
    <w:rsid w:val="3C731890"/>
    <w:rsid w:val="3CB424E3"/>
    <w:rsid w:val="3CD32791"/>
    <w:rsid w:val="3DE96EFA"/>
    <w:rsid w:val="3FBE6FFA"/>
    <w:rsid w:val="402B0D8B"/>
    <w:rsid w:val="403D46F7"/>
    <w:rsid w:val="412944B5"/>
    <w:rsid w:val="415B243E"/>
    <w:rsid w:val="42A96C58"/>
    <w:rsid w:val="433938D5"/>
    <w:rsid w:val="43753474"/>
    <w:rsid w:val="438D0328"/>
    <w:rsid w:val="443B6D55"/>
    <w:rsid w:val="451C5020"/>
    <w:rsid w:val="46D616BA"/>
    <w:rsid w:val="474D674C"/>
    <w:rsid w:val="47BC5C53"/>
    <w:rsid w:val="49EA6246"/>
    <w:rsid w:val="4A6E382A"/>
    <w:rsid w:val="4BF867FD"/>
    <w:rsid w:val="4CE2681E"/>
    <w:rsid w:val="4E504B32"/>
    <w:rsid w:val="4F367AC5"/>
    <w:rsid w:val="4F6446C5"/>
    <w:rsid w:val="4F701229"/>
    <w:rsid w:val="4F8E3547"/>
    <w:rsid w:val="4FE71AF7"/>
    <w:rsid w:val="50BB4EA3"/>
    <w:rsid w:val="50EC5D00"/>
    <w:rsid w:val="50F36006"/>
    <w:rsid w:val="511F5E45"/>
    <w:rsid w:val="51C45A61"/>
    <w:rsid w:val="52DB2E5E"/>
    <w:rsid w:val="52E11882"/>
    <w:rsid w:val="53A7205C"/>
    <w:rsid w:val="53BF66F3"/>
    <w:rsid w:val="54A26F6A"/>
    <w:rsid w:val="5660156D"/>
    <w:rsid w:val="57230A6D"/>
    <w:rsid w:val="57CC7B8E"/>
    <w:rsid w:val="5829377B"/>
    <w:rsid w:val="5AE52FF0"/>
    <w:rsid w:val="5C397A0E"/>
    <w:rsid w:val="5C7E0A25"/>
    <w:rsid w:val="5CB66B2D"/>
    <w:rsid w:val="5D746848"/>
    <w:rsid w:val="5F1762C7"/>
    <w:rsid w:val="5FAF5E3A"/>
    <w:rsid w:val="60D55C73"/>
    <w:rsid w:val="61E84B06"/>
    <w:rsid w:val="62976AEB"/>
    <w:rsid w:val="64A8478F"/>
    <w:rsid w:val="668D6CDE"/>
    <w:rsid w:val="66C96E18"/>
    <w:rsid w:val="677336E9"/>
    <w:rsid w:val="68E85E7D"/>
    <w:rsid w:val="69945B39"/>
    <w:rsid w:val="69FE3596"/>
    <w:rsid w:val="6C0C3C30"/>
    <w:rsid w:val="6CBA1DEC"/>
    <w:rsid w:val="6D7B222A"/>
    <w:rsid w:val="6DA10951"/>
    <w:rsid w:val="6F712728"/>
    <w:rsid w:val="6FB351EA"/>
    <w:rsid w:val="70623849"/>
    <w:rsid w:val="707267E6"/>
    <w:rsid w:val="70D56CE6"/>
    <w:rsid w:val="72B67FE1"/>
    <w:rsid w:val="73723F22"/>
    <w:rsid w:val="741C399D"/>
    <w:rsid w:val="74BB4445"/>
    <w:rsid w:val="758A5382"/>
    <w:rsid w:val="76C17AC3"/>
    <w:rsid w:val="776C2C31"/>
    <w:rsid w:val="7796688B"/>
    <w:rsid w:val="788F3C1E"/>
    <w:rsid w:val="78BE2756"/>
    <w:rsid w:val="796C581D"/>
    <w:rsid w:val="7A5D440E"/>
    <w:rsid w:val="7AE161D1"/>
    <w:rsid w:val="7C22773A"/>
    <w:rsid w:val="7C2970B5"/>
    <w:rsid w:val="7CBC51FE"/>
    <w:rsid w:val="7D5568D5"/>
    <w:rsid w:val="7E796BF2"/>
    <w:rsid w:val="7F931036"/>
    <w:rsid w:val="7FA135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jc w:val="both"/>
    </w:pPr>
    <w:rPr>
      <w:rFonts w:ascii="Calibri" w:hAnsi="Calibr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NormalCharacter">
    <w:name w:val="NormalCharacter"/>
    <w:semiHidden/>
    <w:qFormat/>
  </w:style>
  <w:style w:type="table" w:customStyle="1" w:styleId="TableNormal">
    <w:name w:val="TableNormal"/>
    <w:semiHidden/>
    <w:qFormat/>
    <w:tblPr>
      <w:tblCellMar>
        <w:top w:w="0" w:type="dxa"/>
        <w:left w:w="0" w:type="dxa"/>
        <w:bottom w:w="0" w:type="dxa"/>
        <w:right w:w="0" w:type="dxa"/>
      </w:tblCellMar>
    </w:tblPr>
  </w:style>
  <w:style w:type="character" w:customStyle="1" w:styleId="Char3">
    <w:name w:val="页脚 Char"/>
    <w:link w:val="a7"/>
    <w:uiPriority w:val="99"/>
    <w:qFormat/>
    <w:rPr>
      <w:kern w:val="2"/>
      <w:sz w:val="18"/>
      <w:szCs w:val="18"/>
    </w:rPr>
  </w:style>
  <w:style w:type="character" w:customStyle="1" w:styleId="Char4">
    <w:name w:val="页眉 Char"/>
    <w:link w:val="a8"/>
    <w:qFormat/>
    <w:locked/>
    <w:rPr>
      <w:rFonts w:eastAsia="宋体"/>
      <w:sz w:val="18"/>
      <w:szCs w:val="18"/>
      <w:lang w:val="en-US" w:eastAsia="zh-CN" w:bidi="ar-SA"/>
    </w:r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Char1">
    <w:name w:val="正文文本 Char"/>
    <w:link w:val="a5"/>
    <w:qFormat/>
    <w:rPr>
      <w:rFonts w:ascii="Times New Roman" w:eastAsia="宋体" w:hAnsi="Times New Roman"/>
      <w:kern w:val="2"/>
      <w:sz w:val="24"/>
      <w:szCs w:val="24"/>
    </w:r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
    <w:name w:val="文档结构图 Char"/>
    <w:basedOn w:val="a0"/>
    <w:link w:val="a3"/>
    <w:qFormat/>
    <w:rPr>
      <w:rFonts w:eastAsia="宋体"/>
      <w:kern w:val="2"/>
      <w:sz w:val="21"/>
      <w:szCs w:val="22"/>
      <w:shd w:val="clear" w:color="auto" w:fill="000080"/>
    </w:rPr>
  </w:style>
  <w:style w:type="character" w:customStyle="1" w:styleId="Char10">
    <w:name w:val="正文文本 Char1"/>
    <w:basedOn w:val="a0"/>
    <w:qFormat/>
    <w:rPr>
      <w:rFonts w:eastAsia="宋体" w:cstheme="minorBidi"/>
      <w:kern w:val="2"/>
      <w:sz w:val="21"/>
      <w:szCs w:val="24"/>
    </w:rPr>
  </w:style>
  <w:style w:type="character" w:customStyle="1" w:styleId="Char0">
    <w:name w:val="批注文字 Char"/>
    <w:basedOn w:val="a0"/>
    <w:link w:val="a4"/>
    <w:uiPriority w:val="99"/>
    <w:qFormat/>
    <w:rPr>
      <w:kern w:val="2"/>
      <w:sz w:val="24"/>
    </w:rPr>
  </w:style>
  <w:style w:type="character" w:customStyle="1" w:styleId="Char11">
    <w:name w:val="批注文字 Char1"/>
    <w:basedOn w:val="a0"/>
    <w:qFormat/>
    <w:rPr>
      <w:rFonts w:eastAsia="宋体" w:cstheme="minorBidi"/>
      <w:kern w:val="2"/>
      <w:sz w:val="21"/>
      <w:szCs w:val="24"/>
    </w:rPr>
  </w:style>
  <w:style w:type="character" w:customStyle="1" w:styleId="Char2">
    <w:name w:val="批注框文本 Char"/>
    <w:basedOn w:val="a0"/>
    <w:link w:val="a6"/>
    <w:qFormat/>
    <w:rPr>
      <w:rFonts w:eastAsia="宋体" w:cstheme="minorBidi"/>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EE0A4A-6F06-4B31-8383-46535AFD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22</Pages>
  <Words>2287</Words>
  <Characters>13041</Characters>
  <Application>Microsoft Office Word</Application>
  <DocSecurity>0</DocSecurity>
  <Lines>108</Lines>
  <Paragraphs>30</Paragraphs>
  <ScaleCrop>false</ScaleCrop>
  <Company>china</Company>
  <LinksUpToDate>false</LinksUpToDate>
  <CharactersWithSpaces>15298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陈博</cp:lastModifiedBy>
  <cp:revision>16</cp:revision>
  <cp:lastPrinted>2023-08-17T04:39:00Z</cp:lastPrinted>
  <dcterms:created xsi:type="dcterms:W3CDTF">2023-06-29T12:22:00Z</dcterms:created>
  <dcterms:modified xsi:type="dcterms:W3CDTF">2023-08-21T03:38:00Z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FBE76789BA5247199CB2DD6713D03A79_13</vt:lpwstr>
  </property>
</Properties>
</file>