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C79" w:rsidRDefault="00845C79">
      <w:pPr>
        <w:jc w:val="left"/>
        <w:rPr>
          <w:rStyle w:val="NormalCharacter"/>
          <w:rFonts w:ascii="仿宋" w:eastAsia="仿宋" w:hAnsi="仿宋"/>
          <w:sz w:val="32"/>
          <w:szCs w:val="32"/>
        </w:rPr>
      </w:pPr>
    </w:p>
    <w:p w:rsidR="00845C79" w:rsidRDefault="00FE5D8D">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44"/>
          <w:szCs w:val="44"/>
        </w:rPr>
      </w:pPr>
      <w:r>
        <w:rPr>
          <w:rStyle w:val="NormalCharacter"/>
          <w:rFonts w:asciiTheme="majorEastAsia" w:eastAsiaTheme="majorEastAsia" w:hAnsiTheme="majorEastAsia" w:hint="eastAsia"/>
          <w:b/>
          <w:sz w:val="44"/>
          <w:szCs w:val="44"/>
        </w:rPr>
        <w:t>机电一体化技术</w:t>
      </w:r>
      <w:r>
        <w:rPr>
          <w:rStyle w:val="NormalCharacter"/>
          <w:rFonts w:asciiTheme="majorEastAsia" w:eastAsiaTheme="majorEastAsia" w:hAnsiTheme="majorEastAsia"/>
          <w:b/>
          <w:sz w:val="44"/>
          <w:szCs w:val="44"/>
        </w:rPr>
        <w:t>专业人才培养方案</w:t>
      </w:r>
    </w:p>
    <w:p w:rsidR="00845C79" w:rsidRDefault="00FE5D8D">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44"/>
          <w:szCs w:val="44"/>
        </w:rPr>
      </w:pPr>
      <w:r>
        <w:rPr>
          <w:rStyle w:val="NormalCharacter"/>
          <w:rFonts w:asciiTheme="majorEastAsia" w:eastAsiaTheme="majorEastAsia" w:hAnsiTheme="majorEastAsia"/>
          <w:b/>
          <w:sz w:val="44"/>
          <w:szCs w:val="44"/>
        </w:rPr>
        <w:t>编制说明</w:t>
      </w:r>
      <w:r>
        <w:rPr>
          <w:rStyle w:val="NormalCharacter"/>
          <w:rFonts w:asciiTheme="majorEastAsia" w:eastAsiaTheme="majorEastAsia" w:hAnsiTheme="majorEastAsia" w:hint="eastAsia"/>
          <w:b/>
          <w:sz w:val="44"/>
          <w:szCs w:val="44"/>
        </w:rPr>
        <w:t>（校企版）</w:t>
      </w:r>
    </w:p>
    <w:p w:rsidR="00845C79" w:rsidRDefault="00FE5D8D">
      <w:pPr>
        <w:ind w:firstLineChars="200" w:firstLine="664"/>
        <w:rPr>
          <w:rStyle w:val="NormalCharacter"/>
          <w:rFonts w:ascii="仿宋" w:eastAsia="仿宋" w:hAnsi="仿宋"/>
          <w:spacing w:val="6"/>
          <w:kern w:val="0"/>
          <w:sz w:val="32"/>
          <w:szCs w:val="32"/>
        </w:rPr>
      </w:pPr>
      <w:r>
        <w:rPr>
          <w:rStyle w:val="NormalCharacter"/>
          <w:rFonts w:ascii="仿宋" w:eastAsia="仿宋" w:hAnsi="仿宋"/>
          <w:spacing w:val="6"/>
          <w:kern w:val="0"/>
          <w:sz w:val="32"/>
          <w:szCs w:val="32"/>
        </w:rPr>
        <w:t>本专业人才培养方案适用于三年全日制高职</w:t>
      </w:r>
      <w:r>
        <w:rPr>
          <w:rStyle w:val="NormalCharacter"/>
          <w:rFonts w:ascii="仿宋" w:eastAsia="仿宋" w:hAnsi="仿宋" w:hint="eastAsia"/>
          <w:spacing w:val="6"/>
          <w:kern w:val="0"/>
          <w:sz w:val="32"/>
          <w:szCs w:val="32"/>
        </w:rPr>
        <w:t>机电一体化技术</w:t>
      </w:r>
      <w:r>
        <w:rPr>
          <w:rStyle w:val="NormalCharacter"/>
          <w:rFonts w:ascii="仿宋" w:eastAsia="仿宋" w:hAnsi="仿宋"/>
          <w:spacing w:val="6"/>
          <w:kern w:val="0"/>
          <w:sz w:val="32"/>
          <w:szCs w:val="32"/>
        </w:rPr>
        <w:t>专业，由洛阳职业技术学院</w:t>
      </w:r>
      <w:r>
        <w:rPr>
          <w:rStyle w:val="NormalCharacter"/>
          <w:rFonts w:ascii="仿宋" w:eastAsia="仿宋" w:hAnsi="仿宋" w:hint="eastAsia"/>
          <w:spacing w:val="6"/>
          <w:kern w:val="0"/>
          <w:sz w:val="32"/>
          <w:szCs w:val="32"/>
        </w:rPr>
        <w:t>机电一体化技术</w:t>
      </w:r>
      <w:r>
        <w:rPr>
          <w:rStyle w:val="NormalCharacter"/>
          <w:rFonts w:ascii="仿宋" w:eastAsia="仿宋" w:hAnsi="仿宋"/>
          <w:spacing w:val="6"/>
          <w:kern w:val="0"/>
          <w:sz w:val="32"/>
          <w:szCs w:val="32"/>
        </w:rPr>
        <w:t>专业建设</w:t>
      </w:r>
      <w:r>
        <w:rPr>
          <w:rStyle w:val="NormalCharacter"/>
          <w:rFonts w:ascii="仿宋" w:eastAsia="仿宋" w:hAnsi="仿宋" w:hint="eastAsia"/>
          <w:spacing w:val="6"/>
          <w:kern w:val="0"/>
          <w:sz w:val="32"/>
          <w:szCs w:val="32"/>
        </w:rPr>
        <w:t>指导</w:t>
      </w:r>
      <w:r>
        <w:rPr>
          <w:rStyle w:val="NormalCharacter"/>
          <w:rFonts w:ascii="仿宋" w:eastAsia="仿宋" w:hAnsi="仿宋"/>
          <w:spacing w:val="6"/>
          <w:kern w:val="0"/>
          <w:sz w:val="32"/>
          <w:szCs w:val="32"/>
        </w:rPr>
        <w:t>委员会组织专业教师，与</w:t>
      </w:r>
      <w:r>
        <w:rPr>
          <w:rStyle w:val="NormalCharacter"/>
          <w:rFonts w:ascii="Times New Roman" w:eastAsia="仿宋" w:hAnsi="Times New Roman" w:hint="eastAsia"/>
          <w:spacing w:val="6"/>
          <w:kern w:val="0"/>
          <w:sz w:val="32"/>
          <w:szCs w:val="32"/>
        </w:rPr>
        <w:t>江苏杰士德精密工业有限公司、洛阳轴承研究所</w:t>
      </w:r>
      <w:r>
        <w:rPr>
          <w:rStyle w:val="NormalCharacter"/>
          <w:rFonts w:ascii="仿宋" w:eastAsia="仿宋" w:hAnsi="仿宋"/>
          <w:spacing w:val="6"/>
          <w:kern w:val="0"/>
          <w:sz w:val="32"/>
          <w:szCs w:val="32"/>
        </w:rPr>
        <w:t>等合作企业的专家及</w:t>
      </w:r>
      <w:r>
        <w:rPr>
          <w:rStyle w:val="NormalCharacter"/>
          <w:rFonts w:ascii="仿宋" w:eastAsia="仿宋" w:hAnsi="仿宋" w:hint="eastAsia"/>
          <w:spacing w:val="6"/>
          <w:kern w:val="0"/>
          <w:sz w:val="32"/>
          <w:szCs w:val="32"/>
        </w:rPr>
        <w:t>2020</w:t>
      </w:r>
      <w:r>
        <w:rPr>
          <w:rStyle w:val="NormalCharacter"/>
          <w:rFonts w:ascii="仿宋" w:eastAsia="仿宋" w:hAnsi="仿宋"/>
          <w:spacing w:val="6"/>
          <w:kern w:val="0"/>
          <w:sz w:val="32"/>
          <w:szCs w:val="32"/>
        </w:rPr>
        <w:t>届毕业生</w:t>
      </w:r>
      <w:r>
        <w:rPr>
          <w:rStyle w:val="NormalCharacter"/>
          <w:rFonts w:ascii="仿宋" w:eastAsia="仿宋" w:hAnsi="仿宋" w:hint="eastAsia"/>
          <w:spacing w:val="6"/>
          <w:kern w:val="0"/>
          <w:sz w:val="32"/>
          <w:szCs w:val="32"/>
        </w:rPr>
        <w:t>、2021</w:t>
      </w:r>
      <w:r>
        <w:rPr>
          <w:rStyle w:val="NormalCharacter"/>
          <w:rFonts w:ascii="仿宋" w:eastAsia="仿宋" w:hAnsi="仿宋"/>
          <w:spacing w:val="6"/>
          <w:kern w:val="0"/>
          <w:sz w:val="32"/>
          <w:szCs w:val="32"/>
        </w:rPr>
        <w:t>届毕业生共同制订</w:t>
      </w:r>
      <w:r>
        <w:rPr>
          <w:rStyle w:val="NormalCharacter"/>
          <w:rFonts w:ascii="仿宋" w:eastAsia="仿宋" w:hAnsi="仿宋" w:hint="eastAsia"/>
          <w:spacing w:val="6"/>
          <w:kern w:val="0"/>
          <w:sz w:val="32"/>
          <w:szCs w:val="32"/>
        </w:rPr>
        <w:t>。</w:t>
      </w:r>
      <w:r>
        <w:rPr>
          <w:rStyle w:val="NormalCharacter"/>
          <w:rFonts w:ascii="仿宋" w:eastAsia="仿宋" w:hAnsi="仿宋"/>
          <w:spacing w:val="6"/>
          <w:kern w:val="0"/>
          <w:sz w:val="32"/>
          <w:szCs w:val="32"/>
        </w:rPr>
        <w:t>从202</w:t>
      </w:r>
      <w:r>
        <w:rPr>
          <w:rStyle w:val="NormalCharacter"/>
          <w:rFonts w:ascii="仿宋" w:eastAsia="仿宋" w:hAnsi="仿宋" w:hint="eastAsia"/>
          <w:spacing w:val="6"/>
          <w:kern w:val="0"/>
          <w:sz w:val="32"/>
          <w:szCs w:val="32"/>
        </w:rPr>
        <w:t>3</w:t>
      </w:r>
      <w:r>
        <w:rPr>
          <w:rStyle w:val="NormalCharacter"/>
          <w:rFonts w:ascii="仿宋" w:eastAsia="仿宋" w:hAnsi="仿宋"/>
          <w:spacing w:val="6"/>
          <w:kern w:val="0"/>
          <w:sz w:val="32"/>
          <w:szCs w:val="32"/>
        </w:rPr>
        <w:t>级</w:t>
      </w:r>
      <w:r>
        <w:rPr>
          <w:rStyle w:val="NormalCharacter"/>
          <w:rFonts w:ascii="仿宋" w:eastAsia="仿宋" w:hAnsi="仿宋" w:hint="eastAsia"/>
          <w:spacing w:val="6"/>
          <w:kern w:val="0"/>
          <w:sz w:val="32"/>
          <w:szCs w:val="32"/>
        </w:rPr>
        <w:t>机电一体化技术</w:t>
      </w:r>
      <w:r>
        <w:rPr>
          <w:rStyle w:val="NormalCharacter"/>
          <w:rFonts w:ascii="仿宋" w:eastAsia="仿宋" w:hAnsi="仿宋"/>
          <w:spacing w:val="6"/>
          <w:kern w:val="0"/>
          <w:sz w:val="32"/>
          <w:szCs w:val="32"/>
        </w:rPr>
        <w:t>专业学生开始实施。</w:t>
      </w:r>
    </w:p>
    <w:p w:rsidR="00845C79" w:rsidRDefault="00FE5D8D">
      <w:pPr>
        <w:pStyle w:val="UserStyle5"/>
        <w:spacing w:before="0" w:beforeAutospacing="0" w:after="0" w:afterAutospacing="0" w:line="240" w:lineRule="auto"/>
        <w:ind w:firstLine="643"/>
        <w:jc w:val="center"/>
        <w:rPr>
          <w:rStyle w:val="NormalCharacter"/>
          <w:rFonts w:ascii="仿宋" w:eastAsia="仿宋" w:hAnsi="仿宋"/>
          <w:b/>
          <w:sz w:val="32"/>
          <w:szCs w:val="32"/>
        </w:rPr>
      </w:pPr>
      <w:r>
        <w:rPr>
          <w:rStyle w:val="NormalCharacter"/>
          <w:rFonts w:ascii="仿宋" w:eastAsia="仿宋" w:hAnsi="仿宋"/>
          <w:b/>
          <w:sz w:val="32"/>
          <w:szCs w:val="32"/>
        </w:rPr>
        <w:t>主要编制人员一览表</w:t>
      </w:r>
    </w:p>
    <w:tbl>
      <w:tblPr>
        <w:tblW w:w="9140" w:type="dxa"/>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40"/>
        <w:gridCol w:w="1482"/>
        <w:gridCol w:w="3130"/>
        <w:gridCol w:w="2347"/>
        <w:gridCol w:w="1641"/>
      </w:tblGrid>
      <w:tr w:rsidR="00845C79">
        <w:trPr>
          <w:trHeight w:val="327"/>
        </w:trPr>
        <w:tc>
          <w:tcPr>
            <w:tcW w:w="540" w:type="dxa"/>
            <w:shd w:val="clear" w:color="auto" w:fill="auto"/>
            <w:vAlign w:val="center"/>
          </w:tcPr>
          <w:p w:rsidR="00845C79" w:rsidRDefault="00FE5D8D">
            <w:pPr>
              <w:jc w:val="center"/>
              <w:rPr>
                <w:rStyle w:val="NormalCharacter"/>
                <w:rFonts w:ascii="仿宋" w:eastAsia="仿宋" w:hAnsi="仿宋"/>
                <w:b/>
                <w:szCs w:val="21"/>
              </w:rPr>
            </w:pPr>
            <w:r>
              <w:rPr>
                <w:rStyle w:val="NormalCharacter"/>
                <w:rFonts w:ascii="仿宋" w:eastAsia="仿宋" w:hAnsi="仿宋"/>
                <w:b/>
                <w:szCs w:val="21"/>
              </w:rPr>
              <w:t>序号</w:t>
            </w:r>
          </w:p>
        </w:tc>
        <w:tc>
          <w:tcPr>
            <w:tcW w:w="1482" w:type="dxa"/>
            <w:shd w:val="clear" w:color="auto" w:fill="auto"/>
            <w:vAlign w:val="center"/>
          </w:tcPr>
          <w:p w:rsidR="00845C79" w:rsidRDefault="00FE5D8D">
            <w:pPr>
              <w:jc w:val="center"/>
              <w:rPr>
                <w:rStyle w:val="NormalCharacter"/>
                <w:rFonts w:ascii="仿宋" w:eastAsia="仿宋" w:hAnsi="仿宋"/>
                <w:b/>
                <w:szCs w:val="21"/>
              </w:rPr>
            </w:pPr>
            <w:r>
              <w:rPr>
                <w:rStyle w:val="NormalCharacter"/>
                <w:rFonts w:ascii="仿宋" w:eastAsia="仿宋" w:hAnsi="仿宋"/>
                <w:b/>
                <w:szCs w:val="21"/>
              </w:rPr>
              <w:t>姓   名</w:t>
            </w:r>
          </w:p>
        </w:tc>
        <w:tc>
          <w:tcPr>
            <w:tcW w:w="3130" w:type="dxa"/>
            <w:shd w:val="clear" w:color="auto" w:fill="auto"/>
            <w:vAlign w:val="center"/>
          </w:tcPr>
          <w:p w:rsidR="00845C79" w:rsidRDefault="00FE5D8D">
            <w:pPr>
              <w:jc w:val="center"/>
              <w:rPr>
                <w:rStyle w:val="NormalCharacter"/>
                <w:rFonts w:ascii="仿宋" w:eastAsia="仿宋" w:hAnsi="仿宋"/>
                <w:b/>
                <w:szCs w:val="21"/>
              </w:rPr>
            </w:pPr>
            <w:r>
              <w:rPr>
                <w:rStyle w:val="NormalCharacter"/>
                <w:rFonts w:ascii="仿宋" w:eastAsia="仿宋" w:hAnsi="仿宋"/>
                <w:b/>
                <w:szCs w:val="21"/>
              </w:rPr>
              <w:t>所 在 单 位</w:t>
            </w:r>
          </w:p>
        </w:tc>
        <w:tc>
          <w:tcPr>
            <w:tcW w:w="2347" w:type="dxa"/>
            <w:shd w:val="clear" w:color="auto" w:fill="auto"/>
            <w:vAlign w:val="center"/>
          </w:tcPr>
          <w:p w:rsidR="00845C79" w:rsidRDefault="00FE5D8D">
            <w:pPr>
              <w:jc w:val="center"/>
              <w:rPr>
                <w:rStyle w:val="NormalCharacter"/>
                <w:rFonts w:ascii="仿宋" w:eastAsia="仿宋" w:hAnsi="仿宋"/>
                <w:b/>
                <w:szCs w:val="21"/>
              </w:rPr>
            </w:pPr>
            <w:r>
              <w:rPr>
                <w:rStyle w:val="NormalCharacter"/>
                <w:rFonts w:ascii="仿宋" w:eastAsia="仿宋" w:hAnsi="仿宋"/>
                <w:b/>
                <w:szCs w:val="21"/>
              </w:rPr>
              <w:t>职称/职务</w:t>
            </w:r>
          </w:p>
        </w:tc>
        <w:tc>
          <w:tcPr>
            <w:tcW w:w="1641" w:type="dxa"/>
            <w:shd w:val="clear" w:color="auto" w:fill="auto"/>
            <w:vAlign w:val="center"/>
          </w:tcPr>
          <w:p w:rsidR="00845C79" w:rsidRDefault="00FE5D8D">
            <w:pPr>
              <w:jc w:val="center"/>
              <w:rPr>
                <w:rStyle w:val="NormalCharacter"/>
                <w:rFonts w:ascii="仿宋" w:eastAsia="仿宋" w:hAnsi="仿宋"/>
                <w:b/>
                <w:szCs w:val="21"/>
              </w:rPr>
            </w:pPr>
            <w:r>
              <w:rPr>
                <w:rStyle w:val="NormalCharacter"/>
                <w:rFonts w:ascii="仿宋" w:eastAsia="仿宋" w:hAnsi="仿宋"/>
                <w:b/>
                <w:szCs w:val="21"/>
              </w:rPr>
              <w:t>签   名</w:t>
            </w:r>
          </w:p>
        </w:tc>
      </w:tr>
      <w:tr w:rsidR="00845C79">
        <w:trPr>
          <w:trHeight w:val="419"/>
        </w:trPr>
        <w:tc>
          <w:tcPr>
            <w:tcW w:w="54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仿宋" w:eastAsia="仿宋" w:hAnsi="仿宋"/>
                <w:szCs w:val="21"/>
              </w:rPr>
              <w:t>1</w:t>
            </w:r>
          </w:p>
        </w:tc>
        <w:tc>
          <w:tcPr>
            <w:tcW w:w="1482" w:type="dxa"/>
            <w:shd w:val="clear" w:color="auto" w:fill="auto"/>
            <w:vAlign w:val="center"/>
          </w:tcPr>
          <w:p w:rsidR="00845C79" w:rsidRDefault="00FE5D8D">
            <w:pPr>
              <w:jc w:val="center"/>
              <w:rPr>
                <w:rStyle w:val="NormalCharacter"/>
                <w:rFonts w:ascii="仿宋" w:eastAsia="仿宋" w:hAnsi="仿宋"/>
                <w:szCs w:val="21"/>
              </w:rPr>
            </w:pPr>
            <w:r>
              <w:rPr>
                <w:rFonts w:ascii="Times New Roman" w:eastAsia="仿宋" w:hAnsi="Times New Roman" w:hint="eastAsia"/>
                <w:color w:val="000000"/>
                <w:szCs w:val="21"/>
              </w:rPr>
              <w:t>张春伟</w:t>
            </w:r>
          </w:p>
        </w:tc>
        <w:tc>
          <w:tcPr>
            <w:tcW w:w="313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color w:val="000000"/>
                <w:szCs w:val="21"/>
              </w:rPr>
              <w:t>机电工程学院</w:t>
            </w:r>
          </w:p>
        </w:tc>
        <w:tc>
          <w:tcPr>
            <w:tcW w:w="2347"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讲师</w:t>
            </w:r>
            <w:r>
              <w:rPr>
                <w:rStyle w:val="NormalCharacter"/>
                <w:rFonts w:ascii="Times New Roman" w:eastAsia="仿宋" w:hAnsi="Times New Roman"/>
                <w:color w:val="000000"/>
                <w:szCs w:val="21"/>
              </w:rPr>
              <w:t>/</w:t>
            </w:r>
            <w:r>
              <w:rPr>
                <w:rStyle w:val="NormalCharacter"/>
                <w:rFonts w:ascii="Times New Roman" w:eastAsia="仿宋" w:hAnsi="Times New Roman"/>
                <w:color w:val="000000"/>
                <w:szCs w:val="21"/>
              </w:rPr>
              <w:t>院长</w:t>
            </w:r>
          </w:p>
        </w:tc>
        <w:tc>
          <w:tcPr>
            <w:tcW w:w="1641" w:type="dxa"/>
            <w:shd w:val="clear" w:color="auto" w:fill="auto"/>
            <w:vAlign w:val="center"/>
          </w:tcPr>
          <w:p w:rsidR="00845C79" w:rsidRDefault="00845C79">
            <w:pPr>
              <w:rPr>
                <w:rStyle w:val="NormalCharacter"/>
                <w:rFonts w:ascii="仿宋" w:eastAsia="仿宋" w:hAnsi="仿宋"/>
                <w:szCs w:val="21"/>
              </w:rPr>
            </w:pPr>
          </w:p>
        </w:tc>
      </w:tr>
      <w:tr w:rsidR="00845C79">
        <w:trPr>
          <w:trHeight w:val="419"/>
        </w:trPr>
        <w:tc>
          <w:tcPr>
            <w:tcW w:w="54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仿宋" w:eastAsia="仿宋" w:hAnsi="仿宋"/>
                <w:szCs w:val="21"/>
              </w:rPr>
              <w:t>2</w:t>
            </w:r>
          </w:p>
        </w:tc>
        <w:tc>
          <w:tcPr>
            <w:tcW w:w="1482"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李铁</w:t>
            </w:r>
          </w:p>
        </w:tc>
        <w:tc>
          <w:tcPr>
            <w:tcW w:w="313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color w:val="000000"/>
                <w:szCs w:val="21"/>
              </w:rPr>
              <w:t>机电工程学院</w:t>
            </w:r>
          </w:p>
        </w:tc>
        <w:tc>
          <w:tcPr>
            <w:tcW w:w="2347"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讲师</w:t>
            </w:r>
            <w:r>
              <w:rPr>
                <w:rStyle w:val="NormalCharacter"/>
                <w:rFonts w:ascii="Times New Roman" w:eastAsia="仿宋" w:hAnsi="Times New Roman"/>
                <w:color w:val="000000"/>
                <w:szCs w:val="21"/>
              </w:rPr>
              <w:t>/</w:t>
            </w:r>
            <w:r>
              <w:rPr>
                <w:rStyle w:val="NormalCharacter"/>
                <w:rFonts w:ascii="Times New Roman" w:eastAsia="仿宋" w:hAnsi="Times New Roman"/>
                <w:color w:val="000000"/>
                <w:szCs w:val="21"/>
              </w:rPr>
              <w:t>副院长</w:t>
            </w:r>
          </w:p>
        </w:tc>
        <w:tc>
          <w:tcPr>
            <w:tcW w:w="1641" w:type="dxa"/>
            <w:shd w:val="clear" w:color="auto" w:fill="auto"/>
            <w:vAlign w:val="center"/>
          </w:tcPr>
          <w:p w:rsidR="00845C79" w:rsidRDefault="00845C79">
            <w:pPr>
              <w:rPr>
                <w:rStyle w:val="NormalCharacter"/>
                <w:rFonts w:ascii="仿宋" w:eastAsia="仿宋" w:hAnsi="仿宋"/>
                <w:szCs w:val="21"/>
              </w:rPr>
            </w:pPr>
          </w:p>
        </w:tc>
      </w:tr>
      <w:tr w:rsidR="00845C79">
        <w:trPr>
          <w:trHeight w:val="419"/>
        </w:trPr>
        <w:tc>
          <w:tcPr>
            <w:tcW w:w="54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仿宋" w:eastAsia="仿宋" w:hAnsi="仿宋"/>
                <w:szCs w:val="21"/>
              </w:rPr>
              <w:t>3</w:t>
            </w:r>
          </w:p>
        </w:tc>
        <w:tc>
          <w:tcPr>
            <w:tcW w:w="1482" w:type="dxa"/>
            <w:shd w:val="clear" w:color="auto" w:fill="auto"/>
            <w:vAlign w:val="center"/>
          </w:tcPr>
          <w:p w:rsidR="00845C79" w:rsidRDefault="00FE5D8D">
            <w:pPr>
              <w:jc w:val="center"/>
              <w:rPr>
                <w:rStyle w:val="NormalCharacter"/>
                <w:rFonts w:ascii="仿宋" w:eastAsia="仿宋" w:hAnsi="仿宋"/>
                <w:szCs w:val="21"/>
              </w:rPr>
            </w:pPr>
            <w:r>
              <w:rPr>
                <w:rFonts w:ascii="Times New Roman" w:eastAsia="仿宋" w:hAnsi="Times New Roman" w:hint="eastAsia"/>
                <w:color w:val="000000"/>
                <w:szCs w:val="21"/>
              </w:rPr>
              <w:t>张艳珍</w:t>
            </w:r>
          </w:p>
        </w:tc>
        <w:tc>
          <w:tcPr>
            <w:tcW w:w="313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color w:val="000000"/>
                <w:szCs w:val="21"/>
              </w:rPr>
              <w:t>机电工程学院</w:t>
            </w:r>
          </w:p>
        </w:tc>
        <w:tc>
          <w:tcPr>
            <w:tcW w:w="2347"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color w:val="000000"/>
                <w:szCs w:val="21"/>
              </w:rPr>
              <w:t>讲师</w:t>
            </w:r>
            <w:r>
              <w:rPr>
                <w:rStyle w:val="NormalCharacter"/>
                <w:rFonts w:ascii="Times New Roman" w:eastAsia="仿宋" w:hAnsi="Times New Roman"/>
                <w:color w:val="000000"/>
                <w:szCs w:val="21"/>
              </w:rPr>
              <w:t>/</w:t>
            </w:r>
            <w:r>
              <w:rPr>
                <w:rStyle w:val="NormalCharacter"/>
                <w:rFonts w:ascii="Times New Roman" w:eastAsia="仿宋" w:hAnsi="Times New Roman" w:hint="eastAsia"/>
                <w:color w:val="000000"/>
                <w:szCs w:val="21"/>
              </w:rPr>
              <w:t>教研室主任</w:t>
            </w:r>
          </w:p>
        </w:tc>
        <w:tc>
          <w:tcPr>
            <w:tcW w:w="1641" w:type="dxa"/>
            <w:shd w:val="clear" w:color="auto" w:fill="auto"/>
            <w:vAlign w:val="center"/>
          </w:tcPr>
          <w:p w:rsidR="00845C79" w:rsidRDefault="00845C79">
            <w:pPr>
              <w:rPr>
                <w:rStyle w:val="NormalCharacter"/>
                <w:rFonts w:ascii="仿宋" w:eastAsia="仿宋" w:hAnsi="仿宋"/>
                <w:szCs w:val="21"/>
              </w:rPr>
            </w:pPr>
          </w:p>
        </w:tc>
      </w:tr>
      <w:tr w:rsidR="00845C79">
        <w:trPr>
          <w:trHeight w:val="419"/>
        </w:trPr>
        <w:tc>
          <w:tcPr>
            <w:tcW w:w="54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仿宋" w:eastAsia="仿宋" w:hAnsi="仿宋"/>
                <w:szCs w:val="21"/>
              </w:rPr>
              <w:t>4</w:t>
            </w:r>
          </w:p>
        </w:tc>
        <w:tc>
          <w:tcPr>
            <w:tcW w:w="1482"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color w:val="000000"/>
                <w:szCs w:val="21"/>
              </w:rPr>
              <w:t>李娜娜</w:t>
            </w:r>
          </w:p>
        </w:tc>
        <w:tc>
          <w:tcPr>
            <w:tcW w:w="313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color w:val="000000"/>
                <w:szCs w:val="21"/>
              </w:rPr>
              <w:t>机电工程学院</w:t>
            </w:r>
          </w:p>
        </w:tc>
        <w:tc>
          <w:tcPr>
            <w:tcW w:w="2347"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color w:val="000000"/>
                <w:szCs w:val="21"/>
              </w:rPr>
              <w:t>副教授</w:t>
            </w:r>
          </w:p>
        </w:tc>
        <w:tc>
          <w:tcPr>
            <w:tcW w:w="1641" w:type="dxa"/>
            <w:shd w:val="clear" w:color="auto" w:fill="auto"/>
            <w:vAlign w:val="center"/>
          </w:tcPr>
          <w:p w:rsidR="00845C79" w:rsidRDefault="00845C79">
            <w:pPr>
              <w:rPr>
                <w:rStyle w:val="NormalCharacter"/>
                <w:rFonts w:ascii="仿宋" w:eastAsia="仿宋" w:hAnsi="仿宋"/>
                <w:szCs w:val="21"/>
              </w:rPr>
            </w:pPr>
          </w:p>
        </w:tc>
      </w:tr>
      <w:tr w:rsidR="00845C79">
        <w:trPr>
          <w:trHeight w:val="419"/>
        </w:trPr>
        <w:tc>
          <w:tcPr>
            <w:tcW w:w="54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仿宋" w:eastAsia="仿宋" w:hAnsi="仿宋"/>
                <w:szCs w:val="21"/>
              </w:rPr>
              <w:t>5</w:t>
            </w:r>
          </w:p>
        </w:tc>
        <w:tc>
          <w:tcPr>
            <w:tcW w:w="1482"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color w:val="000000"/>
                <w:szCs w:val="21"/>
              </w:rPr>
              <w:t>李雪林</w:t>
            </w:r>
          </w:p>
        </w:tc>
        <w:tc>
          <w:tcPr>
            <w:tcW w:w="313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color w:val="000000"/>
                <w:szCs w:val="21"/>
              </w:rPr>
              <w:t>机电工程学院</w:t>
            </w:r>
          </w:p>
        </w:tc>
        <w:tc>
          <w:tcPr>
            <w:tcW w:w="2347"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color w:val="000000"/>
                <w:szCs w:val="21"/>
              </w:rPr>
              <w:t>副教授</w:t>
            </w:r>
          </w:p>
        </w:tc>
        <w:tc>
          <w:tcPr>
            <w:tcW w:w="1641" w:type="dxa"/>
            <w:shd w:val="clear" w:color="auto" w:fill="auto"/>
            <w:vAlign w:val="center"/>
          </w:tcPr>
          <w:p w:rsidR="00845C79" w:rsidRDefault="00845C79">
            <w:pPr>
              <w:rPr>
                <w:rStyle w:val="NormalCharacter"/>
                <w:rFonts w:ascii="仿宋" w:eastAsia="仿宋" w:hAnsi="仿宋"/>
                <w:szCs w:val="21"/>
              </w:rPr>
            </w:pPr>
          </w:p>
        </w:tc>
      </w:tr>
      <w:tr w:rsidR="00845C79">
        <w:trPr>
          <w:trHeight w:val="419"/>
        </w:trPr>
        <w:tc>
          <w:tcPr>
            <w:tcW w:w="54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仿宋" w:eastAsia="仿宋" w:hAnsi="仿宋"/>
                <w:szCs w:val="21"/>
              </w:rPr>
              <w:t>6</w:t>
            </w:r>
          </w:p>
        </w:tc>
        <w:tc>
          <w:tcPr>
            <w:tcW w:w="1482"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color w:val="000000"/>
                <w:szCs w:val="21"/>
              </w:rPr>
              <w:t>周永强</w:t>
            </w:r>
          </w:p>
        </w:tc>
        <w:tc>
          <w:tcPr>
            <w:tcW w:w="313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color w:val="000000"/>
                <w:szCs w:val="21"/>
              </w:rPr>
              <w:t>机电工程学院</w:t>
            </w:r>
          </w:p>
        </w:tc>
        <w:tc>
          <w:tcPr>
            <w:tcW w:w="2347"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副教授</w:t>
            </w:r>
          </w:p>
        </w:tc>
        <w:tc>
          <w:tcPr>
            <w:tcW w:w="1641" w:type="dxa"/>
            <w:shd w:val="clear" w:color="auto" w:fill="auto"/>
            <w:vAlign w:val="center"/>
          </w:tcPr>
          <w:p w:rsidR="00845C79" w:rsidRDefault="00845C79">
            <w:pPr>
              <w:rPr>
                <w:rStyle w:val="NormalCharacter"/>
                <w:rFonts w:ascii="仿宋" w:eastAsia="仿宋" w:hAnsi="仿宋"/>
                <w:szCs w:val="21"/>
              </w:rPr>
            </w:pPr>
          </w:p>
        </w:tc>
      </w:tr>
      <w:tr w:rsidR="00845C79">
        <w:trPr>
          <w:trHeight w:val="419"/>
        </w:trPr>
        <w:tc>
          <w:tcPr>
            <w:tcW w:w="54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仿宋" w:eastAsia="仿宋" w:hAnsi="仿宋"/>
                <w:szCs w:val="21"/>
              </w:rPr>
              <w:t>7</w:t>
            </w:r>
          </w:p>
        </w:tc>
        <w:tc>
          <w:tcPr>
            <w:tcW w:w="1482"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陈金玉</w:t>
            </w:r>
          </w:p>
        </w:tc>
        <w:tc>
          <w:tcPr>
            <w:tcW w:w="313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江苏杰士德精密工业有限公司</w:t>
            </w:r>
          </w:p>
        </w:tc>
        <w:tc>
          <w:tcPr>
            <w:tcW w:w="2347"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杰士德大学讲师</w:t>
            </w:r>
          </w:p>
        </w:tc>
        <w:tc>
          <w:tcPr>
            <w:tcW w:w="1641" w:type="dxa"/>
            <w:shd w:val="clear" w:color="auto" w:fill="auto"/>
            <w:vAlign w:val="center"/>
          </w:tcPr>
          <w:p w:rsidR="00845C79" w:rsidRDefault="00845C79">
            <w:pPr>
              <w:rPr>
                <w:rStyle w:val="NormalCharacter"/>
                <w:rFonts w:ascii="仿宋" w:eastAsia="仿宋" w:hAnsi="仿宋"/>
                <w:szCs w:val="21"/>
              </w:rPr>
            </w:pPr>
          </w:p>
        </w:tc>
      </w:tr>
      <w:tr w:rsidR="00845C79">
        <w:trPr>
          <w:trHeight w:val="419"/>
        </w:trPr>
        <w:tc>
          <w:tcPr>
            <w:tcW w:w="54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仿宋" w:eastAsia="仿宋" w:hAnsi="仿宋"/>
                <w:szCs w:val="21"/>
              </w:rPr>
              <w:t>8</w:t>
            </w:r>
          </w:p>
        </w:tc>
        <w:tc>
          <w:tcPr>
            <w:tcW w:w="1482"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秦攀</w:t>
            </w:r>
          </w:p>
        </w:tc>
        <w:tc>
          <w:tcPr>
            <w:tcW w:w="313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江苏杰士德精密工业有限公司</w:t>
            </w:r>
          </w:p>
        </w:tc>
        <w:tc>
          <w:tcPr>
            <w:tcW w:w="2347"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杰士德大学讲师</w:t>
            </w:r>
          </w:p>
        </w:tc>
        <w:tc>
          <w:tcPr>
            <w:tcW w:w="1641" w:type="dxa"/>
            <w:shd w:val="clear" w:color="auto" w:fill="auto"/>
            <w:vAlign w:val="center"/>
          </w:tcPr>
          <w:p w:rsidR="00845C79" w:rsidRDefault="00845C79">
            <w:pPr>
              <w:rPr>
                <w:rStyle w:val="NormalCharacter"/>
                <w:rFonts w:ascii="仿宋" w:eastAsia="仿宋" w:hAnsi="仿宋"/>
                <w:szCs w:val="21"/>
              </w:rPr>
            </w:pPr>
          </w:p>
        </w:tc>
      </w:tr>
      <w:tr w:rsidR="00845C79">
        <w:trPr>
          <w:trHeight w:val="429"/>
        </w:trPr>
        <w:tc>
          <w:tcPr>
            <w:tcW w:w="54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仿宋" w:eastAsia="仿宋" w:hAnsi="仿宋"/>
                <w:szCs w:val="21"/>
              </w:rPr>
              <w:t>9</w:t>
            </w:r>
          </w:p>
        </w:tc>
        <w:tc>
          <w:tcPr>
            <w:tcW w:w="1482" w:type="dxa"/>
            <w:shd w:val="clear" w:color="auto" w:fill="auto"/>
            <w:vAlign w:val="center"/>
          </w:tcPr>
          <w:p w:rsidR="00845C79" w:rsidRDefault="00FE5D8D">
            <w:pPr>
              <w:jc w:val="center"/>
              <w:rPr>
                <w:rStyle w:val="NormalCharacter"/>
                <w:rFonts w:ascii="仿宋" w:eastAsia="仿宋" w:hAnsi="仿宋"/>
                <w:szCs w:val="21"/>
              </w:rPr>
            </w:pPr>
            <w:r>
              <w:rPr>
                <w:rFonts w:ascii="Times New Roman" w:eastAsia="仿宋" w:hAnsi="Times New Roman" w:hint="eastAsia"/>
                <w:color w:val="000000"/>
                <w:szCs w:val="21"/>
              </w:rPr>
              <w:t>高飞</w:t>
            </w:r>
          </w:p>
        </w:tc>
        <w:tc>
          <w:tcPr>
            <w:tcW w:w="3130" w:type="dxa"/>
            <w:shd w:val="clear" w:color="auto" w:fill="auto"/>
            <w:vAlign w:val="center"/>
          </w:tcPr>
          <w:p w:rsidR="00845C79" w:rsidRDefault="00FE5D8D">
            <w:pPr>
              <w:jc w:val="center"/>
              <w:rPr>
                <w:rStyle w:val="NormalCharacter"/>
                <w:rFonts w:ascii="仿宋" w:eastAsia="仿宋" w:hAnsi="仿宋"/>
                <w:szCs w:val="21"/>
              </w:rPr>
            </w:pPr>
            <w:r>
              <w:rPr>
                <w:rFonts w:ascii="Times New Roman" w:eastAsia="仿宋" w:hAnsi="Times New Roman" w:hint="eastAsia"/>
                <w:szCs w:val="21"/>
              </w:rPr>
              <w:t>洛阳轴承研究所</w:t>
            </w:r>
          </w:p>
        </w:tc>
        <w:tc>
          <w:tcPr>
            <w:tcW w:w="2347" w:type="dxa"/>
            <w:shd w:val="clear" w:color="auto" w:fill="auto"/>
            <w:vAlign w:val="center"/>
          </w:tcPr>
          <w:p w:rsidR="00845C79" w:rsidRDefault="00FE5D8D">
            <w:pPr>
              <w:jc w:val="center"/>
              <w:rPr>
                <w:rStyle w:val="NormalCharacter"/>
                <w:rFonts w:ascii="仿宋" w:eastAsia="仿宋" w:hAnsi="仿宋"/>
                <w:szCs w:val="21"/>
              </w:rPr>
            </w:pPr>
            <w:r>
              <w:rPr>
                <w:rFonts w:ascii="Times New Roman" w:eastAsia="仿宋" w:hAnsi="Times New Roman" w:hint="eastAsia"/>
                <w:color w:val="000000"/>
                <w:szCs w:val="21"/>
              </w:rPr>
              <w:t>企业总经理</w:t>
            </w:r>
          </w:p>
        </w:tc>
        <w:tc>
          <w:tcPr>
            <w:tcW w:w="1641" w:type="dxa"/>
            <w:shd w:val="clear" w:color="auto" w:fill="auto"/>
            <w:vAlign w:val="center"/>
          </w:tcPr>
          <w:p w:rsidR="00845C79" w:rsidRDefault="00845C79">
            <w:pPr>
              <w:rPr>
                <w:rStyle w:val="NormalCharacter"/>
                <w:rFonts w:ascii="仿宋" w:eastAsia="仿宋" w:hAnsi="仿宋"/>
                <w:szCs w:val="21"/>
              </w:rPr>
            </w:pPr>
          </w:p>
        </w:tc>
      </w:tr>
      <w:tr w:rsidR="00845C79">
        <w:trPr>
          <w:trHeight w:val="429"/>
        </w:trPr>
        <w:tc>
          <w:tcPr>
            <w:tcW w:w="54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仿宋" w:eastAsia="仿宋" w:hAnsi="仿宋" w:hint="eastAsia"/>
                <w:szCs w:val="21"/>
              </w:rPr>
              <w:t>1</w:t>
            </w:r>
            <w:r>
              <w:rPr>
                <w:rStyle w:val="NormalCharacter"/>
                <w:rFonts w:ascii="仿宋" w:eastAsia="仿宋" w:hAnsi="仿宋"/>
                <w:szCs w:val="21"/>
              </w:rPr>
              <w:t>0</w:t>
            </w:r>
          </w:p>
        </w:tc>
        <w:tc>
          <w:tcPr>
            <w:tcW w:w="1482" w:type="dxa"/>
            <w:shd w:val="clear" w:color="auto" w:fill="auto"/>
            <w:vAlign w:val="center"/>
          </w:tcPr>
          <w:p w:rsidR="00845C79" w:rsidRDefault="00FE5D8D">
            <w:pPr>
              <w:jc w:val="center"/>
              <w:rPr>
                <w:rStyle w:val="NormalCharacter"/>
                <w:rFonts w:ascii="仿宋" w:eastAsia="仿宋" w:hAnsi="仿宋"/>
                <w:szCs w:val="21"/>
              </w:rPr>
            </w:pPr>
            <w:r>
              <w:rPr>
                <w:rFonts w:ascii="Times New Roman" w:eastAsia="仿宋" w:hAnsi="Times New Roman" w:hint="eastAsia"/>
                <w:color w:val="000000"/>
                <w:szCs w:val="21"/>
              </w:rPr>
              <w:t>郭培锐</w:t>
            </w:r>
          </w:p>
        </w:tc>
        <w:tc>
          <w:tcPr>
            <w:tcW w:w="3130" w:type="dxa"/>
            <w:shd w:val="clear" w:color="auto" w:fill="auto"/>
            <w:vAlign w:val="center"/>
          </w:tcPr>
          <w:p w:rsidR="00845C79" w:rsidRDefault="00FE5D8D">
            <w:pPr>
              <w:jc w:val="center"/>
              <w:rPr>
                <w:rStyle w:val="NormalCharacter"/>
                <w:rFonts w:ascii="仿宋" w:eastAsia="仿宋" w:hAnsi="仿宋"/>
                <w:szCs w:val="21"/>
              </w:rPr>
            </w:pPr>
            <w:r>
              <w:rPr>
                <w:rFonts w:ascii="Times New Roman" w:eastAsia="仿宋" w:hAnsi="Times New Roman" w:hint="eastAsia"/>
                <w:szCs w:val="21"/>
              </w:rPr>
              <w:t>洛阳轴承研究所</w:t>
            </w:r>
          </w:p>
        </w:tc>
        <w:tc>
          <w:tcPr>
            <w:tcW w:w="2347" w:type="dxa"/>
            <w:shd w:val="clear" w:color="auto" w:fill="auto"/>
            <w:vAlign w:val="center"/>
          </w:tcPr>
          <w:p w:rsidR="00845C79" w:rsidRDefault="00FE5D8D">
            <w:pPr>
              <w:jc w:val="center"/>
              <w:rPr>
                <w:rStyle w:val="NormalCharacter"/>
                <w:rFonts w:ascii="仿宋" w:eastAsia="仿宋" w:hAnsi="仿宋"/>
                <w:szCs w:val="21"/>
              </w:rPr>
            </w:pPr>
            <w:r>
              <w:rPr>
                <w:rFonts w:ascii="Times New Roman" w:eastAsia="仿宋" w:hAnsi="Times New Roman" w:hint="eastAsia"/>
                <w:color w:val="000000"/>
                <w:szCs w:val="21"/>
              </w:rPr>
              <w:t>工程师</w:t>
            </w:r>
          </w:p>
        </w:tc>
        <w:tc>
          <w:tcPr>
            <w:tcW w:w="1641" w:type="dxa"/>
            <w:shd w:val="clear" w:color="auto" w:fill="auto"/>
            <w:vAlign w:val="center"/>
          </w:tcPr>
          <w:p w:rsidR="00845C79" w:rsidRDefault="00845C79">
            <w:pPr>
              <w:rPr>
                <w:rStyle w:val="NormalCharacter"/>
                <w:rFonts w:ascii="仿宋" w:eastAsia="仿宋" w:hAnsi="仿宋"/>
                <w:szCs w:val="21"/>
              </w:rPr>
            </w:pPr>
          </w:p>
        </w:tc>
      </w:tr>
      <w:tr w:rsidR="00845C79">
        <w:trPr>
          <w:trHeight w:val="429"/>
        </w:trPr>
        <w:tc>
          <w:tcPr>
            <w:tcW w:w="54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仿宋" w:eastAsia="仿宋" w:hAnsi="仿宋" w:hint="eastAsia"/>
                <w:szCs w:val="21"/>
              </w:rPr>
              <w:t>1</w:t>
            </w:r>
            <w:r>
              <w:rPr>
                <w:rStyle w:val="NormalCharacter"/>
                <w:rFonts w:ascii="仿宋" w:eastAsia="仿宋" w:hAnsi="仿宋"/>
                <w:szCs w:val="21"/>
              </w:rPr>
              <w:t>1</w:t>
            </w:r>
          </w:p>
        </w:tc>
        <w:tc>
          <w:tcPr>
            <w:tcW w:w="1482"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color w:val="000000"/>
                <w:szCs w:val="21"/>
              </w:rPr>
              <w:t>房议</w:t>
            </w:r>
          </w:p>
        </w:tc>
        <w:tc>
          <w:tcPr>
            <w:tcW w:w="313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color w:val="000000"/>
                <w:szCs w:val="21"/>
              </w:rPr>
              <w:t>机电工程学院</w:t>
            </w:r>
          </w:p>
        </w:tc>
        <w:tc>
          <w:tcPr>
            <w:tcW w:w="2347"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讲师</w:t>
            </w:r>
          </w:p>
        </w:tc>
        <w:tc>
          <w:tcPr>
            <w:tcW w:w="1641" w:type="dxa"/>
            <w:shd w:val="clear" w:color="auto" w:fill="auto"/>
            <w:vAlign w:val="center"/>
          </w:tcPr>
          <w:p w:rsidR="00845C79" w:rsidRDefault="00845C79">
            <w:pPr>
              <w:rPr>
                <w:rStyle w:val="NormalCharacter"/>
                <w:rFonts w:ascii="仿宋" w:eastAsia="仿宋" w:hAnsi="仿宋"/>
                <w:szCs w:val="21"/>
              </w:rPr>
            </w:pPr>
          </w:p>
        </w:tc>
      </w:tr>
      <w:tr w:rsidR="00845C79">
        <w:trPr>
          <w:trHeight w:val="429"/>
        </w:trPr>
        <w:tc>
          <w:tcPr>
            <w:tcW w:w="54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仿宋" w:eastAsia="仿宋" w:hAnsi="仿宋" w:hint="eastAsia"/>
                <w:szCs w:val="21"/>
              </w:rPr>
              <w:t>1</w:t>
            </w:r>
            <w:r>
              <w:rPr>
                <w:rStyle w:val="NormalCharacter"/>
                <w:rFonts w:ascii="仿宋" w:eastAsia="仿宋" w:hAnsi="仿宋"/>
                <w:szCs w:val="21"/>
              </w:rPr>
              <w:t>2</w:t>
            </w:r>
          </w:p>
        </w:tc>
        <w:tc>
          <w:tcPr>
            <w:tcW w:w="1482"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刘永飞</w:t>
            </w:r>
          </w:p>
        </w:tc>
        <w:tc>
          <w:tcPr>
            <w:tcW w:w="313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color w:val="000000"/>
                <w:szCs w:val="21"/>
              </w:rPr>
              <w:t>机电工程学院</w:t>
            </w:r>
          </w:p>
        </w:tc>
        <w:tc>
          <w:tcPr>
            <w:tcW w:w="2347"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讲师</w:t>
            </w:r>
          </w:p>
        </w:tc>
        <w:tc>
          <w:tcPr>
            <w:tcW w:w="1641" w:type="dxa"/>
            <w:shd w:val="clear" w:color="auto" w:fill="auto"/>
            <w:vAlign w:val="center"/>
          </w:tcPr>
          <w:p w:rsidR="00845C79" w:rsidRDefault="00845C79">
            <w:pPr>
              <w:rPr>
                <w:rStyle w:val="NormalCharacter"/>
                <w:rFonts w:ascii="仿宋" w:eastAsia="仿宋" w:hAnsi="仿宋"/>
                <w:szCs w:val="21"/>
              </w:rPr>
            </w:pPr>
          </w:p>
        </w:tc>
      </w:tr>
      <w:tr w:rsidR="00845C79">
        <w:trPr>
          <w:trHeight w:val="429"/>
        </w:trPr>
        <w:tc>
          <w:tcPr>
            <w:tcW w:w="54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仿宋" w:eastAsia="仿宋" w:hAnsi="仿宋" w:hint="eastAsia"/>
                <w:szCs w:val="21"/>
              </w:rPr>
              <w:t>1</w:t>
            </w:r>
            <w:r>
              <w:rPr>
                <w:rStyle w:val="NormalCharacter"/>
                <w:rFonts w:ascii="仿宋" w:eastAsia="仿宋" w:hAnsi="仿宋"/>
                <w:szCs w:val="21"/>
              </w:rPr>
              <w:t>3</w:t>
            </w:r>
          </w:p>
        </w:tc>
        <w:tc>
          <w:tcPr>
            <w:tcW w:w="1482" w:type="dxa"/>
            <w:shd w:val="clear" w:color="auto" w:fill="auto"/>
            <w:vAlign w:val="center"/>
          </w:tcPr>
          <w:p w:rsidR="00845C79" w:rsidRDefault="00FE5D8D">
            <w:pPr>
              <w:jc w:val="center"/>
              <w:rPr>
                <w:rFonts w:ascii="Times New Roman" w:eastAsia="仿宋" w:hAnsi="Times New Roman"/>
                <w:color w:val="000000"/>
                <w:szCs w:val="21"/>
              </w:rPr>
            </w:pPr>
            <w:r>
              <w:rPr>
                <w:rStyle w:val="NormalCharacter"/>
                <w:rFonts w:ascii="Times New Roman" w:eastAsia="仿宋" w:hAnsi="Times New Roman" w:hint="eastAsia"/>
                <w:color w:val="000000"/>
                <w:szCs w:val="21"/>
              </w:rPr>
              <w:t>赵博远</w:t>
            </w:r>
          </w:p>
        </w:tc>
        <w:tc>
          <w:tcPr>
            <w:tcW w:w="3130" w:type="dxa"/>
            <w:shd w:val="clear" w:color="auto" w:fill="auto"/>
            <w:vAlign w:val="center"/>
          </w:tcPr>
          <w:p w:rsidR="00845C79" w:rsidRDefault="00FE5D8D">
            <w:pPr>
              <w:jc w:val="center"/>
              <w:rPr>
                <w:rFonts w:ascii="Times New Roman" w:eastAsia="仿宋" w:hAnsi="Times New Roman"/>
                <w:color w:val="000000"/>
                <w:szCs w:val="21"/>
              </w:rPr>
            </w:pPr>
            <w:r>
              <w:rPr>
                <w:rStyle w:val="NormalCharacter"/>
                <w:rFonts w:ascii="Times New Roman" w:eastAsia="仿宋" w:hAnsi="Times New Roman" w:hint="eastAsia"/>
                <w:color w:val="000000"/>
                <w:szCs w:val="21"/>
              </w:rPr>
              <w:t>格力电器</w:t>
            </w:r>
            <w:r>
              <w:rPr>
                <w:rStyle w:val="NormalCharacter"/>
                <w:rFonts w:ascii="Times New Roman" w:eastAsia="仿宋" w:hAnsi="Times New Roman"/>
                <w:color w:val="000000"/>
                <w:szCs w:val="21"/>
              </w:rPr>
              <w:t>股份有限公司</w:t>
            </w:r>
            <w:r>
              <w:rPr>
                <w:rStyle w:val="NormalCharacter"/>
                <w:rFonts w:ascii="Times New Roman" w:eastAsia="仿宋" w:hAnsi="Times New Roman" w:hint="eastAsia"/>
                <w:color w:val="000000"/>
                <w:szCs w:val="21"/>
              </w:rPr>
              <w:t>洛阳公司</w:t>
            </w:r>
          </w:p>
        </w:tc>
        <w:tc>
          <w:tcPr>
            <w:tcW w:w="2347" w:type="dxa"/>
            <w:shd w:val="clear" w:color="auto" w:fill="auto"/>
            <w:vAlign w:val="center"/>
          </w:tcPr>
          <w:p w:rsidR="00845C79" w:rsidRDefault="00FE5D8D">
            <w:pPr>
              <w:jc w:val="center"/>
              <w:rPr>
                <w:rFonts w:ascii="Times New Roman" w:eastAsia="仿宋" w:hAnsi="Times New Roman"/>
                <w:color w:val="000000"/>
                <w:szCs w:val="21"/>
              </w:rPr>
            </w:pPr>
            <w:r>
              <w:rPr>
                <w:rStyle w:val="NormalCharacter"/>
                <w:rFonts w:ascii="Times New Roman" w:eastAsia="仿宋" w:hAnsi="Times New Roman"/>
                <w:color w:val="000000"/>
                <w:szCs w:val="21"/>
              </w:rPr>
              <w:t>20</w:t>
            </w:r>
            <w:r>
              <w:rPr>
                <w:rStyle w:val="NormalCharacter"/>
                <w:rFonts w:ascii="Times New Roman" w:eastAsia="仿宋" w:hAnsi="Times New Roman" w:hint="eastAsia"/>
                <w:color w:val="000000"/>
                <w:szCs w:val="21"/>
              </w:rPr>
              <w:t>20</w:t>
            </w:r>
            <w:r>
              <w:rPr>
                <w:rStyle w:val="NormalCharacter"/>
                <w:rFonts w:ascii="Times New Roman" w:eastAsia="仿宋" w:hAnsi="Times New Roman"/>
                <w:color w:val="000000"/>
                <w:szCs w:val="21"/>
              </w:rPr>
              <w:t>届毕业生</w:t>
            </w:r>
          </w:p>
        </w:tc>
        <w:tc>
          <w:tcPr>
            <w:tcW w:w="1641" w:type="dxa"/>
            <w:shd w:val="clear" w:color="auto" w:fill="auto"/>
            <w:vAlign w:val="center"/>
          </w:tcPr>
          <w:p w:rsidR="00845C79" w:rsidRDefault="00845C79">
            <w:pPr>
              <w:rPr>
                <w:rStyle w:val="NormalCharacter"/>
                <w:rFonts w:ascii="仿宋" w:eastAsia="仿宋" w:hAnsi="仿宋"/>
                <w:szCs w:val="21"/>
              </w:rPr>
            </w:pPr>
          </w:p>
        </w:tc>
      </w:tr>
      <w:tr w:rsidR="00845C79">
        <w:trPr>
          <w:trHeight w:val="429"/>
        </w:trPr>
        <w:tc>
          <w:tcPr>
            <w:tcW w:w="540" w:type="dxa"/>
            <w:shd w:val="clear" w:color="auto" w:fill="auto"/>
            <w:vAlign w:val="center"/>
          </w:tcPr>
          <w:p w:rsidR="00845C79" w:rsidRDefault="00FE5D8D">
            <w:pPr>
              <w:jc w:val="center"/>
              <w:rPr>
                <w:rStyle w:val="NormalCharacter"/>
                <w:rFonts w:ascii="仿宋" w:eastAsia="仿宋" w:hAnsi="仿宋"/>
                <w:szCs w:val="21"/>
              </w:rPr>
            </w:pPr>
            <w:r>
              <w:rPr>
                <w:rStyle w:val="NormalCharacter"/>
                <w:rFonts w:ascii="仿宋" w:eastAsia="仿宋" w:hAnsi="仿宋" w:hint="eastAsia"/>
                <w:szCs w:val="21"/>
              </w:rPr>
              <w:t>1</w:t>
            </w:r>
            <w:r>
              <w:rPr>
                <w:rStyle w:val="NormalCharacter"/>
                <w:rFonts w:ascii="仿宋" w:eastAsia="仿宋" w:hAnsi="仿宋"/>
                <w:szCs w:val="21"/>
              </w:rPr>
              <w:t>4</w:t>
            </w:r>
          </w:p>
        </w:tc>
        <w:tc>
          <w:tcPr>
            <w:tcW w:w="1482" w:type="dxa"/>
            <w:shd w:val="clear" w:color="auto" w:fill="auto"/>
            <w:vAlign w:val="center"/>
          </w:tcPr>
          <w:p w:rsidR="00845C79" w:rsidRDefault="00FE5D8D">
            <w:pPr>
              <w:jc w:val="center"/>
              <w:rPr>
                <w:rFonts w:ascii="Times New Roman" w:eastAsia="仿宋" w:hAnsi="Times New Roman"/>
                <w:color w:val="000000"/>
                <w:szCs w:val="21"/>
              </w:rPr>
            </w:pPr>
            <w:r>
              <w:rPr>
                <w:rFonts w:ascii="Times New Roman" w:eastAsia="仿宋" w:hAnsi="Times New Roman" w:hint="eastAsia"/>
                <w:color w:val="000000"/>
                <w:szCs w:val="21"/>
              </w:rPr>
              <w:t>王明辉</w:t>
            </w:r>
          </w:p>
        </w:tc>
        <w:tc>
          <w:tcPr>
            <w:tcW w:w="3130" w:type="dxa"/>
            <w:shd w:val="clear" w:color="auto" w:fill="auto"/>
            <w:vAlign w:val="center"/>
          </w:tcPr>
          <w:p w:rsidR="00845C79" w:rsidRDefault="00FE5D8D">
            <w:pPr>
              <w:jc w:val="center"/>
              <w:rPr>
                <w:rFonts w:ascii="Times New Roman" w:eastAsia="仿宋" w:hAnsi="Times New Roman"/>
                <w:color w:val="000000"/>
                <w:szCs w:val="21"/>
              </w:rPr>
            </w:pPr>
            <w:r>
              <w:rPr>
                <w:rFonts w:ascii="Times New Roman" w:eastAsia="仿宋" w:hAnsi="Times New Roman" w:hint="eastAsia"/>
                <w:color w:val="000000"/>
                <w:szCs w:val="21"/>
              </w:rPr>
              <w:t>成都鹰诺实业有限公司</w:t>
            </w:r>
          </w:p>
        </w:tc>
        <w:tc>
          <w:tcPr>
            <w:tcW w:w="2347" w:type="dxa"/>
            <w:shd w:val="clear" w:color="auto" w:fill="auto"/>
            <w:vAlign w:val="center"/>
          </w:tcPr>
          <w:p w:rsidR="00845C79" w:rsidRDefault="00FE5D8D">
            <w:pPr>
              <w:jc w:val="center"/>
              <w:rPr>
                <w:rFonts w:ascii="Times New Roman" w:eastAsia="仿宋" w:hAnsi="Times New Roman"/>
                <w:color w:val="000000"/>
                <w:szCs w:val="21"/>
              </w:rPr>
            </w:pPr>
            <w:r>
              <w:rPr>
                <w:rFonts w:ascii="Times New Roman" w:eastAsia="仿宋" w:hAnsi="Times New Roman" w:hint="eastAsia"/>
                <w:color w:val="000000"/>
                <w:szCs w:val="21"/>
              </w:rPr>
              <w:t>2</w:t>
            </w:r>
            <w:r>
              <w:rPr>
                <w:rFonts w:ascii="Times New Roman" w:eastAsia="仿宋" w:hAnsi="Times New Roman"/>
                <w:color w:val="000000"/>
                <w:szCs w:val="21"/>
              </w:rPr>
              <w:t>021</w:t>
            </w:r>
            <w:r>
              <w:rPr>
                <w:rFonts w:ascii="Times New Roman" w:eastAsia="仿宋" w:hAnsi="Times New Roman" w:hint="eastAsia"/>
                <w:color w:val="000000"/>
                <w:szCs w:val="21"/>
              </w:rPr>
              <w:t>届毕业生</w:t>
            </w:r>
          </w:p>
        </w:tc>
        <w:tc>
          <w:tcPr>
            <w:tcW w:w="1641" w:type="dxa"/>
            <w:shd w:val="clear" w:color="auto" w:fill="auto"/>
            <w:vAlign w:val="center"/>
          </w:tcPr>
          <w:p w:rsidR="00845C79" w:rsidRDefault="00845C79">
            <w:pPr>
              <w:rPr>
                <w:rStyle w:val="NormalCharacter"/>
                <w:rFonts w:ascii="仿宋" w:eastAsia="仿宋" w:hAnsi="仿宋"/>
                <w:szCs w:val="21"/>
              </w:rPr>
            </w:pPr>
          </w:p>
        </w:tc>
      </w:tr>
    </w:tbl>
    <w:p w:rsidR="00845C79" w:rsidRDefault="00FE5D8D">
      <w:pPr>
        <w:pStyle w:val="UserStyle5"/>
        <w:spacing w:before="0" w:beforeAutospacing="0" w:after="0" w:afterAutospacing="0" w:line="240" w:lineRule="auto"/>
        <w:ind w:firstLine="640"/>
        <w:rPr>
          <w:rStyle w:val="NormalCharacter"/>
          <w:rFonts w:ascii="仿宋" w:eastAsia="仿宋" w:hAnsi="仿宋"/>
          <w:sz w:val="32"/>
          <w:szCs w:val="32"/>
        </w:rPr>
      </w:pPr>
      <w:r>
        <w:rPr>
          <w:rStyle w:val="NormalCharacter"/>
          <w:rFonts w:ascii="仿宋" w:eastAsia="仿宋" w:hAnsi="仿宋"/>
          <w:sz w:val="32"/>
          <w:szCs w:val="32"/>
        </w:rPr>
        <w:t>复核人：</w:t>
      </w:r>
    </w:p>
    <w:p w:rsidR="00845C79" w:rsidRDefault="00FE5D8D">
      <w:pPr>
        <w:jc w:val="left"/>
        <w:rPr>
          <w:rFonts w:ascii="宋体" w:hAnsi="宋体"/>
          <w:sz w:val="24"/>
        </w:rPr>
      </w:pPr>
      <w:r>
        <w:rPr>
          <w:rStyle w:val="NormalCharacter"/>
          <w:rFonts w:ascii="仿宋" w:eastAsia="仿宋" w:hAnsi="仿宋" w:hint="eastAsia"/>
          <w:sz w:val="32"/>
          <w:szCs w:val="32"/>
        </w:rPr>
        <w:t xml:space="preserve">                         专业负责人（签字）：</w:t>
      </w:r>
      <w:r>
        <w:rPr>
          <w:rStyle w:val="NormalCharacter"/>
          <w:rFonts w:ascii="仿宋" w:eastAsia="仿宋" w:hAnsi="仿宋"/>
          <w:sz w:val="32"/>
          <w:szCs w:val="32"/>
        </w:rPr>
        <w:br w:type="page"/>
      </w:r>
    </w:p>
    <w:p w:rsidR="00845C79" w:rsidRDefault="00FE5D8D">
      <w:pPr>
        <w:spacing w:line="440" w:lineRule="exact"/>
        <w:jc w:val="center"/>
        <w:rPr>
          <w:rFonts w:ascii="华文仿宋" w:eastAsia="华文仿宋" w:hAnsi="华文仿宋"/>
          <w:b/>
          <w:sz w:val="32"/>
          <w:szCs w:val="32"/>
        </w:rPr>
      </w:pPr>
      <w:bookmarkStart w:id="0" w:name="_Toc312243478"/>
      <w:r>
        <w:rPr>
          <w:rFonts w:ascii="华文仿宋" w:eastAsia="华文仿宋" w:hAnsi="华文仿宋" w:hint="eastAsia"/>
          <w:b/>
          <w:sz w:val="32"/>
          <w:szCs w:val="32"/>
        </w:rPr>
        <w:lastRenderedPageBreak/>
        <w:t>2023级机电一体化技术专业人才培养方案</w:t>
      </w:r>
      <w:bookmarkEnd w:id="0"/>
    </w:p>
    <w:p w:rsidR="00845C79" w:rsidRDefault="00845C79">
      <w:pPr>
        <w:spacing w:line="440" w:lineRule="exact"/>
        <w:rPr>
          <w:rFonts w:ascii="宋体" w:hAnsi="宋体"/>
          <w:sz w:val="24"/>
        </w:rPr>
      </w:pPr>
    </w:p>
    <w:p w:rsidR="00845C79" w:rsidRDefault="00FE5D8D">
      <w:pPr>
        <w:spacing w:beforeLines="50" w:before="156" w:line="440" w:lineRule="exact"/>
        <w:rPr>
          <w:rFonts w:ascii="宋体" w:hAnsi="宋体"/>
          <w:b/>
          <w:sz w:val="24"/>
        </w:rPr>
      </w:pPr>
      <w:r>
        <w:rPr>
          <w:rFonts w:ascii="宋体" w:hAnsi="宋体" w:hint="eastAsia"/>
          <w:b/>
          <w:sz w:val="24"/>
        </w:rPr>
        <w:t>一、专业名称</w:t>
      </w:r>
      <w:r w:rsidR="00930A91">
        <w:rPr>
          <w:rFonts w:ascii="宋体" w:hAnsi="宋体" w:hint="eastAsia"/>
          <w:b/>
          <w:sz w:val="24"/>
        </w:rPr>
        <w:t>及</w:t>
      </w:r>
      <w:r>
        <w:rPr>
          <w:rFonts w:ascii="宋体" w:hAnsi="宋体" w:hint="eastAsia"/>
          <w:b/>
          <w:sz w:val="24"/>
        </w:rPr>
        <w:t xml:space="preserve">代码                      </w:t>
      </w:r>
    </w:p>
    <w:p w:rsidR="00845C79" w:rsidRDefault="00FE5D8D">
      <w:pPr>
        <w:spacing w:beforeLines="50" w:before="156" w:line="440" w:lineRule="exact"/>
        <w:rPr>
          <w:rFonts w:ascii="宋体" w:hAnsi="宋体"/>
          <w:b/>
          <w:sz w:val="24"/>
        </w:rPr>
      </w:pPr>
      <w:r>
        <w:rPr>
          <w:rFonts w:ascii="宋体" w:hAnsi="宋体" w:hint="eastAsia"/>
          <w:sz w:val="24"/>
        </w:rPr>
        <w:t xml:space="preserve">专业名称：机电一体化技术                                            </w:t>
      </w:r>
    </w:p>
    <w:p w:rsidR="00845C79" w:rsidRDefault="00FE5D8D">
      <w:pPr>
        <w:spacing w:line="440" w:lineRule="exact"/>
        <w:rPr>
          <w:rFonts w:ascii="宋体" w:hAnsi="宋体"/>
          <w:sz w:val="24"/>
        </w:rPr>
      </w:pPr>
      <w:r>
        <w:rPr>
          <w:rFonts w:ascii="宋体" w:hAnsi="宋体" w:hint="eastAsia"/>
          <w:sz w:val="24"/>
        </w:rPr>
        <w:t>专业代码：</w:t>
      </w:r>
      <w:r>
        <w:rPr>
          <w:rFonts w:ascii="Times New Roman" w:hAnsi="Times New Roman" w:hint="eastAsia"/>
          <w:sz w:val="24"/>
        </w:rPr>
        <w:t>4</w:t>
      </w:r>
      <w:r>
        <w:rPr>
          <w:rFonts w:ascii="Times New Roman" w:hAnsi="Times New Roman"/>
          <w:sz w:val="24"/>
        </w:rPr>
        <w:t>60301</w:t>
      </w:r>
    </w:p>
    <w:p w:rsidR="00845C79" w:rsidRDefault="00930A91">
      <w:pPr>
        <w:spacing w:beforeLines="50" w:before="156" w:line="440" w:lineRule="exact"/>
        <w:rPr>
          <w:rFonts w:ascii="宋体" w:hAnsi="宋体"/>
          <w:b/>
          <w:sz w:val="24"/>
        </w:rPr>
      </w:pPr>
      <w:r>
        <w:rPr>
          <w:rFonts w:ascii="宋体" w:hAnsi="宋体" w:hint="eastAsia"/>
          <w:b/>
          <w:sz w:val="24"/>
        </w:rPr>
        <w:t>二、入学要求</w:t>
      </w:r>
    </w:p>
    <w:p w:rsidR="00845C79" w:rsidRDefault="00930A91">
      <w:pPr>
        <w:spacing w:line="440" w:lineRule="exact"/>
        <w:rPr>
          <w:rFonts w:ascii="宋体" w:hAnsi="宋体"/>
          <w:sz w:val="24"/>
        </w:rPr>
      </w:pPr>
      <w:r>
        <w:rPr>
          <w:rFonts w:ascii="宋体" w:hAnsi="宋体" w:hint="eastAsia"/>
          <w:sz w:val="24"/>
        </w:rPr>
        <w:t>普通高级中学毕业，中等专业学校毕业或具备同等学力</w:t>
      </w:r>
    </w:p>
    <w:p w:rsidR="00845C79" w:rsidRDefault="00FE5D8D">
      <w:pPr>
        <w:spacing w:beforeLines="50" w:before="156" w:line="440" w:lineRule="exact"/>
        <w:rPr>
          <w:rFonts w:ascii="宋体" w:hAnsi="宋体"/>
          <w:b/>
          <w:sz w:val="24"/>
        </w:rPr>
      </w:pPr>
      <w:r>
        <w:rPr>
          <w:rFonts w:ascii="宋体" w:hAnsi="宋体" w:hint="eastAsia"/>
          <w:b/>
          <w:sz w:val="24"/>
        </w:rPr>
        <w:t>三、修业年限</w:t>
      </w:r>
    </w:p>
    <w:p w:rsidR="00845C79" w:rsidRDefault="00FE5D8D">
      <w:pPr>
        <w:spacing w:line="440" w:lineRule="exact"/>
        <w:rPr>
          <w:rFonts w:ascii="宋体" w:hAnsi="宋体"/>
          <w:sz w:val="24"/>
        </w:rPr>
      </w:pPr>
      <w:r>
        <w:rPr>
          <w:rFonts w:ascii="宋体" w:hAnsi="宋体" w:hint="eastAsia"/>
          <w:sz w:val="24"/>
        </w:rPr>
        <w:t>学制：三年</w:t>
      </w:r>
    </w:p>
    <w:p w:rsidR="00845C79" w:rsidRDefault="00FE5D8D">
      <w:pPr>
        <w:spacing w:line="440" w:lineRule="exact"/>
        <w:rPr>
          <w:rFonts w:ascii="宋体" w:hAnsi="宋体"/>
          <w:sz w:val="24"/>
        </w:rPr>
      </w:pPr>
      <w:r>
        <w:rPr>
          <w:rFonts w:ascii="宋体" w:hAnsi="宋体" w:hint="eastAsia"/>
          <w:sz w:val="24"/>
        </w:rPr>
        <w:t>学历：大专</w:t>
      </w:r>
    </w:p>
    <w:p w:rsidR="00845C79" w:rsidRDefault="00FE5D8D">
      <w:pPr>
        <w:spacing w:beforeLines="50" w:before="156" w:line="440" w:lineRule="exact"/>
        <w:rPr>
          <w:rFonts w:ascii="宋体" w:hAnsi="宋体"/>
          <w:b/>
          <w:sz w:val="24"/>
        </w:rPr>
      </w:pPr>
      <w:r>
        <w:rPr>
          <w:rFonts w:ascii="宋体" w:hAnsi="宋体" w:hint="eastAsia"/>
          <w:b/>
          <w:sz w:val="24"/>
        </w:rPr>
        <w:t>四、职业面向与就业岗位</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1276"/>
        <w:gridCol w:w="1417"/>
        <w:gridCol w:w="1512"/>
        <w:gridCol w:w="1657"/>
      </w:tblGrid>
      <w:tr w:rsidR="00845C79">
        <w:trPr>
          <w:trHeight w:hRule="exact" w:val="1140"/>
        </w:trPr>
        <w:tc>
          <w:tcPr>
            <w:tcW w:w="1384" w:type="dxa"/>
            <w:vAlign w:val="center"/>
          </w:tcPr>
          <w:p w:rsidR="00845C79" w:rsidRDefault="00FE5D8D">
            <w:pPr>
              <w:spacing w:line="440" w:lineRule="exact"/>
              <w:rPr>
                <w:rFonts w:ascii="宋体" w:hAnsi="宋体"/>
                <w:sz w:val="18"/>
                <w:szCs w:val="18"/>
              </w:rPr>
            </w:pPr>
            <w:r>
              <w:rPr>
                <w:rFonts w:ascii="宋体" w:hAnsi="宋体" w:hint="eastAsia"/>
                <w:sz w:val="18"/>
                <w:szCs w:val="18"/>
              </w:rPr>
              <w:t>所属专业大类（代码）</w:t>
            </w:r>
          </w:p>
        </w:tc>
        <w:tc>
          <w:tcPr>
            <w:tcW w:w="1276" w:type="dxa"/>
            <w:vAlign w:val="center"/>
          </w:tcPr>
          <w:p w:rsidR="00845C79" w:rsidRDefault="00FE5D8D">
            <w:pPr>
              <w:spacing w:line="440" w:lineRule="exact"/>
              <w:jc w:val="center"/>
              <w:rPr>
                <w:rFonts w:ascii="宋体" w:hAnsi="宋体" w:cs="Tahoma"/>
                <w:bCs/>
                <w:kern w:val="0"/>
                <w:sz w:val="18"/>
                <w:szCs w:val="18"/>
              </w:rPr>
            </w:pPr>
            <w:r>
              <w:rPr>
                <w:rFonts w:ascii="宋体" w:hAnsi="宋体" w:cs="Tahoma" w:hint="eastAsia"/>
                <w:bCs/>
                <w:kern w:val="0"/>
                <w:sz w:val="18"/>
                <w:szCs w:val="18"/>
              </w:rPr>
              <w:t>所属专业类</w:t>
            </w:r>
          </w:p>
          <w:p w:rsidR="00845C79" w:rsidRDefault="00FE5D8D">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276" w:type="dxa"/>
            <w:vAlign w:val="center"/>
          </w:tcPr>
          <w:p w:rsidR="00845C79" w:rsidRDefault="00FE5D8D">
            <w:pPr>
              <w:spacing w:line="440" w:lineRule="exact"/>
              <w:jc w:val="center"/>
              <w:rPr>
                <w:rFonts w:ascii="宋体" w:hAnsi="宋体" w:cs="Tahoma"/>
                <w:bCs/>
                <w:kern w:val="0"/>
                <w:sz w:val="18"/>
                <w:szCs w:val="18"/>
              </w:rPr>
            </w:pPr>
            <w:r>
              <w:rPr>
                <w:rFonts w:ascii="宋体" w:hAnsi="宋体" w:cs="Tahoma" w:hint="eastAsia"/>
                <w:bCs/>
                <w:kern w:val="0"/>
                <w:sz w:val="18"/>
                <w:szCs w:val="18"/>
              </w:rPr>
              <w:t>对应行业</w:t>
            </w:r>
          </w:p>
          <w:p w:rsidR="00845C79" w:rsidRDefault="00FE5D8D">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417" w:type="dxa"/>
            <w:vAlign w:val="center"/>
          </w:tcPr>
          <w:p w:rsidR="00845C79" w:rsidRDefault="00FE5D8D">
            <w:pPr>
              <w:spacing w:line="440" w:lineRule="exact"/>
              <w:jc w:val="center"/>
              <w:rPr>
                <w:rFonts w:ascii="宋体" w:hAnsi="宋体" w:cs="Tahoma"/>
                <w:bCs/>
                <w:kern w:val="0"/>
                <w:sz w:val="18"/>
                <w:szCs w:val="18"/>
              </w:rPr>
            </w:pPr>
            <w:r>
              <w:rPr>
                <w:rFonts w:ascii="宋体" w:hAnsi="宋体" w:cs="Tahoma" w:hint="eastAsia"/>
                <w:bCs/>
                <w:kern w:val="0"/>
                <w:sz w:val="18"/>
                <w:szCs w:val="18"/>
              </w:rPr>
              <w:t>主要职业类别</w:t>
            </w:r>
          </w:p>
          <w:p w:rsidR="00845C79" w:rsidRDefault="00FE5D8D">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512" w:type="dxa"/>
            <w:vAlign w:val="center"/>
          </w:tcPr>
          <w:p w:rsidR="00845C79" w:rsidRDefault="00FE5D8D">
            <w:pPr>
              <w:spacing w:line="440" w:lineRule="exact"/>
              <w:jc w:val="center"/>
              <w:rPr>
                <w:rFonts w:ascii="宋体" w:hAnsi="宋体" w:cs="Tahoma"/>
                <w:bCs/>
                <w:kern w:val="0"/>
                <w:sz w:val="18"/>
                <w:szCs w:val="18"/>
              </w:rPr>
            </w:pPr>
            <w:r>
              <w:rPr>
                <w:rFonts w:ascii="宋体" w:hAnsi="宋体" w:cs="Tahoma" w:hint="eastAsia"/>
                <w:bCs/>
                <w:kern w:val="0"/>
                <w:sz w:val="18"/>
                <w:szCs w:val="18"/>
              </w:rPr>
              <w:t>主要岗位类别（或技术领域）</w:t>
            </w:r>
          </w:p>
        </w:tc>
        <w:tc>
          <w:tcPr>
            <w:tcW w:w="1657" w:type="dxa"/>
            <w:vAlign w:val="center"/>
          </w:tcPr>
          <w:p w:rsidR="00845C79" w:rsidRDefault="00FE5D8D">
            <w:pPr>
              <w:spacing w:line="440" w:lineRule="exact"/>
              <w:jc w:val="center"/>
              <w:rPr>
                <w:rFonts w:ascii="宋体" w:hAnsi="宋体" w:cs="Tahoma"/>
                <w:bCs/>
                <w:kern w:val="0"/>
                <w:sz w:val="18"/>
                <w:szCs w:val="18"/>
              </w:rPr>
            </w:pPr>
            <w:r>
              <w:rPr>
                <w:rFonts w:ascii="宋体" w:hAnsi="宋体" w:cs="Tahoma" w:hint="eastAsia"/>
                <w:bCs/>
                <w:kern w:val="0"/>
                <w:sz w:val="18"/>
                <w:szCs w:val="18"/>
              </w:rPr>
              <w:t>职业资格证书或技能等级证书举例</w:t>
            </w:r>
          </w:p>
        </w:tc>
      </w:tr>
      <w:tr w:rsidR="00845C79">
        <w:trPr>
          <w:trHeight w:hRule="exact" w:val="4290"/>
        </w:trPr>
        <w:tc>
          <w:tcPr>
            <w:tcW w:w="1384" w:type="dxa"/>
            <w:vAlign w:val="center"/>
          </w:tcPr>
          <w:p w:rsidR="00845C79" w:rsidRDefault="00FE5D8D">
            <w:pPr>
              <w:spacing w:line="440" w:lineRule="exact"/>
              <w:jc w:val="center"/>
              <w:rPr>
                <w:rFonts w:ascii="宋体" w:hAnsi="宋体" w:cs="Tahoma"/>
                <w:bCs/>
                <w:kern w:val="0"/>
                <w:sz w:val="18"/>
                <w:szCs w:val="18"/>
              </w:rPr>
            </w:pPr>
            <w:r>
              <w:rPr>
                <w:rFonts w:ascii="Times New Roman" w:hAnsi="Times New Roman"/>
                <w:bCs/>
                <w:kern w:val="0"/>
                <w:sz w:val="18"/>
                <w:szCs w:val="18"/>
              </w:rPr>
              <w:t>装备制造（</w:t>
            </w:r>
            <w:r>
              <w:rPr>
                <w:rFonts w:ascii="Times New Roman" w:hAnsi="Times New Roman" w:hint="eastAsia"/>
                <w:bCs/>
                <w:kern w:val="0"/>
                <w:sz w:val="18"/>
                <w:szCs w:val="18"/>
              </w:rPr>
              <w:t>4</w:t>
            </w:r>
            <w:r>
              <w:rPr>
                <w:rFonts w:ascii="Times New Roman" w:hAnsi="Times New Roman"/>
                <w:bCs/>
                <w:kern w:val="0"/>
                <w:sz w:val="18"/>
                <w:szCs w:val="18"/>
              </w:rPr>
              <w:t>6</w:t>
            </w:r>
            <w:r>
              <w:rPr>
                <w:rFonts w:ascii="Times New Roman" w:hAnsi="Times New Roman"/>
                <w:bCs/>
                <w:kern w:val="0"/>
                <w:sz w:val="18"/>
                <w:szCs w:val="18"/>
              </w:rPr>
              <w:t>）</w:t>
            </w:r>
          </w:p>
        </w:tc>
        <w:tc>
          <w:tcPr>
            <w:tcW w:w="1276" w:type="dxa"/>
            <w:vAlign w:val="center"/>
          </w:tcPr>
          <w:p w:rsidR="00845C79" w:rsidRDefault="00FE5D8D">
            <w:pPr>
              <w:spacing w:line="440" w:lineRule="exact"/>
              <w:jc w:val="center"/>
              <w:rPr>
                <w:rFonts w:ascii="宋体" w:hAnsi="宋体" w:cs="Tahoma"/>
                <w:bCs/>
                <w:kern w:val="0"/>
                <w:sz w:val="18"/>
                <w:szCs w:val="18"/>
              </w:rPr>
            </w:pPr>
            <w:r>
              <w:rPr>
                <w:rFonts w:ascii="Times New Roman" w:hAnsi="Times New Roman"/>
                <w:bCs/>
                <w:kern w:val="0"/>
                <w:sz w:val="18"/>
                <w:szCs w:val="18"/>
              </w:rPr>
              <w:t>自动化（</w:t>
            </w:r>
            <w:r>
              <w:rPr>
                <w:rFonts w:ascii="Times New Roman" w:hAnsi="Times New Roman" w:hint="eastAsia"/>
                <w:bCs/>
                <w:kern w:val="0"/>
                <w:sz w:val="18"/>
                <w:szCs w:val="18"/>
              </w:rPr>
              <w:t>4</w:t>
            </w:r>
            <w:r>
              <w:rPr>
                <w:rFonts w:ascii="Times New Roman" w:hAnsi="Times New Roman"/>
                <w:bCs/>
                <w:kern w:val="0"/>
                <w:sz w:val="18"/>
                <w:szCs w:val="18"/>
              </w:rPr>
              <w:t>603</w:t>
            </w:r>
            <w:r>
              <w:rPr>
                <w:rFonts w:ascii="Times New Roman" w:hAnsi="Times New Roman"/>
                <w:bCs/>
                <w:kern w:val="0"/>
                <w:sz w:val="18"/>
                <w:szCs w:val="18"/>
              </w:rPr>
              <w:t>）</w:t>
            </w:r>
          </w:p>
        </w:tc>
        <w:tc>
          <w:tcPr>
            <w:tcW w:w="1276" w:type="dxa"/>
            <w:vAlign w:val="center"/>
          </w:tcPr>
          <w:p w:rsidR="00845C79" w:rsidRDefault="00FE5D8D">
            <w:pPr>
              <w:adjustRightInd w:val="0"/>
              <w:snapToGrid w:val="0"/>
              <w:spacing w:line="240" w:lineRule="exact"/>
              <w:jc w:val="center"/>
              <w:rPr>
                <w:rFonts w:ascii="宋体" w:hAnsi="宋体" w:cs="Tahoma"/>
                <w:bCs/>
                <w:kern w:val="0"/>
                <w:sz w:val="18"/>
                <w:szCs w:val="18"/>
              </w:rPr>
            </w:pPr>
            <w:r>
              <w:rPr>
                <w:rFonts w:ascii="Times New Roman" w:hAnsi="Times New Roman"/>
                <w:bCs/>
                <w:kern w:val="0"/>
                <w:sz w:val="18"/>
                <w:szCs w:val="18"/>
              </w:rPr>
              <w:t>通用设备制造业（</w:t>
            </w:r>
            <w:r>
              <w:rPr>
                <w:rFonts w:ascii="Times New Roman" w:hAnsi="Times New Roman"/>
                <w:bCs/>
                <w:kern w:val="0"/>
                <w:sz w:val="18"/>
                <w:szCs w:val="18"/>
              </w:rPr>
              <w:t>34</w:t>
            </w:r>
            <w:r>
              <w:rPr>
                <w:rFonts w:ascii="Times New Roman" w:hAnsi="Times New Roman"/>
                <w:bCs/>
                <w:kern w:val="0"/>
                <w:sz w:val="18"/>
                <w:szCs w:val="18"/>
              </w:rPr>
              <w:t>）；金属制品、机械和设备修理业（</w:t>
            </w:r>
            <w:r>
              <w:rPr>
                <w:rFonts w:ascii="Times New Roman" w:hAnsi="Times New Roman"/>
                <w:bCs/>
                <w:kern w:val="0"/>
                <w:sz w:val="18"/>
                <w:szCs w:val="18"/>
              </w:rPr>
              <w:t>43</w:t>
            </w:r>
            <w:r>
              <w:rPr>
                <w:rFonts w:ascii="Times New Roman" w:hAnsi="Times New Roman"/>
                <w:bCs/>
                <w:kern w:val="0"/>
                <w:sz w:val="18"/>
                <w:szCs w:val="18"/>
              </w:rPr>
              <w:t>）</w:t>
            </w:r>
          </w:p>
        </w:tc>
        <w:tc>
          <w:tcPr>
            <w:tcW w:w="1417" w:type="dxa"/>
            <w:vAlign w:val="center"/>
          </w:tcPr>
          <w:p w:rsidR="00845C79" w:rsidRDefault="00FE5D8D">
            <w:pPr>
              <w:adjustRightInd w:val="0"/>
              <w:snapToGrid w:val="0"/>
              <w:spacing w:line="240" w:lineRule="exact"/>
              <w:jc w:val="center"/>
              <w:rPr>
                <w:rFonts w:ascii="Times New Roman" w:hAnsi="Times New Roman"/>
                <w:bCs/>
                <w:kern w:val="0"/>
                <w:sz w:val="18"/>
                <w:szCs w:val="18"/>
              </w:rPr>
            </w:pPr>
            <w:r>
              <w:rPr>
                <w:rFonts w:ascii="Times New Roman" w:hAnsi="Times New Roman"/>
                <w:bCs/>
                <w:kern w:val="0"/>
                <w:sz w:val="18"/>
                <w:szCs w:val="18"/>
              </w:rPr>
              <w:t>电气工程技术人员</w:t>
            </w:r>
            <w:r>
              <w:rPr>
                <w:rFonts w:ascii="Times New Roman" w:hAnsi="Times New Roman"/>
                <w:bCs/>
                <w:kern w:val="0"/>
                <w:sz w:val="18"/>
                <w:szCs w:val="18"/>
              </w:rPr>
              <w:t>2-02-14</w:t>
            </w:r>
            <w:r>
              <w:rPr>
                <w:rFonts w:ascii="Times New Roman" w:hAnsi="Times New Roman"/>
                <w:bCs/>
                <w:kern w:val="0"/>
                <w:sz w:val="18"/>
                <w:szCs w:val="18"/>
              </w:rPr>
              <w:t>（</w:t>
            </w:r>
            <w:r>
              <w:rPr>
                <w:rFonts w:ascii="Times New Roman" w:hAnsi="Times New Roman"/>
                <w:bCs/>
                <w:kern w:val="0"/>
                <w:sz w:val="18"/>
                <w:szCs w:val="18"/>
              </w:rPr>
              <w:t>GBM1-45</w:t>
            </w:r>
            <w:r>
              <w:rPr>
                <w:rFonts w:ascii="Times New Roman" w:hAnsi="Times New Roman"/>
                <w:bCs/>
                <w:kern w:val="0"/>
                <w:sz w:val="18"/>
                <w:szCs w:val="18"/>
              </w:rPr>
              <w:t>）</w:t>
            </w:r>
          </w:p>
          <w:p w:rsidR="00845C79" w:rsidRDefault="00FE5D8D">
            <w:pPr>
              <w:adjustRightInd w:val="0"/>
              <w:snapToGrid w:val="0"/>
              <w:spacing w:line="240" w:lineRule="exact"/>
              <w:jc w:val="center"/>
              <w:rPr>
                <w:rFonts w:ascii="Times New Roman" w:hAnsi="Times New Roman"/>
                <w:bCs/>
                <w:kern w:val="0"/>
                <w:sz w:val="18"/>
                <w:szCs w:val="18"/>
              </w:rPr>
            </w:pPr>
            <w:r>
              <w:rPr>
                <w:rFonts w:ascii="Times New Roman" w:hAnsi="Times New Roman"/>
                <w:bCs/>
                <w:kern w:val="0"/>
                <w:sz w:val="18"/>
                <w:szCs w:val="18"/>
              </w:rPr>
              <w:t>机械工程技术人员</w:t>
            </w:r>
            <w:r>
              <w:rPr>
                <w:rFonts w:ascii="Times New Roman" w:hAnsi="Times New Roman"/>
                <w:bCs/>
                <w:kern w:val="0"/>
                <w:sz w:val="18"/>
                <w:szCs w:val="18"/>
              </w:rPr>
              <w:t>2-02-07</w:t>
            </w:r>
            <w:r>
              <w:rPr>
                <w:rFonts w:ascii="Times New Roman" w:hAnsi="Times New Roman"/>
                <w:bCs/>
                <w:kern w:val="0"/>
                <w:sz w:val="18"/>
                <w:szCs w:val="18"/>
              </w:rPr>
              <w:t>（</w:t>
            </w:r>
            <w:r>
              <w:rPr>
                <w:rFonts w:ascii="Times New Roman" w:hAnsi="Times New Roman"/>
                <w:bCs/>
                <w:kern w:val="0"/>
                <w:sz w:val="18"/>
                <w:szCs w:val="18"/>
              </w:rPr>
              <w:t>GBM1-37</w:t>
            </w:r>
            <w:r>
              <w:rPr>
                <w:rFonts w:ascii="Times New Roman" w:hAnsi="Times New Roman"/>
                <w:bCs/>
                <w:kern w:val="0"/>
                <w:sz w:val="18"/>
                <w:szCs w:val="18"/>
              </w:rPr>
              <w:t>）</w:t>
            </w:r>
          </w:p>
          <w:p w:rsidR="00845C79" w:rsidRDefault="00FE5D8D">
            <w:pPr>
              <w:adjustRightInd w:val="0"/>
              <w:snapToGrid w:val="0"/>
              <w:spacing w:line="240" w:lineRule="exact"/>
              <w:jc w:val="center"/>
              <w:rPr>
                <w:rFonts w:ascii="宋体" w:hAnsi="宋体" w:cs="Tahoma"/>
                <w:bCs/>
                <w:kern w:val="0"/>
                <w:sz w:val="18"/>
                <w:szCs w:val="18"/>
              </w:rPr>
            </w:pPr>
            <w:r>
              <w:rPr>
                <w:rFonts w:ascii="Times New Roman" w:hAnsi="Times New Roman"/>
                <w:bCs/>
                <w:kern w:val="0"/>
                <w:sz w:val="18"/>
                <w:szCs w:val="18"/>
              </w:rPr>
              <w:t>机械设备修理人员（</w:t>
            </w:r>
            <w:r>
              <w:rPr>
                <w:rFonts w:ascii="Times New Roman" w:hAnsi="Times New Roman"/>
                <w:bCs/>
                <w:kern w:val="0"/>
                <w:sz w:val="18"/>
                <w:szCs w:val="18"/>
              </w:rPr>
              <w:t>6-31-01</w:t>
            </w:r>
            <w:r>
              <w:rPr>
                <w:rFonts w:ascii="Times New Roman" w:hAnsi="Times New Roman"/>
                <w:bCs/>
                <w:kern w:val="0"/>
                <w:sz w:val="18"/>
                <w:szCs w:val="18"/>
              </w:rPr>
              <w:t>）</w:t>
            </w:r>
          </w:p>
        </w:tc>
        <w:tc>
          <w:tcPr>
            <w:tcW w:w="1512" w:type="dxa"/>
            <w:vAlign w:val="center"/>
          </w:tcPr>
          <w:p w:rsidR="00845C79" w:rsidRDefault="00FE5D8D">
            <w:pPr>
              <w:spacing w:line="240" w:lineRule="exact"/>
              <w:jc w:val="center"/>
              <w:rPr>
                <w:rFonts w:ascii="宋体" w:hAnsi="宋体" w:cs="Tahoma"/>
                <w:bCs/>
                <w:kern w:val="0"/>
                <w:sz w:val="18"/>
                <w:szCs w:val="18"/>
              </w:rPr>
            </w:pPr>
            <w:r>
              <w:rPr>
                <w:rFonts w:ascii="Times New Roman" w:hAnsi="Times New Roman"/>
                <w:bCs/>
                <w:kern w:val="0"/>
                <w:sz w:val="18"/>
                <w:szCs w:val="18"/>
              </w:rPr>
              <w:t>机电一体化设备维修技术员；数控设备维护维修技术员；自动生产线运行维护人员；工业机器人应用技术员；机电一体化设备生产管理员；机电一体化设备安装与调试技术员；机电一体化设备销售和技术支持技术员；机电一体化设备技改技术员</w:t>
            </w:r>
          </w:p>
        </w:tc>
        <w:tc>
          <w:tcPr>
            <w:tcW w:w="1657" w:type="dxa"/>
            <w:vAlign w:val="center"/>
          </w:tcPr>
          <w:p w:rsidR="00845C79" w:rsidRDefault="00FE5D8D">
            <w:pPr>
              <w:spacing w:line="240" w:lineRule="exact"/>
              <w:jc w:val="center"/>
              <w:rPr>
                <w:rFonts w:ascii="宋体" w:hAnsi="宋体" w:cs="Tahoma"/>
                <w:bCs/>
                <w:kern w:val="0"/>
                <w:sz w:val="18"/>
                <w:szCs w:val="18"/>
              </w:rPr>
            </w:pPr>
            <w:r>
              <w:rPr>
                <w:rFonts w:ascii="Times New Roman" w:hAnsi="Times New Roman"/>
                <w:bCs/>
                <w:kern w:val="0"/>
                <w:sz w:val="18"/>
                <w:szCs w:val="18"/>
              </w:rPr>
              <w:t>维修电工高级职业资格证；数控车工或数控铣工、加工中心操作工等中级职业资格证；数控设备维护与维修职业技能等级证书；运动控制系统开发与应用职业技能等级证书。</w:t>
            </w:r>
          </w:p>
        </w:tc>
      </w:tr>
    </w:tbl>
    <w:p w:rsidR="00845C79" w:rsidRDefault="00FE5D8D">
      <w:pPr>
        <w:spacing w:beforeLines="50" w:before="156" w:line="440" w:lineRule="exact"/>
        <w:rPr>
          <w:rFonts w:ascii="宋体" w:hAnsi="宋体"/>
          <w:b/>
          <w:sz w:val="24"/>
        </w:rPr>
      </w:pPr>
      <w:r>
        <w:rPr>
          <w:rFonts w:ascii="宋体" w:hAnsi="宋体" w:hint="eastAsia"/>
          <w:b/>
          <w:sz w:val="24"/>
        </w:rPr>
        <w:t>五、培养目标与培养规格</w:t>
      </w:r>
    </w:p>
    <w:p w:rsidR="00845C79" w:rsidRDefault="00FE5D8D">
      <w:pPr>
        <w:spacing w:line="440" w:lineRule="exact"/>
        <w:ind w:firstLineChars="200" w:firstLine="480"/>
        <w:rPr>
          <w:rFonts w:ascii="宋体" w:hAnsi="宋体"/>
          <w:sz w:val="24"/>
        </w:rPr>
      </w:pPr>
      <w:r>
        <w:rPr>
          <w:rFonts w:ascii="宋体" w:hAnsi="宋体" w:hint="eastAsia"/>
          <w:sz w:val="24"/>
        </w:rPr>
        <w:t>（一）培养目标</w:t>
      </w:r>
    </w:p>
    <w:p w:rsidR="00845C79" w:rsidRDefault="00FE5D8D">
      <w:pPr>
        <w:spacing w:line="440" w:lineRule="exact"/>
        <w:ind w:firstLineChars="200" w:firstLine="480"/>
        <w:rPr>
          <w:rFonts w:ascii="宋体" w:hAnsi="宋体"/>
          <w:sz w:val="24"/>
        </w:rPr>
      </w:pPr>
      <w:r>
        <w:rPr>
          <w:rFonts w:ascii="Times New Roman" w:hAnsi="Times New Roman"/>
          <w:sz w:val="24"/>
        </w:rPr>
        <w:t>本专业培养</w:t>
      </w:r>
      <w:r>
        <w:rPr>
          <w:rFonts w:ascii="Times New Roman" w:hAnsi="Times New Roman" w:hint="eastAsia"/>
          <w:sz w:val="24"/>
        </w:rPr>
        <w:t>德、智、体、美、劳全面发展，具有家国情怀、服务地方、尊重劳动、崇尚技能、追求卓越的精神；具有学以致用，行以致远的专业价值理念，具备</w:t>
      </w:r>
      <w:r>
        <w:rPr>
          <w:rFonts w:ascii="Times New Roman" w:hAnsi="Times New Roman"/>
          <w:sz w:val="24"/>
        </w:rPr>
        <w:t>机械与电气基本理论、电工基础、机械基础等专业知识；</w:t>
      </w:r>
      <w:r>
        <w:rPr>
          <w:rFonts w:ascii="Times New Roman" w:hAnsi="Times New Roman" w:hint="eastAsia"/>
          <w:sz w:val="24"/>
        </w:rPr>
        <w:t>掌握</w:t>
      </w:r>
      <w:r>
        <w:rPr>
          <w:rFonts w:ascii="Times New Roman" w:hAnsi="Times New Roman"/>
          <w:sz w:val="24"/>
        </w:rPr>
        <w:t>常用仪</w:t>
      </w:r>
      <w:r>
        <w:rPr>
          <w:rFonts w:ascii="Times New Roman" w:hAnsi="Times New Roman"/>
          <w:sz w:val="24"/>
        </w:rPr>
        <w:lastRenderedPageBreak/>
        <w:t>器仪表的构造、性能与检测原理等知识和技术技能，面向通用设备制造业，机加工行业的设备工程技术人员、机械设备修理人员等职业群，能够从事机电设备及其他行业生产设备的生产与维修，自动生产线的安装、调试、维修、操作及管理，机电一体化产品营销、技术支持及企业管理，机电一体化设备技术改造等工作的高素质劳动者和技术技能人才。</w:t>
      </w:r>
    </w:p>
    <w:p w:rsidR="00845C79" w:rsidRDefault="00FE5D8D">
      <w:pPr>
        <w:numPr>
          <w:ilvl w:val="0"/>
          <w:numId w:val="1"/>
        </w:numPr>
        <w:spacing w:line="440" w:lineRule="exact"/>
        <w:ind w:firstLineChars="200" w:firstLine="480"/>
        <w:rPr>
          <w:rFonts w:ascii="宋体" w:hAnsi="宋体"/>
          <w:sz w:val="24"/>
        </w:rPr>
      </w:pPr>
      <w:r>
        <w:rPr>
          <w:rFonts w:ascii="宋体" w:hAnsi="宋体" w:hint="eastAsia"/>
          <w:sz w:val="24"/>
        </w:rPr>
        <w:t>培养规格</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本专业毕业生应在素质、知识和能力等方面达到以下要求：</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1.</w:t>
      </w:r>
      <w:r>
        <w:rPr>
          <w:rFonts w:ascii="Times New Roman" w:hAnsi="Times New Roman"/>
          <w:sz w:val="24"/>
        </w:rPr>
        <w:t>职业基本素质要求</w:t>
      </w:r>
    </w:p>
    <w:p w:rsidR="00845C79" w:rsidRDefault="00FE5D8D">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1</w:t>
      </w:r>
      <w:r>
        <w:rPr>
          <w:rFonts w:ascii="Times New Roman" w:hAnsi="Times New Roman"/>
          <w:sz w:val="24"/>
        </w:rPr>
        <w:t>）坚定拥护中国共产党领导和我国社会主义制度，在习近平新时代中国特色社会主义思想指引下，践行社会主义核心价值观，具有深厚的爱国情感和中华民族自豪感。</w:t>
      </w:r>
    </w:p>
    <w:p w:rsidR="00845C79" w:rsidRDefault="00FE5D8D">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2</w:t>
      </w:r>
      <w:r>
        <w:rPr>
          <w:rFonts w:ascii="Times New Roman" w:hAnsi="Times New Roman"/>
          <w:sz w:val="24"/>
        </w:rPr>
        <w:t>）崇尚宪法、遵守法律、遵规守纪，具有质量意识、绿色环保意识、安全意识、信息素养、创新精神，具有社会责任感和参与意识。</w:t>
      </w:r>
    </w:p>
    <w:p w:rsidR="00845C79" w:rsidRDefault="00FE5D8D">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3</w:t>
      </w:r>
      <w:r>
        <w:rPr>
          <w:rFonts w:ascii="Times New Roman" w:hAnsi="Times New Roman"/>
          <w:sz w:val="24"/>
        </w:rPr>
        <w:t>）具有良好的职业道德和职业素养。崇德向善、诚实守信、爱岗敬业，具有精益求精的工匠精神。</w:t>
      </w:r>
    </w:p>
    <w:p w:rsidR="00845C79" w:rsidRDefault="00FE5D8D">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4</w:t>
      </w:r>
      <w:r>
        <w:rPr>
          <w:rFonts w:ascii="Times New Roman" w:hAnsi="Times New Roman"/>
          <w:sz w:val="24"/>
        </w:rPr>
        <w:t>）尊重劳动、热爱劳动，具有较强的实践能力。</w:t>
      </w:r>
    </w:p>
    <w:p w:rsidR="00845C79" w:rsidRDefault="00FE5D8D">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5</w:t>
      </w:r>
      <w:r>
        <w:rPr>
          <w:rFonts w:ascii="Times New Roman" w:hAnsi="Times New Roman"/>
          <w:sz w:val="24"/>
        </w:rPr>
        <w:t>）具有较强的集体意识和团队合作精神。能够进行有效的人际沟通和协作，与社会、自然和谐共处；具有职业生涯规划意识。</w:t>
      </w:r>
    </w:p>
    <w:p w:rsidR="00845C79" w:rsidRDefault="00FE5D8D">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6</w:t>
      </w:r>
      <w:r>
        <w:rPr>
          <w:rFonts w:ascii="Times New Roman" w:hAnsi="Times New Roman"/>
          <w:sz w:val="24"/>
        </w:rPr>
        <w:t>）具有感受美、表现美、鉴赏美、创造美的能力。具有一定的审美和人文素养，能够形成一两项艺术特长或爱好。掌握一定的学习方法。</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7</w:t>
      </w:r>
      <w:r>
        <w:rPr>
          <w:rFonts w:ascii="Times New Roman" w:hAnsi="Times New Roman"/>
          <w:sz w:val="24"/>
        </w:rPr>
        <w:t>）具有健康的体魄和心理、健全的人格。能够掌握基本运动知识和一两项运动技能；具有良好的生活习惯、行为习惯和自我管理能力。</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2.</w:t>
      </w:r>
      <w:r>
        <w:rPr>
          <w:rFonts w:ascii="Times New Roman" w:hAnsi="Times New Roman"/>
          <w:sz w:val="24"/>
        </w:rPr>
        <w:t>职业通用能力要求</w:t>
      </w:r>
    </w:p>
    <w:p w:rsidR="00845C79" w:rsidRDefault="00FE5D8D">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1</w:t>
      </w:r>
      <w:r>
        <w:rPr>
          <w:rFonts w:ascii="Times New Roman" w:hAnsi="Times New Roman"/>
          <w:sz w:val="24"/>
        </w:rPr>
        <w:t>）掌握必备的思想政治理论、科学文化基础知识和中华优秀传统文化知识。</w:t>
      </w:r>
    </w:p>
    <w:p w:rsidR="00845C79" w:rsidRDefault="00FE5D8D">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2</w:t>
      </w:r>
      <w:r>
        <w:rPr>
          <w:rFonts w:ascii="Times New Roman" w:hAnsi="Times New Roman"/>
          <w:sz w:val="24"/>
        </w:rPr>
        <w:t>）掌握一定的英语和计算机知识。</w:t>
      </w:r>
    </w:p>
    <w:p w:rsidR="00845C79" w:rsidRDefault="00FE5D8D">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3</w:t>
      </w:r>
      <w:r>
        <w:rPr>
          <w:rFonts w:ascii="Times New Roman" w:hAnsi="Times New Roman"/>
          <w:sz w:val="24"/>
        </w:rPr>
        <w:t>）熟悉环境保护、安全保护以及本专业相关的法律基础知识。</w:t>
      </w:r>
    </w:p>
    <w:p w:rsidR="00845C79" w:rsidRDefault="00FE5D8D">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4</w:t>
      </w:r>
      <w:r>
        <w:rPr>
          <w:rFonts w:ascii="Times New Roman" w:hAnsi="Times New Roman"/>
          <w:sz w:val="24"/>
        </w:rPr>
        <w:t>）掌握机械制图、电气制图和</w:t>
      </w:r>
      <w:r>
        <w:rPr>
          <w:rFonts w:ascii="Times New Roman" w:hAnsi="Times New Roman"/>
          <w:sz w:val="24"/>
        </w:rPr>
        <w:t>CAD</w:t>
      </w:r>
      <w:r>
        <w:rPr>
          <w:rFonts w:ascii="Times New Roman" w:hAnsi="Times New Roman"/>
          <w:sz w:val="24"/>
        </w:rPr>
        <w:t>的基础知识，具有较为扎实电工基础和机械设计基础知识。</w:t>
      </w:r>
    </w:p>
    <w:p w:rsidR="00845C79" w:rsidRDefault="00FE5D8D">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5</w:t>
      </w:r>
      <w:r>
        <w:rPr>
          <w:rFonts w:ascii="Times New Roman" w:hAnsi="Times New Roman"/>
          <w:sz w:val="24"/>
        </w:rPr>
        <w:t>）掌握典型</w:t>
      </w:r>
      <w:r>
        <w:rPr>
          <w:rFonts w:ascii="Times New Roman" w:hAnsi="Times New Roman"/>
          <w:sz w:val="24"/>
        </w:rPr>
        <w:t>PLC</w:t>
      </w:r>
      <w:r>
        <w:rPr>
          <w:rFonts w:ascii="Times New Roman" w:hAnsi="Times New Roman"/>
          <w:sz w:val="24"/>
        </w:rPr>
        <w:t>控制系统的设计、编程和调试知识，具有一定的机电设备改造相关知识。</w:t>
      </w:r>
    </w:p>
    <w:p w:rsidR="00845C79" w:rsidRDefault="00FE5D8D">
      <w:pPr>
        <w:adjustRightInd w:val="0"/>
        <w:snapToGrid w:val="0"/>
        <w:spacing w:line="440" w:lineRule="exact"/>
        <w:ind w:firstLineChars="200" w:firstLine="480"/>
        <w:rPr>
          <w:rFonts w:ascii="Times New Roman" w:hAnsi="Times New Roman"/>
          <w:sz w:val="24"/>
        </w:rPr>
      </w:pPr>
      <w:r>
        <w:rPr>
          <w:rFonts w:ascii="Times New Roman" w:hAnsi="Times New Roman"/>
          <w:sz w:val="24"/>
        </w:rPr>
        <w:lastRenderedPageBreak/>
        <w:t>（</w:t>
      </w:r>
      <w:r>
        <w:rPr>
          <w:rFonts w:ascii="Times New Roman" w:hAnsi="Times New Roman"/>
          <w:sz w:val="24"/>
        </w:rPr>
        <w:t>6</w:t>
      </w:r>
      <w:r>
        <w:rPr>
          <w:rFonts w:ascii="Times New Roman" w:hAnsi="Times New Roman"/>
          <w:sz w:val="24"/>
        </w:rPr>
        <w:t>）熟练使用常用仪表，了解仪器的构造、性能与检测原理知识。</w:t>
      </w:r>
    </w:p>
    <w:p w:rsidR="00845C79" w:rsidRDefault="00FE5D8D">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7</w:t>
      </w:r>
      <w:r>
        <w:rPr>
          <w:rFonts w:ascii="Times New Roman" w:hAnsi="Times New Roman"/>
          <w:sz w:val="24"/>
        </w:rPr>
        <w:t>）掌握电工与电子、液压与气动、电机与</w:t>
      </w:r>
      <w:r>
        <w:rPr>
          <w:rFonts w:ascii="Times New Roman" w:hAnsi="Times New Roman"/>
          <w:sz w:val="24"/>
        </w:rPr>
        <w:t>PLC</w:t>
      </w:r>
      <w:r>
        <w:rPr>
          <w:rFonts w:ascii="Times New Roman" w:hAnsi="Times New Roman"/>
          <w:sz w:val="24"/>
        </w:rPr>
        <w:t>控制技术、传感器技术及组态的相关知识。</w:t>
      </w:r>
    </w:p>
    <w:p w:rsidR="00845C79" w:rsidRDefault="00FE5D8D">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8</w:t>
      </w:r>
      <w:r>
        <w:rPr>
          <w:rFonts w:ascii="Times New Roman" w:hAnsi="Times New Roman"/>
          <w:sz w:val="24"/>
        </w:rPr>
        <w:t>）掌握典型机电一体化设备、数控设备和自动化生产线的安装、调试、运行、维护和维修知识。</w:t>
      </w:r>
    </w:p>
    <w:p w:rsidR="00845C79" w:rsidRDefault="00FE5D8D">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9</w:t>
      </w:r>
      <w:r>
        <w:rPr>
          <w:rFonts w:ascii="Times New Roman" w:hAnsi="Times New Roman"/>
          <w:sz w:val="24"/>
        </w:rPr>
        <w:t>）了解现代制造模式和智能制造系统基本概念和系统组成。</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3.</w:t>
      </w:r>
      <w:r>
        <w:rPr>
          <w:rFonts w:ascii="Times New Roman" w:hAnsi="Times New Roman"/>
          <w:sz w:val="24"/>
        </w:rPr>
        <w:t>职业岗位能力要求</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1</w:t>
      </w:r>
      <w:r>
        <w:rPr>
          <w:rFonts w:ascii="Times New Roman" w:hAnsi="Times New Roman"/>
          <w:sz w:val="24"/>
        </w:rPr>
        <w:t>）具有自学能力。掌握学习的规律和方法，学会独立学习，树立终身学习的意识，保持旺盛的求知欲，不断更新知识，获取信息，改造和完善自己的知识结构。</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2</w:t>
      </w:r>
      <w:r>
        <w:rPr>
          <w:rFonts w:ascii="Times New Roman" w:hAnsi="Times New Roman"/>
          <w:sz w:val="24"/>
        </w:rPr>
        <w:t>）具有语言、文字表达能力。熟练应用普通话与人交流，具备较强的语言表达、答辩、演讲能力。能进行常规公文写作，具备总结科研工作的写作能力。</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3</w:t>
      </w:r>
      <w:r>
        <w:rPr>
          <w:rFonts w:ascii="Times New Roman" w:hAnsi="Times New Roman"/>
          <w:sz w:val="24"/>
        </w:rPr>
        <w:t>）具有人际沟通或协作能力。</w:t>
      </w:r>
    </w:p>
    <w:p w:rsidR="00845C79" w:rsidRDefault="00FE5D8D">
      <w:pPr>
        <w:spacing w:line="440" w:lineRule="exact"/>
        <w:ind w:firstLineChars="200" w:firstLine="480"/>
        <w:rPr>
          <w:rFonts w:ascii="Times New Roman" w:hAnsi="Times New Roman"/>
          <w:color w:val="000000"/>
          <w:sz w:val="24"/>
        </w:rPr>
      </w:pPr>
      <w:r>
        <w:rPr>
          <w:rFonts w:ascii="Times New Roman" w:hAnsi="Times New Roman"/>
          <w:sz w:val="24"/>
        </w:rPr>
        <w:t>（</w:t>
      </w:r>
      <w:r>
        <w:rPr>
          <w:rFonts w:ascii="Times New Roman" w:hAnsi="Times New Roman"/>
          <w:sz w:val="24"/>
        </w:rPr>
        <w:t>4</w:t>
      </w:r>
      <w:r>
        <w:rPr>
          <w:rFonts w:ascii="Times New Roman" w:hAnsi="Times New Roman"/>
          <w:sz w:val="24"/>
        </w:rPr>
        <w:t>）具有计算机应用能力。熟练应用计算机进行常规录入，利用互联网获得有效信息，利用计算机处理信息，学会计算机常用工具软件的使用。</w:t>
      </w:r>
    </w:p>
    <w:p w:rsidR="00845C79" w:rsidRDefault="00FE5D8D">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5</w:t>
      </w:r>
      <w:r>
        <w:rPr>
          <w:rFonts w:ascii="Times New Roman" w:hAnsi="Times New Roman"/>
          <w:sz w:val="24"/>
        </w:rPr>
        <w:t>）具</w:t>
      </w:r>
      <w:r>
        <w:rPr>
          <w:rFonts w:ascii="Times New Roman" w:hAnsi="Times New Roman"/>
          <w:color w:val="000000"/>
          <w:sz w:val="24"/>
        </w:rPr>
        <w:t>有外语运用能力。通过英语课程的学习，能够具备一定的听、说、读、写能力，</w:t>
      </w:r>
      <w:r>
        <w:rPr>
          <w:rFonts w:ascii="Times New Roman" w:hAnsi="Times New Roman"/>
          <w:sz w:val="24"/>
        </w:rPr>
        <w:t>能读懂进口设备相关英文标牌及使用规范，</w:t>
      </w:r>
      <w:r>
        <w:rPr>
          <w:rFonts w:ascii="Times New Roman" w:hAnsi="Times New Roman"/>
          <w:color w:val="000000"/>
          <w:sz w:val="24"/>
        </w:rPr>
        <w:t>能借助词典阅读和翻译科技文献资料。</w:t>
      </w:r>
    </w:p>
    <w:p w:rsidR="00845C79" w:rsidRDefault="00FE5D8D">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6</w:t>
      </w:r>
      <w:r>
        <w:rPr>
          <w:rFonts w:ascii="Times New Roman" w:hAnsi="Times New Roman"/>
          <w:sz w:val="24"/>
        </w:rPr>
        <w:t>）具备较强电气图纸的识读和设计能力。能读懂机电一体化设备的结构安装和电气原理图；能测绘设备的电气原理图、接线图、电气元件明细表；具有计算机辅助设计与绘图能力，能测绘简单机械部件零件图和装配图；具备</w:t>
      </w:r>
      <w:r>
        <w:rPr>
          <w:rFonts w:ascii="Times New Roman" w:hAnsi="Times New Roman"/>
          <w:sz w:val="24"/>
        </w:rPr>
        <w:t>CAD/CAM</w:t>
      </w:r>
      <w:r>
        <w:rPr>
          <w:rFonts w:ascii="Times New Roman" w:hAnsi="Times New Roman"/>
          <w:sz w:val="24"/>
        </w:rPr>
        <w:t>技术应用能力。</w:t>
      </w:r>
    </w:p>
    <w:p w:rsidR="00845C79" w:rsidRDefault="00FE5D8D">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7</w:t>
      </w:r>
      <w:r>
        <w:rPr>
          <w:rFonts w:ascii="Times New Roman" w:hAnsi="Times New Roman"/>
          <w:sz w:val="24"/>
        </w:rPr>
        <w:t>）具有</w:t>
      </w:r>
      <w:r>
        <w:rPr>
          <w:rFonts w:ascii="Times New Roman" w:hAnsi="Times New Roman"/>
          <w:sz w:val="24"/>
        </w:rPr>
        <w:t>PLC</w:t>
      </w:r>
      <w:r>
        <w:rPr>
          <w:rFonts w:ascii="Times New Roman" w:hAnsi="Times New Roman"/>
          <w:sz w:val="24"/>
        </w:rPr>
        <w:t>和单片机程序设计的能力。能构建较复杂的</w:t>
      </w:r>
      <w:r>
        <w:rPr>
          <w:rFonts w:ascii="Times New Roman" w:hAnsi="Times New Roman"/>
          <w:sz w:val="24"/>
        </w:rPr>
        <w:t>PLC</w:t>
      </w:r>
      <w:r>
        <w:rPr>
          <w:rFonts w:ascii="Times New Roman" w:hAnsi="Times New Roman"/>
          <w:sz w:val="24"/>
        </w:rPr>
        <w:t>控制系统；具备电气与</w:t>
      </w:r>
      <w:r>
        <w:rPr>
          <w:rFonts w:ascii="Times New Roman" w:hAnsi="Times New Roman"/>
          <w:sz w:val="24"/>
        </w:rPr>
        <w:t>PLC</w:t>
      </w:r>
      <w:r>
        <w:rPr>
          <w:rFonts w:ascii="Times New Roman" w:hAnsi="Times New Roman"/>
          <w:sz w:val="24"/>
        </w:rPr>
        <w:t>控制系统分析、设计与故障排除能力。</w:t>
      </w:r>
    </w:p>
    <w:p w:rsidR="00845C79" w:rsidRDefault="00FE5D8D">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8</w:t>
      </w:r>
      <w:r>
        <w:rPr>
          <w:rFonts w:ascii="Times New Roman" w:hAnsi="Times New Roman"/>
          <w:sz w:val="24"/>
        </w:rPr>
        <w:t>）具备对电力拖动控制系统的使用与维护的能力。具备对数控设备的使用、调试、加工编程、故障排除的能力，具有一定的自动化生产线操作与维护能力。</w:t>
      </w:r>
    </w:p>
    <w:p w:rsidR="00845C79" w:rsidRDefault="00FE5D8D">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9</w:t>
      </w:r>
      <w:r>
        <w:rPr>
          <w:rFonts w:ascii="Times New Roman" w:hAnsi="Times New Roman"/>
          <w:sz w:val="24"/>
        </w:rPr>
        <w:t>）具有创新意识和创新能力。能根据企业的发展及需求改造和革新原有设备；能维护、保养设备，能排除简单电气及机械故障，具备一定的机电产品营销能力。</w:t>
      </w:r>
    </w:p>
    <w:p w:rsidR="00845C79" w:rsidRDefault="00FE5D8D">
      <w:pPr>
        <w:adjustRightInd w:val="0"/>
        <w:snapToGrid w:val="0"/>
        <w:spacing w:line="440" w:lineRule="exact"/>
        <w:ind w:firstLineChars="200" w:firstLine="480"/>
        <w:rPr>
          <w:rFonts w:ascii="Times New Roman" w:hAnsi="Times New Roman"/>
          <w:sz w:val="24"/>
        </w:rPr>
      </w:pPr>
      <w:r>
        <w:rPr>
          <w:rFonts w:ascii="Times New Roman" w:hAnsi="Times New Roman"/>
          <w:sz w:val="24"/>
        </w:rPr>
        <w:lastRenderedPageBreak/>
        <w:t>（</w:t>
      </w:r>
      <w:r>
        <w:rPr>
          <w:rFonts w:ascii="Times New Roman" w:hAnsi="Times New Roman"/>
          <w:sz w:val="24"/>
        </w:rPr>
        <w:t>10</w:t>
      </w:r>
      <w:r>
        <w:rPr>
          <w:rFonts w:ascii="Times New Roman" w:hAnsi="Times New Roman"/>
          <w:sz w:val="24"/>
        </w:rPr>
        <w:t>）具有一定的生产管理、质量管理能力。能培训和指导本专业初级、中级技术工人进行生产活动。</w:t>
      </w:r>
    </w:p>
    <w:p w:rsidR="00845C79" w:rsidRDefault="00FE5D8D">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11</w:t>
      </w:r>
      <w:r>
        <w:rPr>
          <w:rFonts w:ascii="Times New Roman" w:hAnsi="Times New Roman"/>
          <w:sz w:val="24"/>
        </w:rPr>
        <w:t>）能对数控设备外围线路进行检查与维修；能对数控装置、交流伺服驱动装置、主轴驱动等电气部件进行更换与恢复；能结合外部设备的故障，进行</w:t>
      </w:r>
      <w:r>
        <w:rPr>
          <w:rFonts w:ascii="Times New Roman" w:hAnsi="Times New Roman"/>
          <w:sz w:val="24"/>
        </w:rPr>
        <w:t>PLC</w:t>
      </w:r>
      <w:r>
        <w:rPr>
          <w:rFonts w:ascii="Times New Roman" w:hAnsi="Times New Roman"/>
          <w:sz w:val="24"/>
        </w:rPr>
        <w:t>逻辑故障的判断与处理；能对数控设备进行几何精度的检测；能对数控设备机械部件进行装配、更换和调整；能进行试件的切削和检验。</w:t>
      </w:r>
    </w:p>
    <w:p w:rsidR="00845C79" w:rsidRDefault="00FE5D8D">
      <w:pPr>
        <w:spacing w:line="440" w:lineRule="exact"/>
        <w:ind w:firstLineChars="200" w:firstLine="480"/>
        <w:rPr>
          <w:rFonts w:ascii="宋体" w:hAnsi="宋体"/>
          <w:sz w:val="24"/>
        </w:rPr>
      </w:pPr>
      <w:r>
        <w:rPr>
          <w:rFonts w:ascii="Times New Roman" w:hAnsi="Times New Roman" w:hint="eastAsia"/>
          <w:sz w:val="24"/>
        </w:rPr>
        <w:t>（</w:t>
      </w:r>
      <w:r>
        <w:rPr>
          <w:rFonts w:ascii="Times New Roman" w:hAnsi="Times New Roman" w:hint="eastAsia"/>
          <w:sz w:val="24"/>
        </w:rPr>
        <w:t>12</w:t>
      </w:r>
      <w:r>
        <w:rPr>
          <w:rFonts w:ascii="Times New Roman" w:hAnsi="Times New Roman" w:hint="eastAsia"/>
          <w:sz w:val="24"/>
        </w:rPr>
        <w:t>）</w:t>
      </w:r>
      <w:r>
        <w:rPr>
          <w:rFonts w:ascii="Times New Roman" w:hAnsi="Times New Roman"/>
          <w:sz w:val="24"/>
        </w:rPr>
        <w:t>能学以致用，服务洛阳中原经济区副中心城市建设，</w:t>
      </w:r>
      <w:r>
        <w:rPr>
          <w:rFonts w:ascii="Times New Roman" w:hAnsi="Times New Roman" w:hint="eastAsia"/>
          <w:sz w:val="24"/>
        </w:rPr>
        <w:t>服务“</w:t>
      </w:r>
      <w:r>
        <w:rPr>
          <w:rFonts w:ascii="Times New Roman" w:hAnsi="Times New Roman" w:hint="eastAsia"/>
          <w:sz w:val="24"/>
        </w:rPr>
        <w:t>75</w:t>
      </w:r>
      <w:r>
        <w:rPr>
          <w:rFonts w:ascii="Times New Roman" w:hAnsi="Times New Roman"/>
          <w:sz w:val="24"/>
        </w:rPr>
        <w:t>5</w:t>
      </w:r>
      <w:r>
        <w:rPr>
          <w:rFonts w:ascii="Times New Roman" w:hAnsi="Times New Roman" w:hint="eastAsia"/>
          <w:sz w:val="24"/>
        </w:rPr>
        <w:t>”</w:t>
      </w:r>
      <w:r>
        <w:rPr>
          <w:rFonts w:ascii="Times New Roman" w:hAnsi="Times New Roman"/>
          <w:sz w:val="24"/>
        </w:rPr>
        <w:t>产业体系。</w:t>
      </w:r>
    </w:p>
    <w:p w:rsidR="00845C79" w:rsidRDefault="00FE5D8D">
      <w:pPr>
        <w:spacing w:line="440" w:lineRule="exact"/>
        <w:rPr>
          <w:rFonts w:ascii="宋体" w:hAnsi="宋体"/>
          <w:b/>
          <w:sz w:val="24"/>
        </w:rPr>
      </w:pPr>
      <w:r>
        <w:rPr>
          <w:rFonts w:ascii="宋体" w:hAnsi="宋体" w:hint="eastAsia"/>
          <w:b/>
          <w:sz w:val="24"/>
        </w:rPr>
        <w:t>六、课程设置</w:t>
      </w:r>
    </w:p>
    <w:p w:rsidR="00845C79" w:rsidRDefault="00FE5D8D">
      <w:pPr>
        <w:spacing w:line="440" w:lineRule="exact"/>
        <w:ind w:firstLineChars="200" w:firstLine="480"/>
        <w:rPr>
          <w:rFonts w:ascii="宋体" w:hAnsi="宋体"/>
          <w:sz w:val="24"/>
        </w:rPr>
      </w:pPr>
      <w:r>
        <w:rPr>
          <w:rFonts w:ascii="宋体" w:hAnsi="宋体" w:hint="eastAsia"/>
          <w:sz w:val="24"/>
        </w:rPr>
        <w:t>本专业主要包括公共基础课程和专业课程。</w:t>
      </w:r>
    </w:p>
    <w:p w:rsidR="00845C79" w:rsidRDefault="00FE5D8D">
      <w:pPr>
        <w:spacing w:line="440" w:lineRule="exact"/>
        <w:ind w:firstLineChars="200" w:firstLine="480"/>
        <w:rPr>
          <w:rFonts w:ascii="宋体" w:hAnsi="宋体"/>
          <w:sz w:val="24"/>
        </w:rPr>
      </w:pPr>
      <w:r>
        <w:rPr>
          <w:rFonts w:ascii="宋体" w:hAnsi="宋体" w:hint="eastAsia"/>
          <w:sz w:val="24"/>
        </w:rPr>
        <w:t>（一）公共基础课程。包含公共基础必修课程和公共基础选修课程。</w:t>
      </w:r>
    </w:p>
    <w:p w:rsidR="00845C79" w:rsidRDefault="00FE5D8D">
      <w:pPr>
        <w:spacing w:line="440" w:lineRule="exact"/>
        <w:ind w:firstLineChars="200" w:firstLine="480"/>
        <w:rPr>
          <w:rFonts w:ascii="宋体" w:hAnsi="宋体"/>
          <w:sz w:val="24"/>
        </w:rPr>
      </w:pPr>
      <w:r>
        <w:rPr>
          <w:rFonts w:ascii="宋体" w:hAnsi="宋体" w:hint="eastAsia"/>
          <w:sz w:val="24"/>
        </w:rPr>
        <w:t>公共基础必修课程，共14门</w:t>
      </w:r>
      <w:r>
        <w:rPr>
          <w:rFonts w:ascii="宋体" w:hAnsi="宋体"/>
          <w:sz w:val="24"/>
        </w:rPr>
        <w:t>，</w:t>
      </w:r>
      <w:r>
        <w:rPr>
          <w:rFonts w:ascii="宋体" w:hAnsi="宋体" w:hint="eastAsia"/>
          <w:sz w:val="24"/>
        </w:rPr>
        <w:t>合计学分41。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应用文写作）、高等数学。</w:t>
      </w:r>
    </w:p>
    <w:p w:rsidR="00845C79" w:rsidRDefault="00FE5D8D">
      <w:pPr>
        <w:spacing w:line="440" w:lineRule="exact"/>
        <w:ind w:firstLineChars="200" w:firstLine="480"/>
        <w:rPr>
          <w:rFonts w:ascii="宋体" w:hAnsi="宋体"/>
          <w:sz w:val="24"/>
        </w:rPr>
      </w:pPr>
      <w:r>
        <w:rPr>
          <w:rFonts w:ascii="宋体" w:hAnsi="宋体" w:hint="eastAsia"/>
          <w:sz w:val="24"/>
        </w:rPr>
        <w:t>主要公共基础课程简介如下：</w:t>
      </w:r>
    </w:p>
    <w:p w:rsidR="00845C79" w:rsidRDefault="00FE5D8D">
      <w:pPr>
        <w:spacing w:line="480" w:lineRule="exact"/>
        <w:ind w:firstLineChars="200" w:firstLine="480"/>
        <w:rPr>
          <w:sz w:val="24"/>
        </w:rPr>
      </w:pPr>
      <w:r>
        <w:rPr>
          <w:sz w:val="24"/>
        </w:rPr>
        <w:t>1</w:t>
      </w:r>
      <w:r>
        <w:rPr>
          <w:rFonts w:hint="eastAsia"/>
          <w:sz w:val="24"/>
        </w:rPr>
        <w:t>．</w:t>
      </w:r>
      <w:r>
        <w:rPr>
          <w:rFonts w:ascii="宋体" w:hAnsi="宋体" w:hint="eastAsia"/>
          <w:sz w:val="24"/>
        </w:rPr>
        <w:t>思想道德与法治</w:t>
      </w:r>
    </w:p>
    <w:p w:rsidR="00845C79" w:rsidRDefault="00FE5D8D">
      <w:pPr>
        <w:spacing w:line="480" w:lineRule="exact"/>
        <w:ind w:firstLineChars="200" w:firstLine="480"/>
        <w:rPr>
          <w:sz w:val="24"/>
        </w:rPr>
      </w:pPr>
      <w:r>
        <w:rPr>
          <w:sz w:val="24"/>
        </w:rPr>
        <w:t>第一学期开设，</w:t>
      </w:r>
      <w:r>
        <w:rPr>
          <w:rFonts w:hint="eastAsia"/>
          <w:sz w:val="24"/>
        </w:rPr>
        <w:t>3</w:t>
      </w:r>
      <w:r>
        <w:rPr>
          <w:rFonts w:hint="eastAsia"/>
          <w:sz w:val="24"/>
        </w:rPr>
        <w:t>学分，共</w:t>
      </w:r>
      <w:r>
        <w:rPr>
          <w:rFonts w:hint="eastAsia"/>
          <w:sz w:val="24"/>
        </w:rPr>
        <w:t>54</w:t>
      </w:r>
      <w:r>
        <w:rPr>
          <w:sz w:val="24"/>
        </w:rPr>
        <w:t>学时，其中理论</w:t>
      </w:r>
      <w:r>
        <w:rPr>
          <w:rFonts w:hint="eastAsia"/>
          <w:sz w:val="24"/>
        </w:rPr>
        <w:t>46</w:t>
      </w:r>
      <w:r>
        <w:rPr>
          <w:sz w:val="24"/>
        </w:rPr>
        <w:t>学时，实践</w:t>
      </w:r>
      <w:r>
        <w:rPr>
          <w:rFonts w:hint="eastAsia"/>
          <w:sz w:val="24"/>
        </w:rPr>
        <w:t>8</w:t>
      </w:r>
      <w:r>
        <w:rPr>
          <w:sz w:val="24"/>
        </w:rPr>
        <w:t>学时</w:t>
      </w:r>
      <w:r>
        <w:rPr>
          <w:rFonts w:hint="eastAsia"/>
          <w:sz w:val="24"/>
        </w:rPr>
        <w:t>。</w:t>
      </w:r>
    </w:p>
    <w:p w:rsidR="00845C79" w:rsidRDefault="00FE5D8D">
      <w:pPr>
        <w:spacing w:line="480" w:lineRule="exact"/>
        <w:ind w:firstLineChars="200" w:firstLine="480"/>
        <w:rPr>
          <w:sz w:val="24"/>
        </w:rPr>
      </w:pPr>
      <w:r>
        <w:rPr>
          <w:sz w:val="24"/>
        </w:rPr>
        <w:t>课程目标</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845C79" w:rsidRDefault="00FE5D8D">
      <w:pPr>
        <w:spacing w:line="480" w:lineRule="exact"/>
        <w:ind w:firstLineChars="200" w:firstLine="480"/>
        <w:rPr>
          <w:sz w:val="24"/>
        </w:rPr>
      </w:pPr>
      <w:r>
        <w:rPr>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w:t>
      </w:r>
      <w:r>
        <w:rPr>
          <w:sz w:val="24"/>
        </w:rPr>
        <w:lastRenderedPageBreak/>
        <w:t>主义宪法和有关法律的基本精神和主要规定，真正做到学法、懂法、用法，依法办事，依法维护国家和公民个人的合法权益，从而全面提高大学生的思想道德素质和法律素质。</w:t>
      </w:r>
    </w:p>
    <w:p w:rsidR="00845C79" w:rsidRDefault="00FE5D8D">
      <w:pPr>
        <w:spacing w:line="480" w:lineRule="exact"/>
        <w:ind w:firstLineChars="200" w:firstLine="480"/>
        <w:rPr>
          <w:b/>
          <w:sz w:val="24"/>
        </w:rPr>
      </w:pPr>
      <w:r>
        <w:rPr>
          <w:sz w:val="24"/>
        </w:rPr>
        <w:t>2</w:t>
      </w:r>
      <w:r>
        <w:rPr>
          <w:rFonts w:hint="eastAsia"/>
          <w:sz w:val="24"/>
        </w:rPr>
        <w:t>．</w:t>
      </w:r>
      <w:r>
        <w:rPr>
          <w:sz w:val="24"/>
        </w:rPr>
        <w:t>毛泽东思想</w:t>
      </w:r>
      <w:r>
        <w:rPr>
          <w:rFonts w:hint="eastAsia"/>
          <w:sz w:val="24"/>
        </w:rPr>
        <w:t>和</w:t>
      </w:r>
      <w:r>
        <w:rPr>
          <w:sz w:val="24"/>
        </w:rPr>
        <w:t>中国特色社会主义理论体系概论</w:t>
      </w:r>
    </w:p>
    <w:p w:rsidR="00845C79" w:rsidRDefault="00FE5D8D">
      <w:pPr>
        <w:spacing w:line="480" w:lineRule="exact"/>
        <w:ind w:firstLineChars="200" w:firstLine="480"/>
        <w:rPr>
          <w:sz w:val="24"/>
        </w:rPr>
      </w:pPr>
      <w:r>
        <w:rPr>
          <w:sz w:val="24"/>
        </w:rPr>
        <w:t>第二学期开设，</w:t>
      </w:r>
      <w:r>
        <w:rPr>
          <w:rFonts w:hint="eastAsia"/>
          <w:sz w:val="24"/>
        </w:rPr>
        <w:t>2</w:t>
      </w:r>
      <w:r>
        <w:rPr>
          <w:rFonts w:hint="eastAsia"/>
          <w:sz w:val="24"/>
        </w:rPr>
        <w:t>学分，共</w:t>
      </w:r>
      <w:r>
        <w:rPr>
          <w:rFonts w:hint="eastAsia"/>
          <w:sz w:val="24"/>
        </w:rPr>
        <w:t>36</w:t>
      </w:r>
      <w:r>
        <w:rPr>
          <w:sz w:val="24"/>
        </w:rPr>
        <w:t>学时，其中理论</w:t>
      </w:r>
      <w:r>
        <w:rPr>
          <w:rFonts w:hint="eastAsia"/>
          <w:sz w:val="24"/>
        </w:rPr>
        <w:t>32</w:t>
      </w:r>
      <w:r>
        <w:rPr>
          <w:rFonts w:hint="eastAsia"/>
          <w:sz w:val="24"/>
        </w:rPr>
        <w:t>学时，实践</w:t>
      </w:r>
      <w:r>
        <w:rPr>
          <w:rFonts w:hint="eastAsia"/>
          <w:sz w:val="24"/>
        </w:rPr>
        <w:t>4</w:t>
      </w:r>
      <w:r>
        <w:rPr>
          <w:rFonts w:hint="eastAsia"/>
          <w:sz w:val="24"/>
        </w:rPr>
        <w:t>学时</w:t>
      </w:r>
      <w:r>
        <w:rPr>
          <w:sz w:val="24"/>
        </w:rPr>
        <w:t>。</w:t>
      </w:r>
    </w:p>
    <w:p w:rsidR="00845C79" w:rsidRDefault="00FE5D8D">
      <w:pPr>
        <w:spacing w:line="480" w:lineRule="exact"/>
        <w:ind w:firstLineChars="200" w:firstLine="480"/>
        <w:rPr>
          <w:sz w:val="24"/>
        </w:rPr>
      </w:pPr>
      <w:r>
        <w:rPr>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845C79" w:rsidRDefault="00FE5D8D">
      <w:pPr>
        <w:spacing w:line="480" w:lineRule="exact"/>
        <w:ind w:firstLineChars="200" w:firstLine="480"/>
        <w:rPr>
          <w:sz w:val="24"/>
        </w:rPr>
      </w:pPr>
      <w:r>
        <w:rPr>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845C79" w:rsidRDefault="00FE5D8D">
      <w:pPr>
        <w:spacing w:line="480" w:lineRule="exact"/>
        <w:ind w:firstLineChars="200" w:firstLine="480"/>
        <w:rPr>
          <w:sz w:val="24"/>
        </w:rPr>
      </w:pPr>
      <w:r>
        <w:rPr>
          <w:rFonts w:hint="eastAsia"/>
          <w:sz w:val="24"/>
        </w:rPr>
        <w:t xml:space="preserve">3. </w:t>
      </w:r>
      <w:r>
        <w:rPr>
          <w:rFonts w:hint="eastAsia"/>
          <w:sz w:val="24"/>
        </w:rPr>
        <w:t>习近平新时代中国特色社会主义思想概论</w:t>
      </w:r>
    </w:p>
    <w:p w:rsidR="00845C79" w:rsidRDefault="00FE5D8D">
      <w:pPr>
        <w:spacing w:line="480" w:lineRule="exact"/>
        <w:ind w:firstLineChars="200" w:firstLine="480"/>
        <w:rPr>
          <w:sz w:val="24"/>
        </w:rPr>
      </w:pPr>
      <w:r>
        <w:rPr>
          <w:sz w:val="24"/>
        </w:rPr>
        <w:t>第四学期开设，</w:t>
      </w:r>
      <w:r>
        <w:rPr>
          <w:rFonts w:hint="eastAsia"/>
          <w:sz w:val="24"/>
        </w:rPr>
        <w:t>3</w:t>
      </w:r>
      <w:r>
        <w:rPr>
          <w:rFonts w:hint="eastAsia"/>
          <w:sz w:val="24"/>
        </w:rPr>
        <w:t>学分，</w:t>
      </w:r>
      <w:r>
        <w:rPr>
          <w:sz w:val="24"/>
        </w:rPr>
        <w:t>共</w:t>
      </w:r>
      <w:r>
        <w:rPr>
          <w:sz w:val="24"/>
        </w:rPr>
        <w:t>54</w:t>
      </w:r>
      <w:r>
        <w:rPr>
          <w:sz w:val="24"/>
        </w:rPr>
        <w:t>学时，其中理论</w:t>
      </w:r>
      <w:r>
        <w:rPr>
          <w:sz w:val="24"/>
        </w:rPr>
        <w:t>46</w:t>
      </w:r>
      <w:r>
        <w:rPr>
          <w:sz w:val="24"/>
        </w:rPr>
        <w:t>学时，实践</w:t>
      </w:r>
      <w:r>
        <w:rPr>
          <w:sz w:val="24"/>
        </w:rPr>
        <w:t>8</w:t>
      </w:r>
      <w:r>
        <w:rPr>
          <w:sz w:val="24"/>
        </w:rPr>
        <w:t>学时</w:t>
      </w:r>
      <w:r>
        <w:rPr>
          <w:rFonts w:hint="eastAsia"/>
          <w:sz w:val="24"/>
        </w:rPr>
        <w:t>。</w:t>
      </w:r>
    </w:p>
    <w:p w:rsidR="00845C79" w:rsidRDefault="00FE5D8D">
      <w:pPr>
        <w:spacing w:line="480" w:lineRule="exact"/>
        <w:ind w:firstLineChars="200" w:firstLine="480"/>
        <w:rPr>
          <w:sz w:val="24"/>
        </w:rPr>
      </w:pPr>
      <w:r>
        <w:rPr>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sz w:val="24"/>
        </w:rPr>
        <w:t>“</w:t>
      </w:r>
      <w:r>
        <w:rPr>
          <w:sz w:val="24"/>
        </w:rPr>
        <w:t>四个意识</w:t>
      </w:r>
      <w:r>
        <w:rPr>
          <w:rFonts w:hint="eastAsia"/>
          <w:sz w:val="24"/>
        </w:rPr>
        <w:t>”</w:t>
      </w:r>
      <w:r>
        <w:rPr>
          <w:sz w:val="24"/>
        </w:rPr>
        <w:t>，坚定</w:t>
      </w:r>
      <w:r>
        <w:rPr>
          <w:rFonts w:hint="eastAsia"/>
          <w:sz w:val="24"/>
        </w:rPr>
        <w:t>“</w:t>
      </w:r>
      <w:r>
        <w:rPr>
          <w:sz w:val="24"/>
        </w:rPr>
        <w:t>四个自信</w:t>
      </w:r>
      <w:r>
        <w:rPr>
          <w:rFonts w:hint="eastAsia"/>
          <w:sz w:val="24"/>
        </w:rPr>
        <w:t>”</w:t>
      </w:r>
      <w:r>
        <w:rPr>
          <w:sz w:val="24"/>
        </w:rPr>
        <w:t>，坚决做到</w:t>
      </w:r>
      <w:r>
        <w:rPr>
          <w:rFonts w:hint="eastAsia"/>
          <w:sz w:val="24"/>
        </w:rPr>
        <w:t>“</w:t>
      </w:r>
      <w:r>
        <w:rPr>
          <w:sz w:val="24"/>
        </w:rPr>
        <w:t>两个维护</w:t>
      </w:r>
      <w:r>
        <w:rPr>
          <w:rFonts w:hint="eastAsia"/>
          <w:sz w:val="24"/>
        </w:rPr>
        <w:t>”</w:t>
      </w:r>
      <w:r>
        <w:rPr>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sz w:val="24"/>
        </w:rPr>
        <w:t>。</w:t>
      </w:r>
    </w:p>
    <w:p w:rsidR="00845C79" w:rsidRDefault="00FE5D8D">
      <w:pPr>
        <w:spacing w:line="480" w:lineRule="exact"/>
        <w:ind w:firstLineChars="200" w:firstLine="480"/>
        <w:rPr>
          <w:sz w:val="24"/>
        </w:rPr>
      </w:pPr>
      <w:r>
        <w:rPr>
          <w:sz w:val="24"/>
        </w:rPr>
        <w:t>内容简介：本课程充分体现</w:t>
      </w:r>
      <w:r>
        <w:rPr>
          <w:rFonts w:hint="eastAsia"/>
          <w:sz w:val="24"/>
        </w:rPr>
        <w:t>“十</w:t>
      </w:r>
      <w:r>
        <w:rPr>
          <w:sz w:val="24"/>
        </w:rPr>
        <w:t>个明确</w:t>
      </w:r>
      <w:r>
        <w:rPr>
          <w:rFonts w:hint="eastAsia"/>
          <w:sz w:val="24"/>
        </w:rPr>
        <w:t>”“</w:t>
      </w:r>
      <w:r>
        <w:rPr>
          <w:sz w:val="24"/>
        </w:rPr>
        <w:t>十四个坚持</w:t>
      </w:r>
      <w:r>
        <w:rPr>
          <w:rFonts w:hint="eastAsia"/>
          <w:sz w:val="24"/>
        </w:rPr>
        <w:t>”</w:t>
      </w:r>
      <w:r>
        <w:rPr>
          <w:sz w:val="24"/>
        </w:rPr>
        <w:t>的核心内容，系统阐述关于新时代坚持和发展中国特色社会主义的总目标、总任务、总体布局、</w:t>
      </w:r>
      <w:r>
        <w:rPr>
          <w:sz w:val="24"/>
        </w:rPr>
        <w:lastRenderedPageBreak/>
        <w:t>战略布局和发展方向、发展方式、发展动力、战略步骤、外部条件、政治保证等基本观点，全面介绍习近平总书记对经济、政治、法治、科技、文化、教育、民生、民族、宗教、社会、生态文明、国家安全、国防和军队、</w:t>
      </w:r>
      <w:r>
        <w:rPr>
          <w:rFonts w:hint="eastAsia"/>
          <w:sz w:val="24"/>
        </w:rPr>
        <w:t>“</w:t>
      </w:r>
      <w:r>
        <w:rPr>
          <w:sz w:val="24"/>
        </w:rPr>
        <w:t>一国两制</w:t>
      </w:r>
      <w:r>
        <w:rPr>
          <w:rFonts w:hint="eastAsia"/>
          <w:sz w:val="24"/>
        </w:rPr>
        <w:t>”</w:t>
      </w:r>
      <w:r>
        <w:rPr>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rsidR="00845C79" w:rsidRDefault="00FE5D8D">
      <w:pPr>
        <w:spacing w:line="480" w:lineRule="exact"/>
        <w:ind w:firstLineChars="200" w:firstLine="480"/>
        <w:rPr>
          <w:sz w:val="24"/>
        </w:rPr>
      </w:pPr>
      <w:r>
        <w:rPr>
          <w:rFonts w:hint="eastAsia"/>
          <w:sz w:val="24"/>
        </w:rPr>
        <w:t>4</w:t>
      </w:r>
      <w:r>
        <w:rPr>
          <w:rFonts w:hint="eastAsia"/>
          <w:sz w:val="24"/>
        </w:rPr>
        <w:t>．</w:t>
      </w:r>
      <w:r>
        <w:rPr>
          <w:sz w:val="24"/>
        </w:rPr>
        <w:t>形势与政策</w:t>
      </w:r>
    </w:p>
    <w:p w:rsidR="00845C79" w:rsidRDefault="00FE5D8D">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sz w:val="24"/>
        </w:rPr>
        <w:t>3</w:t>
      </w:r>
      <w:r>
        <w:rPr>
          <w:rFonts w:hint="eastAsia"/>
          <w:sz w:val="24"/>
        </w:rPr>
        <w:t>2</w:t>
      </w:r>
      <w:r>
        <w:rPr>
          <w:sz w:val="24"/>
        </w:rPr>
        <w:t>学时。</w:t>
      </w:r>
    </w:p>
    <w:p w:rsidR="00845C79" w:rsidRDefault="00FE5D8D">
      <w:pPr>
        <w:spacing w:line="480" w:lineRule="exact"/>
        <w:ind w:firstLineChars="200" w:firstLine="480"/>
        <w:rPr>
          <w:sz w:val="24"/>
        </w:rPr>
      </w:pPr>
      <w:r>
        <w:rPr>
          <w:sz w:val="24"/>
        </w:rPr>
        <w:t>课程目标</w:t>
      </w:r>
      <w:r>
        <w:rPr>
          <w:rFonts w:hint="eastAsia"/>
          <w:sz w:val="24"/>
        </w:rPr>
        <w:t>：</w:t>
      </w:r>
      <w:r>
        <w:rPr>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845C79" w:rsidRDefault="00FE5D8D">
      <w:pPr>
        <w:spacing w:line="480" w:lineRule="exact"/>
        <w:ind w:firstLineChars="200" w:firstLine="480"/>
        <w:rPr>
          <w:sz w:val="24"/>
        </w:rPr>
      </w:pPr>
      <w:r>
        <w:rPr>
          <w:sz w:val="24"/>
        </w:rPr>
        <w:t>内容简介：本课程主要以马克思列宁主义、毛泽东思想、邓小平理论、</w:t>
      </w:r>
      <w:r>
        <w:rPr>
          <w:rFonts w:hint="eastAsia"/>
          <w:sz w:val="24"/>
        </w:rPr>
        <w:t>“</w:t>
      </w:r>
      <w:r>
        <w:rPr>
          <w:sz w:val="24"/>
        </w:rPr>
        <w:t>三个代表</w:t>
      </w:r>
      <w:r>
        <w:rPr>
          <w:rFonts w:hint="eastAsia"/>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845C79" w:rsidRDefault="00FE5D8D">
      <w:pPr>
        <w:spacing w:line="480" w:lineRule="exact"/>
        <w:ind w:firstLineChars="200" w:firstLine="480"/>
        <w:rPr>
          <w:sz w:val="24"/>
        </w:rPr>
      </w:pPr>
      <w:r>
        <w:rPr>
          <w:rFonts w:hint="eastAsia"/>
          <w:sz w:val="24"/>
        </w:rPr>
        <w:t>5</w:t>
      </w:r>
      <w:r>
        <w:rPr>
          <w:rFonts w:hint="eastAsia"/>
          <w:sz w:val="24"/>
        </w:rPr>
        <w:t>．</w:t>
      </w:r>
      <w:r>
        <w:rPr>
          <w:sz w:val="24"/>
        </w:rPr>
        <w:t>大学生职业发展与就业指导</w:t>
      </w:r>
    </w:p>
    <w:p w:rsidR="00845C79" w:rsidRDefault="00FE5D8D">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学时，共</w:t>
      </w:r>
      <w:r>
        <w:rPr>
          <w:sz w:val="24"/>
        </w:rPr>
        <w:t>3</w:t>
      </w:r>
      <w:r>
        <w:rPr>
          <w:rFonts w:hint="eastAsia"/>
          <w:sz w:val="24"/>
        </w:rPr>
        <w:t>2</w:t>
      </w:r>
      <w:r>
        <w:rPr>
          <w:sz w:val="24"/>
        </w:rPr>
        <w:t>学时</w:t>
      </w:r>
      <w:r>
        <w:rPr>
          <w:rFonts w:hint="eastAsia"/>
          <w:sz w:val="24"/>
        </w:rPr>
        <w:t>，</w:t>
      </w:r>
      <w:r>
        <w:rPr>
          <w:sz w:val="24"/>
        </w:rPr>
        <w:t>其中理论</w:t>
      </w:r>
      <w:r>
        <w:rPr>
          <w:rFonts w:hint="eastAsia"/>
          <w:sz w:val="24"/>
        </w:rPr>
        <w:t>16</w:t>
      </w:r>
      <w:r>
        <w:rPr>
          <w:sz w:val="24"/>
        </w:rPr>
        <w:t>学时，</w:t>
      </w:r>
      <w:r>
        <w:rPr>
          <w:rFonts w:hint="eastAsia"/>
          <w:sz w:val="24"/>
        </w:rPr>
        <w:t>实践</w:t>
      </w:r>
      <w:r>
        <w:rPr>
          <w:rFonts w:hint="eastAsia"/>
          <w:sz w:val="24"/>
        </w:rPr>
        <w:t>16</w:t>
      </w:r>
      <w:r>
        <w:rPr>
          <w:sz w:val="24"/>
        </w:rPr>
        <w:t>学时。</w:t>
      </w:r>
    </w:p>
    <w:p w:rsidR="00845C79" w:rsidRDefault="00FE5D8D">
      <w:pPr>
        <w:spacing w:line="480" w:lineRule="exact"/>
        <w:ind w:firstLineChars="200" w:firstLine="480"/>
        <w:rPr>
          <w:sz w:val="24"/>
        </w:rPr>
      </w:pPr>
      <w:r>
        <w:rPr>
          <w:sz w:val="24"/>
        </w:rPr>
        <w:t>课程目标</w:t>
      </w:r>
      <w:r>
        <w:rPr>
          <w:rFonts w:hint="eastAsia"/>
          <w:sz w:val="24"/>
        </w:rPr>
        <w:t>：</w:t>
      </w:r>
      <w:r>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w:t>
      </w:r>
      <w:r>
        <w:rPr>
          <w:sz w:val="24"/>
        </w:rPr>
        <w:lastRenderedPageBreak/>
        <w:t>展，提升大学生的职业成熟度和就业核心竞争力，最终帮助大学生顺利就业和成功创业。</w:t>
      </w:r>
    </w:p>
    <w:p w:rsidR="00845C79" w:rsidRDefault="00FE5D8D">
      <w:pPr>
        <w:spacing w:line="480" w:lineRule="exact"/>
        <w:ind w:firstLineChars="200" w:firstLine="480"/>
        <w:rPr>
          <w:sz w:val="24"/>
        </w:rPr>
      </w:pPr>
      <w:r>
        <w:rPr>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rsidR="00845C79" w:rsidRDefault="00FE5D8D">
      <w:pPr>
        <w:spacing w:line="480" w:lineRule="exact"/>
        <w:ind w:firstLineChars="200" w:firstLine="480"/>
        <w:rPr>
          <w:sz w:val="24"/>
        </w:rPr>
      </w:pPr>
      <w:r>
        <w:rPr>
          <w:rFonts w:hint="eastAsia"/>
          <w:sz w:val="24"/>
        </w:rPr>
        <w:t>6</w:t>
      </w:r>
      <w:r>
        <w:rPr>
          <w:rFonts w:hint="eastAsia"/>
          <w:sz w:val="24"/>
        </w:rPr>
        <w:t>．</w:t>
      </w:r>
      <w:r>
        <w:rPr>
          <w:sz w:val="24"/>
        </w:rPr>
        <w:t>大学生创新创业基础</w:t>
      </w:r>
    </w:p>
    <w:p w:rsidR="00845C79" w:rsidRDefault="00FE5D8D">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rFonts w:hint="eastAsia"/>
          <w:sz w:val="24"/>
        </w:rPr>
        <w:t>16</w:t>
      </w:r>
      <w:r>
        <w:rPr>
          <w:sz w:val="24"/>
        </w:rPr>
        <w:t>学时，实践</w:t>
      </w:r>
      <w:r>
        <w:rPr>
          <w:rFonts w:hint="eastAsia"/>
          <w:sz w:val="24"/>
        </w:rPr>
        <w:t>16</w:t>
      </w:r>
      <w:r>
        <w:rPr>
          <w:sz w:val="24"/>
        </w:rPr>
        <w:t>学时。</w:t>
      </w:r>
    </w:p>
    <w:p w:rsidR="00845C79" w:rsidRDefault="00FE5D8D">
      <w:pPr>
        <w:spacing w:line="480" w:lineRule="exact"/>
        <w:ind w:firstLineChars="200" w:firstLine="480"/>
        <w:rPr>
          <w:sz w:val="24"/>
        </w:rPr>
      </w:pPr>
      <w:r>
        <w:rPr>
          <w:sz w:val="24"/>
        </w:rPr>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845C79" w:rsidRDefault="00FE5D8D">
      <w:pPr>
        <w:spacing w:line="480" w:lineRule="exact"/>
        <w:ind w:firstLineChars="200" w:firstLine="480"/>
        <w:rPr>
          <w:sz w:val="24"/>
        </w:rPr>
      </w:pPr>
      <w:r>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845C79" w:rsidRDefault="00FE5D8D">
      <w:pPr>
        <w:spacing w:line="480" w:lineRule="exact"/>
        <w:ind w:firstLineChars="200" w:firstLine="480"/>
        <w:rPr>
          <w:sz w:val="24"/>
        </w:rPr>
      </w:pPr>
      <w:r>
        <w:rPr>
          <w:rFonts w:hint="eastAsia"/>
          <w:sz w:val="24"/>
        </w:rPr>
        <w:t>7.</w:t>
      </w:r>
      <w:r>
        <w:rPr>
          <w:rFonts w:hint="eastAsia"/>
        </w:rPr>
        <w:t xml:space="preserve"> </w:t>
      </w:r>
      <w:r>
        <w:rPr>
          <w:rFonts w:hint="eastAsia"/>
          <w:sz w:val="24"/>
        </w:rPr>
        <w:t>大学生心理健康</w:t>
      </w:r>
    </w:p>
    <w:p w:rsidR="00845C79" w:rsidRDefault="00FE5D8D">
      <w:pPr>
        <w:spacing w:line="480" w:lineRule="exact"/>
        <w:ind w:firstLineChars="200" w:firstLine="480"/>
        <w:rPr>
          <w:sz w:val="24"/>
        </w:rPr>
      </w:pPr>
      <w:r>
        <w:rPr>
          <w:rFonts w:hint="eastAsia"/>
          <w:sz w:val="24"/>
        </w:rPr>
        <w:t>第一学期开设，</w:t>
      </w:r>
      <w:r>
        <w:rPr>
          <w:rFonts w:hint="eastAsia"/>
          <w:sz w:val="24"/>
        </w:rPr>
        <w:t>2</w:t>
      </w:r>
      <w:r>
        <w:rPr>
          <w:rFonts w:hint="eastAsia"/>
          <w:sz w:val="24"/>
        </w:rPr>
        <w:t>学分，共</w:t>
      </w:r>
      <w:r>
        <w:rPr>
          <w:rFonts w:hint="eastAsia"/>
          <w:sz w:val="24"/>
        </w:rPr>
        <w:t>36</w:t>
      </w:r>
      <w:r>
        <w:rPr>
          <w:rFonts w:hint="eastAsia"/>
          <w:sz w:val="24"/>
        </w:rPr>
        <w:t>学时，其中理论</w:t>
      </w:r>
      <w:r>
        <w:rPr>
          <w:rFonts w:hint="eastAsia"/>
          <w:sz w:val="24"/>
        </w:rPr>
        <w:t>30</w:t>
      </w:r>
      <w:r>
        <w:rPr>
          <w:rFonts w:hint="eastAsia"/>
          <w:sz w:val="24"/>
        </w:rPr>
        <w:t>学时，实践</w:t>
      </w:r>
      <w:r>
        <w:rPr>
          <w:rFonts w:hint="eastAsia"/>
          <w:sz w:val="24"/>
        </w:rPr>
        <w:t>6</w:t>
      </w:r>
      <w:r>
        <w:rPr>
          <w:rFonts w:hint="eastAsia"/>
          <w:sz w:val="24"/>
        </w:rPr>
        <w:t>学时。</w:t>
      </w:r>
    </w:p>
    <w:p w:rsidR="00845C79" w:rsidRDefault="00FE5D8D">
      <w:pPr>
        <w:spacing w:line="480" w:lineRule="exact"/>
        <w:ind w:firstLineChars="200" w:firstLine="480"/>
        <w:rPr>
          <w:sz w:val="24"/>
        </w:rPr>
      </w:pPr>
      <w:r>
        <w:rPr>
          <w:rFonts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w:t>
      </w:r>
      <w:r>
        <w:rPr>
          <w:rFonts w:hint="eastAsia"/>
          <w:sz w:val="24"/>
        </w:rPr>
        <w:lastRenderedPageBreak/>
        <w:t>并应用心理健康知识，培养自我认知能力、人际沟通能力、自我调节能力，切实提高心理素质，促进学生全面发展。</w:t>
      </w:r>
    </w:p>
    <w:p w:rsidR="00845C79" w:rsidRDefault="00FE5D8D">
      <w:pPr>
        <w:spacing w:line="480" w:lineRule="exact"/>
        <w:ind w:firstLineChars="200" w:firstLine="480"/>
        <w:rPr>
          <w:sz w:val="24"/>
        </w:rPr>
      </w:pPr>
      <w:r>
        <w:rPr>
          <w:rFonts w:hint="eastAsia"/>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845C79" w:rsidRDefault="00FE5D8D">
      <w:pPr>
        <w:spacing w:line="440" w:lineRule="exact"/>
        <w:ind w:firstLineChars="200" w:firstLine="480"/>
        <w:rPr>
          <w:rFonts w:ascii="宋体" w:hAnsi="宋体"/>
          <w:sz w:val="24"/>
        </w:rPr>
      </w:pPr>
      <w:r>
        <w:rPr>
          <w:rFonts w:ascii="宋体" w:hAnsi="宋体" w:hint="eastAsia"/>
          <w:sz w:val="24"/>
        </w:rPr>
        <w:t>8</w:t>
      </w:r>
      <w:r>
        <w:rPr>
          <w:rFonts w:ascii="宋体" w:hAnsi="宋体"/>
          <w:sz w:val="24"/>
        </w:rPr>
        <w:t>.</w:t>
      </w:r>
      <w:r>
        <w:rPr>
          <w:rFonts w:ascii="宋体" w:hAnsi="宋体" w:hint="eastAsia"/>
          <w:sz w:val="24"/>
        </w:rPr>
        <w:t>大学体育</w:t>
      </w:r>
    </w:p>
    <w:p w:rsidR="00845C79" w:rsidRDefault="00FE5D8D">
      <w:pPr>
        <w:spacing w:line="440" w:lineRule="exact"/>
        <w:ind w:firstLineChars="200" w:firstLine="480"/>
        <w:rPr>
          <w:rFonts w:ascii="宋体" w:hAnsi="宋体"/>
          <w:sz w:val="24"/>
        </w:rPr>
      </w:pPr>
      <w:r>
        <w:rPr>
          <w:rFonts w:ascii="宋体" w:hAnsi="宋体" w:hint="eastAsia"/>
          <w:sz w:val="24"/>
        </w:rPr>
        <w:t>第一、第二、第三学期开设，6学分，共108学时，其中理论12学时，实践96学时。</w:t>
      </w:r>
    </w:p>
    <w:p w:rsidR="00845C79" w:rsidRDefault="00FE5D8D">
      <w:pPr>
        <w:spacing w:line="440" w:lineRule="exact"/>
        <w:ind w:firstLineChars="200" w:firstLine="480"/>
        <w:rPr>
          <w:rFonts w:ascii="宋体" w:hAnsi="宋体"/>
          <w:sz w:val="24"/>
        </w:rPr>
      </w:pPr>
      <w:r>
        <w:rPr>
          <w:rFonts w:ascii="宋体" w:hAnsi="宋体" w:hint="eastAsia"/>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845C79" w:rsidRDefault="00FE5D8D">
      <w:pPr>
        <w:spacing w:line="440" w:lineRule="exact"/>
        <w:ind w:firstLineChars="200" w:firstLine="480"/>
        <w:rPr>
          <w:rFonts w:ascii="宋体" w:hAnsi="宋体"/>
          <w:sz w:val="24"/>
        </w:rPr>
      </w:pPr>
      <w:r>
        <w:rPr>
          <w:rFonts w:ascii="宋体" w:hAnsi="宋体" w:hint="eastAsia"/>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2014年修订）》开展在校生达标测试。</w:t>
      </w:r>
    </w:p>
    <w:p w:rsidR="00845C79" w:rsidRDefault="00FE5D8D">
      <w:pPr>
        <w:spacing w:line="440" w:lineRule="exact"/>
        <w:ind w:firstLineChars="200" w:firstLine="480"/>
        <w:rPr>
          <w:rFonts w:ascii="宋体" w:hAnsi="宋体"/>
          <w:sz w:val="24"/>
        </w:rPr>
      </w:pPr>
      <w:r>
        <w:rPr>
          <w:rFonts w:ascii="宋体" w:hAnsi="宋体" w:hint="eastAsia"/>
          <w:sz w:val="24"/>
        </w:rPr>
        <w:t>（二）专业课程。</w:t>
      </w:r>
    </w:p>
    <w:p w:rsidR="00845C79" w:rsidRDefault="00FE5D8D">
      <w:pPr>
        <w:spacing w:line="440" w:lineRule="exact"/>
        <w:ind w:firstLineChars="200" w:firstLine="480"/>
        <w:rPr>
          <w:rFonts w:ascii="宋体" w:hAnsi="宋体"/>
          <w:sz w:val="24"/>
        </w:rPr>
      </w:pPr>
      <w:r>
        <w:rPr>
          <w:rFonts w:ascii="宋体" w:hAnsi="宋体" w:hint="eastAsia"/>
          <w:sz w:val="24"/>
        </w:rPr>
        <w:t>共19门</w:t>
      </w:r>
      <w:r>
        <w:rPr>
          <w:rFonts w:ascii="宋体" w:hAnsi="宋体"/>
          <w:sz w:val="24"/>
        </w:rPr>
        <w:t>，</w:t>
      </w:r>
      <w:r>
        <w:rPr>
          <w:rFonts w:ascii="宋体" w:hAnsi="宋体" w:hint="eastAsia"/>
          <w:sz w:val="24"/>
        </w:rPr>
        <w:t>合计66学分。主要有专业基础课程、专业核心课程和专业拓展课程。</w:t>
      </w:r>
    </w:p>
    <w:p w:rsidR="00845C79" w:rsidRDefault="00FE5D8D">
      <w:pPr>
        <w:spacing w:line="440" w:lineRule="exact"/>
        <w:ind w:firstLineChars="200" w:firstLine="480"/>
        <w:rPr>
          <w:rFonts w:ascii="Times New Roman" w:hAnsi="Times New Roman"/>
          <w:sz w:val="24"/>
        </w:rPr>
      </w:pPr>
      <w:r>
        <w:rPr>
          <w:rFonts w:ascii="宋体" w:hAnsi="宋体" w:hint="eastAsia"/>
          <w:sz w:val="24"/>
        </w:rPr>
        <w:t>专业基础课程有：</w:t>
      </w:r>
      <w:r>
        <w:rPr>
          <w:rFonts w:ascii="Times New Roman" w:hAnsi="Times New Roman"/>
          <w:sz w:val="24"/>
        </w:rPr>
        <w:t>包括电工与电子技术、机械制图与计算机绘图、机械设计基础、液压与气动技术</w:t>
      </w:r>
      <w:r>
        <w:rPr>
          <w:rFonts w:ascii="Times New Roman" w:hAnsi="Times New Roman" w:hint="eastAsia"/>
          <w:sz w:val="24"/>
        </w:rPr>
        <w:t>、</w:t>
      </w:r>
      <w:r>
        <w:rPr>
          <w:rFonts w:ascii="Times New Roman" w:hAnsi="Times New Roman"/>
          <w:sz w:val="24"/>
        </w:rPr>
        <w:t>电机与电气控制</w:t>
      </w:r>
      <w:r>
        <w:rPr>
          <w:rFonts w:ascii="Times New Roman" w:hAnsi="Times New Roman" w:hint="eastAsia"/>
          <w:sz w:val="24"/>
        </w:rPr>
        <w:t>、</w:t>
      </w:r>
      <w:r>
        <w:rPr>
          <w:rFonts w:ascii="Times New Roman" w:hAnsi="Times New Roman"/>
          <w:sz w:val="24"/>
        </w:rPr>
        <w:t>传感器及检测技术</w:t>
      </w:r>
      <w:r>
        <w:rPr>
          <w:rFonts w:ascii="Times New Roman" w:hAnsi="Times New Roman" w:hint="eastAsia"/>
          <w:sz w:val="24"/>
        </w:rPr>
        <w:t>；</w:t>
      </w:r>
      <w:r>
        <w:rPr>
          <w:rFonts w:ascii="Times New Roman" w:hAnsi="Times New Roman"/>
          <w:sz w:val="24"/>
        </w:rPr>
        <w:t>专业核心课程有：</w:t>
      </w:r>
      <w:r>
        <w:rPr>
          <w:rFonts w:ascii="Times New Roman" w:hAnsi="Times New Roman" w:hint="eastAsia"/>
          <w:sz w:val="24"/>
        </w:rPr>
        <w:t xml:space="preserve"> PLC</w:t>
      </w:r>
      <w:r>
        <w:rPr>
          <w:rFonts w:ascii="Times New Roman" w:hAnsi="Times New Roman" w:hint="eastAsia"/>
          <w:sz w:val="24"/>
        </w:rPr>
        <w:t>应用技术、</w:t>
      </w:r>
      <w:r>
        <w:rPr>
          <w:rFonts w:ascii="Times New Roman" w:hAnsi="Times New Roman"/>
          <w:sz w:val="24"/>
        </w:rPr>
        <w:t>变频技术及应用、数控机床故障诊断与维修、单片机应用技术、组态控制技术</w:t>
      </w:r>
      <w:r>
        <w:rPr>
          <w:rFonts w:ascii="Times New Roman" w:hAnsi="Times New Roman" w:hint="eastAsia"/>
          <w:sz w:val="24"/>
        </w:rPr>
        <w:t>、自动线安装与调试</w:t>
      </w:r>
      <w:r>
        <w:rPr>
          <w:rFonts w:ascii="Times New Roman" w:hAnsi="Times New Roman"/>
          <w:sz w:val="24"/>
        </w:rPr>
        <w:t>；专业拓展课程有：包括</w:t>
      </w:r>
      <w:r>
        <w:rPr>
          <w:rFonts w:ascii="Times New Roman" w:hAnsi="Times New Roman" w:hint="eastAsia"/>
          <w:sz w:val="24"/>
        </w:rPr>
        <w:t>数控机床操作与编程与工业机器人编程</w:t>
      </w:r>
      <w:r>
        <w:rPr>
          <w:rFonts w:ascii="Times New Roman" w:hAnsi="Times New Roman"/>
          <w:sz w:val="24"/>
        </w:rPr>
        <w:t>。</w:t>
      </w:r>
    </w:p>
    <w:p w:rsidR="00845C79" w:rsidRDefault="00FE5D8D">
      <w:pPr>
        <w:spacing w:line="440" w:lineRule="exact"/>
        <w:ind w:firstLineChars="200" w:firstLine="480"/>
        <w:rPr>
          <w:rFonts w:ascii="宋体" w:hAnsi="宋体"/>
          <w:sz w:val="24"/>
        </w:rPr>
      </w:pPr>
      <w:r>
        <w:rPr>
          <w:rFonts w:ascii="宋体" w:hAnsi="宋体" w:hint="eastAsia"/>
          <w:sz w:val="24"/>
        </w:rPr>
        <w:lastRenderedPageBreak/>
        <w:t>主要专业课介绍如下：</w:t>
      </w:r>
    </w:p>
    <w:p w:rsidR="00845C79" w:rsidRDefault="00FE5D8D">
      <w:pPr>
        <w:spacing w:line="480" w:lineRule="exact"/>
        <w:ind w:firstLineChars="200" w:firstLine="480"/>
        <w:rPr>
          <w:rFonts w:ascii="Times New Roman" w:hAnsi="Times New Roman"/>
          <w:sz w:val="24"/>
        </w:rPr>
      </w:pPr>
      <w:r>
        <w:rPr>
          <w:rFonts w:ascii="Times New Roman" w:hAnsi="Times New Roman"/>
          <w:sz w:val="24"/>
        </w:rPr>
        <w:t>1.</w:t>
      </w:r>
      <w:r>
        <w:rPr>
          <w:rFonts w:ascii="Times New Roman" w:hAnsi="Times New Roman"/>
          <w:sz w:val="24"/>
        </w:rPr>
        <w:t>机械制图与计算机绘图</w:t>
      </w:r>
    </w:p>
    <w:p w:rsidR="00845C79" w:rsidRDefault="00FE5D8D">
      <w:pPr>
        <w:spacing w:line="480" w:lineRule="exact"/>
        <w:ind w:firstLineChars="200" w:firstLine="480"/>
        <w:rPr>
          <w:rFonts w:ascii="Times New Roman" w:hAnsi="Times New Roman"/>
          <w:sz w:val="24"/>
        </w:rPr>
      </w:pPr>
      <w:r>
        <w:rPr>
          <w:rFonts w:ascii="Times New Roman" w:hAnsi="Times New Roman"/>
          <w:sz w:val="24"/>
        </w:rPr>
        <w:t>第一、二学期开设，</w:t>
      </w:r>
      <w:r>
        <w:rPr>
          <w:rFonts w:ascii="Times New Roman" w:hAnsi="Times New Roman" w:hint="eastAsia"/>
          <w:sz w:val="24"/>
        </w:rPr>
        <w:t>6</w:t>
      </w:r>
      <w:r>
        <w:rPr>
          <w:rFonts w:ascii="Times New Roman" w:hAnsi="Times New Roman" w:hint="eastAsia"/>
          <w:sz w:val="24"/>
        </w:rPr>
        <w:t>学分，</w:t>
      </w:r>
      <w:r>
        <w:rPr>
          <w:rFonts w:ascii="Times New Roman" w:hAnsi="Times New Roman" w:hint="eastAsia"/>
          <w:sz w:val="24"/>
        </w:rPr>
        <w:t>84</w:t>
      </w:r>
      <w:r>
        <w:rPr>
          <w:rFonts w:ascii="Times New Roman" w:hAnsi="Times New Roman"/>
          <w:sz w:val="24"/>
        </w:rPr>
        <w:t>学时，其中理论</w:t>
      </w:r>
      <w:r>
        <w:rPr>
          <w:rFonts w:ascii="Times New Roman" w:hAnsi="Times New Roman" w:hint="eastAsia"/>
          <w:sz w:val="24"/>
        </w:rPr>
        <w:t>40</w:t>
      </w:r>
      <w:r>
        <w:rPr>
          <w:rFonts w:ascii="Times New Roman" w:hAnsi="Times New Roman"/>
          <w:sz w:val="24"/>
        </w:rPr>
        <w:t>学时，实践</w:t>
      </w:r>
      <w:r>
        <w:rPr>
          <w:rFonts w:ascii="Times New Roman" w:hAnsi="Times New Roman" w:hint="eastAsia"/>
          <w:sz w:val="24"/>
        </w:rPr>
        <w:t>44</w:t>
      </w:r>
      <w:r>
        <w:rPr>
          <w:rFonts w:ascii="Times New Roman" w:hAnsi="Times New Roman"/>
          <w:sz w:val="24"/>
        </w:rPr>
        <w:t>学时。</w:t>
      </w:r>
    </w:p>
    <w:p w:rsidR="00845C79" w:rsidRDefault="00FE5D8D">
      <w:pPr>
        <w:spacing w:line="480" w:lineRule="exact"/>
        <w:ind w:firstLineChars="200" w:firstLine="480"/>
        <w:rPr>
          <w:rFonts w:ascii="Times New Roman" w:hAnsi="Times New Roman"/>
          <w:sz w:val="24"/>
        </w:rPr>
      </w:pPr>
      <w:r>
        <w:rPr>
          <w:rFonts w:ascii="Times New Roman" w:hAnsi="Times New Roman"/>
          <w:sz w:val="24"/>
        </w:rPr>
        <w:t>课程目标：本课程旨在培养学生正确运用正投影法来分析、表述机械工程问题、绘制和阅读机械图样的能力和空间想象能力，培养学生运用计算机进行机械绘图的能力。</w:t>
      </w:r>
    </w:p>
    <w:p w:rsidR="00845C79" w:rsidRDefault="00FE5D8D">
      <w:pPr>
        <w:spacing w:line="440" w:lineRule="exact"/>
        <w:ind w:firstLineChars="200" w:firstLine="480"/>
        <w:rPr>
          <w:rFonts w:ascii="Times New Roman" w:hAnsi="Times New Roman"/>
          <w:color w:val="000000"/>
          <w:sz w:val="24"/>
        </w:rPr>
      </w:pPr>
      <w:r>
        <w:rPr>
          <w:rFonts w:ascii="Times New Roman" w:hAnsi="Times New Roman"/>
          <w:sz w:val="24"/>
        </w:rPr>
        <w:t>内容简介：本课程内容包括制图的基本知识、正投影的基本理论、立体的投影、组合体、轴测图、机件常用的表达方法、标准件和常用件、零件图、装配图、机械零部件测绘、计算机绘图。</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2.</w:t>
      </w:r>
      <w:r>
        <w:rPr>
          <w:rFonts w:ascii="Times New Roman" w:hAnsi="Times New Roman"/>
          <w:sz w:val="24"/>
        </w:rPr>
        <w:t>电机与电气控制</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第三学期开设，</w:t>
      </w:r>
      <w:r>
        <w:rPr>
          <w:rFonts w:ascii="Times New Roman" w:hAnsi="Times New Roman" w:hint="eastAsia"/>
          <w:sz w:val="24"/>
        </w:rPr>
        <w:t>3</w:t>
      </w:r>
      <w:r>
        <w:rPr>
          <w:rFonts w:ascii="Times New Roman" w:hAnsi="Times New Roman" w:hint="eastAsia"/>
          <w:sz w:val="24"/>
        </w:rPr>
        <w:t>学分，</w:t>
      </w:r>
      <w:r>
        <w:rPr>
          <w:rFonts w:ascii="Times New Roman" w:hAnsi="Times New Roman" w:hint="eastAsia"/>
          <w:sz w:val="24"/>
        </w:rPr>
        <w:t>44</w:t>
      </w:r>
      <w:r>
        <w:rPr>
          <w:rFonts w:ascii="Times New Roman" w:hAnsi="Times New Roman"/>
          <w:sz w:val="24"/>
        </w:rPr>
        <w:t>学时，其中理论</w:t>
      </w:r>
      <w:r>
        <w:rPr>
          <w:rFonts w:ascii="Times New Roman" w:hAnsi="Times New Roman" w:hint="eastAsia"/>
          <w:sz w:val="24"/>
        </w:rPr>
        <w:t>32</w:t>
      </w:r>
      <w:r>
        <w:rPr>
          <w:rFonts w:ascii="Times New Roman" w:hAnsi="Times New Roman"/>
          <w:sz w:val="24"/>
        </w:rPr>
        <w:t>学时</w:t>
      </w:r>
      <w:r>
        <w:rPr>
          <w:rFonts w:ascii="Times New Roman" w:hAnsi="Times New Roman" w:hint="eastAsia"/>
          <w:sz w:val="24"/>
        </w:rPr>
        <w:t>，实践</w:t>
      </w:r>
      <w:r>
        <w:rPr>
          <w:rFonts w:ascii="Times New Roman" w:hAnsi="Times New Roman" w:hint="eastAsia"/>
          <w:sz w:val="24"/>
        </w:rPr>
        <w:t>12</w:t>
      </w:r>
      <w:r>
        <w:rPr>
          <w:rFonts w:ascii="Times New Roman" w:hAnsi="Times New Roman" w:hint="eastAsia"/>
          <w:sz w:val="24"/>
        </w:rPr>
        <w:t>学时</w:t>
      </w:r>
      <w:r>
        <w:rPr>
          <w:rFonts w:ascii="Times New Roman" w:hAnsi="Times New Roman"/>
          <w:sz w:val="24"/>
        </w:rPr>
        <w:t>。</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课程目标：了解直流电机、异步电机的结构及工作原理，熟练掌握电气控制的基本线路，具有对一般电气控制线路独立的能力，具有设计和改进一般生产设备电气控制线路的能力。</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内容简介：直流电动机的结构、工作特性和机械特性，异步电动机的结构、工作特性和机械特性，典型生产机械电气控制线路。</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 xml:space="preserve">3. </w:t>
      </w:r>
      <w:r>
        <w:rPr>
          <w:rFonts w:ascii="Times New Roman" w:hAnsi="Times New Roman"/>
          <w:sz w:val="24"/>
        </w:rPr>
        <w:t>传感器及检测技术</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第三学期开设，</w:t>
      </w:r>
      <w:r>
        <w:rPr>
          <w:rFonts w:ascii="Times New Roman" w:hAnsi="Times New Roman" w:hint="eastAsia"/>
          <w:sz w:val="24"/>
        </w:rPr>
        <w:t>3</w:t>
      </w:r>
      <w:r>
        <w:rPr>
          <w:rFonts w:ascii="Times New Roman" w:hAnsi="Times New Roman" w:hint="eastAsia"/>
          <w:sz w:val="24"/>
        </w:rPr>
        <w:t>学分，</w:t>
      </w:r>
      <w:r>
        <w:rPr>
          <w:rFonts w:ascii="Times New Roman" w:hAnsi="Times New Roman" w:hint="eastAsia"/>
          <w:sz w:val="24"/>
        </w:rPr>
        <w:t>44</w:t>
      </w:r>
      <w:r>
        <w:rPr>
          <w:rFonts w:ascii="Times New Roman" w:hAnsi="Times New Roman"/>
          <w:sz w:val="24"/>
        </w:rPr>
        <w:t>学时，其中理论</w:t>
      </w:r>
      <w:r>
        <w:rPr>
          <w:rFonts w:ascii="Times New Roman" w:hAnsi="Times New Roman" w:hint="eastAsia"/>
          <w:sz w:val="24"/>
        </w:rPr>
        <w:t>32</w:t>
      </w:r>
      <w:r>
        <w:rPr>
          <w:rFonts w:ascii="Times New Roman" w:hAnsi="Times New Roman"/>
          <w:sz w:val="24"/>
        </w:rPr>
        <w:t>学时</w:t>
      </w:r>
      <w:r>
        <w:rPr>
          <w:rFonts w:ascii="Times New Roman" w:hAnsi="Times New Roman" w:hint="eastAsia"/>
          <w:sz w:val="24"/>
        </w:rPr>
        <w:t>，实践</w:t>
      </w:r>
      <w:r>
        <w:rPr>
          <w:rFonts w:ascii="Times New Roman" w:hAnsi="Times New Roman" w:hint="eastAsia"/>
          <w:sz w:val="24"/>
        </w:rPr>
        <w:t>12</w:t>
      </w:r>
      <w:r>
        <w:rPr>
          <w:rFonts w:ascii="Times New Roman" w:hAnsi="Times New Roman" w:hint="eastAsia"/>
          <w:sz w:val="24"/>
        </w:rPr>
        <w:t>学时</w:t>
      </w:r>
      <w:r>
        <w:rPr>
          <w:rFonts w:ascii="Times New Roman" w:hAnsi="Times New Roman"/>
          <w:sz w:val="24"/>
        </w:rPr>
        <w:t>。</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课程目标：了解传感器在基本概念、传感器的构成、传感器的工作原理、传感器的作用，利用现代电子技术、传感器技术和计算机技术解决生产实际中信息采集与处理。</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内容简介：现代检测系统的组成，传感器的基本原理、基本特性、信号转换电路及其在非电量检测系统中的应用，各类传感器的工作原理及应用。</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4</w:t>
      </w:r>
      <w:r>
        <w:rPr>
          <w:rFonts w:ascii="Times New Roman" w:hAnsi="Times New Roman"/>
          <w:sz w:val="24"/>
        </w:rPr>
        <w:t>．</w:t>
      </w:r>
      <w:r>
        <w:rPr>
          <w:rFonts w:ascii="Times New Roman" w:hAnsi="Times New Roman" w:hint="eastAsia"/>
          <w:sz w:val="24"/>
        </w:rPr>
        <w:t>PLC</w:t>
      </w:r>
      <w:r>
        <w:rPr>
          <w:rFonts w:ascii="Times New Roman" w:hAnsi="Times New Roman"/>
          <w:sz w:val="24"/>
        </w:rPr>
        <w:t>应用技术</w:t>
      </w:r>
    </w:p>
    <w:p w:rsidR="00845C79" w:rsidRDefault="00FE5D8D">
      <w:pPr>
        <w:spacing w:line="440" w:lineRule="exact"/>
        <w:ind w:firstLineChars="200" w:firstLine="480"/>
        <w:rPr>
          <w:rFonts w:ascii="Times New Roman" w:hAnsi="Times New Roman"/>
          <w:sz w:val="24"/>
          <w:highlight w:val="yellow"/>
        </w:rPr>
      </w:pPr>
      <w:r>
        <w:rPr>
          <w:rFonts w:ascii="Times New Roman" w:hAnsi="Times New Roman"/>
          <w:sz w:val="24"/>
        </w:rPr>
        <w:t>第</w:t>
      </w:r>
      <w:r>
        <w:rPr>
          <w:rFonts w:ascii="Times New Roman" w:hAnsi="Times New Roman" w:hint="eastAsia"/>
          <w:sz w:val="24"/>
        </w:rPr>
        <w:t>三</w:t>
      </w:r>
      <w:r>
        <w:rPr>
          <w:rFonts w:ascii="Times New Roman" w:hAnsi="Times New Roman"/>
          <w:sz w:val="24"/>
        </w:rPr>
        <w:t>学期开设，</w:t>
      </w:r>
      <w:r>
        <w:rPr>
          <w:rFonts w:ascii="Times New Roman" w:hAnsi="Times New Roman" w:hint="eastAsia"/>
          <w:sz w:val="24"/>
        </w:rPr>
        <w:t>4</w:t>
      </w:r>
      <w:r>
        <w:rPr>
          <w:rFonts w:ascii="Times New Roman" w:hAnsi="Times New Roman" w:hint="eastAsia"/>
          <w:sz w:val="24"/>
        </w:rPr>
        <w:t>学分，</w:t>
      </w:r>
      <w:r>
        <w:rPr>
          <w:rFonts w:ascii="Times New Roman" w:hAnsi="Times New Roman" w:hint="eastAsia"/>
          <w:sz w:val="24"/>
        </w:rPr>
        <w:t>104</w:t>
      </w:r>
      <w:r>
        <w:rPr>
          <w:rFonts w:ascii="Times New Roman" w:hAnsi="Times New Roman"/>
          <w:sz w:val="24"/>
        </w:rPr>
        <w:t>学时，其中理论</w:t>
      </w:r>
      <w:r>
        <w:rPr>
          <w:rFonts w:ascii="Times New Roman" w:hAnsi="Times New Roman" w:hint="eastAsia"/>
          <w:sz w:val="24"/>
        </w:rPr>
        <w:t>20</w:t>
      </w:r>
      <w:r>
        <w:rPr>
          <w:rFonts w:ascii="Times New Roman" w:hAnsi="Times New Roman"/>
          <w:sz w:val="24"/>
        </w:rPr>
        <w:t>学时，实践</w:t>
      </w:r>
      <w:r>
        <w:rPr>
          <w:rFonts w:ascii="Times New Roman" w:hAnsi="Times New Roman" w:hint="eastAsia"/>
          <w:sz w:val="24"/>
        </w:rPr>
        <w:t>84</w:t>
      </w:r>
      <w:r>
        <w:rPr>
          <w:rFonts w:ascii="Times New Roman" w:hAnsi="Times New Roman"/>
          <w:sz w:val="24"/>
        </w:rPr>
        <w:t>学时。</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课程目标：</w:t>
      </w:r>
      <w:r>
        <w:rPr>
          <w:rFonts w:ascii="Times New Roman" w:hAnsi="Times New Roman" w:hint="eastAsia"/>
          <w:sz w:val="24"/>
        </w:rPr>
        <w:t>采用教、学、做一体化的方式，</w:t>
      </w:r>
      <w:r>
        <w:rPr>
          <w:rFonts w:ascii="Times New Roman" w:hAnsi="Times New Roman"/>
          <w:sz w:val="24"/>
        </w:rPr>
        <w:t>使学生</w:t>
      </w:r>
      <w:r>
        <w:rPr>
          <w:rFonts w:ascii="Times New Roman" w:hAnsi="Times New Roman" w:hint="eastAsia"/>
          <w:sz w:val="24"/>
        </w:rPr>
        <w:t>掌握</w:t>
      </w:r>
      <w:r>
        <w:rPr>
          <w:rFonts w:ascii="Times New Roman" w:hAnsi="Times New Roman" w:hint="eastAsia"/>
          <w:sz w:val="24"/>
        </w:rPr>
        <w:t>PLC</w:t>
      </w:r>
      <w:r>
        <w:rPr>
          <w:rFonts w:ascii="Times New Roman" w:hAnsi="Times New Roman" w:hint="eastAsia"/>
          <w:sz w:val="24"/>
        </w:rPr>
        <w:t>控制线路的安装与调试，</w:t>
      </w:r>
      <w:r>
        <w:rPr>
          <w:rFonts w:ascii="Times New Roman" w:hAnsi="Times New Roman"/>
          <w:sz w:val="24"/>
        </w:rPr>
        <w:t>深刻理解</w:t>
      </w:r>
      <w:r>
        <w:rPr>
          <w:rFonts w:ascii="Times New Roman" w:hAnsi="Times New Roman" w:hint="eastAsia"/>
          <w:sz w:val="24"/>
        </w:rPr>
        <w:t>PLC</w:t>
      </w:r>
      <w:r>
        <w:rPr>
          <w:rFonts w:ascii="Times New Roman" w:hAnsi="Times New Roman"/>
          <w:sz w:val="24"/>
        </w:rPr>
        <w:t>的基本功能含义，掌握</w:t>
      </w:r>
      <w:r>
        <w:rPr>
          <w:rFonts w:ascii="Times New Roman" w:hAnsi="Times New Roman" w:hint="eastAsia"/>
          <w:sz w:val="24"/>
        </w:rPr>
        <w:t>PLC</w:t>
      </w:r>
      <w:r>
        <w:rPr>
          <w:rFonts w:ascii="Times New Roman" w:hAnsi="Times New Roman"/>
          <w:sz w:val="24"/>
        </w:rPr>
        <w:t>的基本编程、操作方法，了解</w:t>
      </w:r>
      <w:r>
        <w:rPr>
          <w:rFonts w:ascii="Times New Roman" w:hAnsi="Times New Roman" w:hint="eastAsia"/>
          <w:sz w:val="24"/>
        </w:rPr>
        <w:t>电气控制和</w:t>
      </w:r>
      <w:r>
        <w:rPr>
          <w:rFonts w:ascii="Times New Roman" w:hAnsi="Times New Roman" w:hint="eastAsia"/>
          <w:sz w:val="24"/>
        </w:rPr>
        <w:t>PLC</w:t>
      </w:r>
      <w:r>
        <w:rPr>
          <w:rFonts w:ascii="Times New Roman" w:hAnsi="Times New Roman" w:hint="eastAsia"/>
          <w:sz w:val="24"/>
        </w:rPr>
        <w:t>技术在</w:t>
      </w:r>
      <w:r>
        <w:rPr>
          <w:rFonts w:ascii="Times New Roman" w:hAnsi="Times New Roman"/>
          <w:sz w:val="24"/>
        </w:rPr>
        <w:t>工业</w:t>
      </w:r>
      <w:r>
        <w:rPr>
          <w:rFonts w:ascii="Times New Roman" w:hAnsi="Times New Roman" w:hint="eastAsia"/>
          <w:sz w:val="24"/>
        </w:rPr>
        <w:t>领域的</w:t>
      </w:r>
      <w:r>
        <w:rPr>
          <w:rFonts w:ascii="Times New Roman" w:hAnsi="Times New Roman"/>
          <w:sz w:val="24"/>
        </w:rPr>
        <w:t>应用，培养学生在</w:t>
      </w:r>
      <w:r>
        <w:rPr>
          <w:rFonts w:ascii="Times New Roman" w:hAnsi="Times New Roman" w:hint="eastAsia"/>
          <w:sz w:val="24"/>
        </w:rPr>
        <w:t>电气控制和</w:t>
      </w:r>
      <w:r>
        <w:rPr>
          <w:rFonts w:ascii="Times New Roman" w:hAnsi="Times New Roman" w:hint="eastAsia"/>
          <w:sz w:val="24"/>
        </w:rPr>
        <w:t>PLC</w:t>
      </w:r>
      <w:r>
        <w:rPr>
          <w:rFonts w:ascii="Times New Roman" w:hAnsi="Times New Roman"/>
          <w:sz w:val="24"/>
        </w:rPr>
        <w:t>应用方面的实践能力。</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lastRenderedPageBreak/>
        <w:t>内容简介：</w:t>
      </w:r>
      <w:r>
        <w:rPr>
          <w:rFonts w:ascii="Times New Roman" w:hAnsi="Times New Roman" w:hint="eastAsia"/>
          <w:sz w:val="24"/>
        </w:rPr>
        <w:t>PLC</w:t>
      </w:r>
      <w:r>
        <w:rPr>
          <w:rFonts w:ascii="Times New Roman" w:hAnsi="Times New Roman" w:hint="eastAsia"/>
          <w:sz w:val="24"/>
        </w:rPr>
        <w:t>控制技术基础知识，三相异步电动机的</w:t>
      </w:r>
      <w:r>
        <w:rPr>
          <w:rFonts w:ascii="Times New Roman" w:hAnsi="Times New Roman" w:hint="eastAsia"/>
          <w:sz w:val="24"/>
        </w:rPr>
        <w:t>PLC</w:t>
      </w:r>
      <w:r>
        <w:rPr>
          <w:rFonts w:ascii="Times New Roman" w:hAnsi="Times New Roman" w:hint="eastAsia"/>
          <w:sz w:val="24"/>
        </w:rPr>
        <w:t>控制技术，</w:t>
      </w:r>
      <w:r>
        <w:rPr>
          <w:rFonts w:ascii="Times New Roman" w:hAnsi="Times New Roman" w:hint="eastAsia"/>
          <w:sz w:val="24"/>
        </w:rPr>
        <w:t>PLC</w:t>
      </w:r>
      <w:r>
        <w:rPr>
          <w:rFonts w:ascii="Times New Roman" w:hAnsi="Times New Roman" w:hint="eastAsia"/>
          <w:sz w:val="24"/>
        </w:rPr>
        <w:t>的基本指令，</w:t>
      </w:r>
      <w:r>
        <w:rPr>
          <w:rFonts w:ascii="Times New Roman" w:hAnsi="Times New Roman" w:hint="eastAsia"/>
          <w:sz w:val="24"/>
        </w:rPr>
        <w:t>PLC</w:t>
      </w:r>
      <w:r>
        <w:rPr>
          <w:rFonts w:ascii="Times New Roman" w:hAnsi="Times New Roman" w:hint="eastAsia"/>
          <w:sz w:val="24"/>
        </w:rPr>
        <w:t>的功能指令，</w:t>
      </w:r>
      <w:r>
        <w:rPr>
          <w:rFonts w:ascii="Times New Roman" w:hAnsi="Times New Roman" w:hint="eastAsia"/>
          <w:sz w:val="24"/>
        </w:rPr>
        <w:t>PLC</w:t>
      </w:r>
      <w:r>
        <w:rPr>
          <w:rFonts w:ascii="Times New Roman" w:hAnsi="Times New Roman"/>
          <w:sz w:val="24"/>
        </w:rPr>
        <w:t>的应用实例，</w:t>
      </w:r>
      <w:r>
        <w:rPr>
          <w:rFonts w:ascii="Times New Roman" w:hAnsi="Times New Roman" w:hint="eastAsia"/>
          <w:sz w:val="24"/>
        </w:rPr>
        <w:t>如十字路口交通灯控制系统设计、广告霓虹灯控制系统设计等</w:t>
      </w:r>
      <w:r>
        <w:rPr>
          <w:rFonts w:ascii="Times New Roman" w:hAnsi="Times New Roman"/>
          <w:sz w:val="24"/>
        </w:rPr>
        <w:t>。</w:t>
      </w:r>
    </w:p>
    <w:p w:rsidR="00845C79" w:rsidRDefault="00FE5D8D">
      <w:pPr>
        <w:spacing w:line="480" w:lineRule="exact"/>
        <w:ind w:firstLineChars="200" w:firstLine="480"/>
        <w:rPr>
          <w:rFonts w:ascii="Times New Roman" w:hAnsi="Times New Roman"/>
          <w:sz w:val="24"/>
        </w:rPr>
      </w:pPr>
      <w:r>
        <w:rPr>
          <w:rFonts w:ascii="Times New Roman" w:hAnsi="Times New Roman"/>
          <w:sz w:val="24"/>
        </w:rPr>
        <w:t>5.</w:t>
      </w:r>
      <w:r>
        <w:rPr>
          <w:rFonts w:ascii="Times New Roman" w:hAnsi="Times New Roman"/>
          <w:sz w:val="24"/>
        </w:rPr>
        <w:t>液压与气动技术</w:t>
      </w:r>
    </w:p>
    <w:p w:rsidR="00845C79" w:rsidRDefault="00FE5D8D">
      <w:pPr>
        <w:spacing w:line="480" w:lineRule="exact"/>
        <w:ind w:firstLineChars="200" w:firstLine="480"/>
        <w:rPr>
          <w:rFonts w:ascii="Times New Roman" w:hAnsi="Times New Roman"/>
          <w:sz w:val="24"/>
        </w:rPr>
      </w:pPr>
      <w:r>
        <w:rPr>
          <w:rFonts w:ascii="Times New Roman" w:hAnsi="Times New Roman"/>
          <w:sz w:val="24"/>
        </w:rPr>
        <w:t>第</w:t>
      </w:r>
      <w:r>
        <w:rPr>
          <w:rFonts w:ascii="Times New Roman" w:hAnsi="Times New Roman" w:hint="eastAsia"/>
          <w:sz w:val="24"/>
        </w:rPr>
        <w:t>三</w:t>
      </w:r>
      <w:r>
        <w:rPr>
          <w:rFonts w:ascii="Times New Roman" w:hAnsi="Times New Roman"/>
          <w:sz w:val="24"/>
        </w:rPr>
        <w:t>学期开设，</w:t>
      </w:r>
      <w:r>
        <w:rPr>
          <w:rFonts w:ascii="Times New Roman" w:hAnsi="Times New Roman" w:hint="eastAsia"/>
          <w:sz w:val="24"/>
        </w:rPr>
        <w:t>3</w:t>
      </w:r>
      <w:r>
        <w:rPr>
          <w:rFonts w:ascii="Times New Roman" w:hAnsi="Times New Roman" w:hint="eastAsia"/>
          <w:sz w:val="24"/>
        </w:rPr>
        <w:t>学分，</w:t>
      </w:r>
      <w:r>
        <w:rPr>
          <w:rFonts w:ascii="Times New Roman" w:hAnsi="Times New Roman" w:hint="eastAsia"/>
          <w:sz w:val="24"/>
        </w:rPr>
        <w:t>4</w:t>
      </w:r>
      <w:r>
        <w:rPr>
          <w:rFonts w:ascii="Times New Roman" w:hAnsi="Times New Roman"/>
          <w:sz w:val="24"/>
        </w:rPr>
        <w:t>4</w:t>
      </w:r>
      <w:r>
        <w:rPr>
          <w:rFonts w:ascii="Times New Roman" w:hAnsi="Times New Roman"/>
          <w:sz w:val="24"/>
        </w:rPr>
        <w:t>学时，其中理论</w:t>
      </w:r>
      <w:r>
        <w:rPr>
          <w:rFonts w:ascii="Times New Roman" w:hAnsi="Times New Roman" w:hint="eastAsia"/>
          <w:sz w:val="24"/>
        </w:rPr>
        <w:t>32</w:t>
      </w:r>
      <w:r>
        <w:rPr>
          <w:rFonts w:ascii="Times New Roman" w:hAnsi="Times New Roman"/>
          <w:sz w:val="24"/>
        </w:rPr>
        <w:t>学时，实践</w:t>
      </w:r>
      <w:r>
        <w:rPr>
          <w:rFonts w:ascii="Times New Roman" w:hAnsi="Times New Roman"/>
          <w:sz w:val="24"/>
        </w:rPr>
        <w:t>12</w:t>
      </w:r>
      <w:r>
        <w:rPr>
          <w:rFonts w:ascii="Times New Roman" w:hAnsi="Times New Roman"/>
          <w:sz w:val="24"/>
        </w:rPr>
        <w:t>学时。</w:t>
      </w:r>
    </w:p>
    <w:p w:rsidR="00845C79" w:rsidRDefault="00FE5D8D">
      <w:pPr>
        <w:spacing w:line="480" w:lineRule="exact"/>
        <w:ind w:firstLineChars="200" w:firstLine="480"/>
        <w:rPr>
          <w:rFonts w:ascii="Times New Roman" w:hAnsi="Times New Roman"/>
          <w:sz w:val="24"/>
        </w:rPr>
      </w:pPr>
      <w:r>
        <w:rPr>
          <w:rFonts w:ascii="Times New Roman" w:hAnsi="Times New Roman"/>
          <w:sz w:val="24"/>
        </w:rPr>
        <w:t>课程目标：培养学生阅读和分析机电设备液压与气压原理图，能对一般机电设备液压与气压系统进行组装调试及简单的故障分析和判断。</w:t>
      </w:r>
    </w:p>
    <w:p w:rsidR="00845C79" w:rsidRDefault="00FE5D8D">
      <w:pPr>
        <w:spacing w:line="480" w:lineRule="exact"/>
        <w:ind w:firstLineChars="200" w:firstLine="480"/>
        <w:rPr>
          <w:rFonts w:ascii="Times New Roman" w:hAnsi="Times New Roman"/>
          <w:sz w:val="24"/>
        </w:rPr>
      </w:pPr>
      <w:r>
        <w:rPr>
          <w:rFonts w:ascii="Times New Roman" w:hAnsi="Times New Roman"/>
          <w:sz w:val="24"/>
        </w:rPr>
        <w:t>内容简介：液压传动概述，液压流体力学基础，液压泵和液压马达，液压缸，液压控制阀，辅助装置，液压基本回路，液压传动系统，气压传动基础知识，气压传动元件及应用，气压传动常用回路，气压传动系统。</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6.</w:t>
      </w:r>
      <w:r>
        <w:rPr>
          <w:rFonts w:ascii="Times New Roman" w:hAnsi="Times New Roman"/>
          <w:sz w:val="24"/>
        </w:rPr>
        <w:t>单片机应用技术</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第三、</w:t>
      </w:r>
      <w:r>
        <w:rPr>
          <w:rFonts w:ascii="Times New Roman" w:hAnsi="Times New Roman" w:hint="eastAsia"/>
          <w:sz w:val="24"/>
        </w:rPr>
        <w:t>四</w:t>
      </w:r>
      <w:r>
        <w:rPr>
          <w:rFonts w:ascii="Times New Roman" w:hAnsi="Times New Roman"/>
          <w:sz w:val="24"/>
        </w:rPr>
        <w:t>学期开设，</w:t>
      </w:r>
      <w:r>
        <w:rPr>
          <w:rFonts w:ascii="Times New Roman" w:hAnsi="Times New Roman" w:hint="eastAsia"/>
          <w:sz w:val="24"/>
        </w:rPr>
        <w:t>6</w:t>
      </w:r>
      <w:r>
        <w:rPr>
          <w:rFonts w:ascii="Times New Roman" w:hAnsi="Times New Roman" w:hint="eastAsia"/>
          <w:sz w:val="24"/>
        </w:rPr>
        <w:t>学分，</w:t>
      </w:r>
      <w:r>
        <w:rPr>
          <w:rFonts w:ascii="Times New Roman" w:hAnsi="Times New Roman" w:hint="eastAsia"/>
          <w:sz w:val="24"/>
        </w:rPr>
        <w:t>84</w:t>
      </w:r>
      <w:r>
        <w:rPr>
          <w:rFonts w:ascii="Times New Roman" w:hAnsi="Times New Roman"/>
          <w:sz w:val="24"/>
        </w:rPr>
        <w:t>学时，其中理论</w:t>
      </w:r>
      <w:r>
        <w:rPr>
          <w:rFonts w:ascii="Times New Roman" w:hAnsi="Times New Roman" w:hint="eastAsia"/>
          <w:sz w:val="24"/>
        </w:rPr>
        <w:t>44</w:t>
      </w:r>
      <w:r>
        <w:rPr>
          <w:rFonts w:ascii="Times New Roman" w:hAnsi="Times New Roman"/>
          <w:sz w:val="24"/>
        </w:rPr>
        <w:t>学时，实践</w:t>
      </w:r>
      <w:r>
        <w:rPr>
          <w:rFonts w:ascii="Times New Roman" w:hAnsi="Times New Roman" w:hint="eastAsia"/>
          <w:sz w:val="24"/>
        </w:rPr>
        <w:t>40</w:t>
      </w:r>
      <w:r>
        <w:rPr>
          <w:rFonts w:ascii="Times New Roman" w:hAnsi="Times New Roman"/>
          <w:sz w:val="24"/>
        </w:rPr>
        <w:t>学时。</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课程目标：培养系统硬件电路和程序设计，以及相关电子信息、自动控制行业的技术应用工程师、技术支持工程师，以及生产和质量管理技术员。</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内容简介：单片机最小系统软硬件设计调试，定时与中断功能的应用和调试，单片机与数码管显示器接口的设计与调试，</w:t>
      </w:r>
      <w:r>
        <w:rPr>
          <w:rFonts w:ascii="Times New Roman" w:hAnsi="Times New Roman"/>
          <w:sz w:val="24"/>
        </w:rPr>
        <w:t>A/D</w:t>
      </w:r>
      <w:r>
        <w:rPr>
          <w:rFonts w:ascii="Times New Roman" w:hAnsi="Times New Roman"/>
          <w:sz w:val="24"/>
        </w:rPr>
        <w:t>、</w:t>
      </w:r>
      <w:r>
        <w:rPr>
          <w:rFonts w:ascii="Times New Roman" w:hAnsi="Times New Roman"/>
          <w:sz w:val="24"/>
        </w:rPr>
        <w:t>D/A</w:t>
      </w:r>
      <w:r>
        <w:rPr>
          <w:rFonts w:ascii="Times New Roman" w:hAnsi="Times New Roman"/>
          <w:sz w:val="24"/>
        </w:rPr>
        <w:t>接口设计与调试，串行通信接口设计与调试。</w:t>
      </w:r>
    </w:p>
    <w:p w:rsidR="00845C79" w:rsidRDefault="00FE5D8D">
      <w:pPr>
        <w:spacing w:line="480" w:lineRule="exact"/>
        <w:ind w:firstLineChars="200" w:firstLine="480"/>
        <w:rPr>
          <w:rFonts w:ascii="Times New Roman" w:hAnsi="Times New Roman"/>
          <w:sz w:val="24"/>
        </w:rPr>
      </w:pPr>
      <w:r>
        <w:rPr>
          <w:rFonts w:ascii="Times New Roman" w:hAnsi="Times New Roman"/>
          <w:sz w:val="24"/>
        </w:rPr>
        <w:t>7.</w:t>
      </w:r>
      <w:r>
        <w:rPr>
          <w:rFonts w:ascii="Times New Roman" w:hAnsi="Times New Roman"/>
          <w:sz w:val="24"/>
        </w:rPr>
        <w:t>数控机床故障诊断与维修</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第</w:t>
      </w:r>
      <w:r>
        <w:rPr>
          <w:rFonts w:ascii="Times New Roman" w:hAnsi="Times New Roman" w:hint="eastAsia"/>
          <w:sz w:val="24"/>
        </w:rPr>
        <w:t>四</w:t>
      </w:r>
      <w:r>
        <w:rPr>
          <w:rFonts w:ascii="Times New Roman" w:hAnsi="Times New Roman"/>
          <w:sz w:val="24"/>
        </w:rPr>
        <w:t>学期开设，</w:t>
      </w:r>
      <w:r>
        <w:rPr>
          <w:rFonts w:ascii="Times New Roman" w:hAnsi="Times New Roman" w:hint="eastAsia"/>
          <w:sz w:val="24"/>
        </w:rPr>
        <w:t>5</w:t>
      </w:r>
      <w:r>
        <w:rPr>
          <w:rFonts w:ascii="Times New Roman" w:hAnsi="Times New Roman" w:hint="eastAsia"/>
          <w:sz w:val="24"/>
        </w:rPr>
        <w:t>学分，</w:t>
      </w:r>
      <w:r>
        <w:rPr>
          <w:rFonts w:ascii="Times New Roman" w:hAnsi="Times New Roman" w:hint="eastAsia"/>
          <w:sz w:val="24"/>
        </w:rPr>
        <w:t>96</w:t>
      </w:r>
      <w:r>
        <w:rPr>
          <w:rFonts w:ascii="Times New Roman" w:hAnsi="Times New Roman"/>
          <w:sz w:val="24"/>
        </w:rPr>
        <w:t>学时，其中理论</w:t>
      </w:r>
      <w:r>
        <w:rPr>
          <w:rFonts w:ascii="Times New Roman" w:hAnsi="Times New Roman" w:hint="eastAsia"/>
          <w:sz w:val="24"/>
        </w:rPr>
        <w:t>44</w:t>
      </w:r>
      <w:r>
        <w:rPr>
          <w:rFonts w:ascii="Times New Roman" w:hAnsi="Times New Roman"/>
          <w:sz w:val="24"/>
        </w:rPr>
        <w:t>学时，实践</w:t>
      </w:r>
      <w:r>
        <w:rPr>
          <w:rFonts w:ascii="Times New Roman" w:hAnsi="Times New Roman" w:hint="eastAsia"/>
          <w:sz w:val="24"/>
        </w:rPr>
        <w:t>52</w:t>
      </w:r>
      <w:r>
        <w:rPr>
          <w:rFonts w:ascii="Times New Roman" w:hAnsi="Times New Roman"/>
          <w:sz w:val="24"/>
        </w:rPr>
        <w:t>学时。</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课程目标：培养具有较高素养的数控机床维修技术工人，熟知一般数控机床故障维修工作流程，能熟练使用常用工具仪表对故障进行诊断与修复，会熟练应用常见故障诊断方法，快速查找故障根源并能定位到模块，达到故障快速诊断与维修。</w:t>
      </w:r>
    </w:p>
    <w:p w:rsidR="00845C79" w:rsidRDefault="00FE5D8D">
      <w:pPr>
        <w:spacing w:line="440" w:lineRule="exact"/>
        <w:ind w:firstLineChars="200" w:firstLine="480"/>
        <w:rPr>
          <w:rFonts w:ascii="宋体" w:hAnsi="宋体"/>
          <w:sz w:val="24"/>
        </w:rPr>
      </w:pPr>
      <w:r>
        <w:rPr>
          <w:rFonts w:ascii="Times New Roman" w:hAnsi="Times New Roman"/>
          <w:sz w:val="24"/>
        </w:rPr>
        <w:t>内容简介：数控机床的安装调试及验收，数控系统常见故障诊断与维修，数控机床伺服驱动系统常见故障诊断与维修，数控机床常见机械故障诊断与维修，数控机床电气与</w:t>
      </w:r>
      <w:r>
        <w:rPr>
          <w:rFonts w:ascii="Times New Roman" w:hAnsi="Times New Roman"/>
          <w:sz w:val="24"/>
        </w:rPr>
        <w:t>PLC</w:t>
      </w:r>
      <w:r>
        <w:rPr>
          <w:rFonts w:ascii="Times New Roman" w:hAnsi="Times New Roman"/>
          <w:sz w:val="24"/>
        </w:rPr>
        <w:t>故障诊断与维修，数控机床常见综合故障诊断与维修。</w:t>
      </w:r>
    </w:p>
    <w:p w:rsidR="00845C79" w:rsidRDefault="00FE5D8D">
      <w:pPr>
        <w:spacing w:beforeLines="50" w:before="156" w:line="440" w:lineRule="exact"/>
        <w:rPr>
          <w:rFonts w:ascii="宋体" w:hAnsi="宋体"/>
          <w:b/>
          <w:sz w:val="24"/>
        </w:rPr>
      </w:pPr>
      <w:r>
        <w:rPr>
          <w:rFonts w:ascii="宋体" w:hAnsi="宋体" w:hint="eastAsia"/>
          <w:b/>
          <w:sz w:val="24"/>
        </w:rPr>
        <w:t>七、教学进程安排</w:t>
      </w:r>
    </w:p>
    <w:p w:rsidR="00845C79" w:rsidRDefault="00FE5D8D">
      <w:pPr>
        <w:spacing w:line="440" w:lineRule="exact"/>
        <w:ind w:firstLineChars="200" w:firstLine="480"/>
        <w:rPr>
          <w:rFonts w:ascii="宋体" w:hAnsi="宋体"/>
          <w:sz w:val="24"/>
        </w:rPr>
      </w:pPr>
      <w:r>
        <w:rPr>
          <w:rFonts w:ascii="宋体" w:hAnsi="宋体" w:hint="eastAsia"/>
          <w:sz w:val="24"/>
        </w:rPr>
        <w:t>教学进程安排表是人才培养方案的核心部分，各院系在制订的时候，应参照教育部文件要求的学分、学时、课程设置、实践性教学环节等内容。</w:t>
      </w:r>
    </w:p>
    <w:p w:rsidR="00845C79" w:rsidRDefault="00FE5D8D">
      <w:pPr>
        <w:spacing w:line="440" w:lineRule="exact"/>
        <w:ind w:firstLineChars="200" w:firstLine="480"/>
        <w:rPr>
          <w:rFonts w:ascii="宋体" w:hAnsi="宋体"/>
          <w:sz w:val="24"/>
        </w:rPr>
      </w:pPr>
      <w:r>
        <w:rPr>
          <w:rFonts w:ascii="宋体" w:hAnsi="宋体" w:hint="eastAsia"/>
          <w:sz w:val="24"/>
        </w:rPr>
        <w:t>（一）教学周具体安排表        （附表一）</w:t>
      </w:r>
    </w:p>
    <w:p w:rsidR="00845C79" w:rsidRDefault="00FE5D8D">
      <w:pPr>
        <w:spacing w:line="440" w:lineRule="exact"/>
        <w:ind w:firstLineChars="200" w:firstLine="480"/>
        <w:rPr>
          <w:rFonts w:ascii="宋体" w:hAnsi="宋体"/>
          <w:sz w:val="24"/>
        </w:rPr>
      </w:pPr>
      <w:r>
        <w:rPr>
          <w:rFonts w:ascii="宋体" w:hAnsi="宋体" w:hint="eastAsia"/>
          <w:sz w:val="24"/>
        </w:rPr>
        <w:lastRenderedPageBreak/>
        <w:t>（二）教学进程安排表          （附表二）</w:t>
      </w:r>
    </w:p>
    <w:p w:rsidR="00845C79" w:rsidRDefault="00FE5D8D">
      <w:pPr>
        <w:spacing w:line="440" w:lineRule="exact"/>
        <w:ind w:firstLineChars="200" w:firstLine="480"/>
        <w:rPr>
          <w:rFonts w:ascii="宋体" w:hAnsi="宋体"/>
          <w:sz w:val="24"/>
        </w:rPr>
      </w:pPr>
      <w:r>
        <w:rPr>
          <w:rFonts w:ascii="宋体" w:hAnsi="宋体" w:hint="eastAsia"/>
          <w:sz w:val="24"/>
        </w:rPr>
        <w:t xml:space="preserve">（三）实习实践教学安排表      （附表三） </w:t>
      </w:r>
    </w:p>
    <w:p w:rsidR="00845C79" w:rsidRDefault="00FE5D8D">
      <w:pPr>
        <w:spacing w:line="440" w:lineRule="exact"/>
        <w:ind w:firstLineChars="200" w:firstLine="480"/>
        <w:rPr>
          <w:rFonts w:ascii="宋体" w:hAnsi="宋体"/>
          <w:sz w:val="24"/>
        </w:rPr>
      </w:pPr>
      <w:r>
        <w:rPr>
          <w:rFonts w:ascii="宋体" w:hAnsi="宋体" w:hint="eastAsia"/>
          <w:sz w:val="24"/>
        </w:rPr>
        <w:t>（四）公共选修课程            （附表四）</w:t>
      </w:r>
    </w:p>
    <w:p w:rsidR="00845C79" w:rsidRDefault="00FE5D8D">
      <w:pPr>
        <w:spacing w:line="440" w:lineRule="exact"/>
        <w:ind w:firstLineChars="200" w:firstLine="480"/>
        <w:rPr>
          <w:rFonts w:ascii="宋体" w:hAnsi="宋体"/>
          <w:sz w:val="24"/>
        </w:rPr>
      </w:pPr>
      <w:r>
        <w:rPr>
          <w:rFonts w:ascii="宋体" w:hAnsi="宋体" w:hint="eastAsia"/>
          <w:sz w:val="24"/>
        </w:rPr>
        <w:t>（五）学时比例表              （附表五）</w:t>
      </w:r>
    </w:p>
    <w:p w:rsidR="00845C79" w:rsidRDefault="00FE5D8D">
      <w:pPr>
        <w:spacing w:beforeLines="50" w:before="156" w:line="440" w:lineRule="exact"/>
        <w:rPr>
          <w:rFonts w:ascii="宋体" w:hAnsi="宋体"/>
          <w:b/>
          <w:sz w:val="24"/>
        </w:rPr>
      </w:pPr>
      <w:r>
        <w:rPr>
          <w:rFonts w:ascii="宋体" w:hAnsi="宋体" w:hint="eastAsia"/>
          <w:b/>
          <w:sz w:val="24"/>
        </w:rPr>
        <w:t>八、基本教学条件</w:t>
      </w:r>
    </w:p>
    <w:p w:rsidR="00845C79" w:rsidRDefault="00FE5D8D">
      <w:pPr>
        <w:spacing w:line="440" w:lineRule="exact"/>
        <w:ind w:firstLineChars="200" w:firstLine="480"/>
        <w:rPr>
          <w:rFonts w:ascii="宋体" w:hAnsi="宋体"/>
          <w:sz w:val="24"/>
        </w:rPr>
      </w:pPr>
      <w:r>
        <w:rPr>
          <w:rFonts w:ascii="宋体" w:hAnsi="宋体" w:hint="eastAsia"/>
          <w:sz w:val="24"/>
        </w:rPr>
        <w:t>（一）师资队伍</w:t>
      </w:r>
    </w:p>
    <w:p w:rsidR="00845C79" w:rsidRDefault="00FE5D8D">
      <w:pPr>
        <w:spacing w:line="440" w:lineRule="exact"/>
        <w:ind w:firstLineChars="200" w:firstLine="480"/>
        <w:rPr>
          <w:rFonts w:ascii="宋体" w:hAnsi="宋体"/>
          <w:sz w:val="24"/>
        </w:rPr>
      </w:pPr>
      <w:r>
        <w:rPr>
          <w:rFonts w:ascii="Times New Roman" w:hAnsi="Times New Roman"/>
          <w:sz w:val="24"/>
        </w:rPr>
        <w:t>鼓励教师通过学历提高提升、到高等教育技能培训基地进修、到企业顶岗锻炼等方式，提高自身素质，建设一支数量足、素质高、结构合理的</w:t>
      </w:r>
      <w:r>
        <w:rPr>
          <w:rFonts w:ascii="Times New Roman" w:hAnsi="Times New Roman"/>
          <w:sz w:val="24"/>
        </w:rPr>
        <w:t>“</w:t>
      </w:r>
      <w:r>
        <w:rPr>
          <w:rFonts w:ascii="Times New Roman" w:hAnsi="Times New Roman"/>
          <w:sz w:val="24"/>
        </w:rPr>
        <w:t>双师型</w:t>
      </w:r>
      <w:r>
        <w:rPr>
          <w:rFonts w:ascii="Times New Roman" w:hAnsi="Times New Roman"/>
          <w:sz w:val="24"/>
        </w:rPr>
        <w:t>”</w:t>
      </w:r>
      <w:r>
        <w:rPr>
          <w:rFonts w:ascii="Times New Roman" w:hAnsi="Times New Roman"/>
          <w:sz w:val="24"/>
        </w:rPr>
        <w:t>教师队伍；聘请企业、行业技能人才到校任教，实现课堂和企业的对接。本专业现有的教师团队，教育观念新、实践能力强、师德高尚、爱岗敬业、专兼结合。拥有高级职称教师</w:t>
      </w:r>
      <w:r>
        <w:rPr>
          <w:rFonts w:ascii="Times New Roman" w:hAnsi="Times New Roman"/>
          <w:sz w:val="24"/>
        </w:rPr>
        <w:t>13</w:t>
      </w:r>
      <w:r>
        <w:rPr>
          <w:rFonts w:ascii="Times New Roman" w:hAnsi="Times New Roman"/>
          <w:sz w:val="24"/>
        </w:rPr>
        <w:t>名，中级以上职称教师</w:t>
      </w:r>
      <w:r>
        <w:rPr>
          <w:rFonts w:ascii="Times New Roman" w:hAnsi="Times New Roman"/>
          <w:sz w:val="24"/>
        </w:rPr>
        <w:t>27</w:t>
      </w:r>
      <w:r>
        <w:rPr>
          <w:rFonts w:ascii="Times New Roman" w:hAnsi="Times New Roman"/>
          <w:sz w:val="24"/>
        </w:rPr>
        <w:t>名，具有双师资格的教师占教师总数的</w:t>
      </w:r>
      <w:r>
        <w:rPr>
          <w:rFonts w:ascii="Times New Roman" w:hAnsi="Times New Roman"/>
          <w:sz w:val="24"/>
        </w:rPr>
        <w:t>90%</w:t>
      </w:r>
      <w:r>
        <w:rPr>
          <w:rFonts w:ascii="Times New Roman" w:hAnsi="Times New Roman"/>
          <w:sz w:val="24"/>
        </w:rPr>
        <w:t>以上，具有高级考评员资格的教师占教师总数的</w:t>
      </w:r>
      <w:r>
        <w:rPr>
          <w:rFonts w:ascii="Times New Roman" w:hAnsi="Times New Roman"/>
          <w:sz w:val="24"/>
        </w:rPr>
        <w:t>60%</w:t>
      </w:r>
      <w:r>
        <w:rPr>
          <w:rFonts w:ascii="Times New Roman" w:hAnsi="Times New Roman"/>
          <w:sz w:val="24"/>
        </w:rPr>
        <w:t>以上，常年有多名企业一线的兼职教师到学校任教。教师的年龄结构、职称结构科学合理</w:t>
      </w:r>
      <w:r>
        <w:rPr>
          <w:rFonts w:ascii="Times New Roman" w:hAnsi="Times New Roman" w:hint="eastAsia"/>
          <w:sz w:val="24"/>
        </w:rPr>
        <w:t>。</w:t>
      </w:r>
    </w:p>
    <w:p w:rsidR="00845C79" w:rsidRDefault="00FE5D8D">
      <w:pPr>
        <w:spacing w:line="440" w:lineRule="exact"/>
        <w:ind w:firstLineChars="200" w:firstLine="480"/>
        <w:rPr>
          <w:rFonts w:ascii="宋体" w:hAnsi="宋体"/>
          <w:sz w:val="24"/>
        </w:rPr>
      </w:pPr>
      <w:r>
        <w:rPr>
          <w:rFonts w:ascii="宋体" w:hAnsi="宋体" w:hint="eastAsia"/>
          <w:sz w:val="24"/>
        </w:rPr>
        <w:t>（二）教学设施</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1.</w:t>
      </w:r>
      <w:r>
        <w:rPr>
          <w:rFonts w:ascii="Times New Roman" w:hAnsi="Times New Roman"/>
          <w:sz w:val="24"/>
        </w:rPr>
        <w:t>校内实训场地</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校内实训场地按照完成专业核心课程教学、满足</w:t>
      </w:r>
      <w:r>
        <w:rPr>
          <w:rFonts w:ascii="Times New Roman" w:hAnsi="Times New Roman"/>
          <w:sz w:val="24"/>
        </w:rPr>
        <w:t>“</w:t>
      </w:r>
      <w:r>
        <w:rPr>
          <w:rFonts w:ascii="Times New Roman" w:hAnsi="Times New Roman"/>
          <w:sz w:val="24"/>
        </w:rPr>
        <w:t>教、学、做</w:t>
      </w:r>
      <w:r>
        <w:rPr>
          <w:rFonts w:ascii="Times New Roman" w:hAnsi="Times New Roman"/>
          <w:sz w:val="24"/>
        </w:rPr>
        <w:t>”</w:t>
      </w:r>
      <w:r>
        <w:rPr>
          <w:rFonts w:ascii="Times New Roman" w:hAnsi="Times New Roman"/>
          <w:sz w:val="24"/>
        </w:rPr>
        <w:t>一体化教学需要进行配置。专业实训室建设成集教学、生产、培训、技术服务和职业技能鉴定五位一体的综合性教学生产基地。</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拥有先进的教学设备和检测仪器，已建成实验实训室有：电子实验室、电力拖动实训室、机床电气维修考核实训室、</w:t>
      </w:r>
      <w:r>
        <w:rPr>
          <w:rFonts w:ascii="Times New Roman" w:hAnsi="Times New Roman"/>
          <w:sz w:val="24"/>
        </w:rPr>
        <w:t>PLC</w:t>
      </w:r>
      <w:r>
        <w:rPr>
          <w:rFonts w:ascii="Times New Roman" w:hAnsi="Times New Roman"/>
          <w:sz w:val="24"/>
        </w:rPr>
        <w:t>实训室、变频实训室、光机电一体化实训室、模拟生产线实训室、单片机实训室、数控维修实训室、机械加工实训室等</w:t>
      </w:r>
      <w:r>
        <w:rPr>
          <w:rFonts w:ascii="Times New Roman" w:hAnsi="Times New Roman"/>
          <w:sz w:val="24"/>
        </w:rPr>
        <w:t>36</w:t>
      </w:r>
      <w:r>
        <w:rPr>
          <w:rFonts w:ascii="Times New Roman" w:hAnsi="Times New Roman"/>
          <w:sz w:val="24"/>
        </w:rPr>
        <w:t>个实训室，拥有先进的实训设备</w:t>
      </w:r>
      <w:r>
        <w:rPr>
          <w:rFonts w:ascii="Times New Roman" w:hAnsi="Times New Roman"/>
          <w:sz w:val="24"/>
        </w:rPr>
        <w:t>400</w:t>
      </w:r>
      <w:r>
        <w:rPr>
          <w:rFonts w:ascii="Times New Roman" w:hAnsi="Times New Roman"/>
          <w:sz w:val="24"/>
        </w:rPr>
        <w:t>余台，为学生的专业课程学习奠定了坚实基础。</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具有数控设备维护与维修和运动控制系统开发与应用两个</w:t>
      </w:r>
      <w:r>
        <w:rPr>
          <w:rFonts w:ascii="Times New Roman" w:hAnsi="Times New Roman"/>
          <w:sz w:val="24"/>
        </w:rPr>
        <w:t>1+X</w:t>
      </w:r>
      <w:r>
        <w:rPr>
          <w:rFonts w:ascii="Times New Roman" w:hAnsi="Times New Roman"/>
          <w:sz w:val="24"/>
        </w:rPr>
        <w:t>职业技能等级证书对应的专业理论和实践教学场地，配备符合培训功能要求的实训设备。</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2.</w:t>
      </w:r>
      <w:r>
        <w:rPr>
          <w:rFonts w:ascii="Times New Roman" w:hAnsi="Times New Roman"/>
          <w:sz w:val="24"/>
        </w:rPr>
        <w:t>校外实习场地</w:t>
      </w:r>
    </w:p>
    <w:p w:rsidR="00845C79" w:rsidRDefault="00FE5D8D">
      <w:pPr>
        <w:spacing w:line="440" w:lineRule="exact"/>
        <w:ind w:firstLineChars="200" w:firstLine="480"/>
        <w:rPr>
          <w:rFonts w:ascii="宋体" w:hAnsi="宋体"/>
          <w:sz w:val="24"/>
        </w:rPr>
      </w:pPr>
      <w:r>
        <w:rPr>
          <w:rFonts w:ascii="Times New Roman" w:hAnsi="Times New Roman"/>
          <w:sz w:val="24"/>
        </w:rPr>
        <w:t>该专业与周边多家企业签订有校企合作协议，能够为学生提供满足需要的校外实习场地及岗位，企业具备机电产品设计、生产、销售完整工序链，具有一定规模且开发生产的机电产品在同行业中居领先地位；企业技术力量雄厚，生产设备技术含量和自动化程度高，工艺流程和管理水平符合现代企业标准</w:t>
      </w:r>
      <w:r>
        <w:rPr>
          <w:rFonts w:ascii="Times New Roman" w:hAnsi="Times New Roman" w:hint="eastAsia"/>
          <w:sz w:val="24"/>
        </w:rPr>
        <w:t>。</w:t>
      </w:r>
    </w:p>
    <w:p w:rsidR="00845C79" w:rsidRDefault="00FE5D8D">
      <w:pPr>
        <w:spacing w:line="440" w:lineRule="exact"/>
        <w:ind w:firstLineChars="200" w:firstLine="480"/>
        <w:rPr>
          <w:rFonts w:ascii="宋体" w:hAnsi="宋体"/>
          <w:sz w:val="24"/>
        </w:rPr>
      </w:pPr>
      <w:r>
        <w:rPr>
          <w:rFonts w:ascii="宋体" w:hAnsi="宋体" w:hint="eastAsia"/>
          <w:sz w:val="24"/>
        </w:rPr>
        <w:lastRenderedPageBreak/>
        <w:t>（三）教学资源</w:t>
      </w:r>
    </w:p>
    <w:p w:rsidR="00845C79" w:rsidRDefault="00FE5D8D">
      <w:pPr>
        <w:spacing w:line="440" w:lineRule="exact"/>
        <w:ind w:firstLineChars="200" w:firstLine="480"/>
        <w:rPr>
          <w:rFonts w:ascii="宋体" w:hAnsi="宋体"/>
          <w:sz w:val="24"/>
        </w:rPr>
      </w:pPr>
      <w:r>
        <w:rPr>
          <w:rFonts w:ascii="Times New Roman" w:hAnsi="Times New Roman"/>
          <w:sz w:val="24"/>
        </w:rPr>
        <w:t>完善教材选用制度，选用符合国家要求的正规出版社的教材。为了提高专业教学的开放性和充分利用优质教学资源，将专业核心课程建成网络课程，以便学生自主学习和教师下载相关资料进行教学。网络课程包含电子教案、题库、在线测试、师生互动等内容。建立视频动画库，收录专业核心课程及相关的视频资料，包括教师授课、学生实训、技术服务等。动画资料包括二维动画和三维动画，主要有电力拖动控制线路的交互式操作仿真动画、照明线路的基本操作，设备安装、调试、维修，常用电子仪器的使用操作方法等。开发形式多样、与课程相配套的多媒体课件，供教师授课使用并方便学生自主学习。建立与专业相关的电子文献、参考书籍等资料库；将相关的行业标准、生产工艺规程等资料分类整理、提供链接，实现资源共享</w:t>
      </w:r>
      <w:r>
        <w:rPr>
          <w:rFonts w:ascii="Times New Roman" w:hAnsi="Times New Roman" w:hint="eastAsia"/>
          <w:sz w:val="24"/>
        </w:rPr>
        <w:t>。</w:t>
      </w:r>
    </w:p>
    <w:p w:rsidR="00845C79" w:rsidRDefault="00FE5D8D">
      <w:pPr>
        <w:spacing w:line="440" w:lineRule="exact"/>
        <w:ind w:firstLineChars="200" w:firstLine="480"/>
        <w:rPr>
          <w:rFonts w:ascii="宋体" w:hAnsi="宋体"/>
          <w:sz w:val="24"/>
        </w:rPr>
      </w:pPr>
      <w:r>
        <w:rPr>
          <w:rFonts w:ascii="宋体" w:hAnsi="宋体" w:hint="eastAsia"/>
          <w:sz w:val="24"/>
        </w:rPr>
        <w:t>（四）教学方法</w:t>
      </w:r>
    </w:p>
    <w:p w:rsidR="00845C79" w:rsidRDefault="00FE5D8D">
      <w:pPr>
        <w:spacing w:line="440" w:lineRule="exact"/>
        <w:ind w:firstLineChars="200" w:firstLine="480"/>
        <w:rPr>
          <w:rFonts w:ascii="宋体" w:hAnsi="宋体"/>
          <w:sz w:val="24"/>
        </w:rPr>
      </w:pPr>
      <w:r>
        <w:rPr>
          <w:rFonts w:ascii="Times New Roman" w:hAnsi="Times New Roman"/>
          <w:sz w:val="24"/>
        </w:rPr>
        <w:t>教师依据专业培养目标、课程教学要求、学生能力与教学资源，采用适当的教学方法，以达成预期教学目标。倡导因材施教、因需施教，鼓励创新教学方法和策略，采用理实一体化教学、案例教学、项目教学等方法，坚持学中做、做中学。推行</w:t>
      </w:r>
      <w:r>
        <w:rPr>
          <w:rFonts w:ascii="Times New Roman" w:hAnsi="Times New Roman"/>
          <w:sz w:val="24"/>
        </w:rPr>
        <w:t>“</w:t>
      </w:r>
      <w:r>
        <w:rPr>
          <w:rFonts w:ascii="Times New Roman" w:hAnsi="Times New Roman"/>
          <w:sz w:val="24"/>
        </w:rPr>
        <w:t>互联网</w:t>
      </w:r>
      <w:r>
        <w:rPr>
          <w:rFonts w:ascii="Times New Roman" w:hAnsi="Times New Roman"/>
          <w:sz w:val="24"/>
        </w:rPr>
        <w:t>+”</w:t>
      </w:r>
      <w:r>
        <w:rPr>
          <w:rFonts w:ascii="Times New Roman" w:hAnsi="Times New Roman"/>
          <w:sz w:val="24"/>
        </w:rPr>
        <w:t>教学，引入名校、名师慕课资源，加快机电一体化专业优质课程的慕课建设。建立智慧教育平台，打造品牌网络学习空间，实施线上、线下相结合的教学方式，推行翻转课堂、自主学习、合作学习等教学方法，提高教学的有效性和针对性</w:t>
      </w:r>
      <w:r>
        <w:rPr>
          <w:rFonts w:ascii="Times New Roman" w:hAnsi="Times New Roman" w:hint="eastAsia"/>
          <w:sz w:val="24"/>
        </w:rPr>
        <w:t>。</w:t>
      </w:r>
    </w:p>
    <w:p w:rsidR="00845C79" w:rsidRDefault="00FE5D8D">
      <w:pPr>
        <w:numPr>
          <w:ilvl w:val="0"/>
          <w:numId w:val="2"/>
        </w:numPr>
        <w:spacing w:line="440" w:lineRule="exact"/>
        <w:ind w:firstLineChars="200" w:firstLine="480"/>
        <w:rPr>
          <w:rFonts w:ascii="宋体" w:hAnsi="宋体"/>
          <w:sz w:val="24"/>
        </w:rPr>
      </w:pPr>
      <w:r>
        <w:rPr>
          <w:rFonts w:ascii="宋体" w:hAnsi="宋体" w:hint="eastAsia"/>
          <w:sz w:val="24"/>
        </w:rPr>
        <w:t>教学评价</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本专业教学考核采用过程性考核和结果考核相结合，总评成绩由过程性考核的各项成绩和期末结果考核的成绩组成，全面考核学生的实践动手能力、基础理论和平时学习状况。具体考核项目及方式如下：</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1.</w:t>
      </w:r>
      <w:r>
        <w:rPr>
          <w:rFonts w:ascii="Times New Roman" w:hAnsi="Times New Roman"/>
          <w:sz w:val="24"/>
        </w:rPr>
        <w:t>综合素质评价（平时表现</w:t>
      </w:r>
      <w:r>
        <w:rPr>
          <w:rFonts w:ascii="Times New Roman" w:hAnsi="Times New Roman"/>
          <w:sz w:val="24"/>
        </w:rPr>
        <w:t>+</w:t>
      </w:r>
      <w:r>
        <w:rPr>
          <w:rFonts w:ascii="Times New Roman" w:hAnsi="Times New Roman"/>
          <w:sz w:val="24"/>
        </w:rPr>
        <w:t>通用能力考核）</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2.</w:t>
      </w:r>
      <w:r>
        <w:rPr>
          <w:rFonts w:ascii="Times New Roman" w:hAnsi="Times New Roman"/>
          <w:sz w:val="24"/>
        </w:rPr>
        <w:t>过程考核（课堂实践考核</w:t>
      </w:r>
      <w:r>
        <w:rPr>
          <w:rFonts w:ascii="Times New Roman" w:hAnsi="Times New Roman"/>
          <w:sz w:val="24"/>
        </w:rPr>
        <w:t>+</w:t>
      </w:r>
      <w:r>
        <w:rPr>
          <w:rFonts w:ascii="Times New Roman" w:hAnsi="Times New Roman"/>
          <w:sz w:val="24"/>
        </w:rPr>
        <w:t>课后实践考核</w:t>
      </w:r>
      <w:r>
        <w:rPr>
          <w:rFonts w:ascii="Times New Roman" w:hAnsi="Times New Roman"/>
          <w:sz w:val="24"/>
        </w:rPr>
        <w:t>+</w:t>
      </w:r>
      <w:r>
        <w:rPr>
          <w:rFonts w:ascii="Times New Roman" w:hAnsi="Times New Roman"/>
          <w:sz w:val="24"/>
        </w:rPr>
        <w:t>项目开发实践）</w:t>
      </w:r>
    </w:p>
    <w:p w:rsidR="00845C79" w:rsidRDefault="00FE5D8D">
      <w:pPr>
        <w:spacing w:line="440" w:lineRule="exact"/>
        <w:ind w:firstLineChars="200" w:firstLine="480"/>
        <w:rPr>
          <w:rFonts w:ascii="宋体" w:hAnsi="宋体"/>
          <w:sz w:val="24"/>
        </w:rPr>
      </w:pPr>
      <w:r>
        <w:rPr>
          <w:rFonts w:ascii="Times New Roman" w:hAnsi="Times New Roman"/>
          <w:sz w:val="24"/>
        </w:rPr>
        <w:t>3.</w:t>
      </w:r>
      <w:r>
        <w:rPr>
          <w:rFonts w:ascii="Times New Roman" w:hAnsi="Times New Roman"/>
          <w:sz w:val="24"/>
        </w:rPr>
        <w:t>结果考核</w:t>
      </w:r>
      <w:r>
        <w:rPr>
          <w:rFonts w:ascii="Times New Roman" w:hAnsi="Times New Roman"/>
          <w:sz w:val="24"/>
        </w:rPr>
        <w:t xml:space="preserve"> (</w:t>
      </w:r>
      <w:r>
        <w:rPr>
          <w:rFonts w:ascii="Times New Roman" w:hAnsi="Times New Roman"/>
          <w:sz w:val="24"/>
        </w:rPr>
        <w:t>期终考核</w:t>
      </w:r>
      <w:r>
        <w:rPr>
          <w:rFonts w:ascii="Times New Roman" w:hAnsi="Times New Roman"/>
          <w:sz w:val="24"/>
        </w:rPr>
        <w:t>)</w:t>
      </w:r>
    </w:p>
    <w:p w:rsidR="00845C79" w:rsidRDefault="00FE5D8D">
      <w:pPr>
        <w:spacing w:beforeLines="50" w:before="156" w:line="440" w:lineRule="exact"/>
        <w:rPr>
          <w:rFonts w:ascii="宋体" w:hAnsi="宋体"/>
          <w:b/>
          <w:sz w:val="24"/>
        </w:rPr>
      </w:pPr>
      <w:r>
        <w:rPr>
          <w:rFonts w:ascii="宋体" w:hAnsi="宋体" w:hint="eastAsia"/>
          <w:b/>
          <w:sz w:val="24"/>
        </w:rPr>
        <w:t>九、质量管理</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一）机电工程学院成立由专业带头人、骨干教师、管理人员和行业企业专家组成的机电一体化技术专业建设委员会，定期开展市场调研，了解本专业人力资源需求状况和本院该专业毕业生就业情况及用人单位对学生满意度；适</w:t>
      </w:r>
      <w:r>
        <w:rPr>
          <w:rFonts w:ascii="Times New Roman" w:hAnsi="Times New Roman"/>
          <w:sz w:val="24"/>
        </w:rPr>
        <w:lastRenderedPageBreak/>
        <w:t>时召开会议研究专业建设过程中相关问题，做好顶层设计，为专业建设提供市场、政策及行业信息，提高专业建设的科学性和合理性。</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（二）学校实行教务处（校）</w:t>
      </w:r>
      <w:r>
        <w:rPr>
          <w:rFonts w:ascii="Times New Roman" w:hAnsi="Times New Roman"/>
          <w:sz w:val="24"/>
        </w:rPr>
        <w:t>—</w:t>
      </w:r>
      <w:r>
        <w:rPr>
          <w:rFonts w:ascii="Times New Roman" w:hAnsi="Times New Roman"/>
          <w:sz w:val="24"/>
        </w:rPr>
        <w:t>教学办（院）</w:t>
      </w:r>
      <w:r>
        <w:rPr>
          <w:rFonts w:ascii="Times New Roman" w:hAnsi="Times New Roman"/>
          <w:sz w:val="24"/>
        </w:rPr>
        <w:t>—</w:t>
      </w:r>
      <w:r>
        <w:rPr>
          <w:rFonts w:ascii="Times New Roman" w:hAnsi="Times New Roman"/>
          <w:sz w:val="24"/>
        </w:rPr>
        <w:t>教研室三级教学运行管理和督导团（校）</w:t>
      </w:r>
      <w:r>
        <w:rPr>
          <w:rFonts w:ascii="Times New Roman" w:hAnsi="Times New Roman"/>
          <w:sz w:val="24"/>
        </w:rPr>
        <w:t>—</w:t>
      </w:r>
      <w:r>
        <w:rPr>
          <w:rFonts w:ascii="Times New Roman" w:hAnsi="Times New Roman"/>
          <w:sz w:val="24"/>
        </w:rPr>
        <w:t>督导组（院）二级教学督导管理体制。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p>
    <w:p w:rsidR="00845C79" w:rsidRDefault="00FE5D8D">
      <w:pPr>
        <w:spacing w:line="440" w:lineRule="exact"/>
        <w:ind w:firstLineChars="200" w:firstLine="480"/>
        <w:rPr>
          <w:rFonts w:ascii="Times New Roman" w:hAnsi="Times New Roman"/>
          <w:sz w:val="24"/>
        </w:rPr>
      </w:pPr>
      <w:r>
        <w:rPr>
          <w:rFonts w:ascii="Times New Roman" w:hAnsi="Times New Roman"/>
          <w:sz w:val="24"/>
        </w:rPr>
        <w:t>（三）为保证实践教学基地的正常运行和规范提高，进一步完善实践教学基地评价系统，建立定期对实践教学基地运行质量评价的制度，建立实践教学基地评估机制，保证实践教学基地能满足课程实训、综合实训、认知实习、跟岗实习和顶岗实习的需求，确保实践教学质量稳步提高。</w:t>
      </w:r>
    </w:p>
    <w:p w:rsidR="00845C79" w:rsidRDefault="00FE5D8D">
      <w:pPr>
        <w:spacing w:line="430" w:lineRule="exact"/>
        <w:ind w:firstLineChars="200" w:firstLine="480"/>
        <w:rPr>
          <w:rFonts w:ascii="宋体" w:hAnsi="宋体"/>
          <w:sz w:val="24"/>
        </w:rPr>
      </w:pPr>
      <w:r>
        <w:rPr>
          <w:rFonts w:ascii="Times New Roman" w:hAnsi="Times New Roman"/>
          <w:sz w:val="24"/>
        </w:rPr>
        <w:t>（四）机电一体化技术专业建设委员会吸纳行业专家、教师和管理人员成立专项调研组，负责本专业的社会需求、毕业生跟踪调查和新生素质调查等工作，为本专业的招生和就业提供支持</w:t>
      </w:r>
      <w:r>
        <w:rPr>
          <w:rFonts w:ascii="Times New Roman" w:hAnsi="Times New Roman" w:hint="eastAsia"/>
          <w:sz w:val="24"/>
        </w:rPr>
        <w:t>。</w:t>
      </w:r>
    </w:p>
    <w:p w:rsidR="00845C79" w:rsidRDefault="00FE5D8D">
      <w:pPr>
        <w:spacing w:beforeLines="50" w:before="156" w:line="440" w:lineRule="exact"/>
        <w:rPr>
          <w:rFonts w:ascii="宋体" w:hAnsi="宋体"/>
          <w:b/>
          <w:sz w:val="24"/>
        </w:rPr>
      </w:pPr>
      <w:r>
        <w:rPr>
          <w:rFonts w:ascii="宋体" w:hAnsi="宋体" w:hint="eastAsia"/>
          <w:b/>
          <w:sz w:val="24"/>
        </w:rPr>
        <w:t>十、毕业要求</w:t>
      </w:r>
    </w:p>
    <w:p w:rsidR="00845C79" w:rsidRDefault="00FE5D8D">
      <w:pPr>
        <w:spacing w:line="440" w:lineRule="exact"/>
        <w:ind w:firstLineChars="200" w:firstLine="480"/>
        <w:rPr>
          <w:rFonts w:ascii="宋体" w:hAnsi="宋体"/>
          <w:sz w:val="24"/>
        </w:rPr>
      </w:pPr>
      <w:r>
        <w:rPr>
          <w:rFonts w:ascii="宋体" w:hAnsi="宋体" w:hint="eastAsia"/>
          <w:sz w:val="24"/>
        </w:rPr>
        <w:t>（一）学分要求：本专业必须修满139学分方可毕业。其中，公共基础课47学分；专业课66学分；公共选修课6学分、拓展课4学分；集中实践实训课26学分。学生取得的行业、企业认可度高的相关职业技能等级证书或资格证书可换算学分，中级证书可换算1学分，高级证书可换算2学分。学生参加职业技能竞赛获取奖励学分依照洛职院教[2023]15号文件执行。</w:t>
      </w:r>
    </w:p>
    <w:p w:rsidR="00845C79" w:rsidRDefault="00FE5D8D">
      <w:pPr>
        <w:spacing w:line="440" w:lineRule="exact"/>
        <w:ind w:firstLineChars="200" w:firstLine="480"/>
        <w:rPr>
          <w:rFonts w:ascii="宋体" w:hAnsi="宋体"/>
          <w:sz w:val="24"/>
        </w:rPr>
        <w:sectPr w:rsidR="00845C79">
          <w:footerReference w:type="default" r:id="rId9"/>
          <w:pgSz w:w="11906" w:h="16838"/>
          <w:pgMar w:top="1440" w:right="1800" w:bottom="1440" w:left="1800" w:header="851" w:footer="992" w:gutter="0"/>
          <w:cols w:space="720"/>
          <w:docGrid w:type="lines" w:linePitch="312"/>
        </w:sectPr>
      </w:pPr>
      <w:r>
        <w:rPr>
          <w:rFonts w:ascii="宋体" w:hAnsi="宋体" w:hint="eastAsia"/>
          <w:sz w:val="24"/>
        </w:rPr>
        <w:t>（二）本专业获得的相关资格证书：</w:t>
      </w:r>
      <w:r>
        <w:rPr>
          <w:rFonts w:ascii="Times New Roman" w:hAnsi="Times New Roman"/>
          <w:sz w:val="24"/>
        </w:rPr>
        <w:t>维修电工高级职业资格证；数控设备维护与维修职业技能等级证书；运动控制系统开发与应用职业技能等级证书。</w:t>
      </w:r>
    </w:p>
    <w:p w:rsidR="00845C79" w:rsidRDefault="00FE5D8D">
      <w:pPr>
        <w:spacing w:line="440" w:lineRule="exact"/>
        <w:rPr>
          <w:rFonts w:ascii="宋体" w:hAnsi="宋体"/>
          <w:sz w:val="24"/>
        </w:rPr>
      </w:pPr>
      <w:r>
        <w:rPr>
          <w:rFonts w:ascii="宋体" w:hAnsi="宋体" w:hint="eastAsia"/>
          <w:sz w:val="24"/>
        </w:rPr>
        <w:lastRenderedPageBreak/>
        <w:t>附表一</w:t>
      </w:r>
    </w:p>
    <w:p w:rsidR="00845C79" w:rsidRDefault="00FE5D8D">
      <w:pPr>
        <w:spacing w:line="440" w:lineRule="exact"/>
        <w:ind w:firstLineChars="250" w:firstLine="602"/>
        <w:jc w:val="center"/>
        <w:rPr>
          <w:rFonts w:ascii="宋体" w:hAnsi="宋体"/>
          <w:b/>
          <w:sz w:val="24"/>
        </w:rPr>
      </w:pPr>
      <w:r>
        <w:rPr>
          <w:rFonts w:ascii="宋体" w:hAnsi="宋体" w:hint="eastAsia"/>
          <w:b/>
          <w:sz w:val="24"/>
        </w:rPr>
        <w:t>教学周具体安排表</w:t>
      </w:r>
    </w:p>
    <w:p w:rsidR="00845C79" w:rsidRDefault="00845C79">
      <w:pPr>
        <w:spacing w:line="440" w:lineRule="exact"/>
        <w:ind w:firstLineChars="250" w:firstLine="600"/>
        <w:jc w:val="center"/>
        <w:rPr>
          <w:rFonts w:ascii="宋体" w:hAnsi="宋体"/>
          <w:sz w:val="24"/>
        </w:rPr>
      </w:pPr>
    </w:p>
    <w:tbl>
      <w:tblPr>
        <w:tblW w:w="15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3"/>
        <w:gridCol w:w="617"/>
        <w:gridCol w:w="617"/>
        <w:gridCol w:w="617"/>
        <w:gridCol w:w="618"/>
        <w:gridCol w:w="617"/>
        <w:gridCol w:w="617"/>
        <w:gridCol w:w="618"/>
        <w:gridCol w:w="617"/>
        <w:gridCol w:w="617"/>
        <w:gridCol w:w="725"/>
        <w:gridCol w:w="840"/>
        <w:gridCol w:w="990"/>
        <w:gridCol w:w="1003"/>
        <w:gridCol w:w="618"/>
        <w:gridCol w:w="89"/>
        <w:gridCol w:w="528"/>
        <w:gridCol w:w="606"/>
        <w:gridCol w:w="577"/>
        <w:gridCol w:w="678"/>
        <w:gridCol w:w="594"/>
        <w:gridCol w:w="681"/>
        <w:gridCol w:w="28"/>
        <w:gridCol w:w="653"/>
      </w:tblGrid>
      <w:tr w:rsidR="00845C79">
        <w:trPr>
          <w:cantSplit/>
          <w:trHeight w:val="915"/>
          <w:jc w:val="center"/>
        </w:trPr>
        <w:tc>
          <w:tcPr>
            <w:tcW w:w="1774" w:type="dxa"/>
            <w:tcBorders>
              <w:tl2br w:val="single" w:sz="4" w:space="0" w:color="auto"/>
            </w:tcBorders>
            <w:tcMar>
              <w:left w:w="0" w:type="dxa"/>
              <w:right w:w="0" w:type="dxa"/>
            </w:tcMar>
            <w:vAlign w:val="center"/>
          </w:tcPr>
          <w:p w:rsidR="00845C79" w:rsidRDefault="00FE5D8D">
            <w:pPr>
              <w:spacing w:line="440" w:lineRule="exact"/>
              <w:ind w:firstLineChars="500" w:firstLine="1050"/>
              <w:jc w:val="center"/>
              <w:rPr>
                <w:rFonts w:ascii="宋体" w:hAnsi="宋体"/>
                <w:szCs w:val="21"/>
              </w:rPr>
            </w:pPr>
            <w:r>
              <w:rPr>
                <w:rFonts w:ascii="宋体" w:hAnsi="宋体" w:hint="eastAsia"/>
                <w:szCs w:val="21"/>
              </w:rPr>
              <w:t>周次</w:t>
            </w:r>
          </w:p>
          <w:p w:rsidR="00845C79" w:rsidRDefault="00FE5D8D">
            <w:pPr>
              <w:spacing w:line="440" w:lineRule="exact"/>
              <w:jc w:val="center"/>
              <w:rPr>
                <w:rFonts w:ascii="宋体" w:hAnsi="宋体"/>
                <w:szCs w:val="21"/>
              </w:rPr>
            </w:pPr>
            <w:r>
              <w:rPr>
                <w:rFonts w:ascii="宋体" w:hAnsi="宋体" w:hint="eastAsia"/>
                <w:szCs w:val="21"/>
              </w:rPr>
              <w:t>学期</w:t>
            </w:r>
          </w:p>
        </w:tc>
        <w:tc>
          <w:tcPr>
            <w:tcW w:w="617" w:type="dxa"/>
            <w:vAlign w:val="center"/>
          </w:tcPr>
          <w:p w:rsidR="00845C79" w:rsidRDefault="00FE5D8D">
            <w:pPr>
              <w:spacing w:line="440" w:lineRule="exact"/>
              <w:jc w:val="center"/>
              <w:rPr>
                <w:rFonts w:ascii="宋体" w:hAnsi="宋体"/>
                <w:szCs w:val="21"/>
              </w:rPr>
            </w:pPr>
            <w:r>
              <w:rPr>
                <w:rFonts w:ascii="宋体" w:hAnsi="宋体" w:hint="eastAsia"/>
                <w:szCs w:val="21"/>
              </w:rPr>
              <w:t>1</w:t>
            </w:r>
          </w:p>
        </w:tc>
        <w:tc>
          <w:tcPr>
            <w:tcW w:w="617" w:type="dxa"/>
            <w:vAlign w:val="center"/>
          </w:tcPr>
          <w:p w:rsidR="00845C79" w:rsidRDefault="00FE5D8D">
            <w:pPr>
              <w:spacing w:line="440" w:lineRule="exact"/>
              <w:jc w:val="center"/>
              <w:rPr>
                <w:rFonts w:ascii="宋体" w:hAnsi="宋体"/>
                <w:szCs w:val="21"/>
              </w:rPr>
            </w:pPr>
            <w:r>
              <w:rPr>
                <w:rFonts w:ascii="宋体" w:hAnsi="宋体" w:hint="eastAsia"/>
                <w:szCs w:val="21"/>
              </w:rPr>
              <w:t>2</w:t>
            </w:r>
          </w:p>
        </w:tc>
        <w:tc>
          <w:tcPr>
            <w:tcW w:w="617" w:type="dxa"/>
            <w:vAlign w:val="center"/>
          </w:tcPr>
          <w:p w:rsidR="00845C79" w:rsidRDefault="00FE5D8D">
            <w:pPr>
              <w:spacing w:line="440" w:lineRule="exact"/>
              <w:jc w:val="center"/>
              <w:rPr>
                <w:rFonts w:ascii="宋体" w:hAnsi="宋体"/>
                <w:szCs w:val="21"/>
              </w:rPr>
            </w:pPr>
            <w:r>
              <w:rPr>
                <w:rFonts w:ascii="宋体" w:hAnsi="宋体" w:hint="eastAsia"/>
                <w:szCs w:val="21"/>
              </w:rPr>
              <w:t>3</w:t>
            </w:r>
          </w:p>
        </w:tc>
        <w:tc>
          <w:tcPr>
            <w:tcW w:w="618" w:type="dxa"/>
            <w:vAlign w:val="center"/>
          </w:tcPr>
          <w:p w:rsidR="00845C79" w:rsidRDefault="00FE5D8D">
            <w:pPr>
              <w:spacing w:line="440" w:lineRule="exact"/>
              <w:jc w:val="center"/>
              <w:rPr>
                <w:rFonts w:ascii="宋体" w:hAnsi="宋体"/>
                <w:szCs w:val="21"/>
              </w:rPr>
            </w:pPr>
            <w:r>
              <w:rPr>
                <w:rFonts w:ascii="宋体" w:hAnsi="宋体" w:hint="eastAsia"/>
                <w:szCs w:val="21"/>
              </w:rPr>
              <w:t>4</w:t>
            </w:r>
          </w:p>
        </w:tc>
        <w:tc>
          <w:tcPr>
            <w:tcW w:w="617" w:type="dxa"/>
            <w:vAlign w:val="center"/>
          </w:tcPr>
          <w:p w:rsidR="00845C79" w:rsidRDefault="00FE5D8D">
            <w:pPr>
              <w:spacing w:line="440" w:lineRule="exact"/>
              <w:jc w:val="center"/>
              <w:rPr>
                <w:rFonts w:ascii="宋体" w:hAnsi="宋体"/>
                <w:szCs w:val="21"/>
              </w:rPr>
            </w:pPr>
            <w:r>
              <w:rPr>
                <w:rFonts w:ascii="宋体" w:hAnsi="宋体" w:hint="eastAsia"/>
                <w:szCs w:val="21"/>
              </w:rPr>
              <w:t>5</w:t>
            </w:r>
          </w:p>
        </w:tc>
        <w:tc>
          <w:tcPr>
            <w:tcW w:w="617" w:type="dxa"/>
            <w:vAlign w:val="center"/>
          </w:tcPr>
          <w:p w:rsidR="00845C79" w:rsidRDefault="00FE5D8D">
            <w:pPr>
              <w:spacing w:line="440" w:lineRule="exact"/>
              <w:jc w:val="center"/>
              <w:rPr>
                <w:rFonts w:ascii="宋体" w:hAnsi="宋体"/>
                <w:szCs w:val="21"/>
              </w:rPr>
            </w:pPr>
            <w:r>
              <w:rPr>
                <w:rFonts w:ascii="宋体" w:hAnsi="宋体" w:hint="eastAsia"/>
                <w:szCs w:val="21"/>
              </w:rPr>
              <w:t>6</w:t>
            </w:r>
          </w:p>
        </w:tc>
        <w:tc>
          <w:tcPr>
            <w:tcW w:w="618" w:type="dxa"/>
            <w:vAlign w:val="center"/>
          </w:tcPr>
          <w:p w:rsidR="00845C79" w:rsidRDefault="00FE5D8D">
            <w:pPr>
              <w:spacing w:line="440" w:lineRule="exact"/>
              <w:jc w:val="center"/>
              <w:rPr>
                <w:rFonts w:ascii="宋体" w:hAnsi="宋体"/>
                <w:szCs w:val="21"/>
              </w:rPr>
            </w:pPr>
            <w:r>
              <w:rPr>
                <w:rFonts w:ascii="宋体" w:hAnsi="宋体" w:hint="eastAsia"/>
                <w:szCs w:val="21"/>
              </w:rPr>
              <w:t>7</w:t>
            </w:r>
          </w:p>
        </w:tc>
        <w:tc>
          <w:tcPr>
            <w:tcW w:w="617" w:type="dxa"/>
            <w:vAlign w:val="center"/>
          </w:tcPr>
          <w:p w:rsidR="00845C79" w:rsidRDefault="00FE5D8D">
            <w:pPr>
              <w:spacing w:line="440" w:lineRule="exact"/>
              <w:jc w:val="center"/>
              <w:rPr>
                <w:rFonts w:ascii="宋体" w:hAnsi="宋体"/>
                <w:szCs w:val="21"/>
              </w:rPr>
            </w:pPr>
            <w:r>
              <w:rPr>
                <w:rFonts w:ascii="宋体" w:hAnsi="宋体" w:hint="eastAsia"/>
                <w:szCs w:val="21"/>
              </w:rPr>
              <w:t>8</w:t>
            </w:r>
          </w:p>
        </w:tc>
        <w:tc>
          <w:tcPr>
            <w:tcW w:w="617" w:type="dxa"/>
            <w:vAlign w:val="center"/>
          </w:tcPr>
          <w:p w:rsidR="00845C79" w:rsidRDefault="00FE5D8D">
            <w:pPr>
              <w:spacing w:line="440" w:lineRule="exact"/>
              <w:jc w:val="center"/>
              <w:rPr>
                <w:rFonts w:ascii="宋体" w:hAnsi="宋体"/>
                <w:szCs w:val="21"/>
              </w:rPr>
            </w:pPr>
            <w:r>
              <w:rPr>
                <w:rFonts w:ascii="宋体" w:hAnsi="宋体" w:hint="eastAsia"/>
                <w:szCs w:val="21"/>
              </w:rPr>
              <w:t>9</w:t>
            </w:r>
          </w:p>
        </w:tc>
        <w:tc>
          <w:tcPr>
            <w:tcW w:w="725" w:type="dxa"/>
            <w:vAlign w:val="center"/>
          </w:tcPr>
          <w:p w:rsidR="00845C79" w:rsidRDefault="00FE5D8D">
            <w:pPr>
              <w:spacing w:line="440" w:lineRule="exact"/>
              <w:jc w:val="center"/>
              <w:rPr>
                <w:rFonts w:ascii="宋体" w:hAnsi="宋体"/>
                <w:szCs w:val="21"/>
              </w:rPr>
            </w:pPr>
            <w:r>
              <w:rPr>
                <w:rFonts w:ascii="宋体" w:hAnsi="宋体" w:hint="eastAsia"/>
                <w:szCs w:val="21"/>
              </w:rPr>
              <w:t>10</w:t>
            </w:r>
          </w:p>
        </w:tc>
        <w:tc>
          <w:tcPr>
            <w:tcW w:w="840" w:type="dxa"/>
            <w:vAlign w:val="center"/>
          </w:tcPr>
          <w:p w:rsidR="00845C79" w:rsidRDefault="00FE5D8D">
            <w:pPr>
              <w:spacing w:line="440" w:lineRule="exact"/>
              <w:jc w:val="center"/>
              <w:rPr>
                <w:rFonts w:ascii="宋体" w:hAnsi="宋体"/>
                <w:szCs w:val="21"/>
              </w:rPr>
            </w:pPr>
            <w:r>
              <w:rPr>
                <w:rFonts w:ascii="宋体" w:hAnsi="宋体" w:hint="eastAsia"/>
                <w:szCs w:val="21"/>
              </w:rPr>
              <w:t>11</w:t>
            </w:r>
          </w:p>
        </w:tc>
        <w:tc>
          <w:tcPr>
            <w:tcW w:w="990" w:type="dxa"/>
            <w:vAlign w:val="center"/>
          </w:tcPr>
          <w:p w:rsidR="00845C79" w:rsidRDefault="00FE5D8D">
            <w:pPr>
              <w:spacing w:line="440" w:lineRule="exact"/>
              <w:jc w:val="center"/>
              <w:rPr>
                <w:rFonts w:ascii="宋体" w:hAnsi="宋体"/>
                <w:szCs w:val="21"/>
              </w:rPr>
            </w:pPr>
            <w:r>
              <w:rPr>
                <w:rFonts w:ascii="宋体" w:hAnsi="宋体" w:hint="eastAsia"/>
                <w:szCs w:val="21"/>
              </w:rPr>
              <w:t>12</w:t>
            </w:r>
          </w:p>
        </w:tc>
        <w:tc>
          <w:tcPr>
            <w:tcW w:w="1003" w:type="dxa"/>
            <w:vAlign w:val="center"/>
          </w:tcPr>
          <w:p w:rsidR="00845C79" w:rsidRDefault="00FE5D8D">
            <w:pPr>
              <w:spacing w:line="440" w:lineRule="exact"/>
              <w:jc w:val="center"/>
              <w:rPr>
                <w:rFonts w:ascii="宋体" w:hAnsi="宋体"/>
                <w:szCs w:val="21"/>
              </w:rPr>
            </w:pPr>
            <w:r>
              <w:rPr>
                <w:rFonts w:ascii="宋体" w:hAnsi="宋体" w:hint="eastAsia"/>
                <w:szCs w:val="21"/>
              </w:rPr>
              <w:t>13</w:t>
            </w:r>
          </w:p>
        </w:tc>
        <w:tc>
          <w:tcPr>
            <w:tcW w:w="618" w:type="dxa"/>
            <w:vAlign w:val="center"/>
          </w:tcPr>
          <w:p w:rsidR="00845C79" w:rsidRDefault="00FE5D8D">
            <w:pPr>
              <w:spacing w:line="440" w:lineRule="exact"/>
              <w:jc w:val="center"/>
              <w:rPr>
                <w:rFonts w:ascii="宋体" w:hAnsi="宋体"/>
                <w:szCs w:val="21"/>
              </w:rPr>
            </w:pPr>
            <w:r>
              <w:rPr>
                <w:rFonts w:ascii="宋体" w:hAnsi="宋体" w:hint="eastAsia"/>
                <w:szCs w:val="21"/>
              </w:rPr>
              <w:t>14</w:t>
            </w:r>
          </w:p>
        </w:tc>
        <w:tc>
          <w:tcPr>
            <w:tcW w:w="617" w:type="dxa"/>
            <w:gridSpan w:val="2"/>
            <w:vAlign w:val="center"/>
          </w:tcPr>
          <w:p w:rsidR="00845C79" w:rsidRDefault="00FE5D8D">
            <w:pPr>
              <w:spacing w:line="440" w:lineRule="exact"/>
              <w:jc w:val="center"/>
              <w:rPr>
                <w:rFonts w:ascii="宋体" w:hAnsi="宋体"/>
                <w:szCs w:val="21"/>
              </w:rPr>
            </w:pPr>
            <w:r>
              <w:rPr>
                <w:rFonts w:ascii="宋体" w:hAnsi="宋体" w:hint="eastAsia"/>
                <w:szCs w:val="21"/>
              </w:rPr>
              <w:t>15</w:t>
            </w:r>
          </w:p>
        </w:tc>
        <w:tc>
          <w:tcPr>
            <w:tcW w:w="605" w:type="dxa"/>
            <w:vAlign w:val="center"/>
          </w:tcPr>
          <w:p w:rsidR="00845C79" w:rsidRDefault="00FE5D8D">
            <w:pPr>
              <w:spacing w:line="440" w:lineRule="exact"/>
              <w:jc w:val="center"/>
              <w:rPr>
                <w:rFonts w:ascii="宋体" w:hAnsi="宋体"/>
                <w:szCs w:val="21"/>
              </w:rPr>
            </w:pPr>
            <w:r>
              <w:rPr>
                <w:rFonts w:ascii="宋体" w:hAnsi="宋体" w:hint="eastAsia"/>
                <w:szCs w:val="21"/>
              </w:rPr>
              <w:t>16</w:t>
            </w:r>
          </w:p>
        </w:tc>
        <w:tc>
          <w:tcPr>
            <w:tcW w:w="577" w:type="dxa"/>
            <w:vAlign w:val="center"/>
          </w:tcPr>
          <w:p w:rsidR="00845C79" w:rsidRDefault="00FE5D8D">
            <w:pPr>
              <w:spacing w:line="440" w:lineRule="exact"/>
              <w:jc w:val="center"/>
              <w:rPr>
                <w:rFonts w:ascii="宋体" w:hAnsi="宋体"/>
                <w:szCs w:val="21"/>
              </w:rPr>
            </w:pPr>
            <w:r>
              <w:rPr>
                <w:rFonts w:ascii="宋体" w:hAnsi="宋体" w:hint="eastAsia"/>
                <w:szCs w:val="21"/>
              </w:rPr>
              <w:t>17</w:t>
            </w:r>
          </w:p>
        </w:tc>
        <w:tc>
          <w:tcPr>
            <w:tcW w:w="678" w:type="dxa"/>
            <w:vAlign w:val="center"/>
          </w:tcPr>
          <w:p w:rsidR="00845C79" w:rsidRDefault="00FE5D8D">
            <w:pPr>
              <w:spacing w:line="440" w:lineRule="exact"/>
              <w:jc w:val="center"/>
              <w:rPr>
                <w:rFonts w:ascii="宋体" w:hAnsi="宋体"/>
                <w:szCs w:val="21"/>
              </w:rPr>
            </w:pPr>
            <w:r>
              <w:rPr>
                <w:rFonts w:ascii="宋体" w:hAnsi="宋体" w:hint="eastAsia"/>
                <w:szCs w:val="21"/>
              </w:rPr>
              <w:t>18</w:t>
            </w:r>
          </w:p>
        </w:tc>
        <w:tc>
          <w:tcPr>
            <w:tcW w:w="594" w:type="dxa"/>
            <w:vAlign w:val="center"/>
          </w:tcPr>
          <w:p w:rsidR="00845C79" w:rsidRDefault="00FE5D8D">
            <w:pPr>
              <w:spacing w:line="440" w:lineRule="exact"/>
              <w:jc w:val="center"/>
              <w:rPr>
                <w:rFonts w:ascii="宋体" w:hAnsi="宋体"/>
                <w:szCs w:val="21"/>
              </w:rPr>
            </w:pPr>
            <w:r>
              <w:rPr>
                <w:rFonts w:ascii="宋体" w:hAnsi="宋体" w:hint="eastAsia"/>
                <w:szCs w:val="21"/>
              </w:rPr>
              <w:t>19</w:t>
            </w:r>
          </w:p>
        </w:tc>
        <w:tc>
          <w:tcPr>
            <w:tcW w:w="709" w:type="dxa"/>
            <w:gridSpan w:val="2"/>
            <w:vAlign w:val="center"/>
          </w:tcPr>
          <w:p w:rsidR="00845C79" w:rsidRDefault="00FE5D8D">
            <w:pPr>
              <w:spacing w:line="440" w:lineRule="exact"/>
              <w:jc w:val="center"/>
              <w:rPr>
                <w:rFonts w:ascii="宋体" w:hAnsi="宋体"/>
                <w:szCs w:val="21"/>
              </w:rPr>
            </w:pPr>
            <w:r>
              <w:rPr>
                <w:rFonts w:ascii="宋体" w:hAnsi="宋体" w:hint="eastAsia"/>
                <w:szCs w:val="21"/>
              </w:rPr>
              <w:t>20</w:t>
            </w:r>
          </w:p>
        </w:tc>
        <w:tc>
          <w:tcPr>
            <w:tcW w:w="653" w:type="dxa"/>
            <w:vAlign w:val="center"/>
          </w:tcPr>
          <w:p w:rsidR="00845C79" w:rsidRDefault="00FE5D8D">
            <w:pPr>
              <w:spacing w:line="440" w:lineRule="exact"/>
              <w:jc w:val="center"/>
              <w:rPr>
                <w:rFonts w:ascii="宋体" w:hAnsi="宋体"/>
                <w:szCs w:val="21"/>
              </w:rPr>
            </w:pPr>
            <w:r>
              <w:rPr>
                <w:rFonts w:ascii="宋体" w:hAnsi="宋体" w:hint="eastAsia"/>
                <w:szCs w:val="21"/>
              </w:rPr>
              <w:t>21</w:t>
            </w:r>
          </w:p>
        </w:tc>
      </w:tr>
      <w:tr w:rsidR="00845C79">
        <w:trPr>
          <w:cantSplit/>
          <w:trHeight w:val="915"/>
          <w:jc w:val="center"/>
        </w:trPr>
        <w:tc>
          <w:tcPr>
            <w:tcW w:w="1774" w:type="dxa"/>
            <w:vAlign w:val="center"/>
          </w:tcPr>
          <w:p w:rsidR="00845C79" w:rsidRDefault="00FE5D8D">
            <w:pPr>
              <w:spacing w:line="440" w:lineRule="exact"/>
              <w:jc w:val="center"/>
              <w:rPr>
                <w:rFonts w:ascii="宋体" w:hAnsi="宋体"/>
                <w:szCs w:val="21"/>
              </w:rPr>
            </w:pPr>
            <w:r>
              <w:rPr>
                <w:rFonts w:ascii="宋体" w:hAnsi="宋体" w:hint="eastAsia"/>
                <w:szCs w:val="21"/>
              </w:rPr>
              <w:t>一</w:t>
            </w:r>
          </w:p>
        </w:tc>
        <w:tc>
          <w:tcPr>
            <w:tcW w:w="617" w:type="dxa"/>
            <w:vAlign w:val="center"/>
          </w:tcPr>
          <w:p w:rsidR="00845C79" w:rsidRDefault="00845C79">
            <w:pPr>
              <w:spacing w:line="300" w:lineRule="exact"/>
              <w:jc w:val="center"/>
              <w:rPr>
                <w:rFonts w:ascii="宋体" w:hAnsi="宋体"/>
                <w:szCs w:val="21"/>
              </w:rPr>
            </w:pPr>
          </w:p>
        </w:tc>
        <w:tc>
          <w:tcPr>
            <w:tcW w:w="617" w:type="dxa"/>
            <w:vAlign w:val="center"/>
          </w:tcPr>
          <w:p w:rsidR="00845C79" w:rsidRDefault="00845C79">
            <w:pPr>
              <w:spacing w:line="440" w:lineRule="exact"/>
              <w:jc w:val="center"/>
              <w:rPr>
                <w:rFonts w:ascii="宋体" w:hAnsi="宋体"/>
                <w:szCs w:val="21"/>
              </w:rPr>
            </w:pPr>
          </w:p>
        </w:tc>
        <w:tc>
          <w:tcPr>
            <w:tcW w:w="1852" w:type="dxa"/>
            <w:gridSpan w:val="3"/>
            <w:vAlign w:val="center"/>
          </w:tcPr>
          <w:p w:rsidR="00845C79" w:rsidRDefault="00FE5D8D">
            <w:pPr>
              <w:spacing w:line="440" w:lineRule="exact"/>
              <w:jc w:val="center"/>
              <w:rPr>
                <w:rFonts w:ascii="宋体" w:hAnsi="宋体"/>
                <w:szCs w:val="21"/>
              </w:rPr>
            </w:pPr>
            <w:r>
              <w:rPr>
                <w:rFonts w:ascii="宋体" w:hAnsi="宋体" w:hint="eastAsia"/>
                <w:szCs w:val="21"/>
              </w:rPr>
              <w:t>军事技能训练</w:t>
            </w:r>
          </w:p>
          <w:p w:rsidR="00845C79" w:rsidRDefault="00FE5D8D">
            <w:pPr>
              <w:spacing w:line="440" w:lineRule="exact"/>
              <w:jc w:val="center"/>
              <w:rPr>
                <w:rFonts w:ascii="宋体" w:hAnsi="宋体"/>
                <w:szCs w:val="21"/>
              </w:rPr>
            </w:pPr>
            <w:r>
              <w:rPr>
                <w:rFonts w:ascii="宋体" w:hAnsi="宋体" w:hint="eastAsia"/>
                <w:szCs w:val="21"/>
              </w:rPr>
              <w:t>3周</w:t>
            </w:r>
          </w:p>
        </w:tc>
        <w:tc>
          <w:tcPr>
            <w:tcW w:w="6644" w:type="dxa"/>
            <w:gridSpan w:val="9"/>
            <w:vAlign w:val="center"/>
          </w:tcPr>
          <w:p w:rsidR="00845C79" w:rsidRDefault="00FE5D8D">
            <w:pPr>
              <w:spacing w:line="440" w:lineRule="exact"/>
              <w:jc w:val="center"/>
              <w:rPr>
                <w:rFonts w:ascii="宋体" w:hAnsi="宋体"/>
                <w:szCs w:val="21"/>
              </w:rPr>
            </w:pPr>
            <w:r>
              <w:rPr>
                <w:rFonts w:ascii="宋体" w:hAnsi="宋体" w:hint="eastAsia"/>
                <w:szCs w:val="21"/>
              </w:rPr>
              <w:t>课堂教学9周</w:t>
            </w:r>
          </w:p>
        </w:tc>
        <w:tc>
          <w:tcPr>
            <w:tcW w:w="1223" w:type="dxa"/>
            <w:gridSpan w:val="3"/>
            <w:vAlign w:val="center"/>
          </w:tcPr>
          <w:p w:rsidR="00845C79" w:rsidRDefault="00FE5D8D">
            <w:pPr>
              <w:spacing w:line="440" w:lineRule="exact"/>
              <w:jc w:val="center"/>
              <w:rPr>
                <w:rFonts w:ascii="宋体" w:hAnsi="宋体"/>
                <w:szCs w:val="21"/>
              </w:rPr>
            </w:pPr>
            <w:r>
              <w:rPr>
                <w:rFonts w:ascii="宋体" w:hAnsi="宋体" w:hint="eastAsia"/>
                <w:szCs w:val="21"/>
              </w:rPr>
              <w:t>校内实习实训2周</w:t>
            </w:r>
          </w:p>
        </w:tc>
        <w:tc>
          <w:tcPr>
            <w:tcW w:w="1255" w:type="dxa"/>
            <w:gridSpan w:val="2"/>
            <w:vAlign w:val="center"/>
          </w:tcPr>
          <w:p w:rsidR="00845C79" w:rsidRDefault="00FE5D8D">
            <w:pPr>
              <w:spacing w:line="440" w:lineRule="exact"/>
              <w:jc w:val="center"/>
              <w:rPr>
                <w:rFonts w:ascii="宋体" w:hAnsi="宋体"/>
                <w:szCs w:val="21"/>
              </w:rPr>
            </w:pPr>
            <w:r>
              <w:rPr>
                <w:rFonts w:ascii="宋体" w:hAnsi="宋体" w:hint="eastAsia"/>
                <w:szCs w:val="21"/>
              </w:rPr>
              <w:t>校内实习实训2周</w:t>
            </w:r>
          </w:p>
        </w:tc>
        <w:tc>
          <w:tcPr>
            <w:tcW w:w="1303" w:type="dxa"/>
            <w:gridSpan w:val="3"/>
            <w:vAlign w:val="center"/>
          </w:tcPr>
          <w:p w:rsidR="00845C79" w:rsidRDefault="00FE5D8D">
            <w:pPr>
              <w:spacing w:line="440" w:lineRule="exact"/>
              <w:jc w:val="center"/>
              <w:rPr>
                <w:rFonts w:ascii="宋体" w:hAnsi="宋体"/>
                <w:szCs w:val="21"/>
              </w:rPr>
            </w:pPr>
            <w:r>
              <w:rPr>
                <w:rFonts w:ascii="宋体" w:hAnsi="宋体" w:hint="eastAsia"/>
                <w:szCs w:val="21"/>
              </w:rPr>
              <w:t>考试2周</w:t>
            </w:r>
          </w:p>
        </w:tc>
        <w:tc>
          <w:tcPr>
            <w:tcW w:w="653" w:type="dxa"/>
          </w:tcPr>
          <w:p w:rsidR="00845C79" w:rsidRDefault="00FE5D8D">
            <w:pPr>
              <w:spacing w:line="440" w:lineRule="exact"/>
              <w:jc w:val="center"/>
              <w:rPr>
                <w:rFonts w:ascii="宋体" w:hAnsi="宋体"/>
                <w:szCs w:val="21"/>
              </w:rPr>
            </w:pPr>
            <w:r>
              <w:rPr>
                <w:rFonts w:ascii="宋体" w:hAnsi="宋体" w:hint="eastAsia"/>
                <w:szCs w:val="21"/>
              </w:rPr>
              <w:t>社会实践</w:t>
            </w:r>
          </w:p>
        </w:tc>
      </w:tr>
      <w:tr w:rsidR="00845C79">
        <w:trPr>
          <w:cantSplit/>
          <w:trHeight w:val="915"/>
          <w:jc w:val="center"/>
        </w:trPr>
        <w:tc>
          <w:tcPr>
            <w:tcW w:w="1774" w:type="dxa"/>
            <w:vAlign w:val="center"/>
          </w:tcPr>
          <w:p w:rsidR="00845C79" w:rsidRDefault="00FE5D8D">
            <w:pPr>
              <w:spacing w:line="440" w:lineRule="exact"/>
              <w:jc w:val="center"/>
              <w:rPr>
                <w:rFonts w:ascii="宋体" w:hAnsi="宋体"/>
                <w:szCs w:val="21"/>
              </w:rPr>
            </w:pPr>
            <w:r>
              <w:rPr>
                <w:rFonts w:ascii="宋体" w:hAnsi="宋体" w:hint="eastAsia"/>
                <w:szCs w:val="21"/>
              </w:rPr>
              <w:t>二</w:t>
            </w:r>
          </w:p>
        </w:tc>
        <w:tc>
          <w:tcPr>
            <w:tcW w:w="8110" w:type="dxa"/>
            <w:gridSpan w:val="12"/>
            <w:vAlign w:val="center"/>
          </w:tcPr>
          <w:p w:rsidR="00845C79" w:rsidRDefault="00FE5D8D">
            <w:pPr>
              <w:spacing w:line="440" w:lineRule="exact"/>
              <w:jc w:val="center"/>
              <w:rPr>
                <w:rFonts w:ascii="宋体" w:hAnsi="宋体"/>
                <w:szCs w:val="21"/>
              </w:rPr>
            </w:pPr>
            <w:r>
              <w:rPr>
                <w:rFonts w:ascii="宋体" w:hAnsi="宋体" w:hint="eastAsia"/>
                <w:szCs w:val="21"/>
              </w:rPr>
              <w:t>课堂教学12周</w:t>
            </w:r>
          </w:p>
        </w:tc>
        <w:tc>
          <w:tcPr>
            <w:tcW w:w="2843" w:type="dxa"/>
            <w:gridSpan w:val="5"/>
            <w:vAlign w:val="center"/>
          </w:tcPr>
          <w:p w:rsidR="00845C79" w:rsidRDefault="00FE5D8D">
            <w:pPr>
              <w:spacing w:line="440" w:lineRule="exact"/>
              <w:jc w:val="center"/>
              <w:rPr>
                <w:rFonts w:ascii="宋体" w:hAnsi="宋体"/>
                <w:szCs w:val="21"/>
              </w:rPr>
            </w:pPr>
            <w:r>
              <w:rPr>
                <w:rFonts w:ascii="宋体" w:hAnsi="宋体" w:hint="eastAsia"/>
                <w:szCs w:val="21"/>
              </w:rPr>
              <w:t>校内实习实训4周</w:t>
            </w:r>
          </w:p>
        </w:tc>
        <w:tc>
          <w:tcPr>
            <w:tcW w:w="1255" w:type="dxa"/>
            <w:gridSpan w:val="2"/>
            <w:vAlign w:val="center"/>
          </w:tcPr>
          <w:p w:rsidR="00845C79" w:rsidRDefault="00FE5D8D">
            <w:pPr>
              <w:spacing w:line="440" w:lineRule="exact"/>
              <w:jc w:val="center"/>
              <w:rPr>
                <w:rFonts w:ascii="宋体" w:hAnsi="宋体"/>
                <w:szCs w:val="21"/>
              </w:rPr>
            </w:pPr>
            <w:r>
              <w:rPr>
                <w:rFonts w:ascii="宋体" w:hAnsi="宋体" w:hint="eastAsia"/>
                <w:szCs w:val="21"/>
              </w:rPr>
              <w:t>校内实习实训2周</w:t>
            </w:r>
          </w:p>
        </w:tc>
        <w:tc>
          <w:tcPr>
            <w:tcW w:w="1303" w:type="dxa"/>
            <w:gridSpan w:val="3"/>
            <w:vAlign w:val="center"/>
          </w:tcPr>
          <w:p w:rsidR="00845C79" w:rsidRDefault="00FE5D8D">
            <w:pPr>
              <w:spacing w:line="440" w:lineRule="exact"/>
              <w:jc w:val="center"/>
              <w:rPr>
                <w:rFonts w:ascii="宋体" w:hAnsi="宋体"/>
                <w:szCs w:val="21"/>
              </w:rPr>
            </w:pPr>
            <w:r>
              <w:rPr>
                <w:rFonts w:ascii="宋体" w:hAnsi="宋体" w:hint="eastAsia"/>
                <w:szCs w:val="21"/>
              </w:rPr>
              <w:t>考试2周</w:t>
            </w:r>
          </w:p>
        </w:tc>
        <w:tc>
          <w:tcPr>
            <w:tcW w:w="653" w:type="dxa"/>
          </w:tcPr>
          <w:p w:rsidR="00845C79" w:rsidRDefault="00FE5D8D">
            <w:pPr>
              <w:spacing w:line="440" w:lineRule="exact"/>
              <w:jc w:val="center"/>
              <w:rPr>
                <w:rFonts w:ascii="宋体" w:hAnsi="宋体"/>
                <w:szCs w:val="21"/>
              </w:rPr>
            </w:pPr>
            <w:r>
              <w:rPr>
                <w:rFonts w:ascii="宋体" w:hAnsi="宋体" w:hint="eastAsia"/>
                <w:szCs w:val="21"/>
              </w:rPr>
              <w:t>社会实践</w:t>
            </w:r>
          </w:p>
        </w:tc>
      </w:tr>
      <w:tr w:rsidR="00845C79">
        <w:trPr>
          <w:cantSplit/>
          <w:trHeight w:val="915"/>
          <w:jc w:val="center"/>
        </w:trPr>
        <w:tc>
          <w:tcPr>
            <w:tcW w:w="1774" w:type="dxa"/>
            <w:vAlign w:val="center"/>
          </w:tcPr>
          <w:p w:rsidR="00845C79" w:rsidRDefault="00FE5D8D">
            <w:pPr>
              <w:spacing w:line="440" w:lineRule="exact"/>
              <w:jc w:val="center"/>
              <w:rPr>
                <w:rFonts w:ascii="宋体" w:hAnsi="宋体"/>
                <w:szCs w:val="21"/>
              </w:rPr>
            </w:pPr>
            <w:r>
              <w:rPr>
                <w:rFonts w:ascii="宋体" w:hAnsi="宋体" w:hint="eastAsia"/>
                <w:szCs w:val="21"/>
              </w:rPr>
              <w:t>三</w:t>
            </w:r>
          </w:p>
        </w:tc>
        <w:tc>
          <w:tcPr>
            <w:tcW w:w="8110" w:type="dxa"/>
            <w:gridSpan w:val="12"/>
            <w:vAlign w:val="center"/>
          </w:tcPr>
          <w:p w:rsidR="00845C79" w:rsidRDefault="00FE5D8D">
            <w:pPr>
              <w:spacing w:line="440" w:lineRule="exact"/>
              <w:jc w:val="center"/>
              <w:rPr>
                <w:rFonts w:ascii="宋体" w:hAnsi="宋体"/>
                <w:szCs w:val="21"/>
              </w:rPr>
            </w:pPr>
            <w:r>
              <w:rPr>
                <w:rFonts w:ascii="宋体" w:hAnsi="宋体" w:hint="eastAsia"/>
                <w:szCs w:val="21"/>
              </w:rPr>
              <w:t>课堂教学12周</w:t>
            </w:r>
          </w:p>
        </w:tc>
        <w:tc>
          <w:tcPr>
            <w:tcW w:w="2843" w:type="dxa"/>
            <w:gridSpan w:val="5"/>
            <w:vAlign w:val="center"/>
          </w:tcPr>
          <w:p w:rsidR="00845C79" w:rsidRDefault="00FE5D8D">
            <w:pPr>
              <w:spacing w:line="440" w:lineRule="exact"/>
              <w:jc w:val="center"/>
              <w:rPr>
                <w:rFonts w:ascii="宋体" w:hAnsi="宋体"/>
                <w:szCs w:val="21"/>
              </w:rPr>
            </w:pPr>
            <w:r>
              <w:rPr>
                <w:rFonts w:ascii="宋体" w:hAnsi="宋体" w:hint="eastAsia"/>
                <w:szCs w:val="21"/>
              </w:rPr>
              <w:t>校内实习实训4周</w:t>
            </w:r>
          </w:p>
        </w:tc>
        <w:tc>
          <w:tcPr>
            <w:tcW w:w="1255" w:type="dxa"/>
            <w:gridSpan w:val="2"/>
            <w:vAlign w:val="center"/>
          </w:tcPr>
          <w:p w:rsidR="00845C79" w:rsidRDefault="00FE5D8D">
            <w:pPr>
              <w:spacing w:line="440" w:lineRule="exact"/>
              <w:jc w:val="center"/>
              <w:rPr>
                <w:rFonts w:ascii="宋体" w:hAnsi="宋体"/>
                <w:szCs w:val="21"/>
              </w:rPr>
            </w:pPr>
            <w:r>
              <w:rPr>
                <w:rFonts w:ascii="宋体" w:hAnsi="宋体" w:hint="eastAsia"/>
                <w:szCs w:val="21"/>
              </w:rPr>
              <w:t>校内实习实训2周</w:t>
            </w:r>
          </w:p>
        </w:tc>
        <w:tc>
          <w:tcPr>
            <w:tcW w:w="1303" w:type="dxa"/>
            <w:gridSpan w:val="3"/>
            <w:vAlign w:val="center"/>
          </w:tcPr>
          <w:p w:rsidR="00845C79" w:rsidRDefault="00FE5D8D">
            <w:pPr>
              <w:spacing w:line="440" w:lineRule="exact"/>
              <w:jc w:val="center"/>
              <w:rPr>
                <w:rFonts w:ascii="宋体" w:hAnsi="宋体"/>
                <w:szCs w:val="21"/>
              </w:rPr>
            </w:pPr>
            <w:r>
              <w:rPr>
                <w:rFonts w:ascii="宋体" w:hAnsi="宋体" w:hint="eastAsia"/>
                <w:szCs w:val="21"/>
              </w:rPr>
              <w:t>考试2周</w:t>
            </w:r>
          </w:p>
        </w:tc>
        <w:tc>
          <w:tcPr>
            <w:tcW w:w="653" w:type="dxa"/>
          </w:tcPr>
          <w:p w:rsidR="00845C79" w:rsidRDefault="00FE5D8D">
            <w:pPr>
              <w:spacing w:line="440" w:lineRule="exact"/>
              <w:jc w:val="center"/>
              <w:rPr>
                <w:rFonts w:ascii="宋体" w:hAnsi="宋体"/>
                <w:szCs w:val="21"/>
              </w:rPr>
            </w:pPr>
            <w:r>
              <w:rPr>
                <w:rFonts w:ascii="宋体" w:hAnsi="宋体" w:hint="eastAsia"/>
                <w:szCs w:val="21"/>
              </w:rPr>
              <w:t>社会实践</w:t>
            </w:r>
          </w:p>
        </w:tc>
      </w:tr>
      <w:tr w:rsidR="00845C79">
        <w:trPr>
          <w:cantSplit/>
          <w:trHeight w:val="915"/>
          <w:jc w:val="center"/>
        </w:trPr>
        <w:tc>
          <w:tcPr>
            <w:tcW w:w="1774" w:type="dxa"/>
            <w:vAlign w:val="center"/>
          </w:tcPr>
          <w:p w:rsidR="00845C79" w:rsidRDefault="00FE5D8D">
            <w:pPr>
              <w:spacing w:line="440" w:lineRule="exact"/>
              <w:jc w:val="center"/>
              <w:rPr>
                <w:rFonts w:ascii="宋体" w:hAnsi="宋体"/>
                <w:szCs w:val="21"/>
              </w:rPr>
            </w:pPr>
            <w:r>
              <w:rPr>
                <w:rFonts w:ascii="宋体" w:hAnsi="宋体" w:hint="eastAsia"/>
                <w:szCs w:val="21"/>
              </w:rPr>
              <w:t>四</w:t>
            </w:r>
          </w:p>
        </w:tc>
        <w:tc>
          <w:tcPr>
            <w:tcW w:w="6280" w:type="dxa"/>
            <w:gridSpan w:val="10"/>
            <w:vAlign w:val="center"/>
          </w:tcPr>
          <w:p w:rsidR="00845C79" w:rsidRDefault="00FE5D8D">
            <w:pPr>
              <w:spacing w:line="440" w:lineRule="exact"/>
              <w:jc w:val="center"/>
              <w:rPr>
                <w:rFonts w:ascii="宋体" w:hAnsi="宋体"/>
                <w:szCs w:val="21"/>
              </w:rPr>
            </w:pPr>
            <w:r>
              <w:rPr>
                <w:rFonts w:ascii="宋体" w:hAnsi="宋体" w:hint="eastAsia"/>
                <w:szCs w:val="21"/>
              </w:rPr>
              <w:t>课堂教学10周</w:t>
            </w:r>
          </w:p>
        </w:tc>
        <w:tc>
          <w:tcPr>
            <w:tcW w:w="3540" w:type="dxa"/>
            <w:gridSpan w:val="5"/>
            <w:vAlign w:val="center"/>
          </w:tcPr>
          <w:p w:rsidR="00845C79" w:rsidRDefault="00FE5D8D">
            <w:pPr>
              <w:spacing w:line="440" w:lineRule="exact"/>
              <w:jc w:val="center"/>
              <w:rPr>
                <w:rFonts w:ascii="宋体" w:hAnsi="宋体"/>
                <w:szCs w:val="21"/>
              </w:rPr>
            </w:pPr>
            <w:r>
              <w:rPr>
                <w:rFonts w:ascii="宋体" w:hAnsi="宋体" w:hint="eastAsia"/>
                <w:szCs w:val="21"/>
              </w:rPr>
              <w:t>校内实习实训4周</w:t>
            </w:r>
          </w:p>
        </w:tc>
        <w:tc>
          <w:tcPr>
            <w:tcW w:w="1133" w:type="dxa"/>
            <w:gridSpan w:val="2"/>
            <w:vAlign w:val="center"/>
          </w:tcPr>
          <w:p w:rsidR="00845C79" w:rsidRDefault="00FE5D8D">
            <w:pPr>
              <w:spacing w:line="440" w:lineRule="exact"/>
              <w:jc w:val="center"/>
              <w:rPr>
                <w:rFonts w:ascii="宋体" w:hAnsi="宋体"/>
                <w:szCs w:val="21"/>
              </w:rPr>
            </w:pPr>
            <w:r>
              <w:rPr>
                <w:rFonts w:ascii="宋体" w:hAnsi="宋体" w:hint="eastAsia"/>
                <w:szCs w:val="21"/>
              </w:rPr>
              <w:t>校内实习实训2周</w:t>
            </w:r>
          </w:p>
        </w:tc>
        <w:tc>
          <w:tcPr>
            <w:tcW w:w="1255" w:type="dxa"/>
            <w:gridSpan w:val="2"/>
            <w:vAlign w:val="center"/>
          </w:tcPr>
          <w:p w:rsidR="00845C79" w:rsidRDefault="00FE5D8D">
            <w:pPr>
              <w:spacing w:line="440" w:lineRule="exact"/>
              <w:jc w:val="center"/>
              <w:rPr>
                <w:rFonts w:ascii="宋体" w:hAnsi="宋体"/>
                <w:szCs w:val="21"/>
              </w:rPr>
            </w:pPr>
            <w:r>
              <w:rPr>
                <w:rFonts w:ascii="宋体" w:hAnsi="宋体" w:hint="eastAsia"/>
                <w:szCs w:val="21"/>
              </w:rPr>
              <w:t>校内实习实训2周</w:t>
            </w:r>
          </w:p>
        </w:tc>
        <w:tc>
          <w:tcPr>
            <w:tcW w:w="1275" w:type="dxa"/>
            <w:gridSpan w:val="2"/>
            <w:vAlign w:val="center"/>
          </w:tcPr>
          <w:p w:rsidR="00845C79" w:rsidRDefault="00FE5D8D">
            <w:pPr>
              <w:spacing w:line="440" w:lineRule="exact"/>
              <w:jc w:val="center"/>
              <w:rPr>
                <w:rFonts w:ascii="宋体" w:hAnsi="宋体"/>
                <w:szCs w:val="21"/>
              </w:rPr>
            </w:pPr>
            <w:r>
              <w:rPr>
                <w:rFonts w:ascii="宋体" w:hAnsi="宋体" w:hint="eastAsia"/>
                <w:szCs w:val="21"/>
              </w:rPr>
              <w:t>考试2周</w:t>
            </w:r>
          </w:p>
        </w:tc>
        <w:tc>
          <w:tcPr>
            <w:tcW w:w="681" w:type="dxa"/>
            <w:gridSpan w:val="2"/>
          </w:tcPr>
          <w:p w:rsidR="00845C79" w:rsidRDefault="00845C79">
            <w:pPr>
              <w:spacing w:line="440" w:lineRule="exact"/>
              <w:jc w:val="center"/>
              <w:rPr>
                <w:rFonts w:ascii="宋体" w:hAnsi="宋体"/>
                <w:szCs w:val="21"/>
              </w:rPr>
            </w:pPr>
          </w:p>
        </w:tc>
      </w:tr>
      <w:tr w:rsidR="00845C79">
        <w:trPr>
          <w:cantSplit/>
          <w:trHeight w:val="915"/>
          <w:jc w:val="center"/>
        </w:trPr>
        <w:tc>
          <w:tcPr>
            <w:tcW w:w="1774" w:type="dxa"/>
            <w:vAlign w:val="center"/>
          </w:tcPr>
          <w:p w:rsidR="00845C79" w:rsidRDefault="00FE5D8D">
            <w:pPr>
              <w:spacing w:line="440" w:lineRule="exact"/>
              <w:jc w:val="center"/>
              <w:rPr>
                <w:rFonts w:ascii="宋体" w:hAnsi="宋体"/>
                <w:szCs w:val="21"/>
              </w:rPr>
            </w:pPr>
            <w:r>
              <w:rPr>
                <w:rFonts w:ascii="宋体" w:hAnsi="宋体" w:hint="eastAsia"/>
                <w:szCs w:val="21"/>
              </w:rPr>
              <w:t>五</w:t>
            </w:r>
          </w:p>
        </w:tc>
        <w:tc>
          <w:tcPr>
            <w:tcW w:w="12208" w:type="dxa"/>
            <w:gridSpan w:val="19"/>
            <w:vAlign w:val="center"/>
          </w:tcPr>
          <w:p w:rsidR="00845C79" w:rsidRDefault="00FE5D8D">
            <w:pPr>
              <w:spacing w:line="440" w:lineRule="exact"/>
              <w:jc w:val="center"/>
              <w:rPr>
                <w:rFonts w:ascii="宋体" w:hAnsi="宋体"/>
                <w:szCs w:val="21"/>
              </w:rPr>
            </w:pPr>
            <w:r>
              <w:rPr>
                <w:rFonts w:ascii="宋体" w:hAnsi="宋体" w:hint="eastAsia"/>
                <w:szCs w:val="21"/>
              </w:rPr>
              <w:t>岗位实习18周</w:t>
            </w:r>
          </w:p>
        </w:tc>
        <w:tc>
          <w:tcPr>
            <w:tcW w:w="1956" w:type="dxa"/>
            <w:gridSpan w:val="4"/>
            <w:vAlign w:val="center"/>
          </w:tcPr>
          <w:p w:rsidR="00845C79" w:rsidRDefault="00845C79">
            <w:pPr>
              <w:spacing w:line="440" w:lineRule="exact"/>
              <w:jc w:val="center"/>
              <w:rPr>
                <w:rFonts w:ascii="宋体" w:hAnsi="宋体"/>
                <w:szCs w:val="21"/>
              </w:rPr>
            </w:pPr>
          </w:p>
        </w:tc>
      </w:tr>
      <w:tr w:rsidR="00845C79">
        <w:trPr>
          <w:cantSplit/>
          <w:trHeight w:val="915"/>
          <w:jc w:val="center"/>
        </w:trPr>
        <w:tc>
          <w:tcPr>
            <w:tcW w:w="1774" w:type="dxa"/>
            <w:vAlign w:val="center"/>
          </w:tcPr>
          <w:p w:rsidR="00845C79" w:rsidRDefault="00FE5D8D">
            <w:pPr>
              <w:spacing w:line="440" w:lineRule="exact"/>
              <w:jc w:val="center"/>
              <w:rPr>
                <w:rFonts w:ascii="宋体" w:hAnsi="宋体"/>
                <w:szCs w:val="21"/>
              </w:rPr>
            </w:pPr>
            <w:r>
              <w:rPr>
                <w:rFonts w:ascii="宋体" w:hAnsi="宋体" w:hint="eastAsia"/>
                <w:szCs w:val="21"/>
              </w:rPr>
              <w:t>六</w:t>
            </w:r>
          </w:p>
        </w:tc>
        <w:tc>
          <w:tcPr>
            <w:tcW w:w="3703" w:type="dxa"/>
            <w:gridSpan w:val="6"/>
            <w:vAlign w:val="center"/>
          </w:tcPr>
          <w:p w:rsidR="00845C79" w:rsidRDefault="00FE5D8D">
            <w:pPr>
              <w:spacing w:line="440" w:lineRule="exact"/>
              <w:jc w:val="center"/>
              <w:rPr>
                <w:rFonts w:ascii="宋体" w:hAnsi="宋体"/>
                <w:szCs w:val="21"/>
              </w:rPr>
            </w:pPr>
            <w:r>
              <w:rPr>
                <w:rFonts w:ascii="宋体" w:hAnsi="宋体" w:hint="eastAsia"/>
                <w:szCs w:val="21"/>
              </w:rPr>
              <w:t>岗位实习6周</w:t>
            </w:r>
          </w:p>
        </w:tc>
        <w:tc>
          <w:tcPr>
            <w:tcW w:w="1235" w:type="dxa"/>
            <w:gridSpan w:val="2"/>
            <w:vAlign w:val="center"/>
          </w:tcPr>
          <w:p w:rsidR="00845C79" w:rsidRDefault="00FE5D8D">
            <w:pPr>
              <w:spacing w:line="440" w:lineRule="exact"/>
              <w:jc w:val="center"/>
              <w:rPr>
                <w:rFonts w:ascii="宋体" w:hAnsi="宋体"/>
                <w:szCs w:val="21"/>
              </w:rPr>
            </w:pPr>
            <w:r>
              <w:rPr>
                <w:rFonts w:ascii="宋体" w:hAnsi="宋体" w:hint="eastAsia"/>
                <w:szCs w:val="21"/>
              </w:rPr>
              <w:t>毕业设计2周</w:t>
            </w:r>
          </w:p>
        </w:tc>
        <w:tc>
          <w:tcPr>
            <w:tcW w:w="617" w:type="dxa"/>
            <w:vAlign w:val="center"/>
          </w:tcPr>
          <w:p w:rsidR="00845C79" w:rsidRDefault="00845C79">
            <w:pPr>
              <w:spacing w:line="440" w:lineRule="exact"/>
              <w:jc w:val="center"/>
              <w:rPr>
                <w:rFonts w:ascii="宋体" w:hAnsi="宋体"/>
                <w:szCs w:val="21"/>
              </w:rPr>
            </w:pPr>
          </w:p>
        </w:tc>
        <w:tc>
          <w:tcPr>
            <w:tcW w:w="725" w:type="dxa"/>
            <w:vAlign w:val="center"/>
          </w:tcPr>
          <w:p w:rsidR="00845C79" w:rsidRDefault="00845C79">
            <w:pPr>
              <w:spacing w:line="440" w:lineRule="exact"/>
              <w:jc w:val="center"/>
              <w:rPr>
                <w:rFonts w:ascii="宋体" w:hAnsi="宋体"/>
                <w:szCs w:val="21"/>
              </w:rPr>
            </w:pPr>
          </w:p>
        </w:tc>
        <w:tc>
          <w:tcPr>
            <w:tcW w:w="840" w:type="dxa"/>
            <w:vAlign w:val="center"/>
          </w:tcPr>
          <w:p w:rsidR="00845C79" w:rsidRDefault="00845C79">
            <w:pPr>
              <w:spacing w:line="440" w:lineRule="exact"/>
              <w:jc w:val="center"/>
              <w:rPr>
                <w:rFonts w:ascii="宋体" w:hAnsi="宋体"/>
                <w:szCs w:val="21"/>
              </w:rPr>
            </w:pPr>
          </w:p>
        </w:tc>
        <w:tc>
          <w:tcPr>
            <w:tcW w:w="990" w:type="dxa"/>
            <w:vAlign w:val="center"/>
          </w:tcPr>
          <w:p w:rsidR="00845C79" w:rsidRDefault="00845C79">
            <w:pPr>
              <w:spacing w:line="440" w:lineRule="exact"/>
              <w:jc w:val="center"/>
              <w:rPr>
                <w:rFonts w:ascii="宋体" w:hAnsi="宋体"/>
                <w:szCs w:val="21"/>
              </w:rPr>
            </w:pPr>
          </w:p>
        </w:tc>
        <w:tc>
          <w:tcPr>
            <w:tcW w:w="1003" w:type="dxa"/>
            <w:vAlign w:val="center"/>
          </w:tcPr>
          <w:p w:rsidR="00845C79" w:rsidRDefault="00845C79">
            <w:pPr>
              <w:spacing w:line="440" w:lineRule="exact"/>
              <w:jc w:val="center"/>
              <w:rPr>
                <w:rFonts w:ascii="宋体" w:hAnsi="宋体"/>
                <w:szCs w:val="21"/>
              </w:rPr>
            </w:pPr>
          </w:p>
        </w:tc>
        <w:tc>
          <w:tcPr>
            <w:tcW w:w="618" w:type="dxa"/>
            <w:vAlign w:val="center"/>
          </w:tcPr>
          <w:p w:rsidR="00845C79" w:rsidRDefault="00845C79">
            <w:pPr>
              <w:spacing w:line="440" w:lineRule="exact"/>
              <w:jc w:val="center"/>
              <w:rPr>
                <w:rFonts w:ascii="宋体" w:hAnsi="宋体"/>
                <w:szCs w:val="21"/>
              </w:rPr>
            </w:pPr>
          </w:p>
        </w:tc>
        <w:tc>
          <w:tcPr>
            <w:tcW w:w="617" w:type="dxa"/>
            <w:gridSpan w:val="2"/>
            <w:vAlign w:val="center"/>
          </w:tcPr>
          <w:p w:rsidR="00845C79" w:rsidRDefault="00845C79">
            <w:pPr>
              <w:spacing w:line="440" w:lineRule="exact"/>
              <w:jc w:val="center"/>
              <w:rPr>
                <w:rFonts w:ascii="宋体" w:hAnsi="宋体"/>
                <w:szCs w:val="21"/>
              </w:rPr>
            </w:pPr>
          </w:p>
        </w:tc>
        <w:tc>
          <w:tcPr>
            <w:tcW w:w="605" w:type="dxa"/>
            <w:vAlign w:val="center"/>
          </w:tcPr>
          <w:p w:rsidR="00845C79" w:rsidRDefault="00845C79">
            <w:pPr>
              <w:spacing w:line="440" w:lineRule="exact"/>
              <w:jc w:val="center"/>
              <w:rPr>
                <w:rFonts w:ascii="宋体" w:hAnsi="宋体"/>
                <w:szCs w:val="21"/>
              </w:rPr>
            </w:pPr>
          </w:p>
        </w:tc>
        <w:tc>
          <w:tcPr>
            <w:tcW w:w="577" w:type="dxa"/>
            <w:vAlign w:val="center"/>
          </w:tcPr>
          <w:p w:rsidR="00845C79" w:rsidRDefault="00845C79">
            <w:pPr>
              <w:spacing w:line="440" w:lineRule="exact"/>
              <w:jc w:val="center"/>
              <w:rPr>
                <w:rFonts w:ascii="宋体" w:hAnsi="宋体"/>
                <w:szCs w:val="21"/>
              </w:rPr>
            </w:pPr>
          </w:p>
        </w:tc>
        <w:tc>
          <w:tcPr>
            <w:tcW w:w="678" w:type="dxa"/>
            <w:vAlign w:val="center"/>
          </w:tcPr>
          <w:p w:rsidR="00845C79" w:rsidRDefault="00845C79">
            <w:pPr>
              <w:spacing w:line="440" w:lineRule="exact"/>
              <w:jc w:val="center"/>
              <w:rPr>
                <w:rFonts w:ascii="宋体" w:hAnsi="宋体"/>
                <w:szCs w:val="21"/>
              </w:rPr>
            </w:pPr>
          </w:p>
        </w:tc>
        <w:tc>
          <w:tcPr>
            <w:tcW w:w="594" w:type="dxa"/>
            <w:vAlign w:val="center"/>
          </w:tcPr>
          <w:p w:rsidR="00845C79" w:rsidRDefault="00845C79">
            <w:pPr>
              <w:spacing w:line="440" w:lineRule="exact"/>
              <w:jc w:val="center"/>
              <w:rPr>
                <w:rFonts w:ascii="宋体" w:hAnsi="宋体"/>
                <w:szCs w:val="21"/>
              </w:rPr>
            </w:pPr>
          </w:p>
        </w:tc>
        <w:tc>
          <w:tcPr>
            <w:tcW w:w="709" w:type="dxa"/>
            <w:gridSpan w:val="2"/>
            <w:vAlign w:val="center"/>
          </w:tcPr>
          <w:p w:rsidR="00845C79" w:rsidRDefault="00845C79">
            <w:pPr>
              <w:spacing w:line="440" w:lineRule="exact"/>
              <w:jc w:val="center"/>
              <w:rPr>
                <w:rFonts w:ascii="宋体" w:hAnsi="宋体"/>
                <w:szCs w:val="21"/>
              </w:rPr>
            </w:pPr>
          </w:p>
        </w:tc>
        <w:tc>
          <w:tcPr>
            <w:tcW w:w="653" w:type="dxa"/>
          </w:tcPr>
          <w:p w:rsidR="00845C79" w:rsidRDefault="00845C79">
            <w:pPr>
              <w:spacing w:line="440" w:lineRule="exact"/>
              <w:jc w:val="center"/>
              <w:rPr>
                <w:rFonts w:ascii="宋体" w:hAnsi="宋体"/>
                <w:szCs w:val="21"/>
              </w:rPr>
            </w:pPr>
          </w:p>
        </w:tc>
      </w:tr>
    </w:tbl>
    <w:p w:rsidR="00845C79" w:rsidRDefault="00845C79">
      <w:pPr>
        <w:spacing w:line="440" w:lineRule="exact"/>
        <w:rPr>
          <w:rFonts w:ascii="宋体" w:hAnsi="宋体"/>
          <w:sz w:val="24"/>
        </w:rPr>
      </w:pPr>
    </w:p>
    <w:p w:rsidR="00845C79" w:rsidRDefault="00FE5D8D">
      <w:pPr>
        <w:spacing w:line="440" w:lineRule="exact"/>
        <w:rPr>
          <w:rFonts w:ascii="宋体" w:hAnsi="宋体"/>
          <w:b/>
          <w:sz w:val="24"/>
        </w:rPr>
      </w:pPr>
      <w:r>
        <w:rPr>
          <w:rFonts w:ascii="宋体" w:hAnsi="宋体"/>
          <w:sz w:val="24"/>
        </w:rPr>
        <w:br w:type="page"/>
      </w:r>
      <w:r>
        <w:rPr>
          <w:rFonts w:ascii="宋体" w:hAnsi="宋体" w:hint="eastAsia"/>
          <w:sz w:val="24"/>
        </w:rPr>
        <w:lastRenderedPageBreak/>
        <w:t xml:space="preserve">附表二                                                    </w:t>
      </w:r>
      <w:r>
        <w:rPr>
          <w:rFonts w:ascii="宋体" w:hAnsi="宋体" w:hint="eastAsia"/>
          <w:b/>
          <w:sz w:val="24"/>
        </w:rPr>
        <w:t>教学进程安排表</w:t>
      </w:r>
    </w:p>
    <w:tbl>
      <w:tblPr>
        <w:tblW w:w="14218" w:type="dxa"/>
        <w:jc w:val="center"/>
        <w:tblLayout w:type="fixed"/>
        <w:tblLook w:val="04A0" w:firstRow="1" w:lastRow="0" w:firstColumn="1" w:lastColumn="0" w:noHBand="0" w:noVBand="1"/>
      </w:tblPr>
      <w:tblGrid>
        <w:gridCol w:w="564"/>
        <w:gridCol w:w="697"/>
        <w:gridCol w:w="1418"/>
        <w:gridCol w:w="4052"/>
        <w:gridCol w:w="588"/>
        <w:gridCol w:w="590"/>
        <w:gridCol w:w="506"/>
        <w:gridCol w:w="677"/>
        <w:gridCol w:w="671"/>
        <w:gridCol w:w="654"/>
        <w:gridCol w:w="617"/>
        <w:gridCol w:w="549"/>
        <w:gridCol w:w="549"/>
        <w:gridCol w:w="554"/>
        <w:gridCol w:w="864"/>
        <w:gridCol w:w="668"/>
      </w:tblGrid>
      <w:tr w:rsidR="00845C79">
        <w:trPr>
          <w:trHeight w:val="279"/>
          <w:jc w:val="center"/>
        </w:trPr>
        <w:tc>
          <w:tcPr>
            <w:tcW w:w="564" w:type="dxa"/>
            <w:vMerge w:val="restart"/>
            <w:tcBorders>
              <w:top w:val="single" w:sz="4" w:space="0" w:color="auto"/>
              <w:left w:val="single" w:sz="4" w:space="0" w:color="auto"/>
              <w:right w:val="single" w:sz="4" w:space="0" w:color="auto"/>
            </w:tcBorders>
            <w:vAlign w:val="center"/>
          </w:tcPr>
          <w:p w:rsidR="00845C79" w:rsidRDefault="00FE5D8D">
            <w:pPr>
              <w:jc w:val="center"/>
              <w:rPr>
                <w:b/>
                <w:kern w:val="0"/>
                <w:sz w:val="18"/>
                <w:szCs w:val="18"/>
              </w:rPr>
            </w:pPr>
            <w:r>
              <w:rPr>
                <w:b/>
                <w:kern w:val="0"/>
                <w:sz w:val="18"/>
                <w:szCs w:val="18"/>
              </w:rPr>
              <w:t>序号</w:t>
            </w:r>
          </w:p>
        </w:tc>
        <w:tc>
          <w:tcPr>
            <w:tcW w:w="697" w:type="dxa"/>
            <w:vMerge w:val="restart"/>
            <w:tcBorders>
              <w:top w:val="single" w:sz="4" w:space="0" w:color="auto"/>
              <w:left w:val="single" w:sz="4" w:space="0" w:color="auto"/>
              <w:right w:val="single" w:sz="4" w:space="0" w:color="auto"/>
            </w:tcBorders>
            <w:vAlign w:val="center"/>
          </w:tcPr>
          <w:p w:rsidR="00845C79" w:rsidRDefault="00FE5D8D">
            <w:pPr>
              <w:jc w:val="center"/>
              <w:rPr>
                <w:b/>
                <w:kern w:val="0"/>
                <w:sz w:val="18"/>
                <w:szCs w:val="18"/>
              </w:rPr>
            </w:pPr>
            <w:r>
              <w:rPr>
                <w:b/>
                <w:kern w:val="0"/>
                <w:sz w:val="18"/>
                <w:szCs w:val="18"/>
              </w:rPr>
              <w:t>课程</w:t>
            </w:r>
          </w:p>
          <w:p w:rsidR="00845C79" w:rsidRDefault="00FE5D8D">
            <w:pPr>
              <w:jc w:val="center"/>
              <w:rPr>
                <w:b/>
                <w:kern w:val="0"/>
                <w:sz w:val="18"/>
                <w:szCs w:val="18"/>
              </w:rPr>
            </w:pPr>
            <w:r>
              <w:rPr>
                <w:b/>
                <w:kern w:val="0"/>
                <w:sz w:val="18"/>
                <w:szCs w:val="18"/>
              </w:rPr>
              <w:t>类别</w:t>
            </w:r>
          </w:p>
        </w:tc>
        <w:tc>
          <w:tcPr>
            <w:tcW w:w="1418" w:type="dxa"/>
            <w:vMerge w:val="restart"/>
            <w:tcBorders>
              <w:top w:val="single" w:sz="4" w:space="0" w:color="auto"/>
              <w:left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课程</w:t>
            </w:r>
          </w:p>
          <w:p w:rsidR="00845C79" w:rsidRDefault="00FE5D8D">
            <w:pPr>
              <w:jc w:val="center"/>
              <w:rPr>
                <w:b/>
                <w:kern w:val="0"/>
                <w:sz w:val="18"/>
                <w:szCs w:val="18"/>
              </w:rPr>
            </w:pPr>
            <w:r>
              <w:rPr>
                <w:rFonts w:hint="eastAsia"/>
                <w:b/>
                <w:kern w:val="0"/>
                <w:sz w:val="18"/>
                <w:szCs w:val="18"/>
              </w:rPr>
              <w:t>代码</w:t>
            </w:r>
          </w:p>
        </w:tc>
        <w:tc>
          <w:tcPr>
            <w:tcW w:w="4052" w:type="dxa"/>
            <w:vMerge w:val="restart"/>
            <w:tcBorders>
              <w:top w:val="single" w:sz="4" w:space="0" w:color="auto"/>
              <w:left w:val="single" w:sz="4" w:space="0" w:color="auto"/>
              <w:right w:val="single" w:sz="4" w:space="0" w:color="auto"/>
            </w:tcBorders>
            <w:vAlign w:val="center"/>
          </w:tcPr>
          <w:p w:rsidR="00845C79" w:rsidRDefault="00FE5D8D">
            <w:pPr>
              <w:jc w:val="center"/>
              <w:rPr>
                <w:b/>
                <w:kern w:val="0"/>
                <w:sz w:val="18"/>
                <w:szCs w:val="18"/>
              </w:rPr>
            </w:pPr>
            <w:r>
              <w:rPr>
                <w:b/>
                <w:kern w:val="0"/>
                <w:sz w:val="18"/>
                <w:szCs w:val="18"/>
              </w:rPr>
              <w:t>课程名称</w:t>
            </w:r>
          </w:p>
        </w:tc>
        <w:tc>
          <w:tcPr>
            <w:tcW w:w="588" w:type="dxa"/>
            <w:vMerge w:val="restart"/>
            <w:tcBorders>
              <w:top w:val="single" w:sz="4" w:space="0" w:color="auto"/>
              <w:left w:val="single" w:sz="4" w:space="0" w:color="auto"/>
              <w:right w:val="single" w:sz="4" w:space="0" w:color="auto"/>
            </w:tcBorders>
            <w:vAlign w:val="center"/>
          </w:tcPr>
          <w:p w:rsidR="00845C79" w:rsidRDefault="00FE5D8D">
            <w:pPr>
              <w:jc w:val="center"/>
              <w:rPr>
                <w:sz w:val="18"/>
                <w:szCs w:val="18"/>
              </w:rPr>
            </w:pPr>
            <w:r>
              <w:rPr>
                <w:b/>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rsidR="00845C79" w:rsidRDefault="00FE5D8D">
            <w:pPr>
              <w:jc w:val="center"/>
              <w:rPr>
                <w:b/>
                <w:kern w:val="0"/>
                <w:sz w:val="18"/>
                <w:szCs w:val="18"/>
              </w:rPr>
            </w:pPr>
            <w:r>
              <w:rPr>
                <w:b/>
                <w:kern w:val="0"/>
                <w:sz w:val="18"/>
                <w:szCs w:val="18"/>
              </w:rPr>
              <w:t>考试</w:t>
            </w:r>
          </w:p>
        </w:tc>
        <w:tc>
          <w:tcPr>
            <w:tcW w:w="506" w:type="dxa"/>
            <w:vMerge w:val="restart"/>
            <w:tcBorders>
              <w:top w:val="single" w:sz="4" w:space="0" w:color="auto"/>
              <w:left w:val="single" w:sz="4" w:space="0" w:color="auto"/>
              <w:right w:val="single" w:sz="4" w:space="0" w:color="auto"/>
            </w:tcBorders>
            <w:vAlign w:val="center"/>
          </w:tcPr>
          <w:p w:rsidR="00845C79" w:rsidRDefault="00FE5D8D">
            <w:pPr>
              <w:jc w:val="center"/>
              <w:rPr>
                <w:b/>
                <w:kern w:val="0"/>
                <w:sz w:val="18"/>
                <w:szCs w:val="18"/>
              </w:rPr>
            </w:pPr>
            <w:r>
              <w:rPr>
                <w:b/>
                <w:kern w:val="0"/>
                <w:sz w:val="18"/>
                <w:szCs w:val="18"/>
              </w:rPr>
              <w:t>考查</w:t>
            </w:r>
          </w:p>
        </w:tc>
        <w:tc>
          <w:tcPr>
            <w:tcW w:w="677" w:type="dxa"/>
            <w:vMerge w:val="restart"/>
            <w:tcBorders>
              <w:top w:val="single" w:sz="4" w:space="0" w:color="auto"/>
              <w:left w:val="single" w:sz="4" w:space="0" w:color="auto"/>
              <w:right w:val="single" w:sz="4" w:space="0" w:color="auto"/>
            </w:tcBorders>
            <w:vAlign w:val="center"/>
          </w:tcPr>
          <w:p w:rsidR="00845C79" w:rsidRDefault="00FE5D8D">
            <w:pPr>
              <w:jc w:val="center"/>
              <w:rPr>
                <w:b/>
                <w:kern w:val="0"/>
                <w:sz w:val="18"/>
                <w:szCs w:val="18"/>
              </w:rPr>
            </w:pPr>
            <w:r>
              <w:rPr>
                <w:b/>
                <w:kern w:val="0"/>
                <w:sz w:val="18"/>
                <w:szCs w:val="18"/>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学年、学期、学时</w:t>
            </w:r>
          </w:p>
        </w:tc>
      </w:tr>
      <w:tr w:rsidR="00845C79">
        <w:trPr>
          <w:trHeight w:val="279"/>
          <w:jc w:val="center"/>
        </w:trPr>
        <w:tc>
          <w:tcPr>
            <w:tcW w:w="564" w:type="dxa"/>
            <w:vMerge/>
            <w:tcBorders>
              <w:left w:val="single" w:sz="4" w:space="0" w:color="auto"/>
              <w:right w:val="single" w:sz="4" w:space="0" w:color="auto"/>
            </w:tcBorders>
            <w:vAlign w:val="center"/>
          </w:tcPr>
          <w:p w:rsidR="00845C79" w:rsidRDefault="00845C79">
            <w:pPr>
              <w:jc w:val="left"/>
              <w:rPr>
                <w:b/>
                <w:kern w:val="0"/>
                <w:sz w:val="18"/>
                <w:szCs w:val="18"/>
              </w:rPr>
            </w:pPr>
          </w:p>
        </w:tc>
        <w:tc>
          <w:tcPr>
            <w:tcW w:w="697" w:type="dxa"/>
            <w:vMerge/>
            <w:tcBorders>
              <w:left w:val="single" w:sz="4" w:space="0" w:color="auto"/>
              <w:right w:val="single" w:sz="4" w:space="0" w:color="auto"/>
            </w:tcBorders>
            <w:vAlign w:val="center"/>
          </w:tcPr>
          <w:p w:rsidR="00845C79" w:rsidRDefault="00845C79">
            <w:pPr>
              <w:jc w:val="left"/>
              <w:rPr>
                <w:b/>
                <w:kern w:val="0"/>
                <w:sz w:val="18"/>
                <w:szCs w:val="18"/>
              </w:rPr>
            </w:pPr>
          </w:p>
        </w:tc>
        <w:tc>
          <w:tcPr>
            <w:tcW w:w="1418" w:type="dxa"/>
            <w:vMerge/>
            <w:tcBorders>
              <w:left w:val="single" w:sz="4" w:space="0" w:color="auto"/>
              <w:right w:val="single" w:sz="4" w:space="0" w:color="auto"/>
            </w:tcBorders>
          </w:tcPr>
          <w:p w:rsidR="00845C79" w:rsidRDefault="00845C79">
            <w:pPr>
              <w:jc w:val="left"/>
              <w:rPr>
                <w:b/>
                <w:kern w:val="0"/>
                <w:sz w:val="18"/>
                <w:szCs w:val="18"/>
              </w:rPr>
            </w:pPr>
          </w:p>
        </w:tc>
        <w:tc>
          <w:tcPr>
            <w:tcW w:w="4052" w:type="dxa"/>
            <w:vMerge/>
            <w:tcBorders>
              <w:left w:val="single" w:sz="4" w:space="0" w:color="auto"/>
              <w:right w:val="single" w:sz="4" w:space="0" w:color="auto"/>
            </w:tcBorders>
            <w:vAlign w:val="center"/>
          </w:tcPr>
          <w:p w:rsidR="00845C79" w:rsidRDefault="00845C79">
            <w:pPr>
              <w:jc w:val="left"/>
              <w:rPr>
                <w:b/>
                <w:kern w:val="0"/>
                <w:sz w:val="18"/>
                <w:szCs w:val="18"/>
              </w:rPr>
            </w:pPr>
          </w:p>
        </w:tc>
        <w:tc>
          <w:tcPr>
            <w:tcW w:w="588" w:type="dxa"/>
            <w:vMerge/>
            <w:tcBorders>
              <w:left w:val="single" w:sz="4" w:space="0" w:color="auto"/>
              <w:right w:val="single" w:sz="4" w:space="0" w:color="auto"/>
            </w:tcBorders>
            <w:vAlign w:val="center"/>
          </w:tcPr>
          <w:p w:rsidR="00845C79" w:rsidRDefault="00845C79">
            <w:pPr>
              <w:jc w:val="left"/>
              <w:rPr>
                <w:b/>
                <w:kern w:val="0"/>
                <w:sz w:val="18"/>
                <w:szCs w:val="18"/>
              </w:rPr>
            </w:pPr>
          </w:p>
        </w:tc>
        <w:tc>
          <w:tcPr>
            <w:tcW w:w="590" w:type="dxa"/>
            <w:vMerge/>
            <w:tcBorders>
              <w:left w:val="single" w:sz="4" w:space="0" w:color="auto"/>
              <w:right w:val="single" w:sz="4" w:space="0" w:color="auto"/>
            </w:tcBorders>
            <w:vAlign w:val="center"/>
          </w:tcPr>
          <w:p w:rsidR="00845C79" w:rsidRDefault="00845C79">
            <w:pPr>
              <w:jc w:val="left"/>
              <w:rPr>
                <w:b/>
                <w:kern w:val="0"/>
                <w:sz w:val="18"/>
                <w:szCs w:val="18"/>
              </w:rPr>
            </w:pPr>
          </w:p>
        </w:tc>
        <w:tc>
          <w:tcPr>
            <w:tcW w:w="506" w:type="dxa"/>
            <w:vMerge/>
            <w:tcBorders>
              <w:left w:val="single" w:sz="4" w:space="0" w:color="auto"/>
              <w:right w:val="single" w:sz="4" w:space="0" w:color="auto"/>
            </w:tcBorders>
            <w:vAlign w:val="center"/>
          </w:tcPr>
          <w:p w:rsidR="00845C79" w:rsidRDefault="00845C79">
            <w:pPr>
              <w:jc w:val="left"/>
              <w:rPr>
                <w:b/>
                <w:kern w:val="0"/>
                <w:sz w:val="18"/>
                <w:szCs w:val="18"/>
              </w:rPr>
            </w:pPr>
          </w:p>
        </w:tc>
        <w:tc>
          <w:tcPr>
            <w:tcW w:w="677" w:type="dxa"/>
            <w:vMerge/>
            <w:tcBorders>
              <w:left w:val="single" w:sz="4" w:space="0" w:color="auto"/>
              <w:right w:val="single" w:sz="4" w:space="0" w:color="auto"/>
            </w:tcBorders>
            <w:vAlign w:val="center"/>
          </w:tcPr>
          <w:p w:rsidR="00845C79" w:rsidRDefault="00845C79">
            <w:pPr>
              <w:jc w:val="left"/>
              <w:rPr>
                <w:b/>
                <w:kern w:val="0"/>
                <w:sz w:val="18"/>
                <w:szCs w:val="18"/>
              </w:rPr>
            </w:pPr>
          </w:p>
        </w:tc>
        <w:tc>
          <w:tcPr>
            <w:tcW w:w="671" w:type="dxa"/>
            <w:vMerge w:val="restart"/>
            <w:tcBorders>
              <w:top w:val="single" w:sz="4" w:space="0" w:color="auto"/>
              <w:left w:val="single" w:sz="4" w:space="0" w:color="auto"/>
              <w:right w:val="single" w:sz="4" w:space="0" w:color="auto"/>
            </w:tcBorders>
            <w:vAlign w:val="center"/>
          </w:tcPr>
          <w:p w:rsidR="00845C79" w:rsidRDefault="00FE5D8D">
            <w:pPr>
              <w:jc w:val="center"/>
              <w:rPr>
                <w:b/>
                <w:kern w:val="0"/>
                <w:sz w:val="18"/>
                <w:szCs w:val="18"/>
              </w:rPr>
            </w:pPr>
            <w:r>
              <w:rPr>
                <w:b/>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rsidR="00845C79" w:rsidRDefault="00FE5D8D">
            <w:pPr>
              <w:spacing w:line="200" w:lineRule="atLeast"/>
              <w:jc w:val="center"/>
              <w:textAlignment w:val="center"/>
              <w:rPr>
                <w:b/>
                <w:sz w:val="18"/>
                <w:szCs w:val="18"/>
              </w:rPr>
            </w:pPr>
            <w:r>
              <w:rPr>
                <w:rStyle w:val="font01"/>
                <w:rFonts w:hint="default"/>
                <w:b/>
                <w:color w:val="auto"/>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845C79" w:rsidRDefault="00FE5D8D">
            <w:pPr>
              <w:spacing w:line="200" w:lineRule="atLeast"/>
              <w:jc w:val="center"/>
              <w:textAlignment w:val="center"/>
              <w:rPr>
                <w:b/>
                <w:sz w:val="18"/>
                <w:szCs w:val="18"/>
              </w:rPr>
            </w:pPr>
            <w:r>
              <w:rPr>
                <w:rStyle w:val="font01"/>
                <w:rFonts w:hint="default"/>
                <w:b/>
                <w:color w:val="auto"/>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845C79" w:rsidRDefault="00FE5D8D">
            <w:pPr>
              <w:spacing w:line="200" w:lineRule="atLeast"/>
              <w:jc w:val="center"/>
              <w:textAlignment w:val="center"/>
              <w:rPr>
                <w:b/>
                <w:sz w:val="18"/>
                <w:szCs w:val="18"/>
              </w:rPr>
            </w:pPr>
            <w:r>
              <w:rPr>
                <w:rStyle w:val="font01"/>
                <w:rFonts w:hint="default"/>
                <w:b/>
                <w:color w:val="auto"/>
              </w:rPr>
              <w:t>第三学年</w:t>
            </w:r>
          </w:p>
        </w:tc>
      </w:tr>
      <w:tr w:rsidR="00845C79">
        <w:trPr>
          <w:trHeight w:val="279"/>
          <w:jc w:val="center"/>
        </w:trPr>
        <w:tc>
          <w:tcPr>
            <w:tcW w:w="564" w:type="dxa"/>
            <w:vMerge/>
            <w:tcBorders>
              <w:left w:val="single" w:sz="4" w:space="0" w:color="auto"/>
              <w:right w:val="single" w:sz="4" w:space="0" w:color="auto"/>
            </w:tcBorders>
            <w:vAlign w:val="center"/>
          </w:tcPr>
          <w:p w:rsidR="00845C79" w:rsidRDefault="00845C79">
            <w:pPr>
              <w:jc w:val="left"/>
              <w:rPr>
                <w:b/>
                <w:kern w:val="0"/>
                <w:sz w:val="18"/>
                <w:szCs w:val="18"/>
              </w:rPr>
            </w:pPr>
          </w:p>
        </w:tc>
        <w:tc>
          <w:tcPr>
            <w:tcW w:w="697" w:type="dxa"/>
            <w:vMerge/>
            <w:tcBorders>
              <w:left w:val="single" w:sz="4" w:space="0" w:color="auto"/>
              <w:right w:val="single" w:sz="4" w:space="0" w:color="auto"/>
            </w:tcBorders>
            <w:vAlign w:val="center"/>
          </w:tcPr>
          <w:p w:rsidR="00845C79" w:rsidRDefault="00845C79">
            <w:pPr>
              <w:jc w:val="left"/>
              <w:rPr>
                <w:b/>
                <w:kern w:val="0"/>
                <w:sz w:val="18"/>
                <w:szCs w:val="18"/>
              </w:rPr>
            </w:pPr>
          </w:p>
        </w:tc>
        <w:tc>
          <w:tcPr>
            <w:tcW w:w="1418" w:type="dxa"/>
            <w:vMerge/>
            <w:tcBorders>
              <w:left w:val="single" w:sz="4" w:space="0" w:color="auto"/>
              <w:right w:val="single" w:sz="4" w:space="0" w:color="auto"/>
            </w:tcBorders>
          </w:tcPr>
          <w:p w:rsidR="00845C79" w:rsidRDefault="00845C79">
            <w:pPr>
              <w:jc w:val="left"/>
              <w:rPr>
                <w:b/>
                <w:kern w:val="0"/>
                <w:sz w:val="18"/>
                <w:szCs w:val="18"/>
              </w:rPr>
            </w:pPr>
          </w:p>
        </w:tc>
        <w:tc>
          <w:tcPr>
            <w:tcW w:w="4052" w:type="dxa"/>
            <w:vMerge/>
            <w:tcBorders>
              <w:left w:val="single" w:sz="4" w:space="0" w:color="auto"/>
              <w:right w:val="single" w:sz="4" w:space="0" w:color="auto"/>
            </w:tcBorders>
            <w:vAlign w:val="center"/>
          </w:tcPr>
          <w:p w:rsidR="00845C79" w:rsidRDefault="00845C79">
            <w:pPr>
              <w:jc w:val="left"/>
              <w:rPr>
                <w:b/>
                <w:kern w:val="0"/>
                <w:sz w:val="18"/>
                <w:szCs w:val="18"/>
              </w:rPr>
            </w:pPr>
          </w:p>
        </w:tc>
        <w:tc>
          <w:tcPr>
            <w:tcW w:w="588" w:type="dxa"/>
            <w:vMerge/>
            <w:tcBorders>
              <w:left w:val="single" w:sz="4" w:space="0" w:color="auto"/>
              <w:right w:val="single" w:sz="4" w:space="0" w:color="auto"/>
            </w:tcBorders>
            <w:vAlign w:val="center"/>
          </w:tcPr>
          <w:p w:rsidR="00845C79" w:rsidRDefault="00845C79">
            <w:pPr>
              <w:jc w:val="left"/>
              <w:rPr>
                <w:b/>
                <w:kern w:val="0"/>
                <w:sz w:val="18"/>
                <w:szCs w:val="18"/>
              </w:rPr>
            </w:pPr>
          </w:p>
        </w:tc>
        <w:tc>
          <w:tcPr>
            <w:tcW w:w="590" w:type="dxa"/>
            <w:vMerge/>
            <w:tcBorders>
              <w:left w:val="single" w:sz="4" w:space="0" w:color="auto"/>
              <w:right w:val="single" w:sz="4" w:space="0" w:color="auto"/>
            </w:tcBorders>
            <w:vAlign w:val="center"/>
          </w:tcPr>
          <w:p w:rsidR="00845C79" w:rsidRDefault="00845C79">
            <w:pPr>
              <w:jc w:val="left"/>
              <w:rPr>
                <w:b/>
                <w:kern w:val="0"/>
                <w:sz w:val="18"/>
                <w:szCs w:val="18"/>
              </w:rPr>
            </w:pPr>
          </w:p>
        </w:tc>
        <w:tc>
          <w:tcPr>
            <w:tcW w:w="506" w:type="dxa"/>
            <w:vMerge/>
            <w:tcBorders>
              <w:left w:val="single" w:sz="4" w:space="0" w:color="auto"/>
              <w:right w:val="single" w:sz="4" w:space="0" w:color="auto"/>
            </w:tcBorders>
            <w:vAlign w:val="center"/>
          </w:tcPr>
          <w:p w:rsidR="00845C79" w:rsidRDefault="00845C79">
            <w:pPr>
              <w:jc w:val="left"/>
              <w:rPr>
                <w:b/>
                <w:kern w:val="0"/>
                <w:sz w:val="18"/>
                <w:szCs w:val="18"/>
              </w:rPr>
            </w:pPr>
          </w:p>
        </w:tc>
        <w:tc>
          <w:tcPr>
            <w:tcW w:w="677" w:type="dxa"/>
            <w:vMerge/>
            <w:tcBorders>
              <w:left w:val="single" w:sz="4" w:space="0" w:color="auto"/>
              <w:right w:val="single" w:sz="4" w:space="0" w:color="auto"/>
            </w:tcBorders>
            <w:vAlign w:val="center"/>
          </w:tcPr>
          <w:p w:rsidR="00845C79" w:rsidRDefault="00845C79">
            <w:pPr>
              <w:jc w:val="left"/>
              <w:rPr>
                <w:b/>
                <w:kern w:val="0"/>
                <w:sz w:val="18"/>
                <w:szCs w:val="18"/>
              </w:rPr>
            </w:pPr>
          </w:p>
        </w:tc>
        <w:tc>
          <w:tcPr>
            <w:tcW w:w="671" w:type="dxa"/>
            <w:vMerge/>
            <w:tcBorders>
              <w:left w:val="single" w:sz="4" w:space="0" w:color="auto"/>
              <w:right w:val="single" w:sz="4" w:space="0" w:color="auto"/>
            </w:tcBorders>
            <w:vAlign w:val="center"/>
          </w:tcPr>
          <w:p w:rsidR="00845C79" w:rsidRDefault="00845C79">
            <w:pPr>
              <w:jc w:val="left"/>
              <w:rPr>
                <w:b/>
                <w:kern w:val="0"/>
                <w:sz w:val="18"/>
                <w:szCs w:val="18"/>
              </w:rPr>
            </w:pPr>
          </w:p>
        </w:tc>
        <w:tc>
          <w:tcPr>
            <w:tcW w:w="654" w:type="dxa"/>
            <w:vMerge/>
            <w:tcBorders>
              <w:left w:val="single" w:sz="4" w:space="0" w:color="auto"/>
              <w:right w:val="single" w:sz="4" w:space="0" w:color="auto"/>
            </w:tcBorders>
            <w:vAlign w:val="center"/>
          </w:tcPr>
          <w:p w:rsidR="00845C79" w:rsidRDefault="00845C79">
            <w:pPr>
              <w:jc w:val="left"/>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bCs/>
                <w:kern w:val="0"/>
                <w:sz w:val="18"/>
                <w:szCs w:val="18"/>
              </w:rPr>
            </w:pPr>
            <w:r>
              <w:rPr>
                <w:b/>
                <w:bCs/>
                <w:kern w:val="0"/>
                <w:sz w:val="18"/>
                <w:szCs w:val="18"/>
              </w:rPr>
              <w:t>1</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bCs/>
                <w:kern w:val="0"/>
                <w:sz w:val="18"/>
                <w:szCs w:val="18"/>
              </w:rPr>
            </w:pPr>
            <w:r>
              <w:rPr>
                <w:b/>
                <w:bCs/>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bCs/>
                <w:kern w:val="0"/>
                <w:sz w:val="18"/>
                <w:szCs w:val="18"/>
              </w:rPr>
            </w:pPr>
            <w:r>
              <w:rPr>
                <w:b/>
                <w:bCs/>
                <w:kern w:val="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bCs/>
                <w:kern w:val="0"/>
                <w:sz w:val="18"/>
                <w:szCs w:val="18"/>
              </w:rPr>
            </w:pPr>
            <w:r>
              <w:rPr>
                <w:b/>
                <w:bCs/>
                <w:kern w:val="0"/>
                <w:sz w:val="18"/>
                <w:szCs w:val="18"/>
              </w:rPr>
              <w:t>4</w:t>
            </w:r>
          </w:p>
        </w:tc>
        <w:tc>
          <w:tcPr>
            <w:tcW w:w="8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bCs/>
                <w:kern w:val="0"/>
                <w:sz w:val="18"/>
                <w:szCs w:val="18"/>
              </w:rPr>
            </w:pPr>
            <w:r>
              <w:rPr>
                <w:b/>
                <w:bCs/>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bCs/>
                <w:kern w:val="0"/>
                <w:sz w:val="18"/>
                <w:szCs w:val="18"/>
              </w:rPr>
            </w:pPr>
            <w:r>
              <w:rPr>
                <w:rFonts w:hint="eastAsia"/>
                <w:b/>
                <w:bCs/>
                <w:kern w:val="0"/>
                <w:sz w:val="18"/>
                <w:szCs w:val="18"/>
              </w:rPr>
              <w:t>6</w:t>
            </w:r>
          </w:p>
        </w:tc>
      </w:tr>
      <w:tr w:rsidR="00845C79">
        <w:trPr>
          <w:trHeight w:val="90"/>
          <w:jc w:val="center"/>
        </w:trPr>
        <w:tc>
          <w:tcPr>
            <w:tcW w:w="564" w:type="dxa"/>
            <w:vMerge/>
            <w:tcBorders>
              <w:left w:val="single" w:sz="4" w:space="0" w:color="auto"/>
              <w:bottom w:val="single" w:sz="4" w:space="0" w:color="auto"/>
              <w:right w:val="single" w:sz="4" w:space="0" w:color="auto"/>
            </w:tcBorders>
            <w:vAlign w:val="center"/>
          </w:tcPr>
          <w:p w:rsidR="00845C79" w:rsidRDefault="00845C79">
            <w:pPr>
              <w:jc w:val="left"/>
              <w:rPr>
                <w:b/>
                <w:kern w:val="0"/>
                <w:sz w:val="18"/>
                <w:szCs w:val="18"/>
              </w:rPr>
            </w:pPr>
          </w:p>
        </w:tc>
        <w:tc>
          <w:tcPr>
            <w:tcW w:w="697" w:type="dxa"/>
            <w:vMerge/>
            <w:tcBorders>
              <w:left w:val="single" w:sz="4" w:space="0" w:color="auto"/>
              <w:bottom w:val="single" w:sz="4" w:space="0" w:color="auto"/>
              <w:right w:val="single" w:sz="4" w:space="0" w:color="auto"/>
            </w:tcBorders>
            <w:vAlign w:val="center"/>
          </w:tcPr>
          <w:p w:rsidR="00845C79" w:rsidRDefault="00845C79">
            <w:pPr>
              <w:jc w:val="left"/>
              <w:rPr>
                <w:b/>
                <w:kern w:val="0"/>
                <w:sz w:val="18"/>
                <w:szCs w:val="18"/>
              </w:rPr>
            </w:pPr>
          </w:p>
        </w:tc>
        <w:tc>
          <w:tcPr>
            <w:tcW w:w="1418" w:type="dxa"/>
            <w:vMerge/>
            <w:tcBorders>
              <w:left w:val="single" w:sz="4" w:space="0" w:color="auto"/>
              <w:bottom w:val="single" w:sz="4" w:space="0" w:color="auto"/>
              <w:right w:val="single" w:sz="4" w:space="0" w:color="auto"/>
            </w:tcBorders>
          </w:tcPr>
          <w:p w:rsidR="00845C79" w:rsidRDefault="00845C79">
            <w:pPr>
              <w:jc w:val="left"/>
              <w:rPr>
                <w:b/>
                <w:kern w:val="0"/>
                <w:sz w:val="18"/>
                <w:szCs w:val="18"/>
              </w:rPr>
            </w:pPr>
          </w:p>
        </w:tc>
        <w:tc>
          <w:tcPr>
            <w:tcW w:w="4052" w:type="dxa"/>
            <w:vMerge/>
            <w:tcBorders>
              <w:left w:val="single" w:sz="4" w:space="0" w:color="auto"/>
              <w:bottom w:val="single" w:sz="4" w:space="0" w:color="auto"/>
              <w:right w:val="single" w:sz="4" w:space="0" w:color="auto"/>
            </w:tcBorders>
            <w:vAlign w:val="center"/>
          </w:tcPr>
          <w:p w:rsidR="00845C79" w:rsidRDefault="00845C79">
            <w:pPr>
              <w:jc w:val="left"/>
              <w:rPr>
                <w:b/>
                <w:kern w:val="0"/>
                <w:sz w:val="18"/>
                <w:szCs w:val="18"/>
              </w:rPr>
            </w:pPr>
          </w:p>
        </w:tc>
        <w:tc>
          <w:tcPr>
            <w:tcW w:w="588" w:type="dxa"/>
            <w:vMerge/>
            <w:tcBorders>
              <w:left w:val="single" w:sz="4" w:space="0" w:color="auto"/>
              <w:bottom w:val="single" w:sz="4" w:space="0" w:color="auto"/>
              <w:right w:val="single" w:sz="4" w:space="0" w:color="auto"/>
            </w:tcBorders>
            <w:vAlign w:val="center"/>
          </w:tcPr>
          <w:p w:rsidR="00845C79" w:rsidRDefault="00845C79">
            <w:pPr>
              <w:jc w:val="left"/>
              <w:rPr>
                <w:b/>
                <w:kern w:val="0"/>
                <w:sz w:val="18"/>
                <w:szCs w:val="18"/>
              </w:rPr>
            </w:pPr>
          </w:p>
        </w:tc>
        <w:tc>
          <w:tcPr>
            <w:tcW w:w="590" w:type="dxa"/>
            <w:vMerge/>
            <w:tcBorders>
              <w:left w:val="single" w:sz="4" w:space="0" w:color="auto"/>
              <w:bottom w:val="single" w:sz="4" w:space="0" w:color="auto"/>
              <w:right w:val="single" w:sz="4" w:space="0" w:color="auto"/>
            </w:tcBorders>
            <w:vAlign w:val="center"/>
          </w:tcPr>
          <w:p w:rsidR="00845C79" w:rsidRDefault="00845C79">
            <w:pPr>
              <w:jc w:val="left"/>
              <w:rPr>
                <w:b/>
                <w:kern w:val="0"/>
                <w:sz w:val="18"/>
                <w:szCs w:val="18"/>
              </w:rPr>
            </w:pPr>
          </w:p>
        </w:tc>
        <w:tc>
          <w:tcPr>
            <w:tcW w:w="506" w:type="dxa"/>
            <w:vMerge/>
            <w:tcBorders>
              <w:left w:val="single" w:sz="4" w:space="0" w:color="auto"/>
              <w:bottom w:val="single" w:sz="4" w:space="0" w:color="auto"/>
              <w:right w:val="single" w:sz="4" w:space="0" w:color="auto"/>
            </w:tcBorders>
            <w:vAlign w:val="center"/>
          </w:tcPr>
          <w:p w:rsidR="00845C79" w:rsidRDefault="00845C79">
            <w:pPr>
              <w:jc w:val="left"/>
              <w:rPr>
                <w:b/>
                <w:kern w:val="0"/>
                <w:sz w:val="18"/>
                <w:szCs w:val="18"/>
              </w:rPr>
            </w:pPr>
          </w:p>
        </w:tc>
        <w:tc>
          <w:tcPr>
            <w:tcW w:w="677" w:type="dxa"/>
            <w:vMerge/>
            <w:tcBorders>
              <w:left w:val="single" w:sz="4" w:space="0" w:color="auto"/>
              <w:bottom w:val="single" w:sz="4" w:space="0" w:color="auto"/>
              <w:right w:val="single" w:sz="4" w:space="0" w:color="auto"/>
            </w:tcBorders>
            <w:vAlign w:val="center"/>
          </w:tcPr>
          <w:p w:rsidR="00845C79" w:rsidRDefault="00845C79">
            <w:pPr>
              <w:jc w:val="left"/>
              <w:rPr>
                <w:b/>
                <w:kern w:val="0"/>
                <w:sz w:val="18"/>
                <w:szCs w:val="18"/>
              </w:rPr>
            </w:pPr>
          </w:p>
        </w:tc>
        <w:tc>
          <w:tcPr>
            <w:tcW w:w="671" w:type="dxa"/>
            <w:vMerge/>
            <w:tcBorders>
              <w:left w:val="single" w:sz="4" w:space="0" w:color="auto"/>
              <w:bottom w:val="single" w:sz="4" w:space="0" w:color="auto"/>
              <w:right w:val="single" w:sz="4" w:space="0" w:color="auto"/>
            </w:tcBorders>
            <w:vAlign w:val="center"/>
          </w:tcPr>
          <w:p w:rsidR="00845C79" w:rsidRDefault="00845C79">
            <w:pPr>
              <w:jc w:val="left"/>
              <w:rPr>
                <w:b/>
                <w:kern w:val="0"/>
                <w:sz w:val="18"/>
                <w:szCs w:val="18"/>
              </w:rPr>
            </w:pPr>
          </w:p>
        </w:tc>
        <w:tc>
          <w:tcPr>
            <w:tcW w:w="654" w:type="dxa"/>
            <w:vMerge/>
            <w:tcBorders>
              <w:left w:val="single" w:sz="4" w:space="0" w:color="auto"/>
              <w:bottom w:val="single" w:sz="4" w:space="0" w:color="auto"/>
              <w:right w:val="single" w:sz="4" w:space="0" w:color="auto"/>
            </w:tcBorders>
            <w:vAlign w:val="center"/>
          </w:tcPr>
          <w:p w:rsidR="00845C79" w:rsidRDefault="00845C79">
            <w:pPr>
              <w:jc w:val="left"/>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bCs/>
                <w:kern w:val="0"/>
                <w:sz w:val="18"/>
                <w:szCs w:val="18"/>
              </w:rPr>
            </w:pPr>
            <w:r>
              <w:rPr>
                <w:rFonts w:hint="eastAsia"/>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bCs/>
                <w:kern w:val="0"/>
                <w:sz w:val="18"/>
                <w:szCs w:val="18"/>
              </w:rPr>
            </w:pPr>
            <w:r>
              <w:rPr>
                <w:rFonts w:hint="eastAsia"/>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bCs/>
                <w:kern w:val="0"/>
                <w:sz w:val="18"/>
                <w:szCs w:val="18"/>
              </w:rPr>
            </w:pPr>
            <w:r>
              <w:rPr>
                <w:rFonts w:hint="eastAsia"/>
                <w:b/>
                <w:bCs/>
                <w:kern w:val="0"/>
                <w:sz w:val="18"/>
                <w:szCs w:val="18"/>
              </w:rPr>
              <w:t>20</w:t>
            </w: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bCs/>
                <w:kern w:val="0"/>
                <w:sz w:val="18"/>
                <w:szCs w:val="18"/>
              </w:rPr>
            </w:pPr>
            <w:r>
              <w:rPr>
                <w:rFonts w:hint="eastAsia"/>
                <w:b/>
                <w:bCs/>
                <w:kern w:val="0"/>
                <w:sz w:val="18"/>
                <w:szCs w:val="18"/>
              </w:rPr>
              <w:t>20</w:t>
            </w:r>
          </w:p>
        </w:tc>
        <w:tc>
          <w:tcPr>
            <w:tcW w:w="8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bCs/>
                <w:kern w:val="0"/>
                <w:sz w:val="18"/>
                <w:szCs w:val="18"/>
              </w:rPr>
            </w:pPr>
            <w:r>
              <w:rPr>
                <w:rFonts w:hint="eastAsia"/>
                <w:b/>
                <w:bCs/>
                <w:kern w:val="0"/>
                <w:sz w:val="18"/>
                <w:szCs w:val="18"/>
              </w:rPr>
              <w:t>20</w:t>
            </w:r>
          </w:p>
        </w:tc>
        <w:tc>
          <w:tcPr>
            <w:tcW w:w="66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bCs/>
                <w:kern w:val="0"/>
                <w:sz w:val="18"/>
                <w:szCs w:val="18"/>
              </w:rPr>
            </w:pPr>
            <w:r>
              <w:rPr>
                <w:rFonts w:hint="eastAsia"/>
                <w:b/>
                <w:bCs/>
                <w:kern w:val="0"/>
                <w:sz w:val="18"/>
                <w:szCs w:val="18"/>
              </w:rPr>
              <w:t>20</w:t>
            </w:r>
          </w:p>
        </w:tc>
      </w:tr>
      <w:tr w:rsidR="00845C79">
        <w:trPr>
          <w:trHeight w:val="350"/>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kern w:val="0"/>
                <w:sz w:val="18"/>
                <w:szCs w:val="18"/>
              </w:rPr>
              <w:t>1</w:t>
            </w:r>
          </w:p>
        </w:tc>
        <w:tc>
          <w:tcPr>
            <w:tcW w:w="69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spacing w:line="440" w:lineRule="exact"/>
              <w:rPr>
                <w:rFonts w:ascii="宋体" w:hAnsi="宋体" w:cs="宋体"/>
                <w:kern w:val="0"/>
                <w:sz w:val="18"/>
                <w:szCs w:val="18"/>
              </w:rPr>
            </w:pPr>
            <w:r>
              <w:rPr>
                <w:rFonts w:ascii="宋体" w:hAnsi="宋体" w:cs="宋体" w:hint="eastAsia"/>
                <w:color w:val="000000"/>
                <w:kern w:val="0"/>
                <w:sz w:val="20"/>
                <w:szCs w:val="20"/>
                <w:lang w:bidi="ar"/>
              </w:rPr>
              <w:t>121001</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spacing w:line="440" w:lineRule="exact"/>
              <w:rPr>
                <w:rFonts w:ascii="宋体" w:hAnsi="宋体" w:cs="宋体"/>
                <w:kern w:val="0"/>
                <w:sz w:val="18"/>
                <w:szCs w:val="18"/>
              </w:rPr>
            </w:pPr>
            <w:r>
              <w:rPr>
                <w:rFonts w:ascii="宋体" w:hAnsi="宋体" w:cs="宋体" w:hint="eastAsia"/>
                <w:kern w:val="0"/>
                <w:sz w:val="18"/>
                <w:szCs w:val="18"/>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1532" w:type="dxa"/>
            <w:gridSpan w:val="2"/>
            <w:vMerge w:val="restart"/>
            <w:tcBorders>
              <w:top w:val="single" w:sz="4" w:space="0" w:color="auto"/>
              <w:left w:val="single" w:sz="4" w:space="0" w:color="auto"/>
              <w:right w:val="single" w:sz="4" w:space="0" w:color="auto"/>
            </w:tcBorders>
            <w:vAlign w:val="center"/>
          </w:tcPr>
          <w:p w:rsidR="00845C79" w:rsidRDefault="00FE5D8D">
            <w:pPr>
              <w:spacing w:line="200" w:lineRule="atLeast"/>
              <w:jc w:val="center"/>
              <w:rPr>
                <w:rFonts w:ascii="宋体" w:hAnsi="宋体"/>
                <w:sz w:val="22"/>
              </w:rPr>
            </w:pPr>
            <w:r>
              <w:rPr>
                <w:rFonts w:ascii="宋体" w:hAnsi="宋体" w:hint="eastAsia"/>
                <w:sz w:val="22"/>
              </w:rPr>
              <w:t>实习内容</w:t>
            </w: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kern w:val="0"/>
                <w:sz w:val="18"/>
                <w:szCs w:val="18"/>
              </w:rPr>
              <w:t>2</w:t>
            </w:r>
          </w:p>
        </w:tc>
        <w:tc>
          <w:tcPr>
            <w:tcW w:w="697" w:type="dxa"/>
            <w:vMerge w:val="restart"/>
            <w:tcBorders>
              <w:top w:val="single" w:sz="4" w:space="0" w:color="auto"/>
              <w:left w:val="single" w:sz="4" w:space="0" w:color="auto"/>
              <w:right w:val="single" w:sz="4" w:space="0" w:color="auto"/>
            </w:tcBorders>
            <w:vAlign w:val="center"/>
          </w:tcPr>
          <w:p w:rsidR="00845C79" w:rsidRDefault="00FE5D8D">
            <w:pPr>
              <w:jc w:val="center"/>
              <w:rPr>
                <w:kern w:val="0"/>
                <w:sz w:val="18"/>
                <w:szCs w:val="18"/>
              </w:rPr>
            </w:pPr>
            <w:r>
              <w:rPr>
                <w:kern w:val="0"/>
                <w:sz w:val="18"/>
                <w:szCs w:val="18"/>
              </w:rPr>
              <w:t>公共基础必修课程</w:t>
            </w: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spacing w:line="440" w:lineRule="exact"/>
              <w:rPr>
                <w:rFonts w:ascii="宋体" w:hAnsi="宋体" w:cs="宋体"/>
                <w:kern w:val="0"/>
                <w:sz w:val="18"/>
                <w:szCs w:val="18"/>
              </w:rPr>
            </w:pPr>
            <w:r>
              <w:rPr>
                <w:rFonts w:ascii="宋体" w:hAnsi="宋体" w:cs="宋体" w:hint="eastAsia"/>
                <w:color w:val="000000"/>
                <w:kern w:val="0"/>
                <w:sz w:val="20"/>
                <w:szCs w:val="20"/>
                <w:lang w:bidi="ar"/>
              </w:rPr>
              <w:t>121028</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spacing w:line="440" w:lineRule="exact"/>
              <w:rPr>
                <w:rFonts w:ascii="宋体" w:hAnsi="宋体" w:cs="宋体"/>
                <w:kern w:val="0"/>
                <w:sz w:val="18"/>
                <w:szCs w:val="18"/>
              </w:rPr>
            </w:pPr>
            <w:r>
              <w:rPr>
                <w:rFonts w:ascii="宋体" w:hAnsi="宋体" w:cs="宋体" w:hint="eastAsia"/>
                <w:kern w:val="0"/>
                <w:sz w:val="18"/>
                <w:szCs w:val="18"/>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ascii="宋体" w:hAnsi="宋体" w:cs="宋体" w:hint="eastAsia"/>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ascii="宋体" w:hAnsi="宋体" w:cs="宋体"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kern w:val="0"/>
                <w:sz w:val="18"/>
                <w:szCs w:val="18"/>
              </w:rPr>
              <w:t>3</w:t>
            </w:r>
          </w:p>
        </w:tc>
        <w:tc>
          <w:tcPr>
            <w:tcW w:w="697" w:type="dxa"/>
            <w:vMerge/>
            <w:tcBorders>
              <w:top w:val="single" w:sz="4" w:space="0" w:color="auto"/>
              <w:left w:val="single" w:sz="4" w:space="0" w:color="auto"/>
              <w:right w:val="single" w:sz="4" w:space="0" w:color="auto"/>
            </w:tcBorders>
            <w:vAlign w:val="center"/>
          </w:tcPr>
          <w:p w:rsidR="00845C79" w:rsidRDefault="00845C79">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spacing w:line="440" w:lineRule="exact"/>
              <w:rPr>
                <w:rFonts w:ascii="宋体" w:hAnsi="宋体" w:cs="宋体"/>
                <w:kern w:val="0"/>
                <w:sz w:val="18"/>
                <w:szCs w:val="18"/>
              </w:rPr>
            </w:pPr>
            <w:r>
              <w:rPr>
                <w:rFonts w:ascii="宋体" w:hAnsi="宋体" w:cs="宋体" w:hint="eastAsia"/>
                <w:color w:val="000000"/>
                <w:kern w:val="0"/>
                <w:sz w:val="20"/>
                <w:szCs w:val="20"/>
                <w:lang w:bidi="ar"/>
              </w:rPr>
              <w:t>121027</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spacing w:line="440" w:lineRule="exact"/>
              <w:rPr>
                <w:rFonts w:ascii="宋体" w:hAnsi="宋体" w:cs="宋体"/>
                <w:kern w:val="0"/>
                <w:sz w:val="18"/>
                <w:szCs w:val="18"/>
              </w:rPr>
            </w:pPr>
            <w:r>
              <w:rPr>
                <w:rFonts w:ascii="宋体" w:hAnsi="宋体" w:cs="宋体" w:hint="eastAsia"/>
                <w:kern w:val="0"/>
                <w:sz w:val="18"/>
                <w:szCs w:val="18"/>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ascii="宋体" w:hAnsi="宋体" w:cs="宋体" w:hint="eastAsia"/>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ascii="宋体" w:hAnsi="宋体" w:cs="宋体" w:hint="eastAsia"/>
                <w:sz w:val="18"/>
                <w:szCs w:val="18"/>
              </w:rPr>
              <w:t>54</w:t>
            </w: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kern w:val="0"/>
                <w:sz w:val="18"/>
                <w:szCs w:val="18"/>
              </w:rPr>
              <w:t>4</w:t>
            </w:r>
          </w:p>
        </w:tc>
        <w:tc>
          <w:tcPr>
            <w:tcW w:w="697" w:type="dxa"/>
            <w:vMerge/>
            <w:tcBorders>
              <w:left w:val="single" w:sz="4" w:space="0" w:color="auto"/>
              <w:right w:val="single" w:sz="4" w:space="0" w:color="auto"/>
            </w:tcBorders>
            <w:vAlign w:val="center"/>
          </w:tcPr>
          <w:p w:rsidR="00845C79" w:rsidRDefault="00845C79">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spacing w:line="440" w:lineRule="exact"/>
              <w:rPr>
                <w:rFonts w:ascii="宋体" w:hAnsi="宋体" w:cs="宋体"/>
                <w:kern w:val="0"/>
                <w:sz w:val="18"/>
                <w:szCs w:val="18"/>
              </w:rPr>
            </w:pPr>
            <w:r>
              <w:rPr>
                <w:rFonts w:ascii="宋体" w:hAnsi="宋体" w:cs="宋体" w:hint="eastAsia"/>
                <w:color w:val="000000"/>
                <w:kern w:val="0"/>
                <w:sz w:val="20"/>
                <w:szCs w:val="20"/>
                <w:lang w:bidi="ar"/>
              </w:rPr>
              <w:t>121008-11</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spacing w:line="440" w:lineRule="exact"/>
              <w:rPr>
                <w:rFonts w:ascii="宋体" w:hAnsi="宋体" w:cs="宋体"/>
                <w:kern w:val="0"/>
                <w:sz w:val="18"/>
                <w:szCs w:val="18"/>
              </w:rPr>
            </w:pPr>
            <w:r>
              <w:rPr>
                <w:rFonts w:ascii="宋体" w:hAnsi="宋体" w:cs="宋体" w:hint="eastAsia"/>
                <w:kern w:val="0"/>
                <w:sz w:val="18"/>
                <w:szCs w:val="18"/>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kern w:val="0"/>
                <w:sz w:val="18"/>
                <w:szCs w:val="18"/>
              </w:rPr>
              <w:t>5</w:t>
            </w:r>
          </w:p>
        </w:tc>
        <w:tc>
          <w:tcPr>
            <w:tcW w:w="697" w:type="dxa"/>
            <w:vMerge/>
            <w:tcBorders>
              <w:left w:val="single" w:sz="4" w:space="0" w:color="auto"/>
              <w:right w:val="single" w:sz="4" w:space="0" w:color="auto"/>
            </w:tcBorders>
            <w:vAlign w:val="center"/>
          </w:tcPr>
          <w:p w:rsidR="00845C79" w:rsidRDefault="00845C79">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spacing w:line="440" w:lineRule="exact"/>
              <w:rPr>
                <w:rFonts w:ascii="宋体" w:hAnsi="宋体" w:cs="宋体"/>
                <w:kern w:val="0"/>
                <w:sz w:val="18"/>
                <w:szCs w:val="18"/>
              </w:rPr>
            </w:pPr>
            <w:r>
              <w:rPr>
                <w:rFonts w:ascii="宋体" w:hAnsi="宋体" w:cs="宋体" w:hint="eastAsia"/>
                <w:color w:val="000000"/>
                <w:kern w:val="0"/>
                <w:sz w:val="20"/>
                <w:szCs w:val="20"/>
                <w:lang w:bidi="ar"/>
              </w:rPr>
              <w:t>161002</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spacing w:line="440" w:lineRule="exact"/>
              <w:rPr>
                <w:rFonts w:ascii="宋体" w:hAnsi="宋体" w:cs="宋体"/>
                <w:kern w:val="0"/>
                <w:sz w:val="18"/>
                <w:szCs w:val="18"/>
              </w:rPr>
            </w:pPr>
            <w:r>
              <w:rPr>
                <w:rFonts w:ascii="宋体" w:hAnsi="宋体" w:cs="宋体" w:hint="eastAsia"/>
                <w:kern w:val="0"/>
                <w:sz w:val="18"/>
                <w:szCs w:val="18"/>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148</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112</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b/>
                <w:bCs/>
                <w:sz w:val="18"/>
                <w:szCs w:val="18"/>
              </w:rPr>
            </w:pPr>
            <w:r>
              <w:rPr>
                <w:rFonts w:hint="eastAsia"/>
                <w:sz w:val="18"/>
                <w:szCs w:val="18"/>
              </w:rPr>
              <w:t>148</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kern w:val="0"/>
                <w:sz w:val="18"/>
                <w:szCs w:val="18"/>
              </w:rPr>
              <w:t>6</w:t>
            </w:r>
          </w:p>
        </w:tc>
        <w:tc>
          <w:tcPr>
            <w:tcW w:w="697" w:type="dxa"/>
            <w:vMerge/>
            <w:tcBorders>
              <w:left w:val="single" w:sz="4" w:space="0" w:color="auto"/>
              <w:right w:val="single" w:sz="4" w:space="0" w:color="auto"/>
            </w:tcBorders>
            <w:vAlign w:val="center"/>
          </w:tcPr>
          <w:p w:rsidR="00845C79" w:rsidRDefault="00845C79">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spacing w:line="440" w:lineRule="exact"/>
              <w:rPr>
                <w:rFonts w:ascii="宋体" w:hAnsi="宋体" w:cs="宋体"/>
                <w:kern w:val="0"/>
                <w:sz w:val="18"/>
                <w:szCs w:val="18"/>
              </w:rPr>
            </w:pPr>
            <w:r>
              <w:rPr>
                <w:rFonts w:ascii="宋体" w:hAnsi="宋体" w:cs="宋体" w:hint="eastAsia"/>
                <w:color w:val="000000"/>
                <w:kern w:val="0"/>
                <w:sz w:val="20"/>
                <w:szCs w:val="20"/>
                <w:lang w:bidi="ar"/>
              </w:rPr>
              <w:t>161003</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spacing w:line="440" w:lineRule="exact"/>
              <w:rPr>
                <w:rFonts w:ascii="宋体" w:hAnsi="宋体" w:cs="宋体"/>
                <w:kern w:val="0"/>
                <w:sz w:val="18"/>
                <w:szCs w:val="18"/>
              </w:rPr>
            </w:pPr>
            <w:r>
              <w:rPr>
                <w:rFonts w:ascii="宋体" w:hAnsi="宋体" w:cs="宋体" w:hint="eastAsia"/>
                <w:kern w:val="0"/>
                <w:sz w:val="18"/>
                <w:szCs w:val="18"/>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kern w:val="0"/>
                <w:sz w:val="18"/>
                <w:szCs w:val="18"/>
              </w:rPr>
              <w:t>7</w:t>
            </w:r>
          </w:p>
        </w:tc>
        <w:tc>
          <w:tcPr>
            <w:tcW w:w="697" w:type="dxa"/>
            <w:vMerge/>
            <w:tcBorders>
              <w:left w:val="single" w:sz="4" w:space="0" w:color="auto"/>
              <w:right w:val="single" w:sz="4" w:space="0" w:color="auto"/>
            </w:tcBorders>
            <w:vAlign w:val="center"/>
          </w:tcPr>
          <w:p w:rsidR="00845C79" w:rsidRDefault="00845C79">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spacing w:line="440" w:lineRule="exact"/>
              <w:rPr>
                <w:rFonts w:ascii="宋体" w:hAnsi="宋体" w:cs="宋体"/>
                <w:kern w:val="0"/>
                <w:sz w:val="18"/>
                <w:szCs w:val="18"/>
              </w:rPr>
            </w:pPr>
            <w:r>
              <w:rPr>
                <w:rFonts w:ascii="宋体" w:hAnsi="宋体" w:cs="宋体" w:hint="eastAsia"/>
                <w:color w:val="000000"/>
                <w:kern w:val="0"/>
                <w:sz w:val="20"/>
                <w:szCs w:val="20"/>
                <w:lang w:bidi="ar"/>
              </w:rPr>
              <w:t>141001-3</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spacing w:line="440" w:lineRule="exact"/>
              <w:rPr>
                <w:rFonts w:ascii="宋体" w:hAnsi="宋体" w:cs="宋体"/>
                <w:kern w:val="0"/>
                <w:sz w:val="18"/>
                <w:szCs w:val="18"/>
              </w:rPr>
            </w:pPr>
            <w:r>
              <w:rPr>
                <w:rFonts w:ascii="宋体" w:hAnsi="宋体" w:cs="宋体" w:hint="eastAsia"/>
                <w:kern w:val="0"/>
                <w:sz w:val="18"/>
                <w:szCs w:val="18"/>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FE5D8D">
            <w:pPr>
              <w:ind w:leftChars="-34" w:left="-71" w:rightChars="-57" w:right="-120"/>
              <w:jc w:val="center"/>
              <w:rPr>
                <w:rFonts w:ascii="宋体" w:hAnsi="宋体" w:cs="宋体"/>
                <w:kern w:val="0"/>
                <w:sz w:val="18"/>
                <w:szCs w:val="18"/>
              </w:rPr>
            </w:pPr>
            <w:r>
              <w:rPr>
                <w:rFonts w:ascii="宋体" w:hAnsi="宋体" w:cs="宋体" w:hint="eastAsia"/>
                <w:kern w:val="0"/>
                <w:sz w:val="18"/>
                <w:szCs w:val="18"/>
              </w:rPr>
              <w:t>1-2</w:t>
            </w: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96</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kern w:val="0"/>
                <w:sz w:val="18"/>
                <w:szCs w:val="18"/>
              </w:rPr>
              <w:t>8</w:t>
            </w:r>
          </w:p>
        </w:tc>
        <w:tc>
          <w:tcPr>
            <w:tcW w:w="697" w:type="dxa"/>
            <w:vMerge/>
            <w:tcBorders>
              <w:left w:val="single" w:sz="4" w:space="0" w:color="auto"/>
              <w:right w:val="single" w:sz="4" w:space="0" w:color="auto"/>
            </w:tcBorders>
            <w:vAlign w:val="center"/>
          </w:tcPr>
          <w:p w:rsidR="00845C79" w:rsidRDefault="00845C79">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spacing w:line="440" w:lineRule="exact"/>
              <w:rPr>
                <w:rFonts w:ascii="宋体" w:hAnsi="宋体" w:cs="宋体"/>
                <w:kern w:val="0"/>
                <w:sz w:val="18"/>
                <w:szCs w:val="18"/>
              </w:rPr>
            </w:pPr>
            <w:r>
              <w:rPr>
                <w:rFonts w:ascii="宋体" w:hAnsi="宋体" w:cs="宋体" w:hint="eastAsia"/>
                <w:color w:val="000000"/>
                <w:kern w:val="0"/>
                <w:sz w:val="20"/>
                <w:szCs w:val="20"/>
                <w:lang w:bidi="ar"/>
              </w:rPr>
              <w:t>161001</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spacing w:line="440" w:lineRule="exact"/>
              <w:rPr>
                <w:rFonts w:ascii="宋体" w:hAnsi="宋体" w:cs="宋体"/>
                <w:kern w:val="0"/>
                <w:sz w:val="18"/>
                <w:szCs w:val="18"/>
              </w:rPr>
            </w:pPr>
            <w:r>
              <w:rPr>
                <w:rFonts w:ascii="宋体" w:hAnsi="宋体" w:cs="宋体" w:hint="eastAsia"/>
                <w:kern w:val="0"/>
                <w:sz w:val="18"/>
                <w:szCs w:val="18"/>
              </w:rPr>
              <w:t>劳动课</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kern w:val="0"/>
                <w:sz w:val="18"/>
                <w:szCs w:val="18"/>
              </w:rPr>
              <w:t>9</w:t>
            </w:r>
          </w:p>
        </w:tc>
        <w:tc>
          <w:tcPr>
            <w:tcW w:w="697" w:type="dxa"/>
            <w:vMerge/>
            <w:tcBorders>
              <w:left w:val="single" w:sz="4" w:space="0" w:color="auto"/>
              <w:right w:val="single" w:sz="4" w:space="0" w:color="auto"/>
            </w:tcBorders>
            <w:vAlign w:val="center"/>
          </w:tcPr>
          <w:p w:rsidR="00845C79" w:rsidRDefault="00845C79">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spacing w:line="440" w:lineRule="exact"/>
              <w:rPr>
                <w:rFonts w:ascii="宋体" w:hAnsi="宋体" w:cs="宋体"/>
                <w:kern w:val="0"/>
                <w:sz w:val="18"/>
                <w:szCs w:val="18"/>
              </w:rPr>
            </w:pPr>
            <w:r>
              <w:rPr>
                <w:rFonts w:ascii="宋体" w:hAnsi="宋体" w:cs="宋体" w:hint="eastAsia"/>
                <w:color w:val="000000"/>
                <w:sz w:val="20"/>
                <w:szCs w:val="20"/>
              </w:rPr>
              <w:t>121016-19</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spacing w:line="440" w:lineRule="exact"/>
              <w:rPr>
                <w:rFonts w:ascii="宋体" w:hAnsi="宋体" w:cs="宋体"/>
                <w:kern w:val="0"/>
                <w:sz w:val="18"/>
                <w:szCs w:val="18"/>
              </w:rPr>
            </w:pPr>
            <w:r>
              <w:rPr>
                <w:rFonts w:ascii="宋体" w:hAnsi="宋体" w:cs="宋体" w:hint="eastAsia"/>
                <w:kern w:val="0"/>
                <w:sz w:val="18"/>
                <w:szCs w:val="18"/>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kern w:val="0"/>
                <w:sz w:val="18"/>
                <w:szCs w:val="18"/>
              </w:rPr>
              <w:t>10</w:t>
            </w:r>
          </w:p>
        </w:tc>
        <w:tc>
          <w:tcPr>
            <w:tcW w:w="697" w:type="dxa"/>
            <w:vMerge/>
            <w:tcBorders>
              <w:left w:val="single" w:sz="4" w:space="0" w:color="auto"/>
              <w:right w:val="single" w:sz="4" w:space="0" w:color="auto"/>
            </w:tcBorders>
            <w:vAlign w:val="center"/>
          </w:tcPr>
          <w:p w:rsidR="00845C79" w:rsidRDefault="00845C79">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spacing w:line="440" w:lineRule="exact"/>
              <w:rPr>
                <w:rFonts w:ascii="宋体" w:hAnsi="宋体" w:cs="宋体"/>
                <w:kern w:val="0"/>
                <w:sz w:val="18"/>
                <w:szCs w:val="18"/>
              </w:rPr>
            </w:pPr>
            <w:r>
              <w:rPr>
                <w:rFonts w:ascii="宋体" w:hAnsi="宋体" w:cs="宋体" w:hint="eastAsia"/>
                <w:color w:val="000000"/>
                <w:sz w:val="20"/>
                <w:szCs w:val="20"/>
              </w:rPr>
              <w:t>121012-15</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spacing w:line="440" w:lineRule="exact"/>
              <w:rPr>
                <w:rFonts w:ascii="宋体" w:hAnsi="宋体" w:cs="宋体"/>
                <w:kern w:val="0"/>
                <w:sz w:val="18"/>
                <w:szCs w:val="18"/>
              </w:rPr>
            </w:pPr>
            <w:r>
              <w:rPr>
                <w:rFonts w:ascii="宋体" w:hAnsi="宋体" w:cs="宋体" w:hint="eastAsia"/>
                <w:kern w:val="0"/>
                <w:sz w:val="18"/>
                <w:szCs w:val="18"/>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kern w:val="0"/>
                <w:sz w:val="18"/>
                <w:szCs w:val="18"/>
              </w:rPr>
              <w:t>11</w:t>
            </w:r>
          </w:p>
        </w:tc>
        <w:tc>
          <w:tcPr>
            <w:tcW w:w="697" w:type="dxa"/>
            <w:vMerge/>
            <w:tcBorders>
              <w:left w:val="single" w:sz="4" w:space="0" w:color="auto"/>
              <w:right w:val="single" w:sz="4" w:space="0" w:color="auto"/>
            </w:tcBorders>
            <w:vAlign w:val="center"/>
          </w:tcPr>
          <w:p w:rsidR="00845C79" w:rsidRDefault="00845C79">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spacing w:line="440" w:lineRule="exact"/>
              <w:rPr>
                <w:rFonts w:ascii="宋体" w:hAnsi="宋体" w:cs="宋体"/>
                <w:kern w:val="0"/>
                <w:sz w:val="18"/>
                <w:szCs w:val="18"/>
              </w:rPr>
            </w:pPr>
            <w:r>
              <w:rPr>
                <w:rFonts w:ascii="宋体" w:hAnsi="宋体" w:cs="宋体" w:hint="eastAsia"/>
                <w:color w:val="000000"/>
                <w:kern w:val="0"/>
                <w:sz w:val="20"/>
                <w:szCs w:val="20"/>
                <w:lang w:bidi="ar"/>
              </w:rPr>
              <w:t>131035</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spacing w:line="440" w:lineRule="exact"/>
              <w:rPr>
                <w:rFonts w:ascii="宋体" w:hAnsi="宋体" w:cs="宋体"/>
                <w:kern w:val="0"/>
                <w:sz w:val="18"/>
                <w:szCs w:val="18"/>
              </w:rPr>
            </w:pPr>
            <w:r>
              <w:rPr>
                <w:rFonts w:ascii="宋体" w:hAnsi="宋体" w:cs="宋体" w:hint="eastAsia"/>
                <w:kern w:val="0"/>
                <w:sz w:val="18"/>
                <w:szCs w:val="18"/>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12</w:t>
            </w:r>
          </w:p>
        </w:tc>
        <w:tc>
          <w:tcPr>
            <w:tcW w:w="697" w:type="dxa"/>
            <w:vMerge/>
            <w:tcBorders>
              <w:left w:val="single" w:sz="4" w:space="0" w:color="auto"/>
              <w:right w:val="single" w:sz="4" w:space="0" w:color="auto"/>
            </w:tcBorders>
            <w:vAlign w:val="center"/>
          </w:tcPr>
          <w:p w:rsidR="00845C79" w:rsidRDefault="00845C79">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spacing w:line="440" w:lineRule="exact"/>
              <w:rPr>
                <w:rFonts w:ascii="宋体" w:hAnsi="宋体" w:cs="宋体"/>
                <w:kern w:val="0"/>
                <w:sz w:val="18"/>
                <w:szCs w:val="18"/>
              </w:rPr>
            </w:pPr>
            <w:r>
              <w:rPr>
                <w:rFonts w:ascii="宋体" w:hAnsi="宋体" w:cs="宋体" w:hint="eastAsia"/>
                <w:color w:val="000000"/>
                <w:sz w:val="20"/>
                <w:szCs w:val="20"/>
              </w:rPr>
              <w:t>071236</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spacing w:line="440" w:lineRule="exact"/>
              <w:rPr>
                <w:rFonts w:ascii="宋体" w:hAnsi="宋体" w:cs="宋体"/>
                <w:kern w:val="0"/>
                <w:sz w:val="18"/>
                <w:szCs w:val="18"/>
              </w:rPr>
            </w:pPr>
            <w:r>
              <w:rPr>
                <w:rFonts w:ascii="宋体" w:hAnsi="宋体" w:cs="宋体" w:hint="eastAsia"/>
                <w:kern w:val="0"/>
                <w:sz w:val="18"/>
                <w:szCs w:val="18"/>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13</w:t>
            </w:r>
          </w:p>
        </w:tc>
        <w:tc>
          <w:tcPr>
            <w:tcW w:w="697" w:type="dxa"/>
            <w:vMerge/>
            <w:tcBorders>
              <w:left w:val="single" w:sz="4" w:space="0" w:color="auto"/>
              <w:right w:val="single" w:sz="4" w:space="0" w:color="auto"/>
            </w:tcBorders>
            <w:vAlign w:val="center"/>
          </w:tcPr>
          <w:p w:rsidR="00845C79" w:rsidRDefault="00845C79">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spacing w:line="440" w:lineRule="exact"/>
              <w:rPr>
                <w:rFonts w:ascii="宋体" w:hAnsi="宋体" w:cs="宋体"/>
                <w:kern w:val="0"/>
                <w:sz w:val="18"/>
                <w:szCs w:val="18"/>
              </w:rPr>
            </w:pPr>
            <w:r>
              <w:rPr>
                <w:rFonts w:ascii="宋体" w:hAnsi="宋体" w:cs="宋体" w:hint="eastAsia"/>
                <w:color w:val="000000"/>
                <w:sz w:val="20"/>
                <w:szCs w:val="20"/>
              </w:rPr>
              <w:t>131046</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spacing w:line="440" w:lineRule="exact"/>
              <w:rPr>
                <w:rFonts w:ascii="宋体" w:hAnsi="宋体" w:cs="宋体"/>
                <w:kern w:val="0"/>
                <w:sz w:val="18"/>
                <w:szCs w:val="18"/>
              </w:rPr>
            </w:pPr>
            <w:r>
              <w:rPr>
                <w:rFonts w:ascii="宋体" w:hAnsi="宋体" w:cs="宋体" w:hint="eastAsia"/>
                <w:kern w:val="0"/>
                <w:sz w:val="18"/>
                <w:szCs w:val="18"/>
              </w:rPr>
              <w:t>大学语文（应用文写作）</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350"/>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14</w:t>
            </w:r>
          </w:p>
        </w:tc>
        <w:tc>
          <w:tcPr>
            <w:tcW w:w="697" w:type="dxa"/>
            <w:vMerge/>
            <w:tcBorders>
              <w:left w:val="single" w:sz="4" w:space="0" w:color="auto"/>
              <w:bottom w:val="single" w:sz="4" w:space="0" w:color="auto"/>
              <w:right w:val="single" w:sz="4" w:space="0" w:color="auto"/>
            </w:tcBorders>
            <w:vAlign w:val="center"/>
          </w:tcPr>
          <w:p w:rsidR="00845C79" w:rsidRDefault="00845C79">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spacing w:line="440" w:lineRule="exact"/>
              <w:rPr>
                <w:rFonts w:ascii="宋体" w:hAnsi="宋体" w:cs="宋体"/>
                <w:kern w:val="0"/>
                <w:sz w:val="18"/>
                <w:szCs w:val="18"/>
              </w:rPr>
            </w:pPr>
            <w:r>
              <w:rPr>
                <w:rFonts w:ascii="宋体" w:hAnsi="宋体" w:cs="宋体"/>
                <w:color w:val="000000"/>
                <w:sz w:val="20"/>
                <w:szCs w:val="20"/>
              </w:rPr>
              <w:t>131044-45</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spacing w:line="440" w:lineRule="exact"/>
              <w:rPr>
                <w:rFonts w:ascii="宋体" w:hAnsi="宋体" w:cs="宋体"/>
                <w:kern w:val="0"/>
                <w:sz w:val="18"/>
                <w:szCs w:val="18"/>
              </w:rPr>
            </w:pPr>
            <w:r>
              <w:rPr>
                <w:rFonts w:ascii="宋体" w:hAnsi="宋体" w:cs="宋体" w:hint="eastAsia"/>
                <w:kern w:val="0"/>
                <w:sz w:val="18"/>
                <w:szCs w:val="18"/>
              </w:rPr>
              <w:t>高等数学</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72</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sz w:val="18"/>
                <w:szCs w:val="18"/>
              </w:rPr>
            </w:pPr>
            <w:r>
              <w:rPr>
                <w:rFonts w:ascii="宋体" w:hAnsi="宋体" w:cs="宋体"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350"/>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697" w:type="dxa"/>
            <w:tcBorders>
              <w:left w:val="single" w:sz="4" w:space="0" w:color="auto"/>
              <w:bottom w:val="single" w:sz="4" w:space="0" w:color="auto"/>
              <w:right w:val="single" w:sz="4" w:space="0" w:color="auto"/>
            </w:tcBorders>
            <w:vAlign w:val="center"/>
          </w:tcPr>
          <w:p w:rsidR="00845C79" w:rsidRDefault="00845C79">
            <w:pPr>
              <w:jc w:val="left"/>
              <w:rPr>
                <w:kern w:val="0"/>
                <w:sz w:val="18"/>
                <w:szCs w:val="18"/>
              </w:rPr>
            </w:pPr>
          </w:p>
        </w:tc>
        <w:tc>
          <w:tcPr>
            <w:tcW w:w="5470" w:type="dxa"/>
            <w:gridSpan w:val="2"/>
            <w:tcBorders>
              <w:top w:val="single" w:sz="4" w:space="0" w:color="auto"/>
              <w:left w:val="single" w:sz="4" w:space="0" w:color="auto"/>
              <w:bottom w:val="single" w:sz="4" w:space="0" w:color="auto"/>
              <w:right w:val="single" w:sz="4" w:space="0" w:color="auto"/>
            </w:tcBorders>
          </w:tcPr>
          <w:p w:rsidR="00845C79" w:rsidRDefault="00FE5D8D">
            <w:pPr>
              <w:jc w:val="center"/>
              <w:rPr>
                <w:b/>
                <w:kern w:val="0"/>
                <w:sz w:val="18"/>
                <w:szCs w:val="18"/>
              </w:rPr>
            </w:pPr>
            <w:r>
              <w:rPr>
                <w:rFonts w:hint="eastAsia"/>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41</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800</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480</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320</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406</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240</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60</w:t>
            </w: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78</w:t>
            </w: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697" w:type="dxa"/>
            <w:tcBorders>
              <w:left w:val="single" w:sz="4" w:space="0" w:color="auto"/>
              <w:bottom w:val="single" w:sz="4" w:space="0" w:color="auto"/>
              <w:right w:val="single" w:sz="4" w:space="0" w:color="auto"/>
            </w:tcBorders>
            <w:vAlign w:val="center"/>
          </w:tcPr>
          <w:p w:rsidR="00845C79" w:rsidRDefault="00FE5D8D">
            <w:pPr>
              <w:spacing w:line="240" w:lineRule="exact"/>
              <w:jc w:val="center"/>
              <w:rPr>
                <w:color w:val="FF0000"/>
                <w:kern w:val="0"/>
                <w:sz w:val="18"/>
                <w:szCs w:val="18"/>
              </w:rPr>
            </w:pPr>
            <w:r>
              <w:rPr>
                <w:color w:val="FF0000"/>
                <w:kern w:val="0"/>
                <w:sz w:val="18"/>
                <w:szCs w:val="18"/>
              </w:rPr>
              <w:t>公共</w:t>
            </w:r>
          </w:p>
          <w:p w:rsidR="00845C79" w:rsidRDefault="00FE5D8D">
            <w:pPr>
              <w:spacing w:line="240" w:lineRule="exact"/>
              <w:jc w:val="center"/>
              <w:rPr>
                <w:color w:val="FF0000"/>
                <w:kern w:val="0"/>
                <w:sz w:val="18"/>
                <w:szCs w:val="18"/>
              </w:rPr>
            </w:pPr>
            <w:r>
              <w:rPr>
                <w:rFonts w:hint="eastAsia"/>
                <w:color w:val="FF0000"/>
                <w:kern w:val="0"/>
                <w:sz w:val="18"/>
                <w:szCs w:val="18"/>
              </w:rPr>
              <w:t>选</w:t>
            </w:r>
            <w:r>
              <w:rPr>
                <w:color w:val="FF0000"/>
                <w:kern w:val="0"/>
                <w:sz w:val="18"/>
                <w:szCs w:val="18"/>
              </w:rPr>
              <w:t>修</w:t>
            </w:r>
            <w:r>
              <w:rPr>
                <w:color w:val="FF0000"/>
                <w:kern w:val="0"/>
                <w:sz w:val="18"/>
                <w:szCs w:val="18"/>
              </w:rPr>
              <w:lastRenderedPageBreak/>
              <w:t>课程</w:t>
            </w:r>
          </w:p>
        </w:tc>
        <w:tc>
          <w:tcPr>
            <w:tcW w:w="1418" w:type="dxa"/>
            <w:tcBorders>
              <w:top w:val="single" w:sz="4" w:space="0" w:color="auto"/>
              <w:left w:val="single" w:sz="4" w:space="0" w:color="auto"/>
              <w:bottom w:val="single" w:sz="4" w:space="0" w:color="auto"/>
              <w:right w:val="single" w:sz="4" w:space="0" w:color="auto"/>
            </w:tcBorders>
          </w:tcPr>
          <w:p w:rsidR="00845C79" w:rsidRDefault="00845C79">
            <w:pPr>
              <w:spacing w:line="440" w:lineRule="exact"/>
              <w:rPr>
                <w:rFonts w:ascii="宋体" w:hAnsi="宋体" w:cs="宋体"/>
                <w:color w:val="FF0000"/>
                <w:kern w:val="0"/>
                <w:sz w:val="18"/>
                <w:szCs w:val="18"/>
              </w:rPr>
            </w:pP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spacing w:line="240" w:lineRule="exact"/>
              <w:rPr>
                <w:rFonts w:ascii="宋体" w:hAnsi="宋体" w:cs="宋体"/>
                <w:color w:val="FF0000"/>
                <w:kern w:val="0"/>
                <w:sz w:val="18"/>
                <w:szCs w:val="18"/>
              </w:rPr>
            </w:pPr>
            <w:r>
              <w:rPr>
                <w:rFonts w:ascii="宋体" w:hAnsi="宋体" w:cs="宋体"/>
                <w:color w:val="FF0000"/>
                <w:kern w:val="0"/>
                <w:sz w:val="18"/>
                <w:szCs w:val="18"/>
              </w:rPr>
              <w:t>在公共选修课模块中</w:t>
            </w:r>
            <w:r>
              <w:rPr>
                <w:rFonts w:ascii="宋体" w:hAnsi="宋体" w:cs="宋体" w:hint="eastAsia"/>
                <w:color w:val="FF0000"/>
                <w:kern w:val="0"/>
                <w:sz w:val="18"/>
                <w:szCs w:val="18"/>
              </w:rPr>
              <w:t>，须</w:t>
            </w:r>
            <w:r>
              <w:rPr>
                <w:rFonts w:ascii="宋体" w:hAnsi="宋体" w:cs="宋体"/>
                <w:color w:val="FF0000"/>
                <w:kern w:val="0"/>
                <w:sz w:val="18"/>
                <w:szCs w:val="18"/>
              </w:rPr>
              <w:t>修满</w:t>
            </w:r>
            <w:r>
              <w:rPr>
                <w:rFonts w:ascii="宋体" w:hAnsi="宋体" w:cs="宋体" w:hint="eastAsia"/>
                <w:b/>
                <w:bCs/>
                <w:color w:val="FF0000"/>
                <w:kern w:val="0"/>
                <w:sz w:val="18"/>
                <w:szCs w:val="18"/>
              </w:rPr>
              <w:t>6</w:t>
            </w:r>
            <w:r>
              <w:rPr>
                <w:rFonts w:ascii="宋体" w:hAnsi="宋体" w:cs="宋体" w:hint="eastAsia"/>
                <w:color w:val="FF0000"/>
                <w:kern w:val="0"/>
                <w:sz w:val="18"/>
                <w:szCs w:val="18"/>
              </w:rPr>
              <w:t>个学分课程（每门公共选修课记1学分，每学期限选2门）</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b/>
                <w:bCs/>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96</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sz w:val="18"/>
                <w:szCs w:val="18"/>
              </w:rPr>
            </w:pPr>
            <w:r>
              <w:rPr>
                <w:rFonts w:hint="eastAsia"/>
                <w:sz w:val="18"/>
                <w:szCs w:val="18"/>
              </w:rPr>
              <w:t>96</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845C79">
            <w:pP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183"/>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845C79" w:rsidRDefault="00845C79">
            <w:pPr>
              <w:jc w:val="left"/>
              <w:rPr>
                <w:b/>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845C79">
            <w:pPr>
              <w:jc w:val="center"/>
              <w:rPr>
                <w:b/>
                <w:kern w:val="0"/>
                <w:sz w:val="18"/>
                <w:szCs w:val="18"/>
              </w:rPr>
            </w:pP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合计</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47</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896</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576</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320</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406</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240</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60</w:t>
            </w: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78</w:t>
            </w: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kern w:val="0"/>
                <w:sz w:val="18"/>
                <w:szCs w:val="18"/>
              </w:rPr>
              <w:t>15</w:t>
            </w:r>
          </w:p>
        </w:tc>
        <w:tc>
          <w:tcPr>
            <w:tcW w:w="697" w:type="dxa"/>
            <w:vMerge w:val="restart"/>
            <w:tcBorders>
              <w:top w:val="single" w:sz="4" w:space="0" w:color="auto"/>
              <w:left w:val="single" w:sz="4" w:space="0" w:color="auto"/>
              <w:right w:val="single" w:sz="4" w:space="0" w:color="auto"/>
            </w:tcBorders>
            <w:vAlign w:val="center"/>
          </w:tcPr>
          <w:p w:rsidR="00845C79" w:rsidRDefault="00FE5D8D">
            <w:pPr>
              <w:adjustRightInd w:val="0"/>
              <w:snapToGrid w:val="0"/>
              <w:jc w:val="center"/>
              <w:rPr>
                <w:kern w:val="0"/>
                <w:sz w:val="18"/>
                <w:szCs w:val="18"/>
              </w:rPr>
            </w:pPr>
            <w:r>
              <w:rPr>
                <w:kern w:val="0"/>
                <w:sz w:val="18"/>
                <w:szCs w:val="18"/>
              </w:rPr>
              <w:t>专业基础必修课程</w:t>
            </w: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jc w:val="center"/>
              <w:rPr>
                <w:rFonts w:ascii="Times New Roman" w:hAnsi="Times New Roman"/>
                <w:kern w:val="0"/>
                <w:sz w:val="18"/>
                <w:szCs w:val="18"/>
              </w:rPr>
            </w:pPr>
            <w:r>
              <w:rPr>
                <w:rFonts w:ascii="Times New Roman" w:hAnsi="Times New Roman" w:cs="Times New Roman"/>
                <w:kern w:val="0"/>
                <w:sz w:val="18"/>
                <w:szCs w:val="18"/>
              </w:rPr>
              <w:t>051397-98</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jc w:val="left"/>
              <w:rPr>
                <w:rFonts w:ascii="Times New Roman" w:hAnsi="Times New Roman"/>
                <w:kern w:val="0"/>
                <w:sz w:val="18"/>
                <w:szCs w:val="18"/>
              </w:rPr>
            </w:pPr>
            <w:r>
              <w:rPr>
                <w:rFonts w:ascii="Times New Roman" w:hAnsi="Times New Roman"/>
                <w:kern w:val="0"/>
                <w:sz w:val="18"/>
                <w:szCs w:val="18"/>
              </w:rPr>
              <w:t>电工与电子技术</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kern w:val="0"/>
                <w:sz w:val="18"/>
                <w:szCs w:val="18"/>
              </w:rPr>
              <w:t>1-2</w:t>
            </w: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84</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60</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kern w:val="0"/>
                <w:sz w:val="18"/>
                <w:szCs w:val="18"/>
              </w:rPr>
              <w:t>2</w:t>
            </w:r>
            <w:r>
              <w:rPr>
                <w:rFonts w:ascii="Times New Roman" w:hAnsi="Times New Roman" w:hint="eastAsia"/>
                <w:kern w:val="0"/>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highlight w:val="yellow"/>
              </w:rPr>
            </w:pPr>
            <w:r>
              <w:rPr>
                <w:rFonts w:hint="eastAsia"/>
                <w:kern w:val="0"/>
                <w:sz w:val="18"/>
                <w:szCs w:val="18"/>
              </w:rPr>
              <w:t>48</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kern w:val="0"/>
                <w:sz w:val="18"/>
                <w:szCs w:val="18"/>
              </w:rPr>
              <w:t>16</w:t>
            </w:r>
          </w:p>
        </w:tc>
        <w:tc>
          <w:tcPr>
            <w:tcW w:w="697" w:type="dxa"/>
            <w:vMerge/>
            <w:tcBorders>
              <w:left w:val="single" w:sz="4" w:space="0" w:color="auto"/>
              <w:right w:val="single" w:sz="4" w:space="0" w:color="auto"/>
            </w:tcBorders>
            <w:vAlign w:val="center"/>
          </w:tcPr>
          <w:p w:rsidR="00845C79" w:rsidRDefault="00845C79">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jc w:val="center"/>
              <w:rPr>
                <w:rFonts w:ascii="Times New Roman" w:hAnsi="Times New Roman"/>
                <w:kern w:val="0"/>
                <w:sz w:val="18"/>
                <w:szCs w:val="18"/>
              </w:rPr>
            </w:pPr>
            <w:r>
              <w:rPr>
                <w:rFonts w:ascii="Times New Roman" w:hAnsi="Times New Roman" w:cs="Times New Roman"/>
                <w:kern w:val="0"/>
                <w:sz w:val="18"/>
                <w:szCs w:val="18"/>
              </w:rPr>
              <w:t>051399-400</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jc w:val="left"/>
              <w:rPr>
                <w:rFonts w:ascii="Times New Roman" w:hAnsi="Times New Roman"/>
                <w:kern w:val="0"/>
                <w:sz w:val="18"/>
                <w:szCs w:val="18"/>
              </w:rPr>
            </w:pPr>
            <w:r>
              <w:rPr>
                <w:rFonts w:ascii="Times New Roman" w:hAnsi="Times New Roman"/>
                <w:kern w:val="0"/>
                <w:sz w:val="18"/>
                <w:szCs w:val="18"/>
              </w:rPr>
              <w:t>机械制图与计算机绘图</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84</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40</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44</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48</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kern w:val="0"/>
                <w:sz w:val="18"/>
                <w:szCs w:val="18"/>
              </w:rPr>
              <w:t>17</w:t>
            </w:r>
          </w:p>
        </w:tc>
        <w:tc>
          <w:tcPr>
            <w:tcW w:w="697" w:type="dxa"/>
            <w:vMerge/>
            <w:tcBorders>
              <w:left w:val="single" w:sz="4" w:space="0" w:color="auto"/>
              <w:right w:val="single" w:sz="4" w:space="0" w:color="auto"/>
            </w:tcBorders>
            <w:vAlign w:val="center"/>
          </w:tcPr>
          <w:p w:rsidR="00845C79" w:rsidRDefault="00845C79">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jc w:val="center"/>
              <w:rPr>
                <w:rFonts w:ascii="Times New Roman" w:hAnsi="Times New Roman"/>
                <w:kern w:val="0"/>
                <w:sz w:val="18"/>
                <w:szCs w:val="18"/>
              </w:rPr>
            </w:pPr>
            <w:r>
              <w:rPr>
                <w:rFonts w:ascii="Times New Roman" w:hAnsi="Times New Roman" w:cs="Times New Roman"/>
                <w:kern w:val="0"/>
                <w:sz w:val="18"/>
                <w:szCs w:val="18"/>
              </w:rPr>
              <w:t>051405-06</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jc w:val="left"/>
              <w:rPr>
                <w:rFonts w:ascii="Times New Roman" w:hAnsi="Times New Roman"/>
                <w:kern w:val="0"/>
                <w:sz w:val="18"/>
                <w:szCs w:val="18"/>
              </w:rPr>
            </w:pPr>
            <w:r>
              <w:rPr>
                <w:rFonts w:ascii="Times New Roman" w:hAnsi="Times New Roman"/>
                <w:kern w:val="0"/>
                <w:sz w:val="18"/>
                <w:szCs w:val="18"/>
              </w:rPr>
              <w:t>机械设计基础</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88</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60</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28</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48</w:t>
            </w: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40</w:t>
            </w: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845C79" w:rsidRDefault="00FE5D8D">
            <w:pPr>
              <w:jc w:val="center"/>
              <w:rPr>
                <w:kern w:val="0"/>
                <w:sz w:val="18"/>
                <w:szCs w:val="18"/>
              </w:rPr>
            </w:pPr>
            <w:r>
              <w:rPr>
                <w:kern w:val="0"/>
                <w:sz w:val="18"/>
                <w:szCs w:val="18"/>
              </w:rPr>
              <w:t>18</w:t>
            </w:r>
          </w:p>
        </w:tc>
        <w:tc>
          <w:tcPr>
            <w:tcW w:w="697" w:type="dxa"/>
            <w:vMerge/>
            <w:tcBorders>
              <w:left w:val="single" w:sz="4" w:space="0" w:color="auto"/>
              <w:right w:val="single" w:sz="4" w:space="0" w:color="auto"/>
            </w:tcBorders>
            <w:shd w:val="clear" w:color="auto" w:fill="auto"/>
            <w:vAlign w:val="center"/>
          </w:tcPr>
          <w:p w:rsidR="00845C79" w:rsidRDefault="00845C79">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45C79" w:rsidRDefault="00FE5D8D">
            <w:pPr>
              <w:jc w:val="center"/>
              <w:rPr>
                <w:rFonts w:ascii="Times New Roman" w:hAnsi="Times New Roman"/>
                <w:kern w:val="0"/>
                <w:sz w:val="18"/>
                <w:szCs w:val="18"/>
              </w:rPr>
            </w:pPr>
            <w:r>
              <w:rPr>
                <w:rFonts w:ascii="Times New Roman" w:hAnsi="Times New Roman" w:cs="Times New Roman"/>
                <w:kern w:val="0"/>
                <w:sz w:val="18"/>
                <w:szCs w:val="18"/>
              </w:rPr>
              <w:t>051407</w:t>
            </w:r>
          </w:p>
        </w:tc>
        <w:tc>
          <w:tcPr>
            <w:tcW w:w="4052" w:type="dxa"/>
            <w:tcBorders>
              <w:top w:val="single" w:sz="4" w:space="0" w:color="auto"/>
              <w:left w:val="single" w:sz="4" w:space="0" w:color="auto"/>
              <w:bottom w:val="single" w:sz="4" w:space="0" w:color="auto"/>
              <w:right w:val="single" w:sz="4" w:space="0" w:color="auto"/>
            </w:tcBorders>
            <w:shd w:val="clear" w:color="000000" w:fill="FFFFFF"/>
            <w:vAlign w:val="center"/>
          </w:tcPr>
          <w:p w:rsidR="00845C79" w:rsidRDefault="00FE5D8D">
            <w:pPr>
              <w:jc w:val="left"/>
              <w:rPr>
                <w:rFonts w:ascii="Times New Roman" w:hAnsi="Times New Roman"/>
                <w:kern w:val="0"/>
                <w:sz w:val="18"/>
                <w:szCs w:val="18"/>
              </w:rPr>
            </w:pPr>
            <w:r>
              <w:rPr>
                <w:rFonts w:ascii="Times New Roman" w:hAnsi="Times New Roman"/>
                <w:kern w:val="0"/>
                <w:sz w:val="18"/>
                <w:szCs w:val="18"/>
              </w:rPr>
              <w:t>液压与气动技术</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3</w:t>
            </w: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845C79" w:rsidRDefault="00845C79">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44</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32</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12</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845C79" w:rsidRDefault="00FE5D8D">
            <w:pPr>
              <w:jc w:val="center"/>
              <w:rPr>
                <w:kern w:val="0"/>
                <w:sz w:val="18"/>
                <w:szCs w:val="18"/>
              </w:rPr>
            </w:pPr>
            <w:r>
              <w:rPr>
                <w:rFonts w:hint="eastAsia"/>
                <w:kern w:val="0"/>
                <w:sz w:val="18"/>
                <w:szCs w:val="18"/>
              </w:rPr>
              <w:t>44</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845C79" w:rsidRDefault="00845C79">
            <w:pPr>
              <w:jc w:val="center"/>
              <w:rPr>
                <w:kern w:val="0"/>
                <w:sz w:val="18"/>
                <w:szCs w:val="18"/>
              </w:rPr>
            </w:pP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6"/>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845C79" w:rsidRDefault="00FE5D8D">
            <w:pPr>
              <w:jc w:val="center"/>
              <w:rPr>
                <w:kern w:val="0"/>
                <w:sz w:val="18"/>
                <w:szCs w:val="18"/>
              </w:rPr>
            </w:pPr>
            <w:r>
              <w:rPr>
                <w:kern w:val="0"/>
                <w:sz w:val="18"/>
                <w:szCs w:val="18"/>
              </w:rPr>
              <w:t>19</w:t>
            </w:r>
          </w:p>
        </w:tc>
        <w:tc>
          <w:tcPr>
            <w:tcW w:w="697" w:type="dxa"/>
            <w:vMerge/>
            <w:tcBorders>
              <w:left w:val="single" w:sz="4" w:space="0" w:color="auto"/>
              <w:right w:val="single" w:sz="4" w:space="0" w:color="auto"/>
            </w:tcBorders>
            <w:shd w:val="clear" w:color="auto" w:fill="auto"/>
            <w:vAlign w:val="center"/>
          </w:tcPr>
          <w:p w:rsidR="00845C79" w:rsidRDefault="00845C79">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45C79" w:rsidRDefault="00FE5D8D">
            <w:pPr>
              <w:jc w:val="center"/>
              <w:rPr>
                <w:rFonts w:ascii="Times New Roman" w:hAnsi="Times New Roman"/>
                <w:kern w:val="0"/>
                <w:sz w:val="18"/>
                <w:szCs w:val="18"/>
              </w:rPr>
            </w:pPr>
            <w:r>
              <w:rPr>
                <w:rFonts w:ascii="Times New Roman" w:hAnsi="Times New Roman" w:cs="Times New Roman"/>
                <w:kern w:val="0"/>
                <w:sz w:val="18"/>
                <w:szCs w:val="18"/>
              </w:rPr>
              <w:t>051113</w:t>
            </w:r>
          </w:p>
        </w:tc>
        <w:tc>
          <w:tcPr>
            <w:tcW w:w="4052" w:type="dxa"/>
            <w:tcBorders>
              <w:top w:val="single" w:sz="4" w:space="0" w:color="auto"/>
              <w:left w:val="single" w:sz="4" w:space="0" w:color="auto"/>
              <w:bottom w:val="single" w:sz="4" w:space="0" w:color="auto"/>
              <w:right w:val="single" w:sz="4" w:space="0" w:color="auto"/>
            </w:tcBorders>
            <w:shd w:val="clear" w:color="000000" w:fill="FFFFFF"/>
            <w:vAlign w:val="center"/>
          </w:tcPr>
          <w:p w:rsidR="00845C79" w:rsidRDefault="00FE5D8D">
            <w:pPr>
              <w:jc w:val="left"/>
              <w:rPr>
                <w:rFonts w:ascii="Times New Roman" w:hAnsi="Times New Roman"/>
                <w:kern w:val="0"/>
                <w:sz w:val="18"/>
                <w:szCs w:val="18"/>
              </w:rPr>
            </w:pPr>
            <w:r w:rsidRPr="00F63EC1">
              <w:rPr>
                <w:rFonts w:ascii="Times New Roman" w:hAnsi="Times New Roman"/>
                <w:kern w:val="0"/>
                <w:sz w:val="18"/>
                <w:szCs w:val="18"/>
              </w:rPr>
              <w:t>金工实习</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845C79" w:rsidRDefault="00FE5D8D">
            <w:pPr>
              <w:jc w:val="center"/>
              <w:textAlignment w:val="center"/>
              <w:rPr>
                <w:rFonts w:ascii="Times New Roman" w:hAnsi="Times New Roman"/>
                <w:kern w:val="0"/>
                <w:sz w:val="18"/>
                <w:szCs w:val="18"/>
              </w:rPr>
            </w:pPr>
            <w:r>
              <w:rPr>
                <w:rFonts w:ascii="Times New Roman" w:hAnsi="Times New Roman"/>
                <w:color w:val="000000"/>
                <w:kern w:val="0"/>
                <w:sz w:val="18"/>
                <w:szCs w:val="18"/>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845C79" w:rsidRDefault="00845C79">
            <w:pPr>
              <w:jc w:val="center"/>
              <w:rPr>
                <w:rFonts w:ascii="Times New Roman" w:hAnsi="Times New Roman"/>
                <w:b/>
                <w:bCs/>
                <w:kern w:val="0"/>
                <w:sz w:val="18"/>
                <w:szCs w:val="18"/>
              </w:rPr>
            </w:pP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845C79" w:rsidRDefault="00FE5D8D">
            <w:pPr>
              <w:jc w:val="center"/>
              <w:textAlignment w:val="center"/>
              <w:rPr>
                <w:rFonts w:ascii="Times New Roman" w:hAnsi="Times New Roman"/>
                <w:bCs/>
                <w:color w:val="000000"/>
                <w:kern w:val="0"/>
                <w:sz w:val="18"/>
                <w:szCs w:val="18"/>
              </w:rPr>
            </w:pPr>
            <w:r>
              <w:rPr>
                <w:rFonts w:ascii="Times New Roman" w:hAnsi="Times New Roman" w:hint="eastAsia"/>
                <w:bCs/>
                <w:color w:val="000000"/>
                <w:kern w:val="0"/>
                <w:sz w:val="18"/>
                <w:szCs w:val="18"/>
              </w:rPr>
              <w:t>52</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845C79" w:rsidRDefault="00FE5D8D">
            <w:pPr>
              <w:jc w:val="center"/>
              <w:textAlignment w:val="center"/>
              <w:rPr>
                <w:rFonts w:ascii="Times New Roman" w:hAnsi="Times New Roman"/>
                <w:bCs/>
                <w:color w:val="000000"/>
                <w:kern w:val="0"/>
                <w:sz w:val="18"/>
                <w:szCs w:val="18"/>
              </w:rPr>
            </w:pPr>
            <w:r>
              <w:rPr>
                <w:rFonts w:ascii="Times New Roman" w:hAnsi="Times New Roman" w:hint="eastAsia"/>
                <w:bCs/>
                <w:color w:val="000000"/>
                <w:kern w:val="0"/>
                <w:sz w:val="18"/>
                <w:szCs w:val="18"/>
              </w:rPr>
              <w:t>6</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845C79" w:rsidRDefault="00FE5D8D">
            <w:pPr>
              <w:jc w:val="center"/>
              <w:textAlignment w:val="center"/>
              <w:rPr>
                <w:rFonts w:ascii="Times New Roman" w:hAnsi="Times New Roman"/>
                <w:bCs/>
                <w:kern w:val="0"/>
                <w:sz w:val="18"/>
                <w:szCs w:val="18"/>
              </w:rPr>
            </w:pPr>
            <w:r>
              <w:rPr>
                <w:rFonts w:ascii="Times New Roman" w:hAnsi="Times New Roman" w:hint="eastAsia"/>
                <w:bCs/>
                <w:color w:val="000000"/>
                <w:kern w:val="0"/>
                <w:sz w:val="18"/>
                <w:szCs w:val="18"/>
              </w:rPr>
              <w:t>46</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845C79" w:rsidRDefault="00FE5D8D">
            <w:pPr>
              <w:jc w:val="center"/>
              <w:rPr>
                <w:kern w:val="0"/>
                <w:sz w:val="18"/>
                <w:szCs w:val="18"/>
              </w:rPr>
            </w:pPr>
            <w:r>
              <w:rPr>
                <w:rFonts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845C79" w:rsidRDefault="00845C79">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845C79" w:rsidRDefault="00845C79">
            <w:pPr>
              <w:jc w:val="center"/>
              <w:rPr>
                <w:kern w:val="0"/>
                <w:sz w:val="18"/>
                <w:szCs w:val="18"/>
              </w:rPr>
            </w:pP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20</w:t>
            </w:r>
          </w:p>
        </w:tc>
        <w:tc>
          <w:tcPr>
            <w:tcW w:w="697" w:type="dxa"/>
            <w:vMerge/>
            <w:tcBorders>
              <w:left w:val="single" w:sz="4" w:space="0" w:color="auto"/>
              <w:right w:val="single" w:sz="4" w:space="0" w:color="auto"/>
            </w:tcBorders>
            <w:vAlign w:val="center"/>
          </w:tcPr>
          <w:p w:rsidR="00845C79" w:rsidRDefault="00845C79">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jc w:val="center"/>
              <w:rPr>
                <w:rFonts w:ascii="Times New Roman" w:hAnsi="Times New Roman"/>
                <w:kern w:val="0"/>
                <w:sz w:val="18"/>
                <w:szCs w:val="18"/>
              </w:rPr>
            </w:pPr>
            <w:r>
              <w:rPr>
                <w:rFonts w:ascii="Times New Roman" w:hAnsi="Times New Roman" w:cs="Times New Roman"/>
                <w:kern w:val="0"/>
                <w:sz w:val="18"/>
                <w:szCs w:val="18"/>
              </w:rPr>
              <w:t>051114</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jc w:val="left"/>
              <w:rPr>
                <w:rFonts w:ascii="Times New Roman" w:hAnsi="Times New Roman"/>
                <w:kern w:val="0"/>
                <w:sz w:val="18"/>
                <w:szCs w:val="18"/>
              </w:rPr>
            </w:pPr>
            <w:r>
              <w:rPr>
                <w:rFonts w:ascii="Times New Roman" w:hAnsi="Times New Roman"/>
                <w:kern w:val="0"/>
                <w:sz w:val="18"/>
                <w:szCs w:val="18"/>
              </w:rPr>
              <w:t>电工</w:t>
            </w:r>
            <w:r>
              <w:rPr>
                <w:rFonts w:ascii="Times New Roman" w:hAnsi="Times New Roman" w:hint="eastAsia"/>
                <w:kern w:val="0"/>
                <w:sz w:val="18"/>
                <w:szCs w:val="18"/>
              </w:rPr>
              <w:t>电子</w:t>
            </w:r>
            <w:r>
              <w:rPr>
                <w:rFonts w:ascii="Times New Roman" w:hAnsi="Times New Roman"/>
                <w:kern w:val="0"/>
                <w:sz w:val="18"/>
                <w:szCs w:val="18"/>
              </w:rPr>
              <w:t>基本技能训练</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kern w:val="0"/>
                <w:sz w:val="18"/>
                <w:szCs w:val="18"/>
              </w:rPr>
            </w:pPr>
            <w:r>
              <w:rPr>
                <w:rFonts w:ascii="Times New Roman" w:hAnsi="Times New Roman"/>
                <w:color w:val="000000"/>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Times New Roman" w:hAnsi="Times New Roman"/>
                <w:b/>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bCs/>
                <w:color w:val="000000"/>
                <w:kern w:val="0"/>
                <w:sz w:val="18"/>
                <w:szCs w:val="18"/>
              </w:rPr>
            </w:pPr>
            <w:r>
              <w:rPr>
                <w:rFonts w:ascii="Times New Roman" w:hAnsi="Times New Roman" w:hint="eastAsia"/>
                <w:bCs/>
                <w:color w:val="000000"/>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bCs/>
                <w:color w:val="000000"/>
                <w:kern w:val="0"/>
                <w:sz w:val="18"/>
                <w:szCs w:val="18"/>
              </w:rPr>
            </w:pPr>
            <w:r>
              <w:rPr>
                <w:rFonts w:ascii="Times New Roman" w:hAnsi="Times New Roman" w:hint="eastAsia"/>
                <w:bCs/>
                <w:color w:val="000000"/>
                <w:kern w:val="0"/>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bCs/>
                <w:kern w:val="0"/>
                <w:sz w:val="18"/>
                <w:szCs w:val="18"/>
              </w:rPr>
            </w:pPr>
            <w:r>
              <w:rPr>
                <w:rFonts w:ascii="Times New Roman" w:hAnsi="Times New Roman" w:hint="eastAsia"/>
                <w:bCs/>
                <w:color w:val="000000"/>
                <w:kern w:val="0"/>
                <w:sz w:val="18"/>
                <w:szCs w:val="18"/>
              </w:rPr>
              <w:t>46</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21</w:t>
            </w:r>
          </w:p>
        </w:tc>
        <w:tc>
          <w:tcPr>
            <w:tcW w:w="697" w:type="dxa"/>
            <w:vMerge/>
            <w:tcBorders>
              <w:left w:val="single" w:sz="4" w:space="0" w:color="auto"/>
              <w:right w:val="single" w:sz="4" w:space="0" w:color="auto"/>
            </w:tcBorders>
            <w:vAlign w:val="center"/>
          </w:tcPr>
          <w:p w:rsidR="00845C79" w:rsidRDefault="00845C79">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jc w:val="center"/>
              <w:rPr>
                <w:rFonts w:ascii="Times New Roman" w:hAnsi="Times New Roman"/>
                <w:kern w:val="0"/>
                <w:sz w:val="18"/>
                <w:szCs w:val="18"/>
              </w:rPr>
            </w:pPr>
            <w:r>
              <w:rPr>
                <w:rFonts w:ascii="Times New Roman" w:hAnsi="Times New Roman" w:cs="Times New Roman"/>
                <w:kern w:val="0"/>
                <w:sz w:val="18"/>
                <w:szCs w:val="18"/>
              </w:rPr>
              <w:t>051408</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jc w:val="left"/>
              <w:rPr>
                <w:rFonts w:ascii="Times New Roman" w:hAnsi="Times New Roman"/>
                <w:kern w:val="0"/>
                <w:sz w:val="18"/>
                <w:szCs w:val="18"/>
              </w:rPr>
            </w:pPr>
            <w:r>
              <w:rPr>
                <w:rFonts w:ascii="Times New Roman" w:hAnsi="Times New Roman"/>
                <w:kern w:val="0"/>
                <w:sz w:val="18"/>
                <w:szCs w:val="18"/>
              </w:rPr>
              <w:t>电机与电气控制</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kern w:val="0"/>
                <w:sz w:val="18"/>
                <w:szCs w:val="18"/>
              </w:rPr>
            </w:pPr>
            <w:r>
              <w:rPr>
                <w:rFonts w:ascii="Times New Roman" w:hAnsi="Times New Roman" w:hint="eastAsia"/>
                <w:color w:val="000000"/>
                <w:kern w:val="0"/>
                <w:sz w:val="18"/>
                <w:szCs w:val="18"/>
              </w:rPr>
              <w:t>44</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kern w:val="0"/>
                <w:sz w:val="18"/>
                <w:szCs w:val="18"/>
              </w:rPr>
            </w:pPr>
            <w:r>
              <w:rPr>
                <w:rFonts w:ascii="Times New Roman" w:hAnsi="Times New Roman" w:hint="eastAsia"/>
                <w:color w:val="000000"/>
                <w:kern w:val="0"/>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44</w:t>
            </w: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22</w:t>
            </w:r>
          </w:p>
        </w:tc>
        <w:tc>
          <w:tcPr>
            <w:tcW w:w="697" w:type="dxa"/>
            <w:vMerge/>
            <w:tcBorders>
              <w:left w:val="single" w:sz="4" w:space="0" w:color="auto"/>
              <w:right w:val="single" w:sz="4" w:space="0" w:color="auto"/>
            </w:tcBorders>
            <w:vAlign w:val="center"/>
          </w:tcPr>
          <w:p w:rsidR="00845C79" w:rsidRDefault="00845C79">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jc w:val="center"/>
              <w:rPr>
                <w:rFonts w:ascii="Times New Roman" w:hAnsi="Times New Roman"/>
                <w:kern w:val="0"/>
                <w:sz w:val="18"/>
                <w:szCs w:val="18"/>
              </w:rPr>
            </w:pPr>
            <w:r>
              <w:rPr>
                <w:rFonts w:ascii="Times New Roman" w:hAnsi="Times New Roman" w:cs="Times New Roman"/>
                <w:kern w:val="0"/>
                <w:sz w:val="18"/>
                <w:szCs w:val="18"/>
              </w:rPr>
              <w:t>051409</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jc w:val="left"/>
              <w:rPr>
                <w:rFonts w:ascii="Times New Roman" w:hAnsi="Times New Roman"/>
                <w:kern w:val="0"/>
                <w:sz w:val="18"/>
                <w:szCs w:val="18"/>
              </w:rPr>
            </w:pPr>
            <w:r>
              <w:rPr>
                <w:rFonts w:ascii="Times New Roman" w:hAnsi="Times New Roman"/>
                <w:kern w:val="0"/>
                <w:sz w:val="18"/>
                <w:szCs w:val="18"/>
              </w:rPr>
              <w:t>传感器及检测技术</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kern w:val="0"/>
                <w:sz w:val="18"/>
                <w:szCs w:val="18"/>
              </w:rPr>
            </w:pPr>
            <w:r>
              <w:rPr>
                <w:rFonts w:ascii="Times New Roman" w:hAnsi="Times New Roman" w:hint="eastAsia"/>
                <w:color w:val="000000"/>
                <w:kern w:val="0"/>
                <w:sz w:val="18"/>
                <w:szCs w:val="18"/>
              </w:rPr>
              <w:t>44</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kern w:val="0"/>
                <w:sz w:val="18"/>
                <w:szCs w:val="18"/>
              </w:rPr>
            </w:pPr>
            <w:r>
              <w:rPr>
                <w:rFonts w:ascii="Times New Roman" w:hAnsi="Times New Roman" w:hint="eastAsia"/>
                <w:color w:val="000000"/>
                <w:kern w:val="0"/>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44</w:t>
            </w: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 xml:space="preserve"> </w:t>
            </w: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697" w:type="dxa"/>
            <w:vMerge/>
            <w:tcBorders>
              <w:left w:val="single" w:sz="4" w:space="0" w:color="auto"/>
              <w:bottom w:val="single" w:sz="4" w:space="0" w:color="auto"/>
              <w:right w:val="single" w:sz="4" w:space="0" w:color="auto"/>
            </w:tcBorders>
            <w:vAlign w:val="center"/>
          </w:tcPr>
          <w:p w:rsidR="00845C79" w:rsidRDefault="00845C79">
            <w:pPr>
              <w:adjustRightInd w:val="0"/>
              <w:snapToGrid w:val="0"/>
              <w:jc w:val="left"/>
              <w:rPr>
                <w:b/>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845C79">
            <w:pPr>
              <w:jc w:val="center"/>
              <w:rPr>
                <w:b/>
                <w:kern w:val="0"/>
                <w:sz w:val="18"/>
                <w:szCs w:val="18"/>
              </w:rPr>
            </w:pP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31</w:t>
            </w:r>
          </w:p>
        </w:tc>
        <w:tc>
          <w:tcPr>
            <w:tcW w:w="590" w:type="dxa"/>
            <w:tcBorders>
              <w:top w:val="single" w:sz="4" w:space="0" w:color="auto"/>
              <w:left w:val="single" w:sz="4" w:space="0" w:color="auto"/>
              <w:bottom w:val="single" w:sz="4" w:space="0" w:color="auto"/>
              <w:right w:val="single" w:sz="4" w:space="0" w:color="auto"/>
            </w:tcBorders>
          </w:tcPr>
          <w:p w:rsidR="00845C79" w:rsidRDefault="00845C79">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845C79" w:rsidRDefault="00845C79">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492</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268</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224</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176</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96</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180</w:t>
            </w: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40</w:t>
            </w: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23</w:t>
            </w:r>
          </w:p>
        </w:tc>
        <w:tc>
          <w:tcPr>
            <w:tcW w:w="697" w:type="dxa"/>
            <w:vMerge w:val="restart"/>
            <w:tcBorders>
              <w:left w:val="single" w:sz="4" w:space="0" w:color="auto"/>
              <w:right w:val="single" w:sz="4" w:space="0" w:color="auto"/>
            </w:tcBorders>
            <w:vAlign w:val="center"/>
          </w:tcPr>
          <w:p w:rsidR="00845C79" w:rsidRDefault="00FE5D8D">
            <w:pPr>
              <w:adjustRightInd w:val="0"/>
              <w:snapToGrid w:val="0"/>
              <w:jc w:val="center"/>
              <w:rPr>
                <w:kern w:val="0"/>
                <w:sz w:val="18"/>
                <w:szCs w:val="18"/>
              </w:rPr>
            </w:pPr>
            <w:r>
              <w:rPr>
                <w:kern w:val="0"/>
                <w:sz w:val="18"/>
                <w:szCs w:val="18"/>
              </w:rPr>
              <w:t>专业核心课程</w:t>
            </w: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jc w:val="center"/>
              <w:rPr>
                <w:rFonts w:ascii="Times New Roman" w:hAnsi="Times New Roman"/>
                <w:kern w:val="0"/>
                <w:sz w:val="18"/>
                <w:szCs w:val="18"/>
              </w:rPr>
            </w:pPr>
            <w:r>
              <w:rPr>
                <w:rFonts w:ascii="Times New Roman" w:hAnsi="Times New Roman" w:cs="Times New Roman"/>
                <w:kern w:val="0"/>
                <w:sz w:val="18"/>
                <w:szCs w:val="18"/>
              </w:rPr>
              <w:t>051410</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jc w:val="left"/>
              <w:rPr>
                <w:rFonts w:ascii="Times New Roman" w:hAnsi="Times New Roman"/>
                <w:kern w:val="0"/>
                <w:sz w:val="18"/>
                <w:szCs w:val="18"/>
              </w:rPr>
            </w:pPr>
            <w:r>
              <w:rPr>
                <w:rFonts w:ascii="Times New Roman" w:hAnsi="Times New Roman"/>
                <w:kern w:val="0"/>
                <w:sz w:val="18"/>
                <w:szCs w:val="18"/>
              </w:rPr>
              <w:t>组态</w:t>
            </w:r>
            <w:r>
              <w:rPr>
                <w:rFonts w:ascii="Times New Roman" w:hAnsi="Times New Roman" w:hint="eastAsia"/>
                <w:kern w:val="0"/>
                <w:sz w:val="18"/>
                <w:szCs w:val="18"/>
              </w:rPr>
              <w:t>控制技术</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Times New Roman" w:hAnsi="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rsidP="00F57C5C">
            <w:pPr>
              <w:jc w:val="center"/>
              <w:textAlignment w:val="center"/>
              <w:rPr>
                <w:rFonts w:ascii="Times New Roman" w:hAnsi="Times New Roman"/>
                <w:kern w:val="0"/>
                <w:sz w:val="18"/>
                <w:szCs w:val="18"/>
              </w:rPr>
            </w:pPr>
            <w:r>
              <w:rPr>
                <w:rFonts w:ascii="Times New Roman" w:hAnsi="Times New Roman" w:hint="eastAsia"/>
                <w:color w:val="000000"/>
                <w:kern w:val="0"/>
                <w:sz w:val="18"/>
                <w:szCs w:val="18"/>
              </w:rPr>
              <w:t>4</w:t>
            </w:r>
            <w:r w:rsidR="00F57C5C">
              <w:rPr>
                <w:rFonts w:ascii="Times New Roman" w:hAnsi="Times New Roman" w:hint="eastAsia"/>
                <w:color w:val="000000"/>
                <w:kern w:val="0"/>
                <w:sz w:val="18"/>
                <w:szCs w:val="18"/>
              </w:rPr>
              <w:t>0</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kern w:val="0"/>
                <w:sz w:val="18"/>
                <w:szCs w:val="18"/>
              </w:rPr>
            </w:pPr>
            <w:r>
              <w:rPr>
                <w:rFonts w:ascii="Times New Roman" w:hAnsi="Times New Roman" w:hint="eastAsia"/>
                <w:color w:val="000000"/>
                <w:kern w:val="0"/>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57C5C">
            <w:pPr>
              <w:jc w:val="center"/>
              <w:textAlignment w:val="center"/>
              <w:rPr>
                <w:rFonts w:ascii="Times New Roman" w:hAnsi="Times New Roman"/>
                <w:kern w:val="0"/>
                <w:sz w:val="18"/>
                <w:szCs w:val="18"/>
              </w:rPr>
            </w:pPr>
            <w:r>
              <w:rPr>
                <w:rFonts w:ascii="Times New Roman" w:hAnsi="Times New Roman" w:hint="eastAsia"/>
                <w:color w:val="000000"/>
                <w:kern w:val="0"/>
                <w:sz w:val="18"/>
                <w:szCs w:val="18"/>
              </w:rPr>
              <w:t>20</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F57C5C">
            <w:pPr>
              <w:jc w:val="center"/>
              <w:rPr>
                <w:kern w:val="0"/>
                <w:sz w:val="18"/>
                <w:szCs w:val="18"/>
              </w:rPr>
            </w:pPr>
            <w:r>
              <w:rPr>
                <w:rFonts w:hint="eastAsia"/>
                <w:kern w:val="0"/>
                <w:sz w:val="18"/>
                <w:szCs w:val="18"/>
              </w:rPr>
              <w:t>40</w:t>
            </w: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24</w:t>
            </w:r>
          </w:p>
        </w:tc>
        <w:tc>
          <w:tcPr>
            <w:tcW w:w="697" w:type="dxa"/>
            <w:vMerge/>
            <w:tcBorders>
              <w:left w:val="single" w:sz="4" w:space="0" w:color="auto"/>
              <w:right w:val="single" w:sz="4" w:space="0" w:color="auto"/>
            </w:tcBorders>
            <w:vAlign w:val="center"/>
          </w:tcPr>
          <w:p w:rsidR="00845C79" w:rsidRDefault="00845C79">
            <w:pPr>
              <w:adjustRightInd w:val="0"/>
              <w:snapToGrid w:val="0"/>
              <w:jc w:val="center"/>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jc w:val="center"/>
              <w:rPr>
                <w:rFonts w:ascii="Times New Roman" w:hAnsi="Times New Roman"/>
                <w:kern w:val="0"/>
                <w:sz w:val="18"/>
                <w:szCs w:val="18"/>
              </w:rPr>
            </w:pPr>
            <w:r>
              <w:rPr>
                <w:rFonts w:ascii="Times New Roman" w:hAnsi="Times New Roman" w:cs="Times New Roman"/>
                <w:kern w:val="0"/>
                <w:sz w:val="18"/>
                <w:szCs w:val="18"/>
              </w:rPr>
              <w:t>051120</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jc w:val="left"/>
              <w:rPr>
                <w:rFonts w:ascii="Times New Roman" w:hAnsi="Times New Roman"/>
                <w:kern w:val="0"/>
                <w:sz w:val="18"/>
                <w:szCs w:val="18"/>
              </w:rPr>
            </w:pPr>
            <w:r>
              <w:rPr>
                <w:rFonts w:ascii="Times New Roman" w:hAnsi="Times New Roman" w:hint="eastAsia"/>
                <w:kern w:val="0"/>
                <w:sz w:val="18"/>
                <w:szCs w:val="18"/>
              </w:rPr>
              <w:t>电力拖动</w:t>
            </w:r>
            <w:r w:rsidR="00883246" w:rsidRPr="00883246">
              <w:rPr>
                <w:rFonts w:ascii="Times New Roman" w:hAnsi="Times New Roman" w:hint="eastAsia"/>
                <w:kern w:val="0"/>
                <w:sz w:val="18"/>
                <w:szCs w:val="18"/>
              </w:rPr>
              <w:t>控制</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Times New Roman" w:hAnsi="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color w:val="000000"/>
                <w:kern w:val="0"/>
                <w:sz w:val="18"/>
                <w:szCs w:val="18"/>
              </w:rPr>
            </w:pPr>
            <w:r>
              <w:rPr>
                <w:rFonts w:ascii="Times New Roman" w:hAnsi="Times New Roman" w:hint="eastAsia"/>
                <w:color w:val="000000"/>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color w:val="000000"/>
                <w:kern w:val="0"/>
                <w:sz w:val="18"/>
                <w:szCs w:val="18"/>
              </w:rPr>
            </w:pPr>
            <w:r>
              <w:rPr>
                <w:rFonts w:ascii="Times New Roman" w:hAnsi="Times New Roman" w:hint="eastAsia"/>
                <w:color w:val="000000"/>
                <w:kern w:val="0"/>
                <w:sz w:val="18"/>
                <w:szCs w:val="18"/>
              </w:rPr>
              <w:t>24</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bCs/>
                <w:color w:val="000000"/>
                <w:kern w:val="0"/>
                <w:sz w:val="18"/>
                <w:szCs w:val="18"/>
              </w:rPr>
            </w:pPr>
            <w:r>
              <w:rPr>
                <w:rFonts w:ascii="Times New Roman" w:hAnsi="Times New Roman" w:hint="eastAsia"/>
                <w:bCs/>
                <w:color w:val="000000"/>
                <w:kern w:val="0"/>
                <w:sz w:val="18"/>
                <w:szCs w:val="18"/>
              </w:rPr>
              <w:t>80</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104</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rsidTr="00F63EC1">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25</w:t>
            </w:r>
          </w:p>
        </w:tc>
        <w:tc>
          <w:tcPr>
            <w:tcW w:w="697" w:type="dxa"/>
            <w:vMerge/>
            <w:tcBorders>
              <w:left w:val="single" w:sz="4" w:space="0" w:color="auto"/>
              <w:right w:val="single" w:sz="4" w:space="0" w:color="auto"/>
            </w:tcBorders>
            <w:vAlign w:val="center"/>
          </w:tcPr>
          <w:p w:rsidR="00845C79" w:rsidRDefault="00845C79">
            <w:pPr>
              <w:adjustRightInd w:val="0"/>
              <w:snapToGrid w:val="0"/>
              <w:jc w:val="center"/>
              <w:rPr>
                <w:kern w:val="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845C79" w:rsidRDefault="00F57C5C" w:rsidP="00F57C5C">
            <w:pPr>
              <w:adjustRightInd w:val="0"/>
              <w:snapToGrid w:val="0"/>
              <w:jc w:val="center"/>
              <w:rPr>
                <w:rFonts w:ascii="Times New Roman" w:hAnsi="Times New Roman"/>
                <w:b/>
                <w:kern w:val="0"/>
                <w:sz w:val="18"/>
                <w:szCs w:val="18"/>
              </w:rPr>
            </w:pPr>
            <w:r>
              <w:rPr>
                <w:rFonts w:ascii="Times New Roman" w:hAnsi="Times New Roman" w:cs="Times New Roman"/>
                <w:color w:val="FF0000"/>
                <w:kern w:val="0"/>
                <w:sz w:val="18"/>
                <w:szCs w:val="18"/>
              </w:rPr>
              <w:t>051119</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jc w:val="left"/>
              <w:rPr>
                <w:rFonts w:ascii="Times New Roman" w:hAnsi="Times New Roman"/>
                <w:kern w:val="0"/>
                <w:sz w:val="18"/>
                <w:szCs w:val="18"/>
              </w:rPr>
            </w:pPr>
            <w:r>
              <w:rPr>
                <w:rFonts w:ascii="Times New Roman" w:hAnsi="Times New Roman"/>
                <w:kern w:val="0"/>
                <w:sz w:val="18"/>
                <w:szCs w:val="18"/>
              </w:rPr>
              <w:t>数控机床故障诊断与维修</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Times New Roman" w:hAnsi="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kern w:val="0"/>
                <w:sz w:val="18"/>
                <w:szCs w:val="18"/>
              </w:rPr>
            </w:pPr>
            <w:r>
              <w:rPr>
                <w:rFonts w:ascii="Times New Roman" w:hAnsi="Times New Roman" w:hint="eastAsia"/>
                <w:color w:val="000000"/>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kern w:val="0"/>
                <w:sz w:val="18"/>
                <w:szCs w:val="18"/>
              </w:rPr>
            </w:pPr>
            <w:r>
              <w:rPr>
                <w:rFonts w:ascii="Times New Roman" w:hAnsi="Times New Roman" w:hint="eastAsia"/>
                <w:color w:val="000000"/>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kern w:val="0"/>
                <w:sz w:val="18"/>
                <w:szCs w:val="18"/>
              </w:rPr>
            </w:pPr>
            <w:r>
              <w:rPr>
                <w:rFonts w:ascii="Times New Roman" w:hAnsi="Times New Roman" w:hint="eastAsia"/>
                <w:bCs/>
                <w:color w:val="000000"/>
                <w:kern w:val="0"/>
                <w:sz w:val="18"/>
                <w:szCs w:val="18"/>
              </w:rPr>
              <w:t>52</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52</w:t>
            </w: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rsidTr="00F63EC1">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697" w:type="dxa"/>
            <w:vMerge/>
            <w:tcBorders>
              <w:left w:val="single" w:sz="4" w:space="0" w:color="auto"/>
              <w:right w:val="single" w:sz="4" w:space="0" w:color="auto"/>
            </w:tcBorders>
            <w:vAlign w:val="center"/>
          </w:tcPr>
          <w:p w:rsidR="00845C79" w:rsidRDefault="00845C79">
            <w:pPr>
              <w:adjustRightInd w:val="0"/>
              <w:snapToGrid w:val="0"/>
              <w:jc w:val="center"/>
              <w:rPr>
                <w:kern w:val="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845C79" w:rsidRDefault="00F57C5C" w:rsidP="00F63EC1">
            <w:pPr>
              <w:adjustRightInd w:val="0"/>
              <w:snapToGrid w:val="0"/>
              <w:jc w:val="center"/>
              <w:rPr>
                <w:rFonts w:ascii="Times New Roman" w:hAnsi="Times New Roman" w:cs="Times New Roman"/>
                <w:color w:val="FF0000"/>
                <w:kern w:val="0"/>
                <w:sz w:val="18"/>
                <w:szCs w:val="18"/>
              </w:rPr>
            </w:pPr>
            <w:r>
              <w:rPr>
                <w:rFonts w:ascii="Times New Roman" w:hAnsi="Times New Roman" w:cs="Times New Roman"/>
                <w:color w:val="FF0000"/>
                <w:kern w:val="0"/>
                <w:sz w:val="18"/>
                <w:szCs w:val="18"/>
              </w:rPr>
              <w:t>051411</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jc w:val="left"/>
              <w:rPr>
                <w:rFonts w:ascii="Times New Roman" w:hAnsi="Times New Roman"/>
                <w:kern w:val="0"/>
                <w:sz w:val="18"/>
                <w:szCs w:val="18"/>
              </w:rPr>
            </w:pPr>
            <w:r>
              <w:rPr>
                <w:rFonts w:ascii="Times New Roman" w:hAnsi="Times New Roman"/>
                <w:kern w:val="0"/>
                <w:sz w:val="18"/>
                <w:szCs w:val="18"/>
              </w:rPr>
              <w:t>数控机床故障诊断与维修</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57C5C">
            <w:pPr>
              <w:jc w:val="center"/>
              <w:textAlignment w:val="center"/>
              <w:rPr>
                <w:rFonts w:ascii="Times New Roman" w:hAnsi="Times New Roman"/>
                <w:color w:val="000000"/>
                <w:kern w:val="0"/>
                <w:sz w:val="18"/>
                <w:szCs w:val="18"/>
              </w:rPr>
            </w:pPr>
            <w:r>
              <w:rPr>
                <w:rFonts w:ascii="Times New Roman" w:hAnsi="Times New Roman" w:hint="eastAsia"/>
                <w:color w:val="000000"/>
                <w:kern w:val="0"/>
                <w:sz w:val="18"/>
                <w:szCs w:val="18"/>
              </w:rPr>
              <w:t>40</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57C5C">
            <w:pPr>
              <w:jc w:val="center"/>
              <w:textAlignment w:val="center"/>
              <w:rPr>
                <w:rFonts w:ascii="Times New Roman" w:hAnsi="Times New Roman"/>
                <w:color w:val="000000"/>
                <w:kern w:val="0"/>
                <w:sz w:val="18"/>
                <w:szCs w:val="18"/>
              </w:rPr>
            </w:pPr>
            <w:r>
              <w:rPr>
                <w:rFonts w:ascii="Times New Roman" w:hAnsi="Times New Roman" w:hint="eastAsia"/>
                <w:color w:val="000000"/>
                <w:kern w:val="0"/>
                <w:sz w:val="18"/>
                <w:szCs w:val="18"/>
              </w:rPr>
              <w:t>40</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bCs/>
                <w:color w:val="000000"/>
                <w:kern w:val="0"/>
                <w:sz w:val="18"/>
                <w:szCs w:val="18"/>
              </w:rPr>
            </w:pPr>
            <w:r>
              <w:rPr>
                <w:rFonts w:ascii="Times New Roman" w:hAnsi="Times New Roman" w:hint="eastAsia"/>
                <w:bCs/>
                <w:color w:val="000000"/>
                <w:kern w:val="0"/>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FE5D8D" w:rsidP="00F57C5C">
            <w:pPr>
              <w:jc w:val="center"/>
              <w:rPr>
                <w:kern w:val="0"/>
                <w:sz w:val="18"/>
                <w:szCs w:val="18"/>
              </w:rPr>
            </w:pPr>
            <w:r>
              <w:rPr>
                <w:rFonts w:hint="eastAsia"/>
                <w:kern w:val="0"/>
                <w:sz w:val="18"/>
                <w:szCs w:val="18"/>
              </w:rPr>
              <w:t>4</w:t>
            </w:r>
            <w:r w:rsidR="00F57C5C">
              <w:rPr>
                <w:rFonts w:hint="eastAsia"/>
                <w:kern w:val="0"/>
                <w:sz w:val="18"/>
                <w:szCs w:val="18"/>
              </w:rPr>
              <w:t>0</w:t>
            </w: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26</w:t>
            </w:r>
          </w:p>
        </w:tc>
        <w:tc>
          <w:tcPr>
            <w:tcW w:w="697" w:type="dxa"/>
            <w:vMerge/>
            <w:tcBorders>
              <w:left w:val="single" w:sz="4" w:space="0" w:color="auto"/>
              <w:right w:val="single" w:sz="4" w:space="0" w:color="auto"/>
            </w:tcBorders>
            <w:vAlign w:val="center"/>
          </w:tcPr>
          <w:p w:rsidR="00845C79" w:rsidRDefault="00845C79">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b/>
                <w:kern w:val="0"/>
                <w:sz w:val="18"/>
                <w:szCs w:val="18"/>
              </w:rPr>
            </w:pPr>
            <w:r>
              <w:rPr>
                <w:rFonts w:ascii="Times New Roman" w:hAnsi="Times New Roman" w:cs="Times New Roman"/>
                <w:kern w:val="0"/>
                <w:sz w:val="18"/>
                <w:szCs w:val="18"/>
              </w:rPr>
              <w:t>051412-13</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jc w:val="left"/>
              <w:rPr>
                <w:rFonts w:ascii="Times New Roman" w:hAnsi="Times New Roman"/>
                <w:kern w:val="0"/>
                <w:sz w:val="18"/>
                <w:szCs w:val="18"/>
              </w:rPr>
            </w:pPr>
            <w:r>
              <w:rPr>
                <w:rFonts w:ascii="Times New Roman" w:hAnsi="Times New Roman"/>
                <w:kern w:val="0"/>
                <w:sz w:val="18"/>
                <w:szCs w:val="18"/>
              </w:rPr>
              <w:t>单片机应用技术</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3-4</w:t>
            </w: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kern w:val="0"/>
                <w:sz w:val="18"/>
                <w:szCs w:val="18"/>
              </w:rPr>
            </w:pPr>
            <w:r>
              <w:rPr>
                <w:rFonts w:ascii="Times New Roman" w:hAnsi="Times New Roman" w:hint="eastAsia"/>
                <w:color w:val="000000"/>
                <w:kern w:val="0"/>
                <w:sz w:val="18"/>
                <w:szCs w:val="18"/>
              </w:rPr>
              <w:t>84</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kern w:val="0"/>
                <w:sz w:val="18"/>
                <w:szCs w:val="18"/>
              </w:rPr>
            </w:pPr>
            <w:r>
              <w:rPr>
                <w:rFonts w:ascii="Times New Roman" w:hAnsi="Times New Roman" w:hint="eastAsia"/>
                <w:color w:val="000000"/>
                <w:kern w:val="0"/>
                <w:sz w:val="18"/>
                <w:szCs w:val="18"/>
              </w:rPr>
              <w:t>44</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kern w:val="0"/>
                <w:sz w:val="18"/>
                <w:szCs w:val="18"/>
              </w:rPr>
            </w:pPr>
            <w:r>
              <w:rPr>
                <w:rFonts w:ascii="Times New Roman" w:hAnsi="Times New Roman" w:hint="eastAsia"/>
                <w:bCs/>
                <w:color w:val="000000"/>
                <w:kern w:val="0"/>
                <w:sz w:val="18"/>
                <w:szCs w:val="18"/>
              </w:rPr>
              <w:t>40</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44</w:t>
            </w: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40</w:t>
            </w: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27</w:t>
            </w:r>
          </w:p>
        </w:tc>
        <w:tc>
          <w:tcPr>
            <w:tcW w:w="697" w:type="dxa"/>
            <w:vMerge/>
            <w:tcBorders>
              <w:left w:val="single" w:sz="4" w:space="0" w:color="auto"/>
              <w:right w:val="single" w:sz="4" w:space="0" w:color="auto"/>
            </w:tcBorders>
            <w:vAlign w:val="center"/>
          </w:tcPr>
          <w:p w:rsidR="00845C79" w:rsidRDefault="00845C79">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jc w:val="center"/>
            </w:pPr>
            <w:r>
              <w:rPr>
                <w:rFonts w:ascii="Times New Roman" w:hAnsi="Times New Roman" w:cs="Times New Roman"/>
                <w:kern w:val="0"/>
                <w:sz w:val="18"/>
                <w:szCs w:val="18"/>
              </w:rPr>
              <w:t>051414</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jc w:val="left"/>
              <w:rPr>
                <w:rFonts w:ascii="Times New Roman" w:hAnsi="Times New Roman"/>
                <w:kern w:val="0"/>
                <w:sz w:val="18"/>
                <w:szCs w:val="18"/>
              </w:rPr>
            </w:pPr>
            <w:r>
              <w:rPr>
                <w:rFonts w:ascii="Times New Roman" w:hAnsi="Times New Roman" w:hint="eastAsia"/>
                <w:kern w:val="0"/>
                <w:sz w:val="18"/>
                <w:szCs w:val="18"/>
              </w:rPr>
              <w:t>变频器技术及应用</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kern w:val="0"/>
                <w:sz w:val="18"/>
                <w:szCs w:val="18"/>
              </w:rPr>
            </w:pPr>
            <w:r>
              <w:rPr>
                <w:rFonts w:ascii="Times New Roman" w:hAnsi="Times New Roman" w:hint="eastAsia"/>
                <w:kern w:val="0"/>
                <w:sz w:val="18"/>
                <w:szCs w:val="18"/>
              </w:rPr>
              <w:t>44</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kern w:val="0"/>
                <w:sz w:val="18"/>
                <w:szCs w:val="18"/>
              </w:rPr>
            </w:pPr>
            <w:r>
              <w:rPr>
                <w:rFonts w:ascii="Times New Roman" w:hAnsi="Times New Roman" w:hint="eastAsia"/>
                <w:kern w:val="0"/>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kern w:val="0"/>
                <w:sz w:val="18"/>
                <w:szCs w:val="18"/>
              </w:rPr>
            </w:pPr>
            <w:r>
              <w:rPr>
                <w:rFonts w:ascii="Times New Roman" w:hAnsi="Times New Roman" w:hint="eastAsia"/>
                <w:kern w:val="0"/>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44</w:t>
            </w: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28</w:t>
            </w:r>
          </w:p>
        </w:tc>
        <w:tc>
          <w:tcPr>
            <w:tcW w:w="697" w:type="dxa"/>
            <w:vMerge/>
            <w:tcBorders>
              <w:left w:val="single" w:sz="4" w:space="0" w:color="auto"/>
              <w:right w:val="single" w:sz="4" w:space="0" w:color="auto"/>
            </w:tcBorders>
            <w:vAlign w:val="center"/>
          </w:tcPr>
          <w:p w:rsidR="00845C79" w:rsidRDefault="00845C79">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jc w:val="center"/>
              <w:rPr>
                <w:rFonts w:ascii="Times New Roman" w:hAnsi="Times New Roman"/>
                <w:kern w:val="0"/>
                <w:sz w:val="18"/>
                <w:szCs w:val="18"/>
              </w:rPr>
            </w:pPr>
            <w:r>
              <w:rPr>
                <w:rFonts w:ascii="Times New Roman" w:hAnsi="Times New Roman" w:cs="Times New Roman"/>
                <w:kern w:val="0"/>
                <w:sz w:val="18"/>
                <w:szCs w:val="18"/>
              </w:rPr>
              <w:t>051164</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jc w:val="left"/>
              <w:rPr>
                <w:rFonts w:ascii="Times New Roman" w:hAnsi="Times New Roman"/>
                <w:kern w:val="0"/>
                <w:sz w:val="18"/>
                <w:szCs w:val="18"/>
              </w:rPr>
            </w:pPr>
            <w:r>
              <w:rPr>
                <w:rFonts w:ascii="Times New Roman" w:hAnsi="Times New Roman"/>
                <w:kern w:val="0"/>
                <w:sz w:val="18"/>
                <w:szCs w:val="18"/>
              </w:rPr>
              <w:t>自动线安装与调试</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kern w:val="0"/>
                <w:sz w:val="18"/>
                <w:szCs w:val="18"/>
              </w:rPr>
            </w:pPr>
            <w:r>
              <w:rPr>
                <w:rFonts w:ascii="Times New Roman" w:hAnsi="Times New Roman" w:hint="eastAsia"/>
                <w:color w:val="000000"/>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Times New Roman" w:hAnsi="Times New Roman"/>
                <w:b/>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bCs/>
                <w:color w:val="000000"/>
                <w:kern w:val="0"/>
                <w:sz w:val="18"/>
                <w:szCs w:val="18"/>
              </w:rPr>
            </w:pPr>
            <w:r>
              <w:rPr>
                <w:rFonts w:ascii="Times New Roman" w:hAnsi="Times New Roman" w:hint="eastAsia"/>
                <w:bCs/>
                <w:color w:val="000000"/>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b/>
                <w:color w:val="000000"/>
                <w:kern w:val="0"/>
                <w:sz w:val="18"/>
                <w:szCs w:val="18"/>
              </w:rPr>
            </w:pPr>
            <w:r>
              <w:rPr>
                <w:rFonts w:ascii="Times New Roman" w:hAnsi="Times New Roman" w:hint="eastAsia"/>
                <w:bCs/>
                <w:color w:val="000000"/>
                <w:kern w:val="0"/>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kern w:val="0"/>
                <w:sz w:val="18"/>
                <w:szCs w:val="18"/>
              </w:rPr>
            </w:pPr>
            <w:r>
              <w:rPr>
                <w:rFonts w:ascii="Times New Roman" w:hAnsi="Times New Roman" w:hint="eastAsia"/>
                <w:bCs/>
                <w:color w:val="000000"/>
                <w:kern w:val="0"/>
                <w:sz w:val="18"/>
                <w:szCs w:val="18"/>
              </w:rPr>
              <w:t>84</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104</w:t>
            </w: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29</w:t>
            </w:r>
          </w:p>
        </w:tc>
        <w:tc>
          <w:tcPr>
            <w:tcW w:w="697" w:type="dxa"/>
            <w:vMerge/>
            <w:tcBorders>
              <w:left w:val="single" w:sz="4" w:space="0" w:color="auto"/>
              <w:right w:val="single" w:sz="4" w:space="0" w:color="auto"/>
            </w:tcBorders>
            <w:vAlign w:val="center"/>
          </w:tcPr>
          <w:p w:rsidR="00845C79" w:rsidRDefault="00845C79">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jc w:val="center"/>
              <w:rPr>
                <w:kern w:val="0"/>
                <w:sz w:val="18"/>
                <w:szCs w:val="18"/>
              </w:rPr>
            </w:pPr>
            <w:r>
              <w:rPr>
                <w:rFonts w:ascii="Times New Roman" w:hAnsi="Times New Roman" w:cs="Times New Roman"/>
                <w:kern w:val="0"/>
                <w:sz w:val="18"/>
                <w:szCs w:val="18"/>
              </w:rPr>
              <w:t>051149</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jc w:val="left"/>
              <w:rPr>
                <w:kern w:val="0"/>
                <w:sz w:val="18"/>
                <w:szCs w:val="18"/>
              </w:rPr>
            </w:pPr>
            <w:r>
              <w:rPr>
                <w:rFonts w:hint="eastAsia"/>
                <w:kern w:val="0"/>
                <w:sz w:val="18"/>
                <w:szCs w:val="18"/>
              </w:rPr>
              <w:t>PLC</w:t>
            </w:r>
            <w:r>
              <w:rPr>
                <w:rFonts w:hint="eastAsia"/>
                <w:kern w:val="0"/>
                <w:sz w:val="18"/>
                <w:szCs w:val="18"/>
              </w:rPr>
              <w:t>应用技术</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84</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104</w:t>
            </w: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1532" w:type="dxa"/>
            <w:gridSpan w:val="2"/>
            <w:vMerge/>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30</w:t>
            </w:r>
          </w:p>
        </w:tc>
        <w:tc>
          <w:tcPr>
            <w:tcW w:w="697" w:type="dxa"/>
            <w:vMerge/>
            <w:tcBorders>
              <w:left w:val="single" w:sz="4" w:space="0" w:color="auto"/>
              <w:right w:val="single" w:sz="4" w:space="0" w:color="auto"/>
            </w:tcBorders>
            <w:vAlign w:val="center"/>
          </w:tcPr>
          <w:p w:rsidR="00845C79" w:rsidRDefault="00845C79">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jc w:val="center"/>
              <w:rPr>
                <w:rFonts w:ascii="Times New Roman" w:hAnsi="Times New Roman"/>
                <w:kern w:val="0"/>
                <w:sz w:val="18"/>
                <w:szCs w:val="18"/>
              </w:rPr>
            </w:pPr>
            <w:r>
              <w:rPr>
                <w:rFonts w:ascii="Times New Roman" w:hAnsi="Times New Roman" w:cs="Times New Roman"/>
                <w:kern w:val="0"/>
                <w:sz w:val="18"/>
                <w:szCs w:val="18"/>
              </w:rPr>
              <w:t>051198</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jc w:val="left"/>
              <w:rPr>
                <w:kern w:val="0"/>
                <w:sz w:val="18"/>
                <w:szCs w:val="18"/>
              </w:rPr>
            </w:pPr>
            <w:r>
              <w:rPr>
                <w:rFonts w:hint="eastAsia"/>
                <w:kern w:val="0"/>
                <w:sz w:val="18"/>
                <w:szCs w:val="18"/>
              </w:rPr>
              <w:t>机床电气维修</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32</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18"/>
                <w:szCs w:val="18"/>
              </w:rPr>
            </w:pPr>
          </w:p>
        </w:tc>
        <w:tc>
          <w:tcPr>
            <w:tcW w:w="1532" w:type="dxa"/>
            <w:gridSpan w:val="2"/>
            <w:tcBorders>
              <w:left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697" w:type="dxa"/>
            <w:vMerge/>
            <w:tcBorders>
              <w:left w:val="single" w:sz="4" w:space="0" w:color="auto"/>
              <w:bottom w:val="single" w:sz="4" w:space="0" w:color="auto"/>
              <w:right w:val="single" w:sz="4" w:space="0" w:color="auto"/>
            </w:tcBorders>
            <w:vAlign w:val="center"/>
          </w:tcPr>
          <w:p w:rsidR="00845C79" w:rsidRDefault="00845C79">
            <w:pPr>
              <w:adjustRightInd w:val="0"/>
              <w:snapToGrid w:val="0"/>
              <w:jc w:val="left"/>
              <w:rPr>
                <w:b/>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845C79">
            <w:pPr>
              <w:jc w:val="center"/>
              <w:rPr>
                <w:b/>
                <w:kern w:val="0"/>
                <w:sz w:val="18"/>
                <w:szCs w:val="18"/>
              </w:rPr>
            </w:pP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31</w:t>
            </w:r>
          </w:p>
        </w:tc>
        <w:tc>
          <w:tcPr>
            <w:tcW w:w="590" w:type="dxa"/>
            <w:tcBorders>
              <w:top w:val="single" w:sz="4" w:space="0" w:color="auto"/>
              <w:left w:val="single" w:sz="4" w:space="0" w:color="auto"/>
              <w:bottom w:val="single" w:sz="4" w:space="0" w:color="auto"/>
              <w:right w:val="single" w:sz="4" w:space="0" w:color="auto"/>
            </w:tcBorders>
          </w:tcPr>
          <w:p w:rsidR="00845C79" w:rsidRDefault="00845C79">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845C79" w:rsidRDefault="00845C79">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rsidP="00F57C5C">
            <w:pPr>
              <w:jc w:val="center"/>
              <w:rPr>
                <w:b/>
                <w:kern w:val="0"/>
                <w:sz w:val="18"/>
                <w:szCs w:val="18"/>
              </w:rPr>
            </w:pPr>
            <w:r>
              <w:rPr>
                <w:rFonts w:hint="eastAsia"/>
                <w:b/>
                <w:kern w:val="0"/>
                <w:sz w:val="18"/>
                <w:szCs w:val="18"/>
              </w:rPr>
              <w:t>6</w:t>
            </w:r>
            <w:r w:rsidR="00F57C5C">
              <w:rPr>
                <w:rFonts w:hint="eastAsia"/>
                <w:b/>
                <w:kern w:val="0"/>
                <w:sz w:val="18"/>
                <w:szCs w:val="18"/>
              </w:rPr>
              <w:t>24</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57C5C">
            <w:pPr>
              <w:jc w:val="center"/>
              <w:rPr>
                <w:b/>
                <w:kern w:val="0"/>
                <w:sz w:val="18"/>
                <w:szCs w:val="18"/>
              </w:rPr>
            </w:pPr>
            <w:r>
              <w:rPr>
                <w:rFonts w:hint="eastAsia"/>
                <w:b/>
                <w:kern w:val="0"/>
                <w:sz w:val="18"/>
                <w:szCs w:val="18"/>
              </w:rPr>
              <w:t>220</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57C5C">
            <w:pPr>
              <w:jc w:val="center"/>
              <w:rPr>
                <w:b/>
                <w:kern w:val="0"/>
                <w:sz w:val="18"/>
                <w:szCs w:val="18"/>
              </w:rPr>
            </w:pPr>
            <w:r>
              <w:rPr>
                <w:rFonts w:hint="eastAsia"/>
                <w:b/>
                <w:kern w:val="0"/>
                <w:sz w:val="18"/>
                <w:szCs w:val="18"/>
              </w:rPr>
              <w:t>404</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156</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192</w:t>
            </w: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F57C5C">
            <w:pPr>
              <w:jc w:val="center"/>
              <w:rPr>
                <w:b/>
                <w:kern w:val="0"/>
                <w:sz w:val="18"/>
                <w:szCs w:val="18"/>
              </w:rPr>
            </w:pPr>
            <w:r>
              <w:rPr>
                <w:rFonts w:hint="eastAsia"/>
                <w:b/>
                <w:kern w:val="0"/>
                <w:sz w:val="18"/>
                <w:szCs w:val="18"/>
              </w:rPr>
              <w:t>276</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22"/>
              </w:rPr>
            </w:pPr>
          </w:p>
        </w:tc>
      </w:tr>
      <w:tr w:rsidR="00845C79">
        <w:trPr>
          <w:trHeight w:val="380"/>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31</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845C79" w:rsidRDefault="00FE5D8D">
            <w:pPr>
              <w:adjustRightInd w:val="0"/>
              <w:snapToGrid w:val="0"/>
              <w:jc w:val="left"/>
              <w:rPr>
                <w:b/>
                <w:kern w:val="0"/>
                <w:sz w:val="18"/>
                <w:szCs w:val="18"/>
              </w:rPr>
            </w:pPr>
            <w:r>
              <w:rPr>
                <w:kern w:val="0"/>
                <w:sz w:val="18"/>
                <w:szCs w:val="18"/>
              </w:rPr>
              <w:t>专业</w:t>
            </w:r>
            <w:r>
              <w:rPr>
                <w:rFonts w:hint="eastAsia"/>
                <w:kern w:val="0"/>
                <w:sz w:val="18"/>
                <w:szCs w:val="18"/>
              </w:rPr>
              <w:t>拓展</w:t>
            </w:r>
            <w:r>
              <w:rPr>
                <w:kern w:val="0"/>
                <w:sz w:val="18"/>
                <w:szCs w:val="18"/>
              </w:rPr>
              <w:t>课程</w:t>
            </w: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jc w:val="center"/>
            </w:pPr>
            <w:r>
              <w:rPr>
                <w:rFonts w:ascii="Times New Roman" w:hAnsi="Times New Roman" w:cs="Times New Roman"/>
                <w:sz w:val="18"/>
                <w:szCs w:val="18"/>
              </w:rPr>
              <w:t>051167</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jc w:val="left"/>
              <w:rPr>
                <w:rFonts w:ascii="Times New Roman" w:hAnsi="Times New Roman"/>
                <w:kern w:val="0"/>
                <w:sz w:val="18"/>
                <w:szCs w:val="18"/>
              </w:rPr>
            </w:pPr>
            <w:r>
              <w:rPr>
                <w:rFonts w:ascii="Times New Roman" w:hAnsi="Times New Roman" w:hint="eastAsia"/>
                <w:kern w:val="0"/>
                <w:sz w:val="18"/>
                <w:szCs w:val="18"/>
              </w:rPr>
              <w:t>数控机床操作与编程</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color w:val="000000"/>
                <w:kern w:val="0"/>
                <w:sz w:val="18"/>
                <w:szCs w:val="18"/>
              </w:rPr>
            </w:pPr>
            <w:r>
              <w:rPr>
                <w:rFonts w:ascii="Times New Roman" w:hAnsi="Times New Roman" w:hint="eastAsia"/>
                <w:color w:val="000000"/>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Times New Roman" w:hAnsi="Times New Roman"/>
                <w:b/>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bCs/>
                <w:color w:val="000000"/>
                <w:kern w:val="0"/>
                <w:sz w:val="18"/>
                <w:szCs w:val="18"/>
              </w:rPr>
            </w:pPr>
            <w:r>
              <w:rPr>
                <w:rFonts w:ascii="Times New Roman" w:hAnsi="Times New Roman" w:hint="eastAsia"/>
                <w:bCs/>
                <w:color w:val="000000"/>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bCs/>
                <w:color w:val="000000"/>
                <w:kern w:val="0"/>
                <w:sz w:val="18"/>
                <w:szCs w:val="18"/>
              </w:rPr>
            </w:pPr>
            <w:r>
              <w:rPr>
                <w:rFonts w:ascii="Times New Roman" w:hAnsi="Times New Roman" w:hint="eastAsia"/>
                <w:bCs/>
                <w:color w:val="000000"/>
                <w:kern w:val="0"/>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bCs/>
                <w:color w:val="000000"/>
                <w:kern w:val="0"/>
                <w:sz w:val="18"/>
                <w:szCs w:val="18"/>
              </w:rPr>
            </w:pPr>
            <w:r>
              <w:rPr>
                <w:rFonts w:ascii="Times New Roman" w:hAnsi="Times New Roman" w:hint="eastAsia"/>
                <w:bCs/>
                <w:color w:val="000000"/>
                <w:kern w:val="0"/>
                <w:sz w:val="18"/>
                <w:szCs w:val="18"/>
              </w:rPr>
              <w:t>46</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Times New Roman" w:hAnsi="Times New Roman"/>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22"/>
              </w:rPr>
            </w:pPr>
          </w:p>
        </w:tc>
      </w:tr>
      <w:tr w:rsidR="00845C79">
        <w:trPr>
          <w:trHeight w:val="436"/>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32</w:t>
            </w:r>
          </w:p>
        </w:tc>
        <w:tc>
          <w:tcPr>
            <w:tcW w:w="697" w:type="dxa"/>
            <w:vMerge/>
            <w:tcBorders>
              <w:top w:val="single" w:sz="4" w:space="0" w:color="auto"/>
              <w:left w:val="single" w:sz="4" w:space="0" w:color="auto"/>
              <w:bottom w:val="single" w:sz="4" w:space="0" w:color="auto"/>
              <w:right w:val="single" w:sz="4" w:space="0" w:color="auto"/>
            </w:tcBorders>
            <w:vAlign w:val="center"/>
          </w:tcPr>
          <w:p w:rsidR="00845C79" w:rsidRDefault="00845C79">
            <w:pPr>
              <w:jc w:val="left"/>
              <w:rPr>
                <w:b/>
                <w:kern w:val="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pPr>
            <w:r>
              <w:rPr>
                <w:rFonts w:ascii="Times New Roman" w:hAnsi="Times New Roman" w:cs="Times New Roman"/>
                <w:sz w:val="18"/>
                <w:szCs w:val="18"/>
              </w:rPr>
              <w:t>051137</w:t>
            </w: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jc w:val="left"/>
              <w:rPr>
                <w:rFonts w:ascii="Times New Roman" w:hAnsi="Times New Roman"/>
                <w:kern w:val="0"/>
                <w:sz w:val="18"/>
                <w:szCs w:val="18"/>
              </w:rPr>
            </w:pPr>
            <w:r>
              <w:rPr>
                <w:rFonts w:ascii="Times New Roman" w:hAnsi="Times New Roman" w:hint="eastAsia"/>
                <w:kern w:val="0"/>
                <w:sz w:val="18"/>
                <w:szCs w:val="18"/>
              </w:rPr>
              <w:t>工业机器人编程与操作</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kern w:val="0"/>
                <w:sz w:val="18"/>
                <w:szCs w:val="18"/>
              </w:rPr>
            </w:pPr>
            <w:r>
              <w:rPr>
                <w:rFonts w:ascii="Times New Roman" w:hAnsi="Times New Roman"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Times New Roman" w:hAnsi="Times New Roman"/>
                <w:b/>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bCs/>
                <w:color w:val="000000"/>
                <w:kern w:val="0"/>
                <w:sz w:val="18"/>
                <w:szCs w:val="18"/>
              </w:rPr>
            </w:pPr>
            <w:r>
              <w:rPr>
                <w:rFonts w:ascii="Times New Roman" w:hAnsi="Times New Roman" w:hint="eastAsia"/>
                <w:bCs/>
                <w:color w:val="000000"/>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color w:val="000000"/>
                <w:kern w:val="0"/>
                <w:sz w:val="18"/>
                <w:szCs w:val="18"/>
              </w:rPr>
            </w:pPr>
            <w:r>
              <w:rPr>
                <w:rFonts w:ascii="Times New Roman" w:hAnsi="Times New Roman" w:hint="eastAsia"/>
                <w:color w:val="000000"/>
                <w:kern w:val="0"/>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textAlignment w:val="center"/>
              <w:rPr>
                <w:rFonts w:ascii="Times New Roman" w:hAnsi="Times New Roman"/>
                <w:kern w:val="0"/>
                <w:sz w:val="18"/>
                <w:szCs w:val="18"/>
              </w:rPr>
            </w:pPr>
            <w:r>
              <w:rPr>
                <w:rFonts w:ascii="Times New Roman" w:hAnsi="Times New Roman" w:hint="eastAsia"/>
                <w:kern w:val="0"/>
                <w:sz w:val="18"/>
                <w:szCs w:val="18"/>
              </w:rPr>
              <w:t>40</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52</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697" w:type="dxa"/>
            <w:tcBorders>
              <w:top w:val="single" w:sz="4" w:space="0" w:color="auto"/>
              <w:left w:val="single" w:sz="4" w:space="0" w:color="auto"/>
              <w:right w:val="single" w:sz="4" w:space="0" w:color="auto"/>
            </w:tcBorders>
            <w:vAlign w:val="center"/>
          </w:tcPr>
          <w:p w:rsidR="00845C79" w:rsidRDefault="00845C79">
            <w:pPr>
              <w:jc w:val="left"/>
              <w:rPr>
                <w:b/>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845C79">
            <w:pPr>
              <w:rPr>
                <w:rFonts w:ascii="Times New Roman" w:hAnsi="Times New Roman"/>
                <w:kern w:val="0"/>
                <w:sz w:val="18"/>
                <w:szCs w:val="18"/>
              </w:rPr>
            </w:pPr>
          </w:p>
        </w:tc>
        <w:tc>
          <w:tcPr>
            <w:tcW w:w="4052"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rFonts w:ascii="Times New Roman" w:hAnsi="Times New Roman"/>
                <w:kern w:val="0"/>
                <w:sz w:val="18"/>
                <w:szCs w:val="18"/>
              </w:rPr>
            </w:pPr>
            <w:r>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18</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86</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52</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tcPr>
          <w:p w:rsidR="00845C79" w:rsidRDefault="00FE5D8D">
            <w:pPr>
              <w:jc w:val="center"/>
              <w:rPr>
                <w:kern w:val="0"/>
                <w:sz w:val="18"/>
                <w:szCs w:val="18"/>
              </w:rPr>
            </w:pPr>
            <w:r>
              <w:rPr>
                <w:rFonts w:hint="eastAsia"/>
                <w:kern w:val="0"/>
                <w:sz w:val="18"/>
                <w:szCs w:val="18"/>
              </w:rPr>
              <w:t>33</w:t>
            </w:r>
          </w:p>
        </w:tc>
        <w:tc>
          <w:tcPr>
            <w:tcW w:w="697" w:type="dxa"/>
            <w:tcBorders>
              <w:top w:val="single" w:sz="4" w:space="0" w:color="auto"/>
              <w:left w:val="single" w:sz="4" w:space="0" w:color="auto"/>
              <w:bottom w:val="single" w:sz="4" w:space="0" w:color="auto"/>
              <w:right w:val="single" w:sz="4" w:space="0" w:color="auto"/>
            </w:tcBorders>
          </w:tcPr>
          <w:p w:rsidR="00845C79" w:rsidRDefault="00845C79">
            <w:pPr>
              <w:jc w:val="center"/>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jc w:val="center"/>
              <w:rPr>
                <w:rFonts w:ascii="Times New Roman" w:hAnsi="Times New Roman" w:cs="Times New Roman"/>
                <w:sz w:val="18"/>
                <w:szCs w:val="18"/>
              </w:rPr>
            </w:pPr>
            <w:r>
              <w:rPr>
                <w:rFonts w:ascii="Times New Roman" w:hAnsi="Times New Roman" w:cs="Times New Roman" w:hint="eastAsia"/>
                <w:sz w:val="18"/>
                <w:szCs w:val="18"/>
              </w:rPr>
              <w:t>051184</w:t>
            </w:r>
          </w:p>
        </w:tc>
        <w:tc>
          <w:tcPr>
            <w:tcW w:w="4052" w:type="dxa"/>
            <w:tcBorders>
              <w:top w:val="single" w:sz="4" w:space="0" w:color="auto"/>
              <w:left w:val="single" w:sz="4" w:space="0" w:color="auto"/>
              <w:bottom w:val="single" w:sz="4" w:space="0" w:color="auto"/>
              <w:right w:val="single" w:sz="4" w:space="0" w:color="auto"/>
            </w:tcBorders>
          </w:tcPr>
          <w:p w:rsidR="00845C79" w:rsidRDefault="00FE5D8D">
            <w:pPr>
              <w:jc w:val="center"/>
              <w:rPr>
                <w:kern w:val="0"/>
                <w:sz w:val="18"/>
                <w:szCs w:val="18"/>
              </w:rPr>
            </w:pPr>
            <w:r>
              <w:rPr>
                <w:rFonts w:hint="eastAsia"/>
                <w:kern w:val="0"/>
                <w:sz w:val="18"/>
                <w:szCs w:val="18"/>
              </w:rPr>
              <w:t>岗位实习</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24</w:t>
            </w:r>
          </w:p>
        </w:tc>
        <w:tc>
          <w:tcPr>
            <w:tcW w:w="590" w:type="dxa"/>
            <w:tcBorders>
              <w:top w:val="single" w:sz="4" w:space="0" w:color="auto"/>
              <w:left w:val="single" w:sz="4" w:space="0" w:color="auto"/>
              <w:bottom w:val="single" w:sz="4" w:space="0" w:color="auto"/>
              <w:right w:val="single" w:sz="4" w:space="0" w:color="auto"/>
            </w:tcBorders>
          </w:tcPr>
          <w:p w:rsidR="00845C79" w:rsidRDefault="00845C79">
            <w:pPr>
              <w:jc w:val="center"/>
              <w:rPr>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845C79" w:rsidRDefault="00FE5D8D">
            <w:pPr>
              <w:jc w:val="center"/>
              <w:rPr>
                <w:kern w:val="0"/>
                <w:sz w:val="18"/>
                <w:szCs w:val="18"/>
              </w:rPr>
            </w:pPr>
            <w:r>
              <w:rPr>
                <w:rFonts w:hint="eastAsia"/>
                <w:kern w:val="0"/>
                <w:sz w:val="18"/>
                <w:szCs w:val="18"/>
              </w:rPr>
              <w:t>5-6</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624</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624</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564" w:type="dxa"/>
            <w:tcBorders>
              <w:top w:val="single" w:sz="4" w:space="0" w:color="auto"/>
              <w:left w:val="single" w:sz="4" w:space="0" w:color="auto"/>
              <w:bottom w:val="single" w:sz="4" w:space="0" w:color="auto"/>
              <w:right w:val="single" w:sz="4" w:space="0" w:color="auto"/>
            </w:tcBorders>
          </w:tcPr>
          <w:p w:rsidR="00845C79" w:rsidRDefault="00FE5D8D">
            <w:pPr>
              <w:jc w:val="center"/>
              <w:rPr>
                <w:kern w:val="0"/>
                <w:sz w:val="18"/>
                <w:szCs w:val="18"/>
              </w:rPr>
            </w:pPr>
            <w:r>
              <w:rPr>
                <w:rFonts w:hint="eastAsia"/>
                <w:kern w:val="0"/>
                <w:sz w:val="18"/>
                <w:szCs w:val="18"/>
              </w:rPr>
              <w:t>34</w:t>
            </w:r>
          </w:p>
        </w:tc>
        <w:tc>
          <w:tcPr>
            <w:tcW w:w="697" w:type="dxa"/>
            <w:tcBorders>
              <w:top w:val="single" w:sz="4" w:space="0" w:color="auto"/>
              <w:left w:val="single" w:sz="4" w:space="0" w:color="auto"/>
              <w:bottom w:val="single" w:sz="4" w:space="0" w:color="auto"/>
              <w:right w:val="single" w:sz="4" w:space="0" w:color="auto"/>
            </w:tcBorders>
          </w:tcPr>
          <w:p w:rsidR="00845C79" w:rsidRDefault="00845C79">
            <w:pPr>
              <w:jc w:val="center"/>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845C79" w:rsidRDefault="00FE5D8D">
            <w:pPr>
              <w:jc w:val="center"/>
              <w:rPr>
                <w:rFonts w:ascii="Times New Roman" w:hAnsi="Times New Roman" w:cs="Times New Roman"/>
                <w:sz w:val="18"/>
                <w:szCs w:val="18"/>
              </w:rPr>
            </w:pPr>
            <w:r>
              <w:rPr>
                <w:rFonts w:ascii="Times New Roman" w:hAnsi="Times New Roman" w:cs="Times New Roman" w:hint="eastAsia"/>
                <w:sz w:val="18"/>
                <w:szCs w:val="18"/>
              </w:rPr>
              <w:t>051185</w:t>
            </w:r>
          </w:p>
        </w:tc>
        <w:tc>
          <w:tcPr>
            <w:tcW w:w="4052" w:type="dxa"/>
            <w:tcBorders>
              <w:top w:val="single" w:sz="4" w:space="0" w:color="auto"/>
              <w:left w:val="single" w:sz="4" w:space="0" w:color="auto"/>
              <w:bottom w:val="single" w:sz="4" w:space="0" w:color="auto"/>
              <w:right w:val="single" w:sz="4" w:space="0" w:color="auto"/>
            </w:tcBorders>
          </w:tcPr>
          <w:p w:rsidR="00845C79" w:rsidRDefault="00FE5D8D">
            <w:pPr>
              <w:jc w:val="center"/>
              <w:rPr>
                <w:kern w:val="0"/>
                <w:sz w:val="18"/>
                <w:szCs w:val="18"/>
              </w:rPr>
            </w:pPr>
            <w:r>
              <w:rPr>
                <w:rFonts w:hint="eastAsia"/>
                <w:kern w:val="0"/>
                <w:sz w:val="18"/>
                <w:szCs w:val="18"/>
              </w:rPr>
              <w:t>毕业设计（论文）</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tcPr>
          <w:p w:rsidR="00845C79" w:rsidRDefault="00845C79">
            <w:pPr>
              <w:jc w:val="center"/>
              <w:rPr>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845C79" w:rsidRDefault="00FE5D8D">
            <w:pPr>
              <w:jc w:val="center"/>
              <w:rPr>
                <w:kern w:val="0"/>
                <w:sz w:val="18"/>
                <w:szCs w:val="18"/>
              </w:rPr>
            </w:pPr>
            <w:r>
              <w:rPr>
                <w:rFonts w:hint="eastAsia"/>
                <w:kern w:val="0"/>
                <w:sz w:val="18"/>
                <w:szCs w:val="18"/>
              </w:rPr>
              <w:t>6</w:t>
            </w: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40</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kern w:val="0"/>
                <w:sz w:val="18"/>
                <w:szCs w:val="18"/>
              </w:rPr>
            </w:pPr>
            <w:r>
              <w:rPr>
                <w:rFonts w:hint="eastAsia"/>
                <w:kern w:val="0"/>
                <w:sz w:val="18"/>
                <w:szCs w:val="18"/>
              </w:rPr>
              <w:t>40</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b/>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22"/>
              </w:rPr>
            </w:pPr>
          </w:p>
        </w:tc>
      </w:tr>
      <w:tr w:rsidR="00845C79">
        <w:trPr>
          <w:trHeight w:val="279"/>
          <w:jc w:val="center"/>
        </w:trPr>
        <w:tc>
          <w:tcPr>
            <w:tcW w:w="6731" w:type="dxa"/>
            <w:gridSpan w:val="4"/>
            <w:tcBorders>
              <w:top w:val="single" w:sz="4" w:space="0" w:color="auto"/>
              <w:left w:val="single" w:sz="4" w:space="0" w:color="auto"/>
              <w:bottom w:val="single" w:sz="4" w:space="0" w:color="auto"/>
              <w:right w:val="single" w:sz="4" w:space="0" w:color="auto"/>
            </w:tcBorders>
          </w:tcPr>
          <w:p w:rsidR="00845C79" w:rsidRDefault="00FE5D8D">
            <w:pPr>
              <w:jc w:val="center"/>
              <w:rPr>
                <w:b/>
                <w:kern w:val="0"/>
                <w:sz w:val="18"/>
                <w:szCs w:val="18"/>
              </w:rPr>
            </w:pPr>
            <w:r>
              <w:rPr>
                <w:rFonts w:hint="eastAsia"/>
                <w:b/>
                <w:kern w:val="0"/>
                <w:sz w:val="18"/>
                <w:szCs w:val="18"/>
              </w:rPr>
              <w:t>总计</w:t>
            </w:r>
          </w:p>
        </w:tc>
        <w:tc>
          <w:tcPr>
            <w:tcW w:w="588"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139</w:t>
            </w:r>
          </w:p>
        </w:tc>
        <w:tc>
          <w:tcPr>
            <w:tcW w:w="590" w:type="dxa"/>
            <w:tcBorders>
              <w:top w:val="single" w:sz="4" w:space="0" w:color="auto"/>
              <w:left w:val="single" w:sz="4" w:space="0" w:color="auto"/>
              <w:bottom w:val="single" w:sz="4" w:space="0" w:color="auto"/>
              <w:right w:val="single" w:sz="4" w:space="0" w:color="auto"/>
            </w:tcBorders>
          </w:tcPr>
          <w:p w:rsidR="00845C79" w:rsidRDefault="00845C79">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845C79" w:rsidRDefault="00845C79">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45C79" w:rsidRDefault="00F57C5C">
            <w:pPr>
              <w:jc w:val="center"/>
              <w:rPr>
                <w:b/>
                <w:kern w:val="0"/>
                <w:sz w:val="18"/>
                <w:szCs w:val="18"/>
              </w:rPr>
            </w:pPr>
            <w:r>
              <w:rPr>
                <w:rFonts w:hint="eastAsia"/>
                <w:b/>
                <w:kern w:val="0"/>
                <w:sz w:val="18"/>
                <w:szCs w:val="18"/>
              </w:rPr>
              <w:t>2780</w:t>
            </w:r>
          </w:p>
        </w:tc>
        <w:tc>
          <w:tcPr>
            <w:tcW w:w="671" w:type="dxa"/>
            <w:tcBorders>
              <w:top w:val="single" w:sz="4" w:space="0" w:color="auto"/>
              <w:left w:val="single" w:sz="4" w:space="0" w:color="auto"/>
              <w:bottom w:val="single" w:sz="4" w:space="0" w:color="auto"/>
              <w:right w:val="single" w:sz="4" w:space="0" w:color="auto"/>
            </w:tcBorders>
            <w:vAlign w:val="center"/>
          </w:tcPr>
          <w:p w:rsidR="00845C79" w:rsidRDefault="00F57C5C">
            <w:pPr>
              <w:jc w:val="center"/>
              <w:rPr>
                <w:b/>
                <w:kern w:val="0"/>
                <w:sz w:val="18"/>
                <w:szCs w:val="18"/>
              </w:rPr>
            </w:pPr>
            <w:r>
              <w:rPr>
                <w:rFonts w:hint="eastAsia"/>
                <w:b/>
                <w:kern w:val="0"/>
                <w:sz w:val="18"/>
                <w:szCs w:val="18"/>
              </w:rPr>
              <w:t>1082</w:t>
            </w:r>
          </w:p>
        </w:tc>
        <w:tc>
          <w:tcPr>
            <w:tcW w:w="654" w:type="dxa"/>
            <w:tcBorders>
              <w:top w:val="single" w:sz="4" w:space="0" w:color="auto"/>
              <w:left w:val="single" w:sz="4" w:space="0" w:color="auto"/>
              <w:bottom w:val="single" w:sz="4" w:space="0" w:color="auto"/>
              <w:right w:val="single" w:sz="4" w:space="0" w:color="auto"/>
            </w:tcBorders>
            <w:vAlign w:val="center"/>
          </w:tcPr>
          <w:p w:rsidR="00845C79" w:rsidRDefault="00F57C5C">
            <w:pPr>
              <w:jc w:val="center"/>
              <w:rPr>
                <w:b/>
                <w:kern w:val="0"/>
                <w:sz w:val="18"/>
                <w:szCs w:val="18"/>
              </w:rPr>
            </w:pPr>
            <w:r>
              <w:rPr>
                <w:rFonts w:hint="eastAsia"/>
                <w:b/>
                <w:kern w:val="0"/>
                <w:sz w:val="18"/>
                <w:szCs w:val="18"/>
              </w:rPr>
              <w:t>1698</w:t>
            </w:r>
          </w:p>
        </w:tc>
        <w:tc>
          <w:tcPr>
            <w:tcW w:w="617" w:type="dxa"/>
            <w:tcBorders>
              <w:top w:val="single" w:sz="4" w:space="0" w:color="auto"/>
              <w:left w:val="single" w:sz="4" w:space="0" w:color="auto"/>
              <w:bottom w:val="single" w:sz="4" w:space="0" w:color="auto"/>
              <w:right w:val="single" w:sz="4" w:space="0" w:color="auto"/>
            </w:tcBorders>
            <w:vAlign w:val="center"/>
          </w:tcPr>
          <w:p w:rsidR="00845C79" w:rsidRDefault="00FE5D8D">
            <w:pPr>
              <w:jc w:val="center"/>
              <w:rPr>
                <w:b/>
                <w:kern w:val="0"/>
                <w:sz w:val="18"/>
                <w:szCs w:val="18"/>
              </w:rPr>
            </w:pPr>
            <w:r>
              <w:rPr>
                <w:rFonts w:hint="eastAsia"/>
                <w:b/>
                <w:kern w:val="0"/>
                <w:sz w:val="18"/>
                <w:szCs w:val="18"/>
              </w:rPr>
              <w:t>582</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63EC1">
            <w:pPr>
              <w:jc w:val="center"/>
              <w:rPr>
                <w:b/>
                <w:kern w:val="0"/>
                <w:sz w:val="18"/>
                <w:szCs w:val="18"/>
              </w:rPr>
            </w:pPr>
            <w:r>
              <w:rPr>
                <w:rFonts w:hint="eastAsia"/>
                <w:b/>
                <w:kern w:val="0"/>
                <w:sz w:val="18"/>
                <w:szCs w:val="18"/>
              </w:rPr>
              <w:t>492</w:t>
            </w:r>
          </w:p>
        </w:tc>
        <w:tc>
          <w:tcPr>
            <w:tcW w:w="549" w:type="dxa"/>
            <w:tcBorders>
              <w:top w:val="single" w:sz="4" w:space="0" w:color="auto"/>
              <w:left w:val="single" w:sz="4" w:space="0" w:color="auto"/>
              <w:bottom w:val="single" w:sz="4" w:space="0" w:color="auto"/>
              <w:right w:val="single" w:sz="4" w:space="0" w:color="auto"/>
            </w:tcBorders>
            <w:vAlign w:val="center"/>
          </w:tcPr>
          <w:p w:rsidR="00845C79" w:rsidRDefault="00F63EC1">
            <w:pPr>
              <w:jc w:val="center"/>
              <w:rPr>
                <w:b/>
                <w:kern w:val="0"/>
                <w:sz w:val="18"/>
                <w:szCs w:val="18"/>
              </w:rPr>
            </w:pPr>
            <w:r>
              <w:rPr>
                <w:rFonts w:hint="eastAsia"/>
                <w:b/>
                <w:kern w:val="0"/>
                <w:sz w:val="18"/>
                <w:szCs w:val="18"/>
              </w:rPr>
              <w:t>484</w:t>
            </w:r>
          </w:p>
        </w:tc>
        <w:tc>
          <w:tcPr>
            <w:tcW w:w="554" w:type="dxa"/>
            <w:tcBorders>
              <w:top w:val="single" w:sz="4" w:space="0" w:color="auto"/>
              <w:left w:val="single" w:sz="4" w:space="0" w:color="auto"/>
              <w:bottom w:val="single" w:sz="4" w:space="0" w:color="auto"/>
              <w:right w:val="single" w:sz="4" w:space="0" w:color="auto"/>
            </w:tcBorders>
            <w:vAlign w:val="center"/>
          </w:tcPr>
          <w:p w:rsidR="00845C79" w:rsidRDefault="00F57C5C">
            <w:pPr>
              <w:jc w:val="center"/>
              <w:rPr>
                <w:b/>
                <w:kern w:val="0"/>
                <w:sz w:val="18"/>
                <w:szCs w:val="18"/>
              </w:rPr>
            </w:pPr>
            <w:r>
              <w:rPr>
                <w:rFonts w:hint="eastAsia"/>
                <w:b/>
                <w:kern w:val="0"/>
                <w:sz w:val="18"/>
                <w:szCs w:val="18"/>
              </w:rPr>
              <w:t>446</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845C79" w:rsidRDefault="00845C79">
            <w:pPr>
              <w:jc w:val="center"/>
              <w:rPr>
                <w:kern w:val="0"/>
                <w:sz w:val="22"/>
              </w:rPr>
            </w:pPr>
          </w:p>
        </w:tc>
      </w:tr>
    </w:tbl>
    <w:p w:rsidR="00845C79" w:rsidRDefault="00FE5D8D">
      <w:pPr>
        <w:spacing w:line="440" w:lineRule="exact"/>
        <w:rPr>
          <w:rFonts w:ascii="宋体" w:hAnsi="宋体"/>
          <w:b/>
          <w:sz w:val="24"/>
        </w:rPr>
      </w:pPr>
      <w:r>
        <w:rPr>
          <w:rFonts w:ascii="宋体" w:hAnsi="宋体"/>
          <w:sz w:val="24"/>
        </w:rPr>
        <w:br w:type="page"/>
      </w:r>
      <w:r>
        <w:rPr>
          <w:rFonts w:ascii="宋体" w:hAnsi="宋体" w:hint="eastAsia"/>
          <w:sz w:val="24"/>
        </w:rPr>
        <w:lastRenderedPageBreak/>
        <w:t xml:space="preserve">附表三                                      </w:t>
      </w:r>
      <w:r>
        <w:rPr>
          <w:rFonts w:ascii="宋体" w:hAnsi="宋体" w:hint="eastAsia"/>
          <w:b/>
          <w:sz w:val="24"/>
        </w:rPr>
        <w:t>实习实践教学安排表</w:t>
      </w:r>
    </w:p>
    <w:tbl>
      <w:tblPr>
        <w:tblW w:w="0" w:type="auto"/>
        <w:jc w:val="center"/>
        <w:tblLayout w:type="fixed"/>
        <w:tblLook w:val="04A0" w:firstRow="1" w:lastRow="0" w:firstColumn="1" w:lastColumn="0" w:noHBand="0" w:noVBand="1"/>
      </w:tblPr>
      <w:tblGrid>
        <w:gridCol w:w="735"/>
        <w:gridCol w:w="1697"/>
        <w:gridCol w:w="3827"/>
        <w:gridCol w:w="683"/>
        <w:gridCol w:w="763"/>
        <w:gridCol w:w="1429"/>
        <w:gridCol w:w="953"/>
        <w:gridCol w:w="3915"/>
      </w:tblGrid>
      <w:tr w:rsidR="00845C79">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周数</w:t>
            </w:r>
          </w:p>
        </w:tc>
        <w:tc>
          <w:tcPr>
            <w:tcW w:w="1429" w:type="dxa"/>
            <w:tcBorders>
              <w:top w:val="single" w:sz="4" w:space="0" w:color="000000"/>
              <w:left w:val="single" w:sz="4" w:space="0" w:color="000000"/>
              <w:bottom w:val="single" w:sz="4" w:space="0" w:color="000000"/>
              <w:right w:val="nil"/>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实习实践学时</w:t>
            </w:r>
          </w:p>
        </w:tc>
        <w:tc>
          <w:tcPr>
            <w:tcW w:w="953" w:type="dxa"/>
            <w:tcBorders>
              <w:top w:val="single" w:sz="4" w:space="0" w:color="000000"/>
              <w:left w:val="single" w:sz="4" w:space="0" w:color="000000"/>
              <w:bottom w:val="single" w:sz="4" w:space="0" w:color="000000"/>
              <w:right w:val="nil"/>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备注</w:t>
            </w:r>
          </w:p>
        </w:tc>
      </w:tr>
      <w:tr w:rsidR="00845C79">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left"/>
              <w:rPr>
                <w:rFonts w:ascii="宋体" w:hAnsi="宋体" w:cs="宋体"/>
                <w:kern w:val="0"/>
                <w:sz w:val="18"/>
                <w:szCs w:val="18"/>
              </w:rPr>
            </w:pPr>
            <w:r>
              <w:rPr>
                <w:rFonts w:ascii="宋体" w:hAnsi="宋体" w:cs="宋体" w:hint="eastAsia"/>
                <w:kern w:val="0"/>
                <w:sz w:val="18"/>
                <w:szCs w:val="18"/>
              </w:rPr>
              <w:t>军事课</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left"/>
              <w:rPr>
                <w:rFonts w:ascii="宋体" w:hAnsi="宋体" w:cs="宋体"/>
                <w:kern w:val="0"/>
                <w:sz w:val="18"/>
                <w:szCs w:val="18"/>
              </w:rPr>
            </w:pPr>
            <w:r>
              <w:rPr>
                <w:rFonts w:ascii="宋体" w:hAnsi="宋体" w:cs="宋体" w:hint="eastAsia"/>
                <w:kern w:val="0"/>
                <w:sz w:val="18"/>
                <w:szCs w:val="18"/>
              </w:rPr>
              <w:t>军事技能</w:t>
            </w:r>
          </w:p>
        </w:tc>
        <w:tc>
          <w:tcPr>
            <w:tcW w:w="683" w:type="dxa"/>
            <w:tcBorders>
              <w:top w:val="single" w:sz="4" w:space="0" w:color="auto"/>
              <w:left w:val="single" w:sz="4" w:space="0" w:color="000000"/>
              <w:bottom w:val="single" w:sz="4" w:space="0" w:color="000000"/>
              <w:right w:val="single" w:sz="4" w:space="0" w:color="000000"/>
            </w:tcBorders>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112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45C79" w:rsidRDefault="00845C79">
            <w:pPr>
              <w:spacing w:line="440" w:lineRule="exact"/>
              <w:jc w:val="left"/>
              <w:rPr>
                <w:rFonts w:ascii="宋体" w:hAnsi="宋体" w:cs="宋体"/>
                <w:kern w:val="0"/>
                <w:sz w:val="18"/>
                <w:szCs w:val="18"/>
              </w:rPr>
            </w:pPr>
          </w:p>
        </w:tc>
      </w:tr>
      <w:tr w:rsidR="00845C79">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1697" w:type="dxa"/>
            <w:vMerge w:val="restart"/>
            <w:tcBorders>
              <w:top w:val="single" w:sz="4" w:space="0" w:color="auto"/>
              <w:left w:val="single" w:sz="4" w:space="0" w:color="000000"/>
              <w:right w:val="single" w:sz="4" w:space="0" w:color="auto"/>
            </w:tcBorders>
            <w:noWrap/>
            <w:vAlign w:val="center"/>
          </w:tcPr>
          <w:p w:rsidR="00845C79" w:rsidRDefault="00FE5D8D">
            <w:pPr>
              <w:spacing w:line="440" w:lineRule="exact"/>
              <w:jc w:val="left"/>
              <w:rPr>
                <w:rFonts w:ascii="宋体" w:hAnsi="宋体" w:cs="宋体"/>
                <w:kern w:val="0"/>
                <w:sz w:val="18"/>
                <w:szCs w:val="18"/>
              </w:rPr>
            </w:pPr>
            <w:r>
              <w:rPr>
                <w:rFonts w:ascii="宋体" w:hAnsi="宋体" w:cs="宋体" w:hint="eastAsia"/>
                <w:kern w:val="0"/>
                <w:sz w:val="18"/>
                <w:szCs w:val="18"/>
              </w:rPr>
              <w:t>社会实践</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left"/>
              <w:rPr>
                <w:rFonts w:ascii="宋体" w:hAnsi="宋体" w:cs="宋体"/>
                <w:kern w:val="0"/>
                <w:sz w:val="18"/>
                <w:szCs w:val="18"/>
              </w:rPr>
            </w:pPr>
            <w:r>
              <w:rPr>
                <w:rFonts w:ascii="宋体" w:hAnsi="宋体" w:cs="宋体" w:hint="eastAsia"/>
                <w:kern w:val="0"/>
                <w:sz w:val="18"/>
                <w:szCs w:val="18"/>
              </w:rPr>
              <w:t>思想道德与法治</w:t>
            </w:r>
          </w:p>
        </w:tc>
        <w:tc>
          <w:tcPr>
            <w:tcW w:w="683" w:type="dxa"/>
            <w:vMerge w:val="restart"/>
            <w:tcBorders>
              <w:top w:val="single" w:sz="4" w:space="0" w:color="auto"/>
              <w:left w:val="single" w:sz="4" w:space="0" w:color="000000"/>
              <w:right w:val="single" w:sz="4" w:space="0" w:color="000000"/>
            </w:tcBorders>
            <w:vAlign w:val="center"/>
          </w:tcPr>
          <w:p w:rsidR="00845C79" w:rsidRDefault="00FE5D8D">
            <w:pPr>
              <w:spacing w:line="440" w:lineRule="exact"/>
              <w:jc w:val="center"/>
              <w:rPr>
                <w:rFonts w:ascii="宋体" w:hAnsi="宋体" w:cs="宋体"/>
                <w:color w:val="FF0000"/>
                <w:kern w:val="0"/>
                <w:sz w:val="18"/>
                <w:szCs w:val="18"/>
              </w:rPr>
            </w:pPr>
            <w:r>
              <w:rPr>
                <w:rFonts w:ascii="宋体" w:hAnsi="宋体" w:cs="宋体" w:hint="eastAsia"/>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3915" w:type="dxa"/>
            <w:vMerge w:val="restart"/>
            <w:tcBorders>
              <w:top w:val="single" w:sz="4" w:space="0" w:color="auto"/>
              <w:left w:val="single" w:sz="4" w:space="0" w:color="000000"/>
              <w:right w:val="single" w:sz="4" w:space="0" w:color="auto"/>
            </w:tcBorders>
            <w:noWrap/>
            <w:vAlign w:val="center"/>
          </w:tcPr>
          <w:p w:rsidR="00845C79" w:rsidRDefault="00FE5D8D">
            <w:pPr>
              <w:adjustRightInd w:val="0"/>
              <w:snapToGrid w:val="0"/>
              <w:jc w:val="center"/>
              <w:rPr>
                <w:rFonts w:ascii="宋体" w:hAnsi="宋体" w:cs="宋体"/>
                <w:kern w:val="0"/>
                <w:sz w:val="18"/>
                <w:szCs w:val="18"/>
              </w:rPr>
            </w:pPr>
            <w:r>
              <w:rPr>
                <w:rFonts w:ascii="宋体" w:hAnsi="宋体" w:cs="宋体" w:hint="eastAsia"/>
                <w:kern w:val="0"/>
                <w:sz w:val="18"/>
                <w:szCs w:val="18"/>
              </w:rPr>
              <w:t>学生即可参加教师组织的实践教学，也可通过提交思政理论学习相关的实践成果获得学分。</w:t>
            </w:r>
          </w:p>
        </w:tc>
      </w:tr>
      <w:tr w:rsidR="00845C79">
        <w:trPr>
          <w:trHeight w:val="378"/>
          <w:jc w:val="center"/>
        </w:trPr>
        <w:tc>
          <w:tcPr>
            <w:tcW w:w="735" w:type="dxa"/>
            <w:vMerge/>
            <w:tcBorders>
              <w:left w:val="single" w:sz="4" w:space="0" w:color="000000"/>
              <w:right w:val="single" w:sz="4" w:space="0" w:color="auto"/>
            </w:tcBorders>
            <w:noWrap/>
            <w:vAlign w:val="center"/>
          </w:tcPr>
          <w:p w:rsidR="00845C79" w:rsidRDefault="00845C79">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845C79" w:rsidRDefault="00845C79">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left"/>
              <w:rPr>
                <w:rFonts w:ascii="宋体" w:hAnsi="宋体" w:cs="宋体"/>
                <w:kern w:val="0"/>
                <w:sz w:val="18"/>
                <w:szCs w:val="18"/>
              </w:rPr>
            </w:pPr>
            <w:r>
              <w:rPr>
                <w:rFonts w:ascii="宋体" w:hAnsi="宋体" w:cs="宋体" w:hint="eastAsia"/>
                <w:kern w:val="0"/>
                <w:sz w:val="18"/>
                <w:szCs w:val="18"/>
              </w:rPr>
              <w:t>毛泽东思想和中国特色社会主义理论体系概论</w:t>
            </w:r>
          </w:p>
        </w:tc>
        <w:tc>
          <w:tcPr>
            <w:tcW w:w="683" w:type="dxa"/>
            <w:vMerge/>
            <w:tcBorders>
              <w:left w:val="single" w:sz="4" w:space="0" w:color="000000"/>
              <w:right w:val="single" w:sz="4" w:space="0" w:color="000000"/>
            </w:tcBorders>
            <w:vAlign w:val="center"/>
          </w:tcPr>
          <w:p w:rsidR="00845C79" w:rsidRDefault="00845C79">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3915" w:type="dxa"/>
            <w:vMerge/>
            <w:tcBorders>
              <w:left w:val="single" w:sz="4" w:space="0" w:color="000000"/>
              <w:right w:val="single" w:sz="4" w:space="0" w:color="auto"/>
            </w:tcBorders>
            <w:noWrap/>
            <w:vAlign w:val="center"/>
          </w:tcPr>
          <w:p w:rsidR="00845C79" w:rsidRDefault="00845C79">
            <w:pPr>
              <w:adjustRightInd w:val="0"/>
              <w:snapToGrid w:val="0"/>
              <w:jc w:val="center"/>
              <w:rPr>
                <w:rFonts w:ascii="宋体" w:hAnsi="宋体" w:cs="宋体"/>
                <w:kern w:val="0"/>
                <w:sz w:val="18"/>
                <w:szCs w:val="18"/>
              </w:rPr>
            </w:pPr>
          </w:p>
        </w:tc>
      </w:tr>
      <w:tr w:rsidR="00845C79">
        <w:trPr>
          <w:trHeight w:val="311"/>
          <w:jc w:val="center"/>
        </w:trPr>
        <w:tc>
          <w:tcPr>
            <w:tcW w:w="735" w:type="dxa"/>
            <w:vMerge/>
            <w:tcBorders>
              <w:left w:val="single" w:sz="4" w:space="0" w:color="000000"/>
              <w:bottom w:val="single" w:sz="4" w:space="0" w:color="000000"/>
              <w:right w:val="single" w:sz="4" w:space="0" w:color="auto"/>
            </w:tcBorders>
            <w:noWrap/>
            <w:vAlign w:val="center"/>
          </w:tcPr>
          <w:p w:rsidR="00845C79" w:rsidRDefault="00845C79">
            <w:pPr>
              <w:spacing w:line="440" w:lineRule="exact"/>
              <w:jc w:val="center"/>
              <w:rPr>
                <w:rFonts w:ascii="宋体" w:hAnsi="宋体" w:cs="宋体"/>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rsidR="00845C79" w:rsidRDefault="00845C79">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left"/>
              <w:rPr>
                <w:rFonts w:ascii="宋体" w:hAnsi="宋体" w:cs="宋体"/>
                <w:kern w:val="0"/>
                <w:sz w:val="18"/>
                <w:szCs w:val="18"/>
              </w:rPr>
            </w:pPr>
            <w:r>
              <w:rPr>
                <w:rFonts w:ascii="宋体" w:hAnsi="宋体" w:cs="宋体" w:hint="eastAsia"/>
                <w:kern w:val="0"/>
                <w:sz w:val="18"/>
                <w:szCs w:val="18"/>
              </w:rPr>
              <w:t>习近平新时代中国特色社会主义思想概论</w:t>
            </w:r>
          </w:p>
        </w:tc>
        <w:tc>
          <w:tcPr>
            <w:tcW w:w="683" w:type="dxa"/>
            <w:vMerge/>
            <w:tcBorders>
              <w:left w:val="single" w:sz="4" w:space="0" w:color="000000"/>
              <w:bottom w:val="single" w:sz="4" w:space="0" w:color="000000"/>
              <w:right w:val="single" w:sz="4" w:space="0" w:color="000000"/>
            </w:tcBorders>
            <w:vAlign w:val="center"/>
          </w:tcPr>
          <w:p w:rsidR="00845C79" w:rsidRDefault="00845C79">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3915" w:type="dxa"/>
            <w:vMerge/>
            <w:tcBorders>
              <w:left w:val="single" w:sz="4" w:space="0" w:color="000000"/>
              <w:bottom w:val="single" w:sz="4" w:space="0" w:color="000000"/>
              <w:right w:val="single" w:sz="4" w:space="0" w:color="auto"/>
            </w:tcBorders>
            <w:noWrap/>
            <w:vAlign w:val="center"/>
          </w:tcPr>
          <w:p w:rsidR="00845C79" w:rsidRDefault="00845C79">
            <w:pPr>
              <w:adjustRightInd w:val="0"/>
              <w:snapToGrid w:val="0"/>
              <w:jc w:val="center"/>
              <w:rPr>
                <w:rFonts w:ascii="宋体" w:hAnsi="宋体" w:cs="宋体"/>
                <w:kern w:val="0"/>
                <w:sz w:val="18"/>
                <w:szCs w:val="18"/>
              </w:rPr>
            </w:pPr>
          </w:p>
        </w:tc>
      </w:tr>
      <w:tr w:rsidR="00845C79">
        <w:trPr>
          <w:trHeight w:val="687"/>
          <w:jc w:val="center"/>
        </w:trPr>
        <w:tc>
          <w:tcPr>
            <w:tcW w:w="735" w:type="dxa"/>
            <w:vMerge w:val="restart"/>
            <w:tcBorders>
              <w:top w:val="single" w:sz="4" w:space="0" w:color="auto"/>
              <w:left w:val="single" w:sz="4" w:space="0" w:color="000000"/>
              <w:right w:val="single" w:sz="4" w:space="0" w:color="auto"/>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1697" w:type="dxa"/>
            <w:vMerge w:val="restart"/>
            <w:tcBorders>
              <w:top w:val="single" w:sz="4" w:space="0" w:color="auto"/>
              <w:left w:val="single" w:sz="4" w:space="0" w:color="000000"/>
              <w:right w:val="single" w:sz="4" w:space="0" w:color="auto"/>
            </w:tcBorders>
            <w:noWrap/>
            <w:vAlign w:val="center"/>
          </w:tcPr>
          <w:p w:rsidR="00845C79" w:rsidRDefault="00FE5D8D">
            <w:pPr>
              <w:spacing w:line="440" w:lineRule="exact"/>
              <w:jc w:val="left"/>
              <w:rPr>
                <w:rFonts w:ascii="宋体" w:hAnsi="宋体" w:cs="宋体"/>
                <w:kern w:val="0"/>
                <w:sz w:val="18"/>
                <w:szCs w:val="18"/>
              </w:rPr>
            </w:pPr>
            <w:r>
              <w:rPr>
                <w:rFonts w:ascii="宋体" w:hAnsi="宋体" w:cs="宋体"/>
                <w:kern w:val="0"/>
                <w:sz w:val="18"/>
                <w:szCs w:val="18"/>
              </w:rPr>
              <w:t>实验实训周</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left"/>
              <w:rPr>
                <w:rFonts w:ascii="Times New Roman" w:hAnsi="Times New Roman"/>
                <w:kern w:val="0"/>
                <w:sz w:val="18"/>
                <w:szCs w:val="18"/>
              </w:rPr>
            </w:pPr>
            <w:r>
              <w:rPr>
                <w:rFonts w:ascii="Times New Roman" w:hAnsi="Times New Roman"/>
                <w:kern w:val="0"/>
                <w:sz w:val="18"/>
                <w:szCs w:val="18"/>
              </w:rPr>
              <w:t>金工实习</w:t>
            </w:r>
            <w:r>
              <w:rPr>
                <w:rFonts w:ascii="Times New Roman" w:hAnsi="Times New Roman" w:hint="eastAsia"/>
                <w:kern w:val="0"/>
                <w:sz w:val="18"/>
                <w:szCs w:val="18"/>
              </w:rPr>
              <w:t>+</w:t>
            </w:r>
            <w:r>
              <w:rPr>
                <w:rFonts w:ascii="Times New Roman" w:hAnsi="Times New Roman" w:hint="eastAsia"/>
                <w:kern w:val="0"/>
                <w:sz w:val="18"/>
                <w:szCs w:val="18"/>
              </w:rPr>
              <w:t>认知实习</w:t>
            </w:r>
          </w:p>
        </w:tc>
        <w:tc>
          <w:tcPr>
            <w:tcW w:w="683" w:type="dxa"/>
            <w:tcBorders>
              <w:top w:val="single" w:sz="4" w:space="0" w:color="auto"/>
              <w:left w:val="single" w:sz="4" w:space="0" w:color="000000"/>
              <w:bottom w:val="single" w:sz="4" w:space="0" w:color="000000"/>
              <w:right w:val="single" w:sz="4" w:space="0" w:color="000000"/>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adjustRightInd w:val="0"/>
              <w:snapToGrid w:val="0"/>
              <w:jc w:val="center"/>
              <w:rPr>
                <w:rFonts w:ascii="Times New Roman" w:hAnsi="Times New Roman"/>
                <w:kern w:val="0"/>
                <w:sz w:val="18"/>
                <w:szCs w:val="18"/>
              </w:rPr>
            </w:pPr>
            <w:r>
              <w:rPr>
                <w:rFonts w:ascii="Times New Roman" w:hAnsi="Times New Roman" w:hint="eastAsia"/>
                <w:kern w:val="0"/>
                <w:sz w:val="18"/>
                <w:szCs w:val="18"/>
              </w:rPr>
              <w:t>校企共建，常用机械工具、夹具、量具的使用及企业生产加工过程</w:t>
            </w:r>
          </w:p>
        </w:tc>
      </w:tr>
      <w:tr w:rsidR="00845C79">
        <w:trPr>
          <w:trHeight w:val="360"/>
          <w:jc w:val="center"/>
        </w:trPr>
        <w:tc>
          <w:tcPr>
            <w:tcW w:w="735" w:type="dxa"/>
            <w:vMerge/>
            <w:tcBorders>
              <w:left w:val="single" w:sz="4" w:space="0" w:color="000000"/>
              <w:right w:val="single" w:sz="4" w:space="0" w:color="auto"/>
            </w:tcBorders>
            <w:noWrap/>
            <w:vAlign w:val="center"/>
          </w:tcPr>
          <w:p w:rsidR="00845C79" w:rsidRDefault="00845C79">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845C79" w:rsidRDefault="00845C79">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left"/>
              <w:rPr>
                <w:rFonts w:ascii="Times New Roman" w:hAnsi="Times New Roman"/>
                <w:kern w:val="0"/>
                <w:sz w:val="18"/>
                <w:szCs w:val="18"/>
              </w:rPr>
            </w:pPr>
            <w:r>
              <w:rPr>
                <w:rFonts w:ascii="Times New Roman" w:hAnsi="Times New Roman"/>
                <w:kern w:val="0"/>
                <w:sz w:val="18"/>
                <w:szCs w:val="18"/>
              </w:rPr>
              <w:t>电工</w:t>
            </w:r>
            <w:r>
              <w:rPr>
                <w:rFonts w:ascii="Times New Roman" w:hAnsi="Times New Roman" w:hint="eastAsia"/>
                <w:kern w:val="0"/>
                <w:sz w:val="18"/>
                <w:szCs w:val="18"/>
              </w:rPr>
              <w:t>电子</w:t>
            </w:r>
            <w:r>
              <w:rPr>
                <w:rFonts w:ascii="Times New Roman" w:hAnsi="Times New Roman"/>
                <w:kern w:val="0"/>
                <w:sz w:val="18"/>
                <w:szCs w:val="18"/>
              </w:rPr>
              <w:t>基本技能训练</w:t>
            </w:r>
          </w:p>
        </w:tc>
        <w:tc>
          <w:tcPr>
            <w:tcW w:w="683" w:type="dxa"/>
            <w:tcBorders>
              <w:top w:val="single" w:sz="4" w:space="0" w:color="auto"/>
              <w:left w:val="single" w:sz="4" w:space="0" w:color="000000"/>
              <w:bottom w:val="single" w:sz="4" w:space="0" w:color="000000"/>
              <w:right w:val="single" w:sz="4" w:space="0" w:color="000000"/>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adjustRightInd w:val="0"/>
              <w:snapToGrid w:val="0"/>
              <w:jc w:val="center"/>
              <w:rPr>
                <w:rFonts w:ascii="Times New Roman" w:hAnsi="Times New Roman"/>
                <w:kern w:val="0"/>
                <w:sz w:val="18"/>
                <w:szCs w:val="18"/>
              </w:rPr>
            </w:pPr>
            <w:r>
              <w:rPr>
                <w:rFonts w:ascii="Times New Roman" w:hAnsi="Times New Roman" w:hint="eastAsia"/>
                <w:kern w:val="0"/>
                <w:sz w:val="18"/>
                <w:szCs w:val="18"/>
              </w:rPr>
              <w:t>常用电工工具的使用，照明线路的安装，电子线路的焊接</w:t>
            </w:r>
          </w:p>
        </w:tc>
      </w:tr>
      <w:tr w:rsidR="00845C79">
        <w:trPr>
          <w:trHeight w:val="360"/>
          <w:jc w:val="center"/>
        </w:trPr>
        <w:tc>
          <w:tcPr>
            <w:tcW w:w="735" w:type="dxa"/>
            <w:vMerge/>
            <w:tcBorders>
              <w:left w:val="single" w:sz="4" w:space="0" w:color="000000"/>
              <w:right w:val="single" w:sz="4" w:space="0" w:color="auto"/>
            </w:tcBorders>
            <w:noWrap/>
            <w:vAlign w:val="center"/>
          </w:tcPr>
          <w:p w:rsidR="00845C79" w:rsidRDefault="00845C79">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845C79" w:rsidRDefault="00845C79">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left"/>
              <w:rPr>
                <w:rFonts w:ascii="Times New Roman" w:hAnsi="Times New Roman"/>
                <w:kern w:val="0"/>
                <w:sz w:val="18"/>
                <w:szCs w:val="18"/>
              </w:rPr>
            </w:pPr>
            <w:r>
              <w:rPr>
                <w:rFonts w:ascii="Times New Roman" w:hAnsi="Times New Roman" w:hint="eastAsia"/>
                <w:kern w:val="0"/>
                <w:sz w:val="18"/>
                <w:szCs w:val="18"/>
              </w:rPr>
              <w:t>电力拖动</w:t>
            </w:r>
            <w:r w:rsidR="00883246" w:rsidRPr="00883246">
              <w:rPr>
                <w:rFonts w:ascii="Times New Roman" w:hAnsi="Times New Roman" w:hint="eastAsia"/>
                <w:kern w:val="0"/>
                <w:sz w:val="18"/>
                <w:szCs w:val="18"/>
              </w:rPr>
              <w:t>控制</w:t>
            </w:r>
          </w:p>
        </w:tc>
        <w:tc>
          <w:tcPr>
            <w:tcW w:w="683" w:type="dxa"/>
            <w:tcBorders>
              <w:top w:val="single" w:sz="4" w:space="0" w:color="auto"/>
              <w:left w:val="single" w:sz="4" w:space="0" w:color="000000"/>
              <w:bottom w:val="single" w:sz="4" w:space="0" w:color="000000"/>
              <w:right w:val="single" w:sz="4" w:space="0" w:color="000000"/>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4</w:t>
            </w:r>
          </w:p>
        </w:tc>
        <w:tc>
          <w:tcPr>
            <w:tcW w:w="763" w:type="dxa"/>
            <w:tcBorders>
              <w:top w:val="single" w:sz="4" w:space="0" w:color="auto"/>
              <w:left w:val="single" w:sz="4" w:space="0" w:color="000000"/>
              <w:bottom w:val="single" w:sz="4" w:space="0" w:color="000000"/>
              <w:right w:val="single" w:sz="4" w:space="0" w:color="000000"/>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4</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104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center"/>
              <w:rPr>
                <w:rFonts w:ascii="Times New Roman" w:hAnsi="Times New Roman"/>
                <w:kern w:val="0"/>
                <w:sz w:val="18"/>
                <w:szCs w:val="18"/>
              </w:rPr>
            </w:pPr>
            <w:r>
              <w:rPr>
                <w:rFonts w:ascii="Times New Roman" w:hAnsi="Times New Roman"/>
                <w:kern w:val="0"/>
                <w:sz w:val="18"/>
                <w:szCs w:val="18"/>
              </w:rPr>
              <w:t>2</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center"/>
              <w:rPr>
                <w:rFonts w:ascii="Times New Roman" w:hAnsi="Times New Roman"/>
                <w:kern w:val="0"/>
                <w:sz w:val="18"/>
                <w:szCs w:val="18"/>
              </w:rPr>
            </w:pPr>
            <w:r>
              <w:rPr>
                <w:rFonts w:ascii="Times New Roman" w:hAnsi="Times New Roman" w:hint="eastAsia"/>
                <w:kern w:val="0"/>
                <w:sz w:val="18"/>
                <w:szCs w:val="18"/>
              </w:rPr>
              <w:t>校企共建，常用电气控制系统的安装与调试</w:t>
            </w:r>
          </w:p>
        </w:tc>
      </w:tr>
      <w:tr w:rsidR="00845C79">
        <w:trPr>
          <w:trHeight w:val="385"/>
          <w:jc w:val="center"/>
        </w:trPr>
        <w:tc>
          <w:tcPr>
            <w:tcW w:w="735" w:type="dxa"/>
            <w:vMerge/>
            <w:tcBorders>
              <w:left w:val="single" w:sz="4" w:space="0" w:color="000000"/>
              <w:right w:val="single" w:sz="4" w:space="0" w:color="auto"/>
            </w:tcBorders>
            <w:noWrap/>
            <w:vAlign w:val="center"/>
          </w:tcPr>
          <w:p w:rsidR="00845C79" w:rsidRDefault="00845C79">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845C79" w:rsidRDefault="00845C79">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left"/>
              <w:rPr>
                <w:rFonts w:ascii="Times New Roman" w:hAnsi="Times New Roman"/>
                <w:kern w:val="0"/>
                <w:sz w:val="18"/>
                <w:szCs w:val="18"/>
              </w:rPr>
            </w:pPr>
            <w:r>
              <w:rPr>
                <w:rFonts w:ascii="Times New Roman" w:hAnsi="Times New Roman" w:hint="eastAsia"/>
                <w:kern w:val="0"/>
                <w:sz w:val="18"/>
                <w:szCs w:val="18"/>
              </w:rPr>
              <w:t>机床电气检修</w:t>
            </w:r>
          </w:p>
        </w:tc>
        <w:tc>
          <w:tcPr>
            <w:tcW w:w="683" w:type="dxa"/>
            <w:tcBorders>
              <w:top w:val="single" w:sz="4" w:space="0" w:color="auto"/>
              <w:left w:val="single" w:sz="4" w:space="0" w:color="000000"/>
              <w:bottom w:val="single" w:sz="4" w:space="0" w:color="000000"/>
              <w:right w:val="single" w:sz="4" w:space="0" w:color="000000"/>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2</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center"/>
              <w:rPr>
                <w:rFonts w:ascii="Times New Roman" w:hAnsi="Times New Roman"/>
                <w:kern w:val="0"/>
                <w:sz w:val="18"/>
                <w:szCs w:val="18"/>
              </w:rPr>
            </w:pPr>
            <w:r>
              <w:rPr>
                <w:rFonts w:ascii="Times New Roman" w:hAnsi="Times New Roman" w:hint="eastAsia"/>
                <w:kern w:val="0"/>
                <w:sz w:val="18"/>
                <w:szCs w:val="18"/>
              </w:rPr>
              <w:t>校企共建，常用普通机床设备的电路检修</w:t>
            </w:r>
          </w:p>
        </w:tc>
      </w:tr>
      <w:tr w:rsidR="00845C79">
        <w:trPr>
          <w:trHeight w:val="290"/>
          <w:jc w:val="center"/>
        </w:trPr>
        <w:tc>
          <w:tcPr>
            <w:tcW w:w="735" w:type="dxa"/>
            <w:vMerge/>
            <w:tcBorders>
              <w:left w:val="single" w:sz="4" w:space="0" w:color="000000"/>
              <w:right w:val="single" w:sz="4" w:space="0" w:color="auto"/>
            </w:tcBorders>
            <w:noWrap/>
            <w:vAlign w:val="center"/>
          </w:tcPr>
          <w:p w:rsidR="00845C79" w:rsidRDefault="00845C79">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845C79" w:rsidRDefault="00845C79">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left"/>
              <w:rPr>
                <w:rFonts w:ascii="Times New Roman" w:hAnsi="Times New Roman"/>
                <w:kern w:val="0"/>
                <w:sz w:val="18"/>
                <w:szCs w:val="18"/>
              </w:rPr>
            </w:pPr>
            <w:r>
              <w:rPr>
                <w:rFonts w:ascii="Times New Roman" w:hAnsi="Times New Roman" w:hint="eastAsia"/>
                <w:kern w:val="0"/>
                <w:sz w:val="18"/>
                <w:szCs w:val="18"/>
              </w:rPr>
              <w:t>PLC</w:t>
            </w:r>
            <w:r>
              <w:rPr>
                <w:rFonts w:ascii="Times New Roman" w:hAnsi="Times New Roman" w:hint="eastAsia"/>
                <w:kern w:val="0"/>
                <w:sz w:val="18"/>
                <w:szCs w:val="18"/>
              </w:rPr>
              <w:t>应用技术</w:t>
            </w:r>
          </w:p>
        </w:tc>
        <w:tc>
          <w:tcPr>
            <w:tcW w:w="683" w:type="dxa"/>
            <w:tcBorders>
              <w:top w:val="single" w:sz="4" w:space="0" w:color="auto"/>
              <w:left w:val="single" w:sz="4" w:space="0" w:color="000000"/>
              <w:bottom w:val="single" w:sz="4" w:space="0" w:color="000000"/>
              <w:right w:val="single" w:sz="4" w:space="0" w:color="000000"/>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4</w:t>
            </w:r>
          </w:p>
        </w:tc>
        <w:tc>
          <w:tcPr>
            <w:tcW w:w="763" w:type="dxa"/>
            <w:tcBorders>
              <w:top w:val="single" w:sz="4" w:space="0" w:color="auto"/>
              <w:left w:val="single" w:sz="4" w:space="0" w:color="000000"/>
              <w:bottom w:val="single" w:sz="4" w:space="0" w:color="000000"/>
              <w:right w:val="single" w:sz="4" w:space="0" w:color="000000"/>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4</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104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3</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adjustRightInd w:val="0"/>
              <w:snapToGrid w:val="0"/>
              <w:jc w:val="center"/>
              <w:rPr>
                <w:rFonts w:ascii="Times New Roman" w:hAnsi="Times New Roman"/>
                <w:kern w:val="0"/>
                <w:sz w:val="18"/>
                <w:szCs w:val="18"/>
              </w:rPr>
            </w:pPr>
            <w:r>
              <w:rPr>
                <w:rFonts w:ascii="Times New Roman" w:hAnsi="Times New Roman" w:hint="eastAsia"/>
                <w:kern w:val="0"/>
                <w:sz w:val="18"/>
                <w:szCs w:val="18"/>
              </w:rPr>
              <w:t>校企共建，</w:t>
            </w:r>
            <w:r>
              <w:rPr>
                <w:rFonts w:ascii="Times New Roman" w:hAnsi="Times New Roman" w:hint="eastAsia"/>
                <w:kern w:val="0"/>
                <w:sz w:val="18"/>
                <w:szCs w:val="18"/>
              </w:rPr>
              <w:t>PLC</w:t>
            </w:r>
            <w:r>
              <w:rPr>
                <w:rFonts w:ascii="Times New Roman" w:hAnsi="Times New Roman" w:hint="eastAsia"/>
                <w:kern w:val="0"/>
                <w:sz w:val="18"/>
                <w:szCs w:val="18"/>
              </w:rPr>
              <w:t>编程方法，</w:t>
            </w:r>
            <w:r>
              <w:rPr>
                <w:rFonts w:ascii="Times New Roman" w:hAnsi="Times New Roman" w:hint="eastAsia"/>
                <w:kern w:val="0"/>
                <w:sz w:val="18"/>
                <w:szCs w:val="18"/>
              </w:rPr>
              <w:t>PLC</w:t>
            </w:r>
            <w:r>
              <w:rPr>
                <w:rFonts w:ascii="Times New Roman" w:hAnsi="Times New Roman" w:hint="eastAsia"/>
                <w:kern w:val="0"/>
                <w:sz w:val="18"/>
                <w:szCs w:val="18"/>
              </w:rPr>
              <w:t>控制系统的安装与调试</w:t>
            </w:r>
          </w:p>
        </w:tc>
      </w:tr>
      <w:tr w:rsidR="00845C79">
        <w:trPr>
          <w:trHeight w:val="322"/>
          <w:jc w:val="center"/>
        </w:trPr>
        <w:tc>
          <w:tcPr>
            <w:tcW w:w="735" w:type="dxa"/>
            <w:vMerge/>
            <w:tcBorders>
              <w:left w:val="single" w:sz="4" w:space="0" w:color="000000"/>
              <w:right w:val="single" w:sz="4" w:space="0" w:color="auto"/>
            </w:tcBorders>
            <w:noWrap/>
            <w:vAlign w:val="center"/>
          </w:tcPr>
          <w:p w:rsidR="00845C79" w:rsidRDefault="00845C79">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845C79" w:rsidRDefault="00845C79">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left"/>
              <w:rPr>
                <w:rFonts w:ascii="Times New Roman" w:hAnsi="Times New Roman"/>
                <w:kern w:val="0"/>
                <w:sz w:val="18"/>
                <w:szCs w:val="18"/>
              </w:rPr>
            </w:pPr>
            <w:r>
              <w:rPr>
                <w:rFonts w:ascii="Times New Roman" w:hAnsi="Times New Roman" w:hint="eastAsia"/>
                <w:kern w:val="0"/>
                <w:sz w:val="18"/>
                <w:szCs w:val="18"/>
              </w:rPr>
              <w:t>数控机床操作与编程</w:t>
            </w:r>
          </w:p>
        </w:tc>
        <w:tc>
          <w:tcPr>
            <w:tcW w:w="683" w:type="dxa"/>
            <w:tcBorders>
              <w:top w:val="single" w:sz="4" w:space="0" w:color="auto"/>
              <w:left w:val="single" w:sz="4" w:space="0" w:color="000000"/>
              <w:bottom w:val="single" w:sz="4" w:space="0" w:color="000000"/>
              <w:right w:val="single" w:sz="4" w:space="0" w:color="000000"/>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3</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center"/>
              <w:rPr>
                <w:rFonts w:ascii="Times New Roman" w:hAnsi="Times New Roman"/>
                <w:kern w:val="0"/>
                <w:sz w:val="18"/>
                <w:szCs w:val="18"/>
              </w:rPr>
            </w:pPr>
            <w:r>
              <w:rPr>
                <w:rFonts w:ascii="Times New Roman" w:hAnsi="Times New Roman" w:hint="eastAsia"/>
                <w:kern w:val="0"/>
                <w:sz w:val="18"/>
                <w:szCs w:val="18"/>
              </w:rPr>
              <w:t>校企共建，常用数控机床设备的操作与编程</w:t>
            </w:r>
          </w:p>
        </w:tc>
      </w:tr>
      <w:tr w:rsidR="00845C79">
        <w:trPr>
          <w:trHeight w:val="342"/>
          <w:jc w:val="center"/>
        </w:trPr>
        <w:tc>
          <w:tcPr>
            <w:tcW w:w="735" w:type="dxa"/>
            <w:vMerge/>
            <w:tcBorders>
              <w:left w:val="single" w:sz="4" w:space="0" w:color="000000"/>
              <w:right w:val="single" w:sz="4" w:space="0" w:color="auto"/>
            </w:tcBorders>
            <w:noWrap/>
            <w:vAlign w:val="center"/>
          </w:tcPr>
          <w:p w:rsidR="00845C79" w:rsidRDefault="00845C79">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845C79" w:rsidRDefault="00845C79">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left"/>
              <w:rPr>
                <w:rFonts w:ascii="Times New Roman" w:hAnsi="Times New Roman"/>
                <w:kern w:val="0"/>
                <w:sz w:val="18"/>
                <w:szCs w:val="18"/>
              </w:rPr>
            </w:pPr>
            <w:r>
              <w:rPr>
                <w:rFonts w:ascii="Times New Roman" w:hAnsi="Times New Roman"/>
                <w:kern w:val="0"/>
                <w:sz w:val="18"/>
                <w:szCs w:val="18"/>
              </w:rPr>
              <w:t>数控机床故障诊断与维修</w:t>
            </w:r>
          </w:p>
        </w:tc>
        <w:tc>
          <w:tcPr>
            <w:tcW w:w="683" w:type="dxa"/>
            <w:tcBorders>
              <w:top w:val="single" w:sz="4" w:space="0" w:color="auto"/>
              <w:left w:val="single" w:sz="4" w:space="0" w:color="000000"/>
              <w:bottom w:val="single" w:sz="4" w:space="0" w:color="000000"/>
              <w:right w:val="single" w:sz="4" w:space="0" w:color="000000"/>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4</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center"/>
              <w:rPr>
                <w:rFonts w:ascii="Times New Roman" w:hAnsi="Times New Roman"/>
                <w:kern w:val="0"/>
                <w:sz w:val="18"/>
                <w:szCs w:val="18"/>
              </w:rPr>
            </w:pPr>
            <w:r>
              <w:rPr>
                <w:rFonts w:ascii="Times New Roman" w:hAnsi="Times New Roman" w:hint="eastAsia"/>
                <w:kern w:val="0"/>
                <w:sz w:val="18"/>
                <w:szCs w:val="18"/>
              </w:rPr>
              <w:t>校企共建，常用数控机床设备故障诊断与维修</w:t>
            </w:r>
          </w:p>
        </w:tc>
      </w:tr>
      <w:tr w:rsidR="00845C79">
        <w:trPr>
          <w:trHeight w:val="360"/>
          <w:jc w:val="center"/>
        </w:trPr>
        <w:tc>
          <w:tcPr>
            <w:tcW w:w="735" w:type="dxa"/>
            <w:vMerge/>
            <w:tcBorders>
              <w:left w:val="single" w:sz="4" w:space="0" w:color="000000"/>
              <w:right w:val="single" w:sz="4" w:space="0" w:color="auto"/>
            </w:tcBorders>
            <w:noWrap/>
            <w:vAlign w:val="center"/>
          </w:tcPr>
          <w:p w:rsidR="00845C79" w:rsidRDefault="00845C79">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845C79" w:rsidRDefault="00845C79">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left"/>
              <w:rPr>
                <w:rFonts w:ascii="Times New Roman" w:hAnsi="Times New Roman"/>
                <w:kern w:val="0"/>
                <w:sz w:val="18"/>
                <w:szCs w:val="18"/>
              </w:rPr>
            </w:pPr>
            <w:r>
              <w:rPr>
                <w:rFonts w:ascii="Times New Roman" w:hAnsi="Times New Roman" w:hint="eastAsia"/>
                <w:kern w:val="0"/>
                <w:sz w:val="18"/>
                <w:szCs w:val="18"/>
              </w:rPr>
              <w:t>工业机器人编程与操作</w:t>
            </w:r>
          </w:p>
        </w:tc>
        <w:tc>
          <w:tcPr>
            <w:tcW w:w="683" w:type="dxa"/>
            <w:tcBorders>
              <w:top w:val="single" w:sz="4" w:space="0" w:color="auto"/>
              <w:left w:val="single" w:sz="4" w:space="0" w:color="000000"/>
              <w:bottom w:val="single" w:sz="4" w:space="0" w:color="000000"/>
              <w:right w:val="single" w:sz="4" w:space="0" w:color="000000"/>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4</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center"/>
              <w:rPr>
                <w:rFonts w:ascii="Times New Roman" w:hAnsi="Times New Roman"/>
                <w:kern w:val="0"/>
                <w:sz w:val="18"/>
                <w:szCs w:val="18"/>
              </w:rPr>
            </w:pPr>
            <w:r>
              <w:rPr>
                <w:rFonts w:ascii="Times New Roman" w:hAnsi="Times New Roman" w:hint="eastAsia"/>
                <w:kern w:val="0"/>
                <w:sz w:val="18"/>
                <w:szCs w:val="18"/>
              </w:rPr>
              <w:t>校企共建，工业机器人的编程方法与基本操作</w:t>
            </w:r>
          </w:p>
        </w:tc>
      </w:tr>
      <w:tr w:rsidR="00845C79">
        <w:trPr>
          <w:trHeight w:val="364"/>
          <w:jc w:val="center"/>
        </w:trPr>
        <w:tc>
          <w:tcPr>
            <w:tcW w:w="735" w:type="dxa"/>
            <w:vMerge/>
            <w:tcBorders>
              <w:left w:val="single" w:sz="4" w:space="0" w:color="000000"/>
              <w:right w:val="single" w:sz="4" w:space="0" w:color="auto"/>
            </w:tcBorders>
            <w:noWrap/>
            <w:vAlign w:val="center"/>
          </w:tcPr>
          <w:p w:rsidR="00845C79" w:rsidRDefault="00845C79">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845C79" w:rsidRDefault="00845C79">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left"/>
              <w:rPr>
                <w:rFonts w:ascii="Times New Roman" w:hAnsi="Times New Roman"/>
                <w:kern w:val="0"/>
                <w:sz w:val="18"/>
                <w:szCs w:val="18"/>
              </w:rPr>
            </w:pPr>
            <w:r>
              <w:rPr>
                <w:rFonts w:ascii="Times New Roman" w:hAnsi="Times New Roman"/>
                <w:kern w:val="0"/>
                <w:sz w:val="18"/>
                <w:szCs w:val="18"/>
              </w:rPr>
              <w:t>自动线安装与调试</w:t>
            </w:r>
          </w:p>
        </w:tc>
        <w:tc>
          <w:tcPr>
            <w:tcW w:w="683" w:type="dxa"/>
            <w:tcBorders>
              <w:top w:val="single" w:sz="4" w:space="0" w:color="auto"/>
              <w:left w:val="single" w:sz="4" w:space="0" w:color="000000"/>
              <w:bottom w:val="single" w:sz="4" w:space="0" w:color="000000"/>
              <w:right w:val="single" w:sz="4" w:space="0" w:color="000000"/>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4</w:t>
            </w:r>
          </w:p>
        </w:tc>
        <w:tc>
          <w:tcPr>
            <w:tcW w:w="763" w:type="dxa"/>
            <w:tcBorders>
              <w:top w:val="single" w:sz="4" w:space="0" w:color="auto"/>
              <w:left w:val="single" w:sz="4" w:space="0" w:color="000000"/>
              <w:bottom w:val="single" w:sz="4" w:space="0" w:color="000000"/>
              <w:right w:val="single" w:sz="4" w:space="0" w:color="000000"/>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4</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104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4</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center"/>
              <w:rPr>
                <w:rFonts w:ascii="Times New Roman" w:hAnsi="Times New Roman"/>
                <w:kern w:val="0"/>
                <w:sz w:val="18"/>
                <w:szCs w:val="18"/>
              </w:rPr>
            </w:pPr>
            <w:r>
              <w:rPr>
                <w:rFonts w:ascii="Times New Roman" w:hAnsi="Times New Roman" w:hint="eastAsia"/>
                <w:kern w:val="0"/>
                <w:sz w:val="18"/>
                <w:szCs w:val="18"/>
              </w:rPr>
              <w:t>校企共建，自动线控制系统设计、安装与调试</w:t>
            </w:r>
          </w:p>
        </w:tc>
      </w:tr>
      <w:tr w:rsidR="00845C79">
        <w:trPr>
          <w:trHeight w:val="322"/>
          <w:jc w:val="center"/>
        </w:trPr>
        <w:tc>
          <w:tcPr>
            <w:tcW w:w="735" w:type="dxa"/>
            <w:tcBorders>
              <w:top w:val="single" w:sz="4" w:space="0" w:color="auto"/>
              <w:left w:val="single" w:sz="4" w:space="0" w:color="000000"/>
              <w:right w:val="single" w:sz="4" w:space="0" w:color="auto"/>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1697" w:type="dxa"/>
            <w:tcBorders>
              <w:top w:val="single" w:sz="4" w:space="0" w:color="auto"/>
              <w:left w:val="single" w:sz="4" w:space="0" w:color="000000"/>
              <w:right w:val="single" w:sz="4" w:space="0" w:color="auto"/>
            </w:tcBorders>
            <w:noWrap/>
            <w:vAlign w:val="center"/>
          </w:tcPr>
          <w:p w:rsidR="00845C79" w:rsidRDefault="00FE5D8D">
            <w:pPr>
              <w:spacing w:line="440" w:lineRule="exact"/>
              <w:jc w:val="left"/>
              <w:rPr>
                <w:rFonts w:ascii="宋体" w:hAnsi="宋体" w:cs="宋体"/>
                <w:kern w:val="0"/>
                <w:sz w:val="18"/>
                <w:szCs w:val="18"/>
              </w:rPr>
            </w:pPr>
            <w:r>
              <w:rPr>
                <w:rFonts w:ascii="宋体" w:hAnsi="宋体" w:cs="宋体" w:hint="eastAsia"/>
                <w:kern w:val="0"/>
                <w:sz w:val="18"/>
                <w:szCs w:val="18"/>
              </w:rPr>
              <w:t>岗位实习</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left"/>
              <w:rPr>
                <w:rFonts w:ascii="宋体" w:hAnsi="宋体" w:cs="宋体"/>
                <w:kern w:val="0"/>
                <w:sz w:val="18"/>
                <w:szCs w:val="18"/>
              </w:rPr>
            </w:pPr>
            <w:r>
              <w:rPr>
                <w:rFonts w:ascii="宋体" w:hAnsi="宋体" w:cs="宋体" w:hint="eastAsia"/>
                <w:kern w:val="0"/>
                <w:sz w:val="18"/>
                <w:szCs w:val="18"/>
              </w:rPr>
              <w:t>岗位实习</w:t>
            </w:r>
          </w:p>
        </w:tc>
        <w:tc>
          <w:tcPr>
            <w:tcW w:w="683" w:type="dxa"/>
            <w:tcBorders>
              <w:top w:val="single" w:sz="4" w:space="0" w:color="auto"/>
              <w:left w:val="single" w:sz="4" w:space="0" w:color="000000"/>
              <w:bottom w:val="single" w:sz="4" w:space="0" w:color="000000"/>
              <w:right w:val="single" w:sz="4" w:space="0" w:color="000000"/>
            </w:tcBorders>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24</w:t>
            </w:r>
          </w:p>
        </w:tc>
        <w:tc>
          <w:tcPr>
            <w:tcW w:w="763" w:type="dxa"/>
            <w:tcBorders>
              <w:top w:val="single" w:sz="4" w:space="0" w:color="auto"/>
              <w:left w:val="single" w:sz="4" w:space="0" w:color="000000"/>
              <w:bottom w:val="single" w:sz="4" w:space="0" w:color="000000"/>
              <w:right w:val="single" w:sz="4" w:space="0" w:color="000000"/>
            </w:tcBorders>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24</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624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5-6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可根据专业实际，集中或分阶段安排。</w:t>
            </w:r>
          </w:p>
        </w:tc>
      </w:tr>
      <w:tr w:rsidR="00845C79">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5</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left"/>
              <w:rPr>
                <w:rFonts w:ascii="宋体" w:hAnsi="宋体" w:cs="宋体"/>
                <w:kern w:val="0"/>
                <w:sz w:val="18"/>
                <w:szCs w:val="18"/>
              </w:rPr>
            </w:pPr>
            <w:r>
              <w:rPr>
                <w:rFonts w:ascii="宋体" w:hAnsi="宋体" w:cs="宋体" w:hint="eastAsia"/>
                <w:kern w:val="0"/>
                <w:sz w:val="18"/>
                <w:szCs w:val="18"/>
              </w:rPr>
              <w:t>毕业论文（设计）</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left"/>
              <w:rPr>
                <w:rFonts w:ascii="宋体" w:hAnsi="宋体" w:cs="宋体"/>
                <w:kern w:val="0"/>
                <w:sz w:val="18"/>
                <w:szCs w:val="18"/>
              </w:rPr>
            </w:pPr>
            <w:r>
              <w:rPr>
                <w:rFonts w:ascii="宋体" w:hAnsi="宋体" w:cs="宋体" w:hint="eastAsia"/>
                <w:kern w:val="0"/>
                <w:sz w:val="18"/>
                <w:szCs w:val="18"/>
              </w:rPr>
              <w:t>毕业论文（设计）</w:t>
            </w:r>
          </w:p>
        </w:tc>
        <w:tc>
          <w:tcPr>
            <w:tcW w:w="683" w:type="dxa"/>
            <w:tcBorders>
              <w:top w:val="single" w:sz="4" w:space="0" w:color="auto"/>
              <w:left w:val="single" w:sz="4" w:space="0" w:color="000000"/>
              <w:bottom w:val="single" w:sz="4" w:space="0" w:color="000000"/>
              <w:right w:val="single" w:sz="4" w:space="0" w:color="000000"/>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40</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jc w:val="center"/>
              <w:rPr>
                <w:rFonts w:ascii="Times New Roman" w:hAnsi="Times New Roman"/>
                <w:kern w:val="0"/>
                <w:sz w:val="18"/>
                <w:szCs w:val="18"/>
              </w:rPr>
            </w:pPr>
            <w:r>
              <w:rPr>
                <w:rFonts w:ascii="Times New Roman" w:hAnsi="Times New Roman" w:hint="eastAsia"/>
                <w:kern w:val="0"/>
                <w:sz w:val="18"/>
                <w:szCs w:val="18"/>
              </w:rPr>
              <w:t>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45C79" w:rsidRDefault="00845C79">
            <w:pPr>
              <w:spacing w:line="440" w:lineRule="exact"/>
              <w:jc w:val="center"/>
              <w:rPr>
                <w:rFonts w:ascii="宋体" w:hAnsi="宋体" w:cs="宋体"/>
                <w:kern w:val="0"/>
                <w:sz w:val="18"/>
                <w:szCs w:val="18"/>
              </w:rPr>
            </w:pPr>
          </w:p>
        </w:tc>
      </w:tr>
      <w:tr w:rsidR="00845C79">
        <w:trPr>
          <w:trHeight w:val="360"/>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ind w:firstLineChars="1050" w:firstLine="1890"/>
              <w:jc w:val="left"/>
              <w:rPr>
                <w:rFonts w:ascii="宋体" w:hAnsi="宋体" w:cs="宋体"/>
                <w:kern w:val="0"/>
                <w:sz w:val="18"/>
                <w:szCs w:val="18"/>
              </w:rPr>
            </w:pPr>
            <w:r>
              <w:rPr>
                <w:rFonts w:ascii="宋体" w:hAnsi="宋体" w:cs="宋体" w:hint="eastAsia"/>
                <w:kern w:val="0"/>
                <w:sz w:val="18"/>
                <w:szCs w:val="18"/>
              </w:rPr>
              <w:t>合计</w:t>
            </w:r>
          </w:p>
        </w:tc>
        <w:tc>
          <w:tcPr>
            <w:tcW w:w="683" w:type="dxa"/>
            <w:tcBorders>
              <w:top w:val="single" w:sz="4" w:space="0" w:color="auto"/>
              <w:left w:val="single" w:sz="4" w:space="0" w:color="000000"/>
              <w:bottom w:val="single" w:sz="4" w:space="0" w:color="000000"/>
              <w:right w:val="single" w:sz="4" w:space="0" w:color="000000"/>
            </w:tcBorders>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53</w:t>
            </w:r>
          </w:p>
        </w:tc>
        <w:tc>
          <w:tcPr>
            <w:tcW w:w="763" w:type="dxa"/>
            <w:tcBorders>
              <w:top w:val="single" w:sz="4" w:space="0" w:color="auto"/>
              <w:left w:val="single" w:sz="4" w:space="0" w:color="000000"/>
              <w:bottom w:val="single" w:sz="4" w:space="0" w:color="000000"/>
              <w:right w:val="single" w:sz="4" w:space="0" w:color="000000"/>
            </w:tcBorders>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56</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45C79" w:rsidRDefault="00FE5D8D">
            <w:pPr>
              <w:spacing w:line="440" w:lineRule="exact"/>
              <w:jc w:val="center"/>
              <w:rPr>
                <w:rFonts w:ascii="宋体" w:hAnsi="宋体" w:cs="宋体"/>
                <w:kern w:val="0"/>
                <w:sz w:val="18"/>
                <w:szCs w:val="18"/>
              </w:rPr>
            </w:pPr>
            <w:r>
              <w:rPr>
                <w:rFonts w:ascii="宋体" w:hAnsi="宋体" w:cs="宋体" w:hint="eastAsia"/>
                <w:kern w:val="0"/>
                <w:sz w:val="18"/>
                <w:szCs w:val="18"/>
              </w:rPr>
              <w:t>1420</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45C79" w:rsidRDefault="00845C79">
            <w:pPr>
              <w:spacing w:line="440" w:lineRule="exact"/>
              <w:jc w:val="center"/>
              <w:rPr>
                <w:rFonts w:ascii="宋体" w:hAnsi="宋体" w:cs="宋体"/>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845C79" w:rsidRDefault="00845C79">
            <w:pPr>
              <w:spacing w:line="440" w:lineRule="exact"/>
              <w:jc w:val="center"/>
              <w:rPr>
                <w:rFonts w:ascii="宋体" w:hAnsi="宋体" w:cs="宋体"/>
                <w:kern w:val="0"/>
                <w:sz w:val="18"/>
                <w:szCs w:val="18"/>
              </w:rPr>
            </w:pPr>
          </w:p>
        </w:tc>
      </w:tr>
    </w:tbl>
    <w:p w:rsidR="00845C79" w:rsidRDefault="00845C79">
      <w:pPr>
        <w:spacing w:line="440" w:lineRule="exact"/>
        <w:rPr>
          <w:rFonts w:ascii="宋体" w:hAnsi="宋体"/>
          <w:b/>
          <w:sz w:val="24"/>
        </w:rPr>
        <w:sectPr w:rsidR="00845C79">
          <w:pgSz w:w="16838" w:h="11906" w:orient="landscape"/>
          <w:pgMar w:top="1247" w:right="1440" w:bottom="1304" w:left="1440" w:header="851" w:footer="992" w:gutter="0"/>
          <w:cols w:space="720"/>
          <w:docGrid w:type="lines" w:linePitch="312"/>
        </w:sectPr>
      </w:pPr>
    </w:p>
    <w:p w:rsidR="00845C79" w:rsidRDefault="00FE5D8D">
      <w:pPr>
        <w:jc w:val="left"/>
        <w:rPr>
          <w:rStyle w:val="NormalCharacter"/>
          <w:rFonts w:ascii="仿宋" w:eastAsia="仿宋" w:hAnsi="仿宋"/>
          <w:sz w:val="32"/>
          <w:szCs w:val="32"/>
        </w:rPr>
      </w:pPr>
      <w:r>
        <w:rPr>
          <w:rStyle w:val="NormalCharacter"/>
          <w:rFonts w:ascii="仿宋" w:eastAsia="仿宋" w:hAnsi="仿宋" w:hint="eastAsia"/>
          <w:sz w:val="32"/>
          <w:szCs w:val="32"/>
        </w:rPr>
        <w:lastRenderedPageBreak/>
        <w:t>附表四</w:t>
      </w:r>
    </w:p>
    <w:p w:rsidR="00845C79" w:rsidRDefault="00FE5D8D">
      <w:pPr>
        <w:jc w:val="center"/>
        <w:rPr>
          <w:rStyle w:val="NormalCharacter"/>
          <w:rFonts w:ascii="仿宋" w:eastAsia="仿宋" w:hAnsi="仿宋"/>
          <w:sz w:val="32"/>
          <w:szCs w:val="32"/>
        </w:rPr>
      </w:pPr>
      <w:r>
        <w:rPr>
          <w:rStyle w:val="NormalCharacter"/>
          <w:rFonts w:ascii="仿宋" w:eastAsia="仿宋" w:hAnsi="仿宋" w:hint="eastAsia"/>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b/>
                <w:kern w:val="0"/>
                <w:szCs w:val="21"/>
              </w:rPr>
            </w:pPr>
            <w:r>
              <w:rPr>
                <w:rStyle w:val="NormalCharacter"/>
                <w:rFonts w:ascii="宋体" w:hAnsi="宋体"/>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b/>
                <w:kern w:val="0"/>
                <w:szCs w:val="21"/>
              </w:rPr>
            </w:pPr>
            <w:r>
              <w:rPr>
                <w:rStyle w:val="NormalCharacter"/>
                <w:rFonts w:ascii="宋体" w:hAnsi="宋体"/>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b/>
                <w:kern w:val="0"/>
                <w:szCs w:val="21"/>
              </w:rPr>
            </w:pPr>
            <w:r>
              <w:rPr>
                <w:rStyle w:val="NormalCharacter"/>
                <w:rFonts w:ascii="宋体" w:hAnsi="宋体"/>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b/>
                <w:kern w:val="0"/>
                <w:szCs w:val="21"/>
              </w:rPr>
            </w:pPr>
            <w:r>
              <w:rPr>
                <w:rStyle w:val="NormalCharacter"/>
                <w:rFonts w:ascii="宋体" w:hAnsi="宋体"/>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b/>
                <w:kern w:val="0"/>
                <w:szCs w:val="21"/>
              </w:rPr>
            </w:pPr>
            <w:r>
              <w:rPr>
                <w:rStyle w:val="NormalCharacter"/>
                <w:rFonts w:ascii="宋体" w:hAnsi="宋体"/>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b/>
                <w:kern w:val="0"/>
                <w:szCs w:val="21"/>
              </w:rPr>
            </w:pPr>
            <w:r>
              <w:rPr>
                <w:rStyle w:val="NormalCharacter"/>
                <w:rFonts w:ascii="宋体" w:hAnsi="宋体"/>
                <w:b/>
                <w:kern w:val="0"/>
                <w:szCs w:val="21"/>
              </w:rPr>
              <w:t>授课学期</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b/>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kern w:val="0"/>
                <w:szCs w:val="21"/>
              </w:rPr>
              <w:t>1-4</w:t>
            </w:r>
          </w:p>
        </w:tc>
      </w:tr>
      <w:tr w:rsidR="00845C79">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kern w:val="0"/>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kern w:val="0"/>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b/>
                <w:kern w:val="0"/>
                <w:szCs w:val="21"/>
              </w:rPr>
            </w:pPr>
            <w:r>
              <w:rPr>
                <w:rStyle w:val="NormalCharacter"/>
                <w:rFonts w:ascii="宋体" w:hAnsi="宋体"/>
                <w:kern w:val="0"/>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kern w:val="0"/>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kern w:val="0"/>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845C79" w:rsidRDefault="00FE5D8D">
            <w:pPr>
              <w:jc w:val="center"/>
              <w:textAlignment w:val="bottom"/>
              <w:rPr>
                <w:rFonts w:ascii="宋体" w:hAnsi="宋体" w:cs="宋体"/>
                <w:color w:val="000000"/>
                <w:sz w:val="22"/>
                <w:szCs w:val="22"/>
              </w:rPr>
            </w:pPr>
            <w:r>
              <w:rPr>
                <w:rFonts w:ascii="宋体" w:hAnsi="宋体" w:cs="宋体" w:hint="eastAsia"/>
                <w:color w:val="000000"/>
                <w:kern w:val="0"/>
                <w:sz w:val="22"/>
                <w:szCs w:val="22"/>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kern w:val="0"/>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b/>
                <w:kern w:val="0"/>
                <w:szCs w:val="21"/>
              </w:rPr>
            </w:pPr>
            <w:r>
              <w:rPr>
                <w:rStyle w:val="NormalCharacter"/>
                <w:rFonts w:ascii="宋体" w:hAnsi="宋体"/>
                <w:kern w:val="0"/>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kern w:val="0"/>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10</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经济与社会：如何用决策思维洞察生活</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kern w:val="0"/>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szCs w:val="21"/>
              </w:rPr>
              <w:t>1</w:t>
            </w:r>
            <w:r>
              <w:rPr>
                <w:rStyle w:val="NormalCharacter"/>
                <w:rFonts w:ascii="宋体" w:hAnsi="宋体" w:hint="eastAsia"/>
                <w:szCs w:val="21"/>
              </w:rPr>
              <w:t>1</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845C79" w:rsidRDefault="00FE5D8D">
            <w:pPr>
              <w:jc w:val="center"/>
              <w:textAlignment w:val="bottom"/>
              <w:rPr>
                <w:rFonts w:ascii="宋体" w:hAnsi="宋体" w:cs="宋体"/>
                <w:color w:val="000000"/>
                <w:sz w:val="22"/>
                <w:szCs w:val="22"/>
              </w:rPr>
            </w:pPr>
            <w:r>
              <w:rPr>
                <w:rFonts w:ascii="宋体" w:hAnsi="宋体" w:cs="宋体" w:hint="eastAsia"/>
                <w:color w:val="000000"/>
                <w:kern w:val="0"/>
                <w:sz w:val="22"/>
                <w:szCs w:val="22"/>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kern w:val="0"/>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12</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b/>
                <w:kern w:val="0"/>
                <w:szCs w:val="21"/>
              </w:rPr>
            </w:pPr>
            <w:r>
              <w:rPr>
                <w:rStyle w:val="NormalCharacter"/>
                <w:rFonts w:ascii="宋体" w:hAnsi="宋体"/>
                <w:kern w:val="0"/>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13</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color w:val="FF0000"/>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kern w:val="0"/>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14</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kern w:val="0"/>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hint="eastAsia"/>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kern w:val="0"/>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16</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color w:val="FF0000"/>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b/>
                <w:kern w:val="0"/>
                <w:szCs w:val="21"/>
              </w:rPr>
            </w:pPr>
            <w:r>
              <w:rPr>
                <w:rStyle w:val="NormalCharacter"/>
                <w:rFonts w:ascii="宋体" w:hAnsi="宋体"/>
                <w:kern w:val="0"/>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17</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hint="eastAsia"/>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kern w:val="0"/>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18</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1-4</w:t>
            </w:r>
          </w:p>
        </w:tc>
      </w:tr>
      <w:tr w:rsidR="00845C79">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19</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hint="eastAsia"/>
                <w:color w:val="FF0000"/>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kern w:val="0"/>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20</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21</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22</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845C79" w:rsidRDefault="00FE5D8D">
            <w:pPr>
              <w:jc w:val="center"/>
              <w:textAlignment w:val="bottom"/>
              <w:rPr>
                <w:rFonts w:ascii="宋体" w:hAnsi="宋体" w:cs="宋体"/>
                <w:color w:val="000000"/>
                <w:sz w:val="22"/>
                <w:szCs w:val="22"/>
              </w:rPr>
            </w:pPr>
            <w:r>
              <w:rPr>
                <w:rFonts w:ascii="宋体" w:hAnsi="宋体" w:cs="宋体" w:hint="eastAsia"/>
                <w:color w:val="000000"/>
                <w:kern w:val="0"/>
                <w:sz w:val="16"/>
                <w:szCs w:val="22"/>
                <w:lang w:bidi="ar"/>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24</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25</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Fonts w:hint="eastAsia"/>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26</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27</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28</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845C79" w:rsidRDefault="00FE5D8D">
            <w:pPr>
              <w:jc w:val="center"/>
              <w:textAlignment w:val="bottom"/>
              <w:rPr>
                <w:rFonts w:ascii="宋体" w:hAnsi="宋体" w:cs="宋体"/>
                <w:color w:val="000000"/>
                <w:sz w:val="22"/>
                <w:szCs w:val="22"/>
              </w:rPr>
            </w:pPr>
            <w:r>
              <w:rPr>
                <w:rFonts w:ascii="宋体" w:hAnsi="宋体" w:cs="宋体" w:hint="eastAsia"/>
                <w:color w:val="000000"/>
                <w:kern w:val="0"/>
                <w:sz w:val="22"/>
                <w:szCs w:val="22"/>
                <w:lang w:bidi="ar"/>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29</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30</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31</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32</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33</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34</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35</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845C79" w:rsidRDefault="00FE5D8D">
            <w:pPr>
              <w:jc w:val="center"/>
              <w:textAlignment w:val="bottom"/>
              <w:rPr>
                <w:rFonts w:ascii="宋体" w:hAnsi="宋体" w:cs="宋体"/>
                <w:color w:val="000000"/>
                <w:sz w:val="22"/>
                <w:szCs w:val="22"/>
              </w:rPr>
            </w:pPr>
            <w:r>
              <w:rPr>
                <w:rFonts w:ascii="宋体" w:hAnsi="宋体" w:cs="宋体" w:hint="eastAsia"/>
                <w:color w:val="000000"/>
                <w:kern w:val="0"/>
                <w:sz w:val="22"/>
                <w:szCs w:val="22"/>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36</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Fonts w:ascii="宋体" w:hAnsi="宋体"/>
                <w:color w:val="FF0000"/>
                <w:szCs w:val="21"/>
              </w:rPr>
            </w:pPr>
            <w:r>
              <w:rPr>
                <w:rFonts w:ascii="宋体" w:hAnsi="宋体" w:hint="eastAsia"/>
                <w:color w:val="FF0000"/>
                <w:szCs w:val="21"/>
              </w:rPr>
              <w:t>婚恋-职场-人格</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Fonts w:ascii="宋体" w:hAnsi="宋体"/>
                <w:color w:val="FF0000"/>
                <w:szCs w:val="21"/>
              </w:rPr>
            </w:pPr>
            <w:r>
              <w:rPr>
                <w:rFonts w:ascii="宋体" w:hAnsi="宋体" w:hint="eastAsia"/>
                <w:color w:val="FF0000"/>
                <w:szCs w:val="21"/>
              </w:rPr>
              <w:t>礼行天下 仪见倾心</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38</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Fonts w:ascii="宋体" w:hAnsi="宋体"/>
                <w:color w:val="FF0000"/>
                <w:szCs w:val="21"/>
              </w:rPr>
            </w:pPr>
            <w:r>
              <w:rPr>
                <w:rStyle w:val="NormalCharacter"/>
                <w:rFonts w:ascii="宋体" w:hAnsi="宋体" w:hint="eastAsia"/>
                <w:color w:val="FF0000"/>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1-4</w:t>
            </w:r>
          </w:p>
        </w:tc>
      </w:tr>
      <w:tr w:rsidR="00845C7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39</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Fonts w:ascii="宋体" w:hAnsi="宋体"/>
                <w:color w:val="FF0000"/>
                <w:szCs w:val="21"/>
              </w:rPr>
            </w:pPr>
            <w:r>
              <w:rPr>
                <w:rStyle w:val="NormalCharacter"/>
                <w:rFonts w:ascii="宋体" w:hAnsi="宋体" w:hint="eastAsia"/>
                <w:color w:val="FF0000"/>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1-4</w:t>
            </w:r>
          </w:p>
        </w:tc>
      </w:tr>
      <w:tr w:rsidR="00845C7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40</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color w:val="FF0000"/>
                <w:szCs w:val="21"/>
              </w:rPr>
            </w:pPr>
            <w:r>
              <w:rPr>
                <w:rStyle w:val="NormalCharacter"/>
                <w:rFonts w:ascii="宋体" w:hAnsi="宋体" w:hint="eastAsia"/>
                <w:color w:val="FF0000"/>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1-4</w:t>
            </w:r>
          </w:p>
        </w:tc>
      </w:tr>
      <w:tr w:rsidR="00845C7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41</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color w:val="FF0000"/>
                <w:szCs w:val="21"/>
              </w:rPr>
            </w:pPr>
            <w:r>
              <w:rPr>
                <w:rStyle w:val="NormalCharacter"/>
                <w:rFonts w:ascii="宋体" w:hAnsi="宋体" w:hint="eastAsia"/>
                <w:color w:val="FF0000"/>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1-4</w:t>
            </w:r>
          </w:p>
        </w:tc>
      </w:tr>
      <w:tr w:rsidR="00845C7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42</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color w:val="FF0000"/>
                <w:szCs w:val="21"/>
              </w:rPr>
            </w:pPr>
            <w:r>
              <w:rPr>
                <w:rStyle w:val="NormalCharacter"/>
                <w:rFonts w:ascii="宋体" w:hAnsi="宋体" w:hint="eastAsia"/>
                <w:color w:val="FF0000"/>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1-4</w:t>
            </w:r>
          </w:p>
        </w:tc>
      </w:tr>
      <w:tr w:rsidR="00845C7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43</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color w:val="FF0000"/>
                <w:szCs w:val="21"/>
              </w:rPr>
            </w:pPr>
            <w:r>
              <w:rPr>
                <w:rStyle w:val="NormalCharacter"/>
                <w:rFonts w:ascii="宋体" w:hAnsi="宋体" w:hint="eastAsia"/>
                <w:color w:val="FF0000"/>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1-4</w:t>
            </w:r>
          </w:p>
        </w:tc>
      </w:tr>
      <w:tr w:rsidR="00845C7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44</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color w:val="FF0000"/>
                <w:szCs w:val="21"/>
              </w:rPr>
            </w:pPr>
            <w:r>
              <w:rPr>
                <w:rStyle w:val="NormalCharacter"/>
                <w:rFonts w:ascii="宋体" w:hAnsi="宋体"/>
                <w:bCs/>
                <w:color w:val="FF0000"/>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1-4</w:t>
            </w:r>
          </w:p>
        </w:tc>
      </w:tr>
      <w:tr w:rsidR="00845C7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45</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color w:val="FF0000"/>
                <w:szCs w:val="21"/>
              </w:rPr>
            </w:pPr>
            <w:r>
              <w:rPr>
                <w:rStyle w:val="NormalCharacter"/>
                <w:rFonts w:ascii="宋体" w:hAnsi="宋体"/>
                <w:bCs/>
                <w:color w:val="FF0000"/>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1-4</w:t>
            </w:r>
          </w:p>
        </w:tc>
      </w:tr>
      <w:tr w:rsidR="00845C7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46</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color w:val="FF0000"/>
                <w:szCs w:val="21"/>
              </w:rPr>
            </w:pPr>
            <w:r>
              <w:rPr>
                <w:rStyle w:val="NormalCharacter"/>
                <w:rFonts w:ascii="宋体" w:hAnsi="宋体"/>
                <w:bCs/>
                <w:color w:val="FF0000"/>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47</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Fonts w:ascii="宋体" w:hAnsi="宋体"/>
                <w:kern w:val="0"/>
                <w:szCs w:val="21"/>
              </w:rP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Fonts w:ascii="宋体" w:hAnsi="宋体"/>
                <w:kern w:val="0"/>
                <w:szCs w:val="21"/>
              </w:rPr>
            </w:pPr>
            <w:r>
              <w:rPr>
                <w:rStyle w:val="NormalCharacter"/>
                <w:rFonts w:ascii="宋体" w:hAnsi="宋体"/>
                <w:color w:val="FF0000"/>
                <w:kern w:val="0"/>
                <w:szCs w:val="21"/>
              </w:rPr>
              <w:t>书</w:t>
            </w:r>
            <w:r>
              <w:rPr>
                <w:rStyle w:val="NormalCharacter"/>
                <w:rFonts w:ascii="宋体" w:hAnsi="宋体" w:hint="eastAsia"/>
                <w:color w:val="FF0000"/>
                <w:kern w:val="0"/>
                <w:szCs w:val="21"/>
              </w:rPr>
              <w:t>法</w:t>
            </w:r>
            <w:r>
              <w:rPr>
                <w:rStyle w:val="NormalCharacter"/>
                <w:rFonts w:ascii="宋体" w:hAnsi="宋体"/>
                <w:color w:val="FF0000"/>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48</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Fonts w:ascii="宋体" w:hAnsi="宋体"/>
                <w:kern w:val="0"/>
                <w:szCs w:val="21"/>
              </w:rP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Fonts w:ascii="宋体" w:hAnsi="宋体"/>
                <w:kern w:val="0"/>
                <w:szCs w:val="21"/>
              </w:rPr>
            </w:pPr>
            <w:r>
              <w:rPr>
                <w:rStyle w:val="NormalCharacter"/>
                <w:rFonts w:ascii="宋体" w:hAnsi="宋体" w:hint="eastAsia"/>
                <w:color w:val="FF0000"/>
                <w:kern w:val="0"/>
                <w:szCs w:val="21"/>
              </w:rPr>
              <w:t>戏剧</w:t>
            </w:r>
            <w:r>
              <w:rPr>
                <w:rStyle w:val="NormalCharacter"/>
                <w:rFonts w:ascii="宋体" w:hAnsi="宋体"/>
                <w:color w:val="FF0000"/>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49</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Fonts w:ascii="宋体" w:hAnsi="宋体"/>
                <w:color w:val="FF0000"/>
                <w:kern w:val="0"/>
                <w:szCs w:val="21"/>
              </w:rPr>
            </w:pPr>
            <w:r>
              <w:rPr>
                <w:rStyle w:val="NormalCharacter"/>
                <w:rFonts w:ascii="宋体" w:hAnsi="宋体" w:hint="eastAsia"/>
                <w:color w:val="FF0000"/>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szCs w:val="21"/>
              </w:rPr>
            </w:pPr>
            <w:r>
              <w:rPr>
                <w:rStyle w:val="NormalCharacter"/>
                <w:rFonts w:ascii="宋体" w:hAnsi="宋体" w:hint="eastAsia"/>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50</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Fonts w:ascii="宋体" w:hAnsi="宋体"/>
                <w:color w:val="FF0000"/>
                <w:kern w:val="0"/>
                <w:szCs w:val="21"/>
              </w:rPr>
            </w:pPr>
            <w:r>
              <w:rPr>
                <w:rStyle w:val="NormalCharacter"/>
                <w:rFonts w:ascii="宋体" w:hAnsi="宋体" w:hint="eastAsia"/>
                <w:color w:val="FF0000"/>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kern w:val="0"/>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51</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Fonts w:ascii="宋体" w:hAnsi="宋体"/>
                <w:color w:val="FF0000"/>
                <w:kern w:val="0"/>
                <w:szCs w:val="21"/>
              </w:rPr>
            </w:pPr>
            <w:r>
              <w:rPr>
                <w:rStyle w:val="NormalCharacter"/>
                <w:rFonts w:ascii="宋体" w:hAnsi="宋体" w:hint="eastAsia"/>
                <w:color w:val="FF0000"/>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b/>
                <w:kern w:val="0"/>
                <w:szCs w:val="21"/>
              </w:rPr>
            </w:pPr>
            <w:r>
              <w:rPr>
                <w:rStyle w:val="NormalCharacter"/>
                <w:rFonts w:ascii="宋体" w:hAnsi="宋体"/>
                <w:kern w:val="0"/>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52</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Fonts w:ascii="宋体" w:hAnsi="宋体"/>
                <w:color w:val="FF0000"/>
                <w:kern w:val="0"/>
                <w:szCs w:val="21"/>
              </w:rPr>
            </w:pPr>
            <w:r>
              <w:rPr>
                <w:rStyle w:val="NormalCharacter"/>
                <w:rFonts w:ascii="宋体" w:hAnsi="宋体" w:hint="eastAsia"/>
                <w:color w:val="FF0000"/>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b/>
                <w:kern w:val="0"/>
                <w:szCs w:val="21"/>
              </w:rPr>
            </w:pPr>
            <w:r>
              <w:rPr>
                <w:rStyle w:val="NormalCharacter"/>
                <w:rFonts w:ascii="宋体" w:hAnsi="宋体"/>
                <w:kern w:val="0"/>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53</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Fonts w:ascii="宋体" w:hAnsi="宋体"/>
                <w:kern w:val="0"/>
                <w:szCs w:val="21"/>
              </w:rPr>
            </w:pPr>
            <w:r>
              <w:rPr>
                <w:rStyle w:val="NormalCharacter"/>
                <w:rFonts w:ascii="宋体" w:hAnsi="宋体" w:hint="eastAsia"/>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b/>
                <w:kern w:val="0"/>
                <w:szCs w:val="21"/>
              </w:rPr>
            </w:pPr>
            <w:r>
              <w:rPr>
                <w:rStyle w:val="NormalCharacter"/>
                <w:rFonts w:ascii="宋体" w:hAnsi="宋体"/>
                <w:kern w:val="0"/>
                <w:szCs w:val="21"/>
              </w:rPr>
              <w:t>1-4</w:t>
            </w:r>
          </w:p>
        </w:tc>
      </w:tr>
      <w:tr w:rsidR="00845C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szCs w:val="21"/>
              </w:rPr>
            </w:pPr>
            <w:r>
              <w:rPr>
                <w:rStyle w:val="NormalCharacter"/>
                <w:rFonts w:ascii="宋体" w:hAnsi="宋体" w:hint="eastAsia"/>
                <w:szCs w:val="21"/>
              </w:rPr>
              <w:t>54</w:t>
            </w:r>
          </w:p>
        </w:tc>
        <w:tc>
          <w:tcPr>
            <w:tcW w:w="581" w:type="pct"/>
            <w:tcBorders>
              <w:top w:val="single" w:sz="6" w:space="0" w:color="000000"/>
              <w:left w:val="single" w:sz="6" w:space="0" w:color="000000"/>
              <w:bottom w:val="single" w:sz="6" w:space="0" w:color="000000"/>
              <w:right w:val="single" w:sz="6" w:space="0" w:color="000000"/>
            </w:tcBorders>
          </w:tcPr>
          <w:p w:rsidR="00845C79" w:rsidRDefault="00FE5D8D">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845C79" w:rsidRDefault="00FE5D8D">
            <w:pPr>
              <w:jc w:val="center"/>
              <w:rPr>
                <w:rFonts w:ascii="宋体" w:hAnsi="宋体"/>
                <w:color w:val="FF0000"/>
                <w:kern w:val="0"/>
                <w:szCs w:val="21"/>
              </w:rPr>
            </w:pPr>
            <w:r>
              <w:rPr>
                <w:rStyle w:val="NormalCharacter"/>
                <w:rFonts w:ascii="宋体" w:hAnsi="宋体" w:hint="eastAsia"/>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45C79" w:rsidRDefault="00FE5D8D">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b/>
                <w:kern w:val="0"/>
                <w:szCs w:val="21"/>
              </w:rPr>
            </w:pPr>
            <w:r>
              <w:rPr>
                <w:rStyle w:val="NormalCharacter"/>
                <w:rFonts w:ascii="宋体" w:hAnsi="宋体"/>
                <w:kern w:val="0"/>
                <w:szCs w:val="21"/>
              </w:rPr>
              <w:t>1-4</w:t>
            </w:r>
          </w:p>
        </w:tc>
      </w:tr>
      <w:tr w:rsidR="00845C79">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845C79" w:rsidRDefault="00FE5D8D">
            <w:pPr>
              <w:jc w:val="center"/>
              <w:rPr>
                <w:rStyle w:val="NormalCharacter"/>
                <w:rFonts w:ascii="宋体" w:hAnsi="宋体"/>
                <w:kern w:val="0"/>
                <w:szCs w:val="21"/>
              </w:rPr>
            </w:pPr>
            <w:r>
              <w:rPr>
                <w:rStyle w:val="NormalCharacter"/>
                <w:rFonts w:ascii="宋体" w:hAnsi="宋体" w:hint="eastAsia"/>
                <w:kern w:val="0"/>
                <w:szCs w:val="21"/>
              </w:rPr>
              <w:t>公共选修课程采用动态管理方式，根据实际需要按照学年进行调整</w:t>
            </w:r>
          </w:p>
        </w:tc>
      </w:tr>
    </w:tbl>
    <w:p w:rsidR="00845C79" w:rsidRDefault="00FE5D8D">
      <w:pPr>
        <w:jc w:val="left"/>
        <w:rPr>
          <w:rStyle w:val="NormalCharacter"/>
          <w:rFonts w:ascii="仿宋" w:eastAsia="仿宋" w:hAnsi="仿宋"/>
          <w:sz w:val="32"/>
          <w:szCs w:val="32"/>
        </w:rPr>
      </w:pPr>
      <w:r>
        <w:rPr>
          <w:rStyle w:val="NormalCharacter"/>
          <w:rFonts w:ascii="仿宋" w:eastAsia="仿宋" w:hAnsi="仿宋" w:hint="eastAsia"/>
          <w:sz w:val="32"/>
          <w:szCs w:val="32"/>
        </w:rPr>
        <w:t>注：</w:t>
      </w:r>
      <w:r>
        <w:rPr>
          <w:rStyle w:val="NormalCharacter"/>
          <w:rFonts w:ascii="仿宋" w:eastAsia="仿宋" w:hAnsi="仿宋"/>
          <w:sz w:val="32"/>
          <w:szCs w:val="32"/>
        </w:rPr>
        <w:t>学生在1-4学期</w:t>
      </w:r>
      <w:r>
        <w:rPr>
          <w:rStyle w:val="NormalCharacter"/>
          <w:rFonts w:ascii="仿宋" w:eastAsia="仿宋" w:hAnsi="仿宋" w:hint="eastAsia"/>
          <w:sz w:val="32"/>
          <w:szCs w:val="32"/>
        </w:rPr>
        <w:t>，需要在选修课模块中任选修读完成6个以上学分课程，其中限选课至少完成3学分。</w:t>
      </w:r>
    </w:p>
    <w:p w:rsidR="00845C79" w:rsidRDefault="00845C79">
      <w:pPr>
        <w:jc w:val="left"/>
        <w:rPr>
          <w:rStyle w:val="NormalCharacter"/>
          <w:rFonts w:ascii="仿宋" w:eastAsia="仿宋" w:hAnsi="仿宋"/>
          <w:sz w:val="32"/>
          <w:szCs w:val="32"/>
        </w:rPr>
      </w:pPr>
    </w:p>
    <w:p w:rsidR="00845C79" w:rsidRDefault="00845C79">
      <w:pPr>
        <w:jc w:val="left"/>
        <w:rPr>
          <w:rStyle w:val="NormalCharacter"/>
          <w:rFonts w:ascii="仿宋" w:eastAsia="仿宋" w:hAnsi="仿宋"/>
          <w:sz w:val="32"/>
          <w:szCs w:val="32"/>
        </w:rPr>
      </w:pPr>
    </w:p>
    <w:p w:rsidR="00845C79" w:rsidRDefault="00845C79">
      <w:pPr>
        <w:jc w:val="left"/>
        <w:rPr>
          <w:rStyle w:val="NormalCharacter"/>
          <w:rFonts w:ascii="仿宋" w:eastAsia="仿宋" w:hAnsi="仿宋"/>
          <w:sz w:val="32"/>
          <w:szCs w:val="32"/>
        </w:rPr>
      </w:pPr>
    </w:p>
    <w:p w:rsidR="00845C79" w:rsidRDefault="00845C79">
      <w:pPr>
        <w:jc w:val="left"/>
        <w:rPr>
          <w:rStyle w:val="NormalCharacter"/>
          <w:rFonts w:ascii="仿宋" w:eastAsia="仿宋" w:hAnsi="仿宋"/>
          <w:sz w:val="32"/>
          <w:szCs w:val="32"/>
        </w:rPr>
      </w:pPr>
    </w:p>
    <w:p w:rsidR="00845C79" w:rsidRDefault="00845C79">
      <w:pPr>
        <w:jc w:val="left"/>
        <w:rPr>
          <w:rStyle w:val="NormalCharacter"/>
          <w:rFonts w:ascii="仿宋" w:eastAsia="仿宋" w:hAnsi="仿宋"/>
          <w:sz w:val="32"/>
          <w:szCs w:val="32"/>
        </w:rPr>
      </w:pPr>
    </w:p>
    <w:p w:rsidR="00845C79" w:rsidRDefault="00845C79">
      <w:pPr>
        <w:jc w:val="left"/>
        <w:rPr>
          <w:rStyle w:val="NormalCharacter"/>
          <w:rFonts w:ascii="仿宋" w:eastAsia="仿宋" w:hAnsi="仿宋"/>
          <w:sz w:val="32"/>
          <w:szCs w:val="32"/>
        </w:rPr>
      </w:pPr>
    </w:p>
    <w:p w:rsidR="00845C79" w:rsidRDefault="00845C79">
      <w:pPr>
        <w:jc w:val="left"/>
        <w:rPr>
          <w:rStyle w:val="NormalCharacter"/>
          <w:rFonts w:ascii="仿宋" w:eastAsia="仿宋" w:hAnsi="仿宋"/>
          <w:sz w:val="32"/>
          <w:szCs w:val="32"/>
        </w:rPr>
      </w:pPr>
    </w:p>
    <w:p w:rsidR="00845C79" w:rsidRDefault="00845C79">
      <w:pPr>
        <w:jc w:val="left"/>
        <w:rPr>
          <w:rStyle w:val="NormalCharacter"/>
          <w:rFonts w:ascii="仿宋" w:eastAsia="仿宋" w:hAnsi="仿宋"/>
          <w:sz w:val="32"/>
          <w:szCs w:val="32"/>
        </w:rPr>
      </w:pPr>
    </w:p>
    <w:p w:rsidR="00845C79" w:rsidRDefault="00845C79">
      <w:pPr>
        <w:jc w:val="left"/>
        <w:rPr>
          <w:rStyle w:val="NormalCharacter"/>
          <w:rFonts w:ascii="仿宋" w:eastAsia="仿宋" w:hAnsi="仿宋"/>
          <w:sz w:val="32"/>
          <w:szCs w:val="32"/>
        </w:rPr>
      </w:pPr>
    </w:p>
    <w:p w:rsidR="00845C79" w:rsidRDefault="00FE5D8D">
      <w:pPr>
        <w:jc w:val="left"/>
        <w:rPr>
          <w:sz w:val="32"/>
          <w:szCs w:val="32"/>
        </w:rPr>
      </w:pPr>
      <w:r>
        <w:rPr>
          <w:rStyle w:val="NormalCharacter"/>
          <w:rFonts w:ascii="仿宋" w:eastAsia="仿宋" w:hAnsi="仿宋" w:hint="eastAsia"/>
          <w:sz w:val="32"/>
          <w:szCs w:val="32"/>
        </w:rPr>
        <w:lastRenderedPageBreak/>
        <w:t>附表五</w:t>
      </w:r>
    </w:p>
    <w:p w:rsidR="00845C79" w:rsidRDefault="00FE5D8D">
      <w:pPr>
        <w:jc w:val="center"/>
        <w:rPr>
          <w:rStyle w:val="NormalCharacter"/>
          <w:rFonts w:ascii="仿宋" w:eastAsia="仿宋" w:hAnsi="仿宋"/>
        </w:rPr>
      </w:pPr>
      <w:r>
        <w:rPr>
          <w:rStyle w:val="NormalCharacter"/>
          <w:rFonts w:ascii="仿宋" w:eastAsia="仿宋" w:hAnsi="仿宋" w:hint="eastAsia"/>
          <w:sz w:val="32"/>
          <w:szCs w:val="32"/>
        </w:rPr>
        <w:t>学时比例表</w:t>
      </w:r>
    </w:p>
    <w:tbl>
      <w:tblPr>
        <w:tblStyle w:val="aa"/>
        <w:tblW w:w="5000" w:type="pct"/>
        <w:tblLook w:val="04A0" w:firstRow="1" w:lastRow="0" w:firstColumn="1" w:lastColumn="0" w:noHBand="0" w:noVBand="1"/>
      </w:tblPr>
      <w:tblGrid>
        <w:gridCol w:w="1959"/>
        <w:gridCol w:w="709"/>
        <w:gridCol w:w="849"/>
        <w:gridCol w:w="1560"/>
        <w:gridCol w:w="1842"/>
        <w:gridCol w:w="2538"/>
      </w:tblGrid>
      <w:tr w:rsidR="00845C79">
        <w:tc>
          <w:tcPr>
            <w:tcW w:w="1035" w:type="pct"/>
            <w:vMerge w:val="restart"/>
            <w:vAlign w:val="center"/>
          </w:tcPr>
          <w:p w:rsidR="00845C79" w:rsidRDefault="00FE5D8D">
            <w:pPr>
              <w:jc w:val="center"/>
              <w:rPr>
                <w:b/>
              </w:rPr>
            </w:pPr>
            <w:r>
              <w:rPr>
                <w:rFonts w:hint="eastAsia"/>
                <w:b/>
              </w:rPr>
              <w:t>课程模块</w:t>
            </w:r>
          </w:p>
        </w:tc>
        <w:tc>
          <w:tcPr>
            <w:tcW w:w="375" w:type="pct"/>
            <w:vMerge w:val="restart"/>
            <w:vAlign w:val="center"/>
          </w:tcPr>
          <w:p w:rsidR="00845C79" w:rsidRDefault="00FE5D8D">
            <w:pPr>
              <w:jc w:val="center"/>
              <w:rPr>
                <w:b/>
              </w:rPr>
            </w:pPr>
            <w:r>
              <w:rPr>
                <w:rFonts w:hint="eastAsia"/>
                <w:b/>
              </w:rPr>
              <w:t>学分</w:t>
            </w:r>
          </w:p>
        </w:tc>
        <w:tc>
          <w:tcPr>
            <w:tcW w:w="449" w:type="pct"/>
            <w:vMerge w:val="restart"/>
            <w:vAlign w:val="center"/>
          </w:tcPr>
          <w:p w:rsidR="00845C79" w:rsidRDefault="00FE5D8D">
            <w:pPr>
              <w:jc w:val="center"/>
              <w:rPr>
                <w:b/>
              </w:rPr>
            </w:pPr>
            <w:r>
              <w:rPr>
                <w:rFonts w:hint="eastAsia"/>
                <w:b/>
              </w:rPr>
              <w:t>总学时</w:t>
            </w:r>
          </w:p>
        </w:tc>
        <w:tc>
          <w:tcPr>
            <w:tcW w:w="1799" w:type="pct"/>
            <w:gridSpan w:val="2"/>
          </w:tcPr>
          <w:p w:rsidR="00845C79" w:rsidRDefault="00FE5D8D">
            <w:pPr>
              <w:jc w:val="center"/>
              <w:rPr>
                <w:b/>
              </w:rPr>
            </w:pPr>
            <w:r>
              <w:rPr>
                <w:rFonts w:hint="eastAsia"/>
                <w:b/>
              </w:rPr>
              <w:t>课程类型</w:t>
            </w:r>
          </w:p>
        </w:tc>
        <w:tc>
          <w:tcPr>
            <w:tcW w:w="1343" w:type="pct"/>
            <w:vMerge w:val="restart"/>
            <w:vAlign w:val="center"/>
          </w:tcPr>
          <w:p w:rsidR="00845C79" w:rsidRDefault="00FE5D8D">
            <w:pPr>
              <w:jc w:val="center"/>
              <w:rPr>
                <w:b/>
              </w:rPr>
            </w:pPr>
            <w:r>
              <w:rPr>
                <w:rFonts w:hint="eastAsia"/>
                <w:b/>
              </w:rPr>
              <w:t>各学时比例</w:t>
            </w:r>
          </w:p>
        </w:tc>
      </w:tr>
      <w:tr w:rsidR="00845C79">
        <w:tc>
          <w:tcPr>
            <w:tcW w:w="1035" w:type="pct"/>
            <w:vMerge/>
          </w:tcPr>
          <w:p w:rsidR="00845C79" w:rsidRDefault="00845C79"/>
        </w:tc>
        <w:tc>
          <w:tcPr>
            <w:tcW w:w="375" w:type="pct"/>
            <w:vMerge/>
          </w:tcPr>
          <w:p w:rsidR="00845C79" w:rsidRDefault="00845C79">
            <w:pPr>
              <w:jc w:val="center"/>
              <w:rPr>
                <w:b/>
              </w:rPr>
            </w:pPr>
          </w:p>
        </w:tc>
        <w:tc>
          <w:tcPr>
            <w:tcW w:w="449" w:type="pct"/>
            <w:vMerge/>
          </w:tcPr>
          <w:p w:rsidR="00845C79" w:rsidRDefault="00845C79">
            <w:pPr>
              <w:jc w:val="center"/>
              <w:rPr>
                <w:b/>
              </w:rPr>
            </w:pPr>
          </w:p>
        </w:tc>
        <w:tc>
          <w:tcPr>
            <w:tcW w:w="825" w:type="pct"/>
          </w:tcPr>
          <w:p w:rsidR="00845C79" w:rsidRDefault="00FE5D8D">
            <w:pPr>
              <w:jc w:val="center"/>
              <w:rPr>
                <w:b/>
              </w:rPr>
            </w:pPr>
            <w:r>
              <w:rPr>
                <w:rFonts w:hint="eastAsia"/>
                <w:b/>
              </w:rPr>
              <w:t>理论学时</w:t>
            </w:r>
          </w:p>
        </w:tc>
        <w:tc>
          <w:tcPr>
            <w:tcW w:w="974" w:type="pct"/>
          </w:tcPr>
          <w:p w:rsidR="00845C79" w:rsidRDefault="00FE5D8D">
            <w:pPr>
              <w:jc w:val="center"/>
              <w:rPr>
                <w:b/>
              </w:rPr>
            </w:pPr>
            <w:r>
              <w:rPr>
                <w:rFonts w:hint="eastAsia"/>
                <w:b/>
              </w:rPr>
              <w:t>实践学时</w:t>
            </w:r>
          </w:p>
        </w:tc>
        <w:tc>
          <w:tcPr>
            <w:tcW w:w="1343" w:type="pct"/>
            <w:vMerge/>
          </w:tcPr>
          <w:p w:rsidR="00845C79" w:rsidRDefault="00845C79"/>
        </w:tc>
      </w:tr>
      <w:tr w:rsidR="00845C79">
        <w:tc>
          <w:tcPr>
            <w:tcW w:w="1035" w:type="pct"/>
          </w:tcPr>
          <w:p w:rsidR="00845C79" w:rsidRDefault="00FE5D8D">
            <w:r>
              <w:rPr>
                <w:rFonts w:hint="eastAsia"/>
              </w:rPr>
              <w:t>公共基础必修课程</w:t>
            </w:r>
          </w:p>
        </w:tc>
        <w:tc>
          <w:tcPr>
            <w:tcW w:w="375" w:type="pct"/>
          </w:tcPr>
          <w:p w:rsidR="00845C79" w:rsidRDefault="00FE5D8D">
            <w:pPr>
              <w:jc w:val="center"/>
              <w:rPr>
                <w:b/>
              </w:rPr>
            </w:pPr>
            <w:r>
              <w:rPr>
                <w:rFonts w:hint="eastAsia"/>
                <w:b/>
              </w:rPr>
              <w:t>41</w:t>
            </w:r>
          </w:p>
        </w:tc>
        <w:tc>
          <w:tcPr>
            <w:tcW w:w="449" w:type="pct"/>
          </w:tcPr>
          <w:p w:rsidR="00845C79" w:rsidRDefault="00FE5D8D">
            <w:pPr>
              <w:jc w:val="center"/>
              <w:rPr>
                <w:b/>
              </w:rPr>
            </w:pPr>
            <w:r>
              <w:rPr>
                <w:rFonts w:hint="eastAsia"/>
                <w:b/>
              </w:rPr>
              <w:t>800</w:t>
            </w:r>
          </w:p>
        </w:tc>
        <w:tc>
          <w:tcPr>
            <w:tcW w:w="825" w:type="pct"/>
          </w:tcPr>
          <w:p w:rsidR="00845C79" w:rsidRDefault="00FE5D8D">
            <w:pPr>
              <w:jc w:val="center"/>
              <w:rPr>
                <w:b/>
              </w:rPr>
            </w:pPr>
            <w:r>
              <w:rPr>
                <w:rFonts w:hint="eastAsia"/>
                <w:b/>
              </w:rPr>
              <w:t>480</w:t>
            </w:r>
          </w:p>
        </w:tc>
        <w:tc>
          <w:tcPr>
            <w:tcW w:w="974" w:type="pct"/>
          </w:tcPr>
          <w:p w:rsidR="00845C79" w:rsidRDefault="00FE5D8D">
            <w:pPr>
              <w:jc w:val="center"/>
              <w:rPr>
                <w:b/>
              </w:rPr>
            </w:pPr>
            <w:r>
              <w:rPr>
                <w:rFonts w:hint="eastAsia"/>
                <w:b/>
              </w:rPr>
              <w:t>320</w:t>
            </w:r>
          </w:p>
        </w:tc>
        <w:tc>
          <w:tcPr>
            <w:tcW w:w="1343" w:type="pct"/>
          </w:tcPr>
          <w:p w:rsidR="00845C79" w:rsidRDefault="00FE5D8D">
            <w:pPr>
              <w:jc w:val="center"/>
              <w:rPr>
                <w:b/>
              </w:rPr>
            </w:pPr>
            <w:r>
              <w:rPr>
                <w:rFonts w:hint="eastAsia"/>
                <w:b/>
              </w:rPr>
              <w:t>28.7%</w:t>
            </w:r>
          </w:p>
        </w:tc>
      </w:tr>
      <w:tr w:rsidR="00845C79">
        <w:tc>
          <w:tcPr>
            <w:tcW w:w="1035" w:type="pct"/>
          </w:tcPr>
          <w:p w:rsidR="00845C79" w:rsidRDefault="00FE5D8D">
            <w:r>
              <w:rPr>
                <w:rFonts w:hint="eastAsia"/>
              </w:rPr>
              <w:t>公共基础选修课程</w:t>
            </w:r>
          </w:p>
        </w:tc>
        <w:tc>
          <w:tcPr>
            <w:tcW w:w="375" w:type="pct"/>
          </w:tcPr>
          <w:p w:rsidR="00845C79" w:rsidRDefault="00FE5D8D">
            <w:pPr>
              <w:jc w:val="center"/>
              <w:rPr>
                <w:b/>
              </w:rPr>
            </w:pPr>
            <w:r>
              <w:rPr>
                <w:rFonts w:hint="eastAsia"/>
                <w:b/>
              </w:rPr>
              <w:t>6</w:t>
            </w:r>
          </w:p>
        </w:tc>
        <w:tc>
          <w:tcPr>
            <w:tcW w:w="449" w:type="pct"/>
          </w:tcPr>
          <w:p w:rsidR="00845C79" w:rsidRDefault="00FE5D8D">
            <w:pPr>
              <w:jc w:val="center"/>
              <w:rPr>
                <w:b/>
              </w:rPr>
            </w:pPr>
            <w:r>
              <w:rPr>
                <w:rFonts w:hint="eastAsia"/>
                <w:b/>
              </w:rPr>
              <w:t>96</w:t>
            </w:r>
          </w:p>
        </w:tc>
        <w:tc>
          <w:tcPr>
            <w:tcW w:w="825" w:type="pct"/>
          </w:tcPr>
          <w:p w:rsidR="00845C79" w:rsidRDefault="00FE5D8D">
            <w:pPr>
              <w:jc w:val="center"/>
              <w:rPr>
                <w:b/>
              </w:rPr>
            </w:pPr>
            <w:r>
              <w:rPr>
                <w:rFonts w:hint="eastAsia"/>
                <w:b/>
              </w:rPr>
              <w:t>96</w:t>
            </w:r>
          </w:p>
        </w:tc>
        <w:tc>
          <w:tcPr>
            <w:tcW w:w="974" w:type="pct"/>
          </w:tcPr>
          <w:p w:rsidR="00845C79" w:rsidRDefault="00FE5D8D">
            <w:pPr>
              <w:jc w:val="center"/>
              <w:rPr>
                <w:b/>
              </w:rPr>
            </w:pPr>
            <w:r>
              <w:rPr>
                <w:rFonts w:hint="eastAsia"/>
                <w:b/>
              </w:rPr>
              <w:t>0</w:t>
            </w:r>
          </w:p>
        </w:tc>
        <w:tc>
          <w:tcPr>
            <w:tcW w:w="1343" w:type="pct"/>
          </w:tcPr>
          <w:p w:rsidR="00845C79" w:rsidRDefault="00F57C5C">
            <w:pPr>
              <w:jc w:val="center"/>
              <w:rPr>
                <w:b/>
              </w:rPr>
            </w:pPr>
            <w:r>
              <w:rPr>
                <w:rFonts w:hint="eastAsia"/>
                <w:b/>
              </w:rPr>
              <w:t>3.5</w:t>
            </w:r>
            <w:r w:rsidR="00FE5D8D">
              <w:rPr>
                <w:rFonts w:hint="eastAsia"/>
                <w:b/>
              </w:rPr>
              <w:t>%</w:t>
            </w:r>
          </w:p>
        </w:tc>
      </w:tr>
      <w:tr w:rsidR="00845C79">
        <w:tc>
          <w:tcPr>
            <w:tcW w:w="1035" w:type="pct"/>
          </w:tcPr>
          <w:p w:rsidR="00845C79" w:rsidRDefault="00FE5D8D">
            <w:r>
              <w:rPr>
                <w:rFonts w:hint="eastAsia"/>
              </w:rPr>
              <w:t>专业基础课程</w:t>
            </w:r>
          </w:p>
        </w:tc>
        <w:tc>
          <w:tcPr>
            <w:tcW w:w="375" w:type="pct"/>
          </w:tcPr>
          <w:p w:rsidR="00845C79" w:rsidRDefault="00FE5D8D">
            <w:pPr>
              <w:jc w:val="center"/>
              <w:rPr>
                <w:b/>
              </w:rPr>
            </w:pPr>
            <w:r>
              <w:rPr>
                <w:rFonts w:hint="eastAsia"/>
                <w:b/>
              </w:rPr>
              <w:t>31</w:t>
            </w:r>
          </w:p>
        </w:tc>
        <w:tc>
          <w:tcPr>
            <w:tcW w:w="449" w:type="pct"/>
          </w:tcPr>
          <w:p w:rsidR="00845C79" w:rsidRDefault="00FE5D8D">
            <w:pPr>
              <w:jc w:val="center"/>
              <w:rPr>
                <w:b/>
              </w:rPr>
            </w:pPr>
            <w:r>
              <w:rPr>
                <w:rFonts w:hint="eastAsia"/>
                <w:b/>
              </w:rPr>
              <w:t>492</w:t>
            </w:r>
          </w:p>
        </w:tc>
        <w:tc>
          <w:tcPr>
            <w:tcW w:w="825" w:type="pct"/>
          </w:tcPr>
          <w:p w:rsidR="00845C79" w:rsidRDefault="00FE5D8D">
            <w:pPr>
              <w:jc w:val="center"/>
              <w:rPr>
                <w:b/>
              </w:rPr>
            </w:pPr>
            <w:r>
              <w:rPr>
                <w:rFonts w:hint="eastAsia"/>
                <w:b/>
              </w:rPr>
              <w:t>268</w:t>
            </w:r>
          </w:p>
        </w:tc>
        <w:tc>
          <w:tcPr>
            <w:tcW w:w="974" w:type="pct"/>
          </w:tcPr>
          <w:p w:rsidR="00845C79" w:rsidRDefault="00FE5D8D">
            <w:pPr>
              <w:jc w:val="center"/>
              <w:rPr>
                <w:b/>
              </w:rPr>
            </w:pPr>
            <w:r>
              <w:rPr>
                <w:rFonts w:hint="eastAsia"/>
                <w:b/>
              </w:rPr>
              <w:t>224</w:t>
            </w:r>
          </w:p>
        </w:tc>
        <w:tc>
          <w:tcPr>
            <w:tcW w:w="1343" w:type="pct"/>
          </w:tcPr>
          <w:p w:rsidR="00845C79" w:rsidRDefault="00FE5D8D">
            <w:pPr>
              <w:jc w:val="center"/>
              <w:rPr>
                <w:b/>
              </w:rPr>
            </w:pPr>
            <w:r>
              <w:rPr>
                <w:rFonts w:hint="eastAsia"/>
                <w:b/>
              </w:rPr>
              <w:t>17.7%</w:t>
            </w:r>
          </w:p>
        </w:tc>
      </w:tr>
      <w:tr w:rsidR="00845C79">
        <w:tc>
          <w:tcPr>
            <w:tcW w:w="1035" w:type="pct"/>
          </w:tcPr>
          <w:p w:rsidR="00845C79" w:rsidRDefault="00FE5D8D">
            <w:r>
              <w:rPr>
                <w:rFonts w:hint="eastAsia"/>
              </w:rPr>
              <w:t>专业核心课程</w:t>
            </w:r>
          </w:p>
        </w:tc>
        <w:tc>
          <w:tcPr>
            <w:tcW w:w="375" w:type="pct"/>
          </w:tcPr>
          <w:p w:rsidR="00845C79" w:rsidRDefault="00FE5D8D">
            <w:pPr>
              <w:jc w:val="center"/>
              <w:rPr>
                <w:b/>
              </w:rPr>
            </w:pPr>
            <w:r>
              <w:rPr>
                <w:rFonts w:hint="eastAsia"/>
                <w:b/>
              </w:rPr>
              <w:t>31</w:t>
            </w:r>
          </w:p>
        </w:tc>
        <w:tc>
          <w:tcPr>
            <w:tcW w:w="449" w:type="pct"/>
          </w:tcPr>
          <w:p w:rsidR="00845C79" w:rsidRDefault="00F57C5C">
            <w:pPr>
              <w:jc w:val="center"/>
              <w:rPr>
                <w:b/>
              </w:rPr>
            </w:pPr>
            <w:r>
              <w:rPr>
                <w:rFonts w:hint="eastAsia"/>
                <w:b/>
              </w:rPr>
              <w:t>624</w:t>
            </w:r>
          </w:p>
        </w:tc>
        <w:tc>
          <w:tcPr>
            <w:tcW w:w="825" w:type="pct"/>
          </w:tcPr>
          <w:p w:rsidR="00845C79" w:rsidRDefault="00F57C5C">
            <w:pPr>
              <w:jc w:val="center"/>
              <w:rPr>
                <w:b/>
              </w:rPr>
            </w:pPr>
            <w:r>
              <w:rPr>
                <w:rFonts w:hint="eastAsia"/>
                <w:b/>
              </w:rPr>
              <w:t>220</w:t>
            </w:r>
          </w:p>
        </w:tc>
        <w:tc>
          <w:tcPr>
            <w:tcW w:w="974" w:type="pct"/>
          </w:tcPr>
          <w:p w:rsidR="00845C79" w:rsidRDefault="00F57C5C">
            <w:pPr>
              <w:jc w:val="center"/>
              <w:rPr>
                <w:b/>
              </w:rPr>
            </w:pPr>
            <w:r>
              <w:rPr>
                <w:rFonts w:hint="eastAsia"/>
                <w:b/>
              </w:rPr>
              <w:t>404</w:t>
            </w:r>
          </w:p>
        </w:tc>
        <w:tc>
          <w:tcPr>
            <w:tcW w:w="1343" w:type="pct"/>
          </w:tcPr>
          <w:p w:rsidR="00845C79" w:rsidRDefault="00F57C5C">
            <w:pPr>
              <w:jc w:val="center"/>
              <w:rPr>
                <w:b/>
              </w:rPr>
            </w:pPr>
            <w:r>
              <w:rPr>
                <w:rFonts w:hint="eastAsia"/>
                <w:b/>
              </w:rPr>
              <w:t>22.4</w:t>
            </w:r>
            <w:r w:rsidR="00FE5D8D">
              <w:rPr>
                <w:rFonts w:hint="eastAsia"/>
                <w:b/>
              </w:rPr>
              <w:t>%</w:t>
            </w:r>
          </w:p>
        </w:tc>
      </w:tr>
      <w:tr w:rsidR="00845C79">
        <w:tc>
          <w:tcPr>
            <w:tcW w:w="1035" w:type="pct"/>
          </w:tcPr>
          <w:p w:rsidR="00845C79" w:rsidRDefault="00FE5D8D">
            <w:r>
              <w:rPr>
                <w:rFonts w:hint="eastAsia"/>
              </w:rPr>
              <w:t>专业拓展课程</w:t>
            </w:r>
          </w:p>
        </w:tc>
        <w:tc>
          <w:tcPr>
            <w:tcW w:w="375" w:type="pct"/>
          </w:tcPr>
          <w:p w:rsidR="00845C79" w:rsidRDefault="00FE5D8D">
            <w:pPr>
              <w:jc w:val="center"/>
              <w:rPr>
                <w:b/>
              </w:rPr>
            </w:pPr>
            <w:r>
              <w:rPr>
                <w:rFonts w:hint="eastAsia"/>
                <w:b/>
              </w:rPr>
              <w:t>4</w:t>
            </w:r>
          </w:p>
        </w:tc>
        <w:tc>
          <w:tcPr>
            <w:tcW w:w="449" w:type="pct"/>
          </w:tcPr>
          <w:p w:rsidR="00845C79" w:rsidRDefault="00FE5D8D">
            <w:pPr>
              <w:jc w:val="center"/>
              <w:rPr>
                <w:b/>
              </w:rPr>
            </w:pPr>
            <w:r>
              <w:rPr>
                <w:rFonts w:hint="eastAsia"/>
                <w:b/>
              </w:rPr>
              <w:t>104</w:t>
            </w:r>
          </w:p>
        </w:tc>
        <w:tc>
          <w:tcPr>
            <w:tcW w:w="825" w:type="pct"/>
          </w:tcPr>
          <w:p w:rsidR="00845C79" w:rsidRDefault="00FE5D8D">
            <w:pPr>
              <w:jc w:val="center"/>
              <w:rPr>
                <w:b/>
              </w:rPr>
            </w:pPr>
            <w:r>
              <w:rPr>
                <w:rFonts w:hint="eastAsia"/>
                <w:b/>
              </w:rPr>
              <w:t>18</w:t>
            </w:r>
          </w:p>
        </w:tc>
        <w:tc>
          <w:tcPr>
            <w:tcW w:w="974" w:type="pct"/>
          </w:tcPr>
          <w:p w:rsidR="00845C79" w:rsidRDefault="00FE5D8D">
            <w:pPr>
              <w:jc w:val="center"/>
              <w:rPr>
                <w:b/>
              </w:rPr>
            </w:pPr>
            <w:r>
              <w:rPr>
                <w:rFonts w:hint="eastAsia"/>
                <w:b/>
              </w:rPr>
              <w:t>86</w:t>
            </w:r>
          </w:p>
        </w:tc>
        <w:tc>
          <w:tcPr>
            <w:tcW w:w="1343" w:type="pct"/>
          </w:tcPr>
          <w:p w:rsidR="00845C79" w:rsidRDefault="00FE5D8D">
            <w:pPr>
              <w:jc w:val="center"/>
              <w:rPr>
                <w:b/>
              </w:rPr>
            </w:pPr>
            <w:r>
              <w:rPr>
                <w:rFonts w:hint="eastAsia"/>
                <w:b/>
              </w:rPr>
              <w:t>3.7%</w:t>
            </w:r>
          </w:p>
        </w:tc>
      </w:tr>
      <w:tr w:rsidR="00845C79">
        <w:tc>
          <w:tcPr>
            <w:tcW w:w="1035" w:type="pct"/>
          </w:tcPr>
          <w:p w:rsidR="00845C79" w:rsidRDefault="00FE5D8D">
            <w:r>
              <w:rPr>
                <w:rFonts w:hint="eastAsia"/>
              </w:rPr>
              <w:t>实习实训课程</w:t>
            </w:r>
          </w:p>
        </w:tc>
        <w:tc>
          <w:tcPr>
            <w:tcW w:w="375" w:type="pct"/>
          </w:tcPr>
          <w:p w:rsidR="00845C79" w:rsidRDefault="00FE5D8D">
            <w:pPr>
              <w:jc w:val="center"/>
              <w:rPr>
                <w:b/>
              </w:rPr>
            </w:pPr>
            <w:r>
              <w:rPr>
                <w:rFonts w:hint="eastAsia"/>
                <w:b/>
              </w:rPr>
              <w:t>26</w:t>
            </w:r>
          </w:p>
        </w:tc>
        <w:tc>
          <w:tcPr>
            <w:tcW w:w="449" w:type="pct"/>
          </w:tcPr>
          <w:p w:rsidR="00845C79" w:rsidRDefault="00FE5D8D">
            <w:pPr>
              <w:jc w:val="center"/>
              <w:rPr>
                <w:b/>
              </w:rPr>
            </w:pPr>
            <w:r>
              <w:rPr>
                <w:rFonts w:hint="eastAsia"/>
                <w:b/>
              </w:rPr>
              <w:t>664</w:t>
            </w:r>
          </w:p>
        </w:tc>
        <w:tc>
          <w:tcPr>
            <w:tcW w:w="825" w:type="pct"/>
          </w:tcPr>
          <w:p w:rsidR="00845C79" w:rsidRDefault="00FE5D8D">
            <w:pPr>
              <w:jc w:val="center"/>
              <w:rPr>
                <w:b/>
              </w:rPr>
            </w:pPr>
            <w:r>
              <w:rPr>
                <w:rFonts w:hint="eastAsia"/>
                <w:b/>
              </w:rPr>
              <w:t>0</w:t>
            </w:r>
          </w:p>
        </w:tc>
        <w:tc>
          <w:tcPr>
            <w:tcW w:w="974" w:type="pct"/>
          </w:tcPr>
          <w:p w:rsidR="00845C79" w:rsidRDefault="00FE5D8D">
            <w:pPr>
              <w:jc w:val="center"/>
              <w:rPr>
                <w:b/>
              </w:rPr>
            </w:pPr>
            <w:r>
              <w:rPr>
                <w:rFonts w:hint="eastAsia"/>
                <w:b/>
              </w:rPr>
              <w:t>664</w:t>
            </w:r>
          </w:p>
        </w:tc>
        <w:tc>
          <w:tcPr>
            <w:tcW w:w="1343" w:type="pct"/>
          </w:tcPr>
          <w:p w:rsidR="00845C79" w:rsidRDefault="00F57C5C">
            <w:pPr>
              <w:jc w:val="center"/>
              <w:rPr>
                <w:b/>
              </w:rPr>
            </w:pPr>
            <w:r>
              <w:rPr>
                <w:rFonts w:hint="eastAsia"/>
                <w:b/>
              </w:rPr>
              <w:t>24</w:t>
            </w:r>
            <w:r w:rsidR="00FE5D8D">
              <w:rPr>
                <w:rFonts w:hint="eastAsia"/>
                <w:b/>
              </w:rPr>
              <w:t>%</w:t>
            </w:r>
          </w:p>
        </w:tc>
      </w:tr>
      <w:tr w:rsidR="00845C79">
        <w:tc>
          <w:tcPr>
            <w:tcW w:w="1035" w:type="pct"/>
          </w:tcPr>
          <w:p w:rsidR="00845C79" w:rsidRDefault="00FE5D8D">
            <w:pPr>
              <w:jc w:val="center"/>
              <w:rPr>
                <w:b/>
              </w:rPr>
            </w:pPr>
            <w:r>
              <w:rPr>
                <w:rFonts w:hint="eastAsia"/>
                <w:b/>
              </w:rPr>
              <w:t>小计</w:t>
            </w:r>
          </w:p>
        </w:tc>
        <w:tc>
          <w:tcPr>
            <w:tcW w:w="375" w:type="pct"/>
          </w:tcPr>
          <w:p w:rsidR="00845C79" w:rsidRDefault="00FE5D8D">
            <w:pPr>
              <w:jc w:val="center"/>
              <w:rPr>
                <w:b/>
              </w:rPr>
            </w:pPr>
            <w:r>
              <w:rPr>
                <w:rFonts w:hint="eastAsia"/>
                <w:b/>
              </w:rPr>
              <w:t>139</w:t>
            </w:r>
          </w:p>
        </w:tc>
        <w:tc>
          <w:tcPr>
            <w:tcW w:w="449" w:type="pct"/>
          </w:tcPr>
          <w:p w:rsidR="00845C79" w:rsidRDefault="00F57C5C">
            <w:pPr>
              <w:jc w:val="center"/>
              <w:rPr>
                <w:b/>
              </w:rPr>
            </w:pPr>
            <w:r>
              <w:rPr>
                <w:rFonts w:hint="eastAsia"/>
                <w:b/>
              </w:rPr>
              <w:t>2780</w:t>
            </w:r>
          </w:p>
        </w:tc>
        <w:tc>
          <w:tcPr>
            <w:tcW w:w="825" w:type="pct"/>
          </w:tcPr>
          <w:p w:rsidR="00845C79" w:rsidRDefault="00F57C5C">
            <w:pPr>
              <w:jc w:val="center"/>
              <w:rPr>
                <w:b/>
              </w:rPr>
            </w:pPr>
            <w:r>
              <w:rPr>
                <w:rFonts w:hint="eastAsia"/>
                <w:b/>
              </w:rPr>
              <w:t>1082</w:t>
            </w:r>
          </w:p>
        </w:tc>
        <w:tc>
          <w:tcPr>
            <w:tcW w:w="974" w:type="pct"/>
          </w:tcPr>
          <w:p w:rsidR="00845C79" w:rsidRDefault="00F57C5C">
            <w:pPr>
              <w:jc w:val="center"/>
              <w:rPr>
                <w:b/>
              </w:rPr>
            </w:pPr>
            <w:r>
              <w:rPr>
                <w:rFonts w:hint="eastAsia"/>
                <w:b/>
              </w:rPr>
              <w:t>1698</w:t>
            </w:r>
          </w:p>
        </w:tc>
        <w:tc>
          <w:tcPr>
            <w:tcW w:w="1343" w:type="pct"/>
          </w:tcPr>
          <w:p w:rsidR="00845C79" w:rsidRDefault="00845C79">
            <w:pPr>
              <w:jc w:val="center"/>
              <w:rPr>
                <w:b/>
              </w:rPr>
            </w:pPr>
          </w:p>
        </w:tc>
      </w:tr>
      <w:tr w:rsidR="00845C79">
        <w:tc>
          <w:tcPr>
            <w:tcW w:w="1035" w:type="pct"/>
          </w:tcPr>
          <w:p w:rsidR="00845C79" w:rsidRDefault="00FE5D8D">
            <w:pPr>
              <w:jc w:val="center"/>
              <w:rPr>
                <w:b/>
              </w:rPr>
            </w:pPr>
            <w:r>
              <w:rPr>
                <w:rFonts w:hint="eastAsia"/>
                <w:b/>
              </w:rPr>
              <w:t>总学时</w:t>
            </w:r>
          </w:p>
        </w:tc>
        <w:tc>
          <w:tcPr>
            <w:tcW w:w="3965" w:type="pct"/>
            <w:gridSpan w:val="5"/>
          </w:tcPr>
          <w:p w:rsidR="00845C79" w:rsidRDefault="00F57C5C">
            <w:pPr>
              <w:jc w:val="center"/>
              <w:rPr>
                <w:b/>
              </w:rPr>
            </w:pPr>
            <w:r>
              <w:rPr>
                <w:rFonts w:hint="eastAsia"/>
                <w:b/>
              </w:rPr>
              <w:t>2780</w:t>
            </w:r>
          </w:p>
        </w:tc>
      </w:tr>
      <w:tr w:rsidR="00845C79">
        <w:tc>
          <w:tcPr>
            <w:tcW w:w="1035" w:type="pct"/>
          </w:tcPr>
          <w:p w:rsidR="00845C79" w:rsidRDefault="00FE5D8D">
            <w:pPr>
              <w:jc w:val="center"/>
              <w:rPr>
                <w:b/>
              </w:rPr>
            </w:pPr>
            <w:r>
              <w:rPr>
                <w:rFonts w:hint="eastAsia"/>
                <w:b/>
              </w:rPr>
              <w:t>占比</w:t>
            </w:r>
          </w:p>
        </w:tc>
        <w:tc>
          <w:tcPr>
            <w:tcW w:w="375" w:type="pct"/>
          </w:tcPr>
          <w:p w:rsidR="00845C79" w:rsidRDefault="00845C79">
            <w:pPr>
              <w:jc w:val="center"/>
              <w:rPr>
                <w:b/>
              </w:rPr>
            </w:pPr>
          </w:p>
        </w:tc>
        <w:tc>
          <w:tcPr>
            <w:tcW w:w="449" w:type="pct"/>
          </w:tcPr>
          <w:p w:rsidR="00845C79" w:rsidRDefault="00845C79">
            <w:pPr>
              <w:jc w:val="center"/>
              <w:rPr>
                <w:b/>
              </w:rPr>
            </w:pPr>
          </w:p>
        </w:tc>
        <w:tc>
          <w:tcPr>
            <w:tcW w:w="825" w:type="pct"/>
          </w:tcPr>
          <w:p w:rsidR="00845C79" w:rsidRDefault="00F57C5C">
            <w:pPr>
              <w:jc w:val="center"/>
              <w:rPr>
                <w:b/>
              </w:rPr>
            </w:pPr>
            <w:r>
              <w:rPr>
                <w:rFonts w:hint="eastAsia"/>
                <w:b/>
              </w:rPr>
              <w:t>39</w:t>
            </w:r>
            <w:r w:rsidR="00FE5D8D">
              <w:rPr>
                <w:rFonts w:hint="eastAsia"/>
                <w:b/>
              </w:rPr>
              <w:t>%</w:t>
            </w:r>
          </w:p>
        </w:tc>
        <w:tc>
          <w:tcPr>
            <w:tcW w:w="974" w:type="pct"/>
          </w:tcPr>
          <w:p w:rsidR="00845C79" w:rsidRDefault="00F57C5C">
            <w:pPr>
              <w:jc w:val="center"/>
              <w:rPr>
                <w:b/>
              </w:rPr>
            </w:pPr>
            <w:r>
              <w:rPr>
                <w:rFonts w:hint="eastAsia"/>
                <w:b/>
              </w:rPr>
              <w:t>61</w:t>
            </w:r>
            <w:r w:rsidR="00FE5D8D">
              <w:rPr>
                <w:rFonts w:hint="eastAsia"/>
                <w:b/>
              </w:rPr>
              <w:t>%</w:t>
            </w:r>
          </w:p>
        </w:tc>
        <w:tc>
          <w:tcPr>
            <w:tcW w:w="1343" w:type="pct"/>
          </w:tcPr>
          <w:p w:rsidR="00845C79" w:rsidRDefault="00845C79">
            <w:pPr>
              <w:jc w:val="center"/>
              <w:rPr>
                <w:b/>
              </w:rPr>
            </w:pPr>
          </w:p>
        </w:tc>
      </w:tr>
    </w:tbl>
    <w:p w:rsidR="00845C79" w:rsidRDefault="00845C79">
      <w:pPr>
        <w:sectPr w:rsidR="00845C79">
          <w:pgSz w:w="11906" w:h="16838"/>
          <w:pgMar w:top="1440" w:right="1304" w:bottom="1440" w:left="1361" w:header="851" w:footer="992" w:gutter="0"/>
          <w:cols w:space="720"/>
          <w:docGrid w:type="lines" w:linePitch="318"/>
        </w:sectPr>
      </w:pPr>
    </w:p>
    <w:p w:rsidR="00845C79" w:rsidRDefault="00845C79">
      <w:pPr>
        <w:rPr>
          <w:rStyle w:val="NormalCharacter"/>
          <w:rFonts w:ascii="仿宋" w:eastAsia="仿宋" w:hAnsi="仿宋"/>
          <w:spacing w:val="6"/>
          <w:kern w:val="0"/>
          <w:sz w:val="32"/>
          <w:szCs w:val="32"/>
        </w:rPr>
      </w:pPr>
      <w:bookmarkStart w:id="1" w:name="_GoBack"/>
      <w:bookmarkEnd w:id="1"/>
    </w:p>
    <w:sectPr w:rsidR="00845C79">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3EE" w:rsidRDefault="001633EE">
      <w:r>
        <w:separator/>
      </w:r>
    </w:p>
  </w:endnote>
  <w:endnote w:type="continuationSeparator" w:id="0">
    <w:p w:rsidR="001633EE" w:rsidRDefault="00163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rsidR="00845C79" w:rsidRDefault="00FE5D8D">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ED50F8" w:rsidRPr="00ED50F8">
          <w:rPr>
            <w:noProof/>
            <w:sz w:val="28"/>
            <w:szCs w:val="28"/>
            <w:lang w:val="zh-CN"/>
          </w:rPr>
          <w:t>22</w:t>
        </w:r>
        <w:r>
          <w:rPr>
            <w:sz w:val="28"/>
            <w:szCs w:val="28"/>
          </w:rPr>
          <w:fldChar w:fldCharType="end"/>
        </w:r>
      </w:p>
    </w:sdtContent>
  </w:sdt>
  <w:p w:rsidR="00845C79" w:rsidRDefault="00845C7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3EE" w:rsidRDefault="001633EE">
      <w:r>
        <w:separator/>
      </w:r>
    </w:p>
  </w:footnote>
  <w:footnote w:type="continuationSeparator" w:id="0">
    <w:p w:rsidR="001633EE" w:rsidRDefault="001633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901B87"/>
    <w:multiLevelType w:val="singleLevel"/>
    <w:tmpl w:val="3F901B87"/>
    <w:lvl w:ilvl="0">
      <w:start w:val="2"/>
      <w:numFmt w:val="chineseCounting"/>
      <w:suff w:val="nothing"/>
      <w:lvlText w:val="（%1）"/>
      <w:lvlJc w:val="left"/>
      <w:rPr>
        <w:rFonts w:hint="eastAsia"/>
      </w:rPr>
    </w:lvl>
  </w:abstractNum>
  <w:abstractNum w:abstractNumId="1">
    <w:nsid w:val="7F0D21A7"/>
    <w:multiLevelType w:val="singleLevel"/>
    <w:tmpl w:val="7F0D21A7"/>
    <w:lvl w:ilvl="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defaultTabStop w:val="420"/>
  <w:drawingGridHorizontalSpacing w:val="105"/>
  <w:drawingGridVerticalSpacing w:val="159"/>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NiODQ0ZTZmNGRkOWUyMDY0YmFkNGFiODFjZTNiMTAifQ=="/>
  </w:docVars>
  <w:rsids>
    <w:rsidRoot w:val="002A6EF2"/>
    <w:rsid w:val="00005E1D"/>
    <w:rsid w:val="00006BBE"/>
    <w:rsid w:val="00010593"/>
    <w:rsid w:val="000105C7"/>
    <w:rsid w:val="00012B67"/>
    <w:rsid w:val="00016383"/>
    <w:rsid w:val="0002205D"/>
    <w:rsid w:val="00026168"/>
    <w:rsid w:val="00034064"/>
    <w:rsid w:val="000346B4"/>
    <w:rsid w:val="000404B9"/>
    <w:rsid w:val="0004171F"/>
    <w:rsid w:val="000522D3"/>
    <w:rsid w:val="00054F07"/>
    <w:rsid w:val="00056713"/>
    <w:rsid w:val="0005681B"/>
    <w:rsid w:val="0006756C"/>
    <w:rsid w:val="00067F45"/>
    <w:rsid w:val="0007170A"/>
    <w:rsid w:val="000745EC"/>
    <w:rsid w:val="000778DA"/>
    <w:rsid w:val="00086E3B"/>
    <w:rsid w:val="00091369"/>
    <w:rsid w:val="000A29A6"/>
    <w:rsid w:val="000A55F8"/>
    <w:rsid w:val="000B5EC3"/>
    <w:rsid w:val="000E22DF"/>
    <w:rsid w:val="000E4EB7"/>
    <w:rsid w:val="000E58EA"/>
    <w:rsid w:val="000F4CC5"/>
    <w:rsid w:val="000F67B6"/>
    <w:rsid w:val="00102150"/>
    <w:rsid w:val="001057BD"/>
    <w:rsid w:val="00115449"/>
    <w:rsid w:val="00115871"/>
    <w:rsid w:val="001173F0"/>
    <w:rsid w:val="00147A60"/>
    <w:rsid w:val="00151F67"/>
    <w:rsid w:val="00154605"/>
    <w:rsid w:val="001633EE"/>
    <w:rsid w:val="00163C15"/>
    <w:rsid w:val="00167F54"/>
    <w:rsid w:val="00170669"/>
    <w:rsid w:val="00171F10"/>
    <w:rsid w:val="00180095"/>
    <w:rsid w:val="001848FB"/>
    <w:rsid w:val="00190835"/>
    <w:rsid w:val="00196626"/>
    <w:rsid w:val="001975C8"/>
    <w:rsid w:val="00197CDF"/>
    <w:rsid w:val="001A2AB0"/>
    <w:rsid w:val="001B0C57"/>
    <w:rsid w:val="001C0E0D"/>
    <w:rsid w:val="001C42A4"/>
    <w:rsid w:val="001D0D5F"/>
    <w:rsid w:val="001D1A83"/>
    <w:rsid w:val="001D37D2"/>
    <w:rsid w:val="001E5A59"/>
    <w:rsid w:val="001E6FF7"/>
    <w:rsid w:val="001F0AC4"/>
    <w:rsid w:val="00201A20"/>
    <w:rsid w:val="002136FA"/>
    <w:rsid w:val="00215739"/>
    <w:rsid w:val="002179E3"/>
    <w:rsid w:val="002210D9"/>
    <w:rsid w:val="002302FB"/>
    <w:rsid w:val="002362C3"/>
    <w:rsid w:val="002366C8"/>
    <w:rsid w:val="00242234"/>
    <w:rsid w:val="0024548D"/>
    <w:rsid w:val="00246E60"/>
    <w:rsid w:val="002476D4"/>
    <w:rsid w:val="0025016F"/>
    <w:rsid w:val="00257837"/>
    <w:rsid w:val="00260444"/>
    <w:rsid w:val="00261E1C"/>
    <w:rsid w:val="00265D14"/>
    <w:rsid w:val="00267F14"/>
    <w:rsid w:val="00277FB8"/>
    <w:rsid w:val="00281C93"/>
    <w:rsid w:val="0028607A"/>
    <w:rsid w:val="00291833"/>
    <w:rsid w:val="00295D7E"/>
    <w:rsid w:val="002963B6"/>
    <w:rsid w:val="002A5A7E"/>
    <w:rsid w:val="002A6EF2"/>
    <w:rsid w:val="002B23BC"/>
    <w:rsid w:val="002B4B73"/>
    <w:rsid w:val="002B6DD3"/>
    <w:rsid w:val="002B795C"/>
    <w:rsid w:val="002C1925"/>
    <w:rsid w:val="002C1C40"/>
    <w:rsid w:val="002C471A"/>
    <w:rsid w:val="002C544A"/>
    <w:rsid w:val="002D1FF1"/>
    <w:rsid w:val="002D48D4"/>
    <w:rsid w:val="002D553C"/>
    <w:rsid w:val="002E0368"/>
    <w:rsid w:val="002E0C32"/>
    <w:rsid w:val="003044AB"/>
    <w:rsid w:val="00304E7C"/>
    <w:rsid w:val="00312598"/>
    <w:rsid w:val="0032154D"/>
    <w:rsid w:val="00322788"/>
    <w:rsid w:val="00323326"/>
    <w:rsid w:val="0032750C"/>
    <w:rsid w:val="0034270A"/>
    <w:rsid w:val="00342CDD"/>
    <w:rsid w:val="00346D74"/>
    <w:rsid w:val="0035432B"/>
    <w:rsid w:val="00356AAF"/>
    <w:rsid w:val="00356AFB"/>
    <w:rsid w:val="00357061"/>
    <w:rsid w:val="00360010"/>
    <w:rsid w:val="0036319C"/>
    <w:rsid w:val="00371578"/>
    <w:rsid w:val="00371F83"/>
    <w:rsid w:val="00386EA3"/>
    <w:rsid w:val="003927F0"/>
    <w:rsid w:val="00393FA8"/>
    <w:rsid w:val="00395D2B"/>
    <w:rsid w:val="0039644A"/>
    <w:rsid w:val="003A5265"/>
    <w:rsid w:val="003B1654"/>
    <w:rsid w:val="003C1581"/>
    <w:rsid w:val="003C223D"/>
    <w:rsid w:val="003C2872"/>
    <w:rsid w:val="003C72C6"/>
    <w:rsid w:val="003D17D3"/>
    <w:rsid w:val="003D32C7"/>
    <w:rsid w:val="003D3E03"/>
    <w:rsid w:val="003D53DA"/>
    <w:rsid w:val="003D5542"/>
    <w:rsid w:val="003D661E"/>
    <w:rsid w:val="003D6988"/>
    <w:rsid w:val="003F593E"/>
    <w:rsid w:val="00400A8B"/>
    <w:rsid w:val="00413B0A"/>
    <w:rsid w:val="004145A0"/>
    <w:rsid w:val="00415496"/>
    <w:rsid w:val="00416942"/>
    <w:rsid w:val="0042188D"/>
    <w:rsid w:val="00421AF9"/>
    <w:rsid w:val="004229F2"/>
    <w:rsid w:val="00424352"/>
    <w:rsid w:val="004243DE"/>
    <w:rsid w:val="00425AA6"/>
    <w:rsid w:val="00433920"/>
    <w:rsid w:val="00433D10"/>
    <w:rsid w:val="00444008"/>
    <w:rsid w:val="004461B4"/>
    <w:rsid w:val="004462F7"/>
    <w:rsid w:val="004477EA"/>
    <w:rsid w:val="00450EC7"/>
    <w:rsid w:val="004615FC"/>
    <w:rsid w:val="004643AD"/>
    <w:rsid w:val="004706B1"/>
    <w:rsid w:val="004726EF"/>
    <w:rsid w:val="00476726"/>
    <w:rsid w:val="00477E29"/>
    <w:rsid w:val="004877C0"/>
    <w:rsid w:val="00490210"/>
    <w:rsid w:val="004912CE"/>
    <w:rsid w:val="0049370F"/>
    <w:rsid w:val="00495500"/>
    <w:rsid w:val="004A1A99"/>
    <w:rsid w:val="004A790C"/>
    <w:rsid w:val="004B07C3"/>
    <w:rsid w:val="004B6771"/>
    <w:rsid w:val="004C018F"/>
    <w:rsid w:val="00500123"/>
    <w:rsid w:val="0050054E"/>
    <w:rsid w:val="005075CB"/>
    <w:rsid w:val="00515267"/>
    <w:rsid w:val="0052227E"/>
    <w:rsid w:val="00533820"/>
    <w:rsid w:val="0053747F"/>
    <w:rsid w:val="005405FB"/>
    <w:rsid w:val="005416A1"/>
    <w:rsid w:val="00545AB7"/>
    <w:rsid w:val="0055181B"/>
    <w:rsid w:val="00551C14"/>
    <w:rsid w:val="00560FE3"/>
    <w:rsid w:val="00563A5A"/>
    <w:rsid w:val="0056447E"/>
    <w:rsid w:val="0056600A"/>
    <w:rsid w:val="00571DE3"/>
    <w:rsid w:val="0057607C"/>
    <w:rsid w:val="00577AD3"/>
    <w:rsid w:val="005801AA"/>
    <w:rsid w:val="00581B73"/>
    <w:rsid w:val="005846AA"/>
    <w:rsid w:val="00586942"/>
    <w:rsid w:val="00595F8A"/>
    <w:rsid w:val="005A042C"/>
    <w:rsid w:val="005A1B7A"/>
    <w:rsid w:val="005A2EA5"/>
    <w:rsid w:val="005A4722"/>
    <w:rsid w:val="005A53F1"/>
    <w:rsid w:val="005B4DC3"/>
    <w:rsid w:val="005C5BD5"/>
    <w:rsid w:val="005C7C30"/>
    <w:rsid w:val="005D0A6C"/>
    <w:rsid w:val="005E1A19"/>
    <w:rsid w:val="005E3DC7"/>
    <w:rsid w:val="005E4D5F"/>
    <w:rsid w:val="005E5723"/>
    <w:rsid w:val="005F0484"/>
    <w:rsid w:val="005F31DF"/>
    <w:rsid w:val="005F3DDE"/>
    <w:rsid w:val="006011D3"/>
    <w:rsid w:val="00604913"/>
    <w:rsid w:val="00605E6D"/>
    <w:rsid w:val="00611025"/>
    <w:rsid w:val="00621871"/>
    <w:rsid w:val="00624A23"/>
    <w:rsid w:val="006301EE"/>
    <w:rsid w:val="00633354"/>
    <w:rsid w:val="00637B48"/>
    <w:rsid w:val="00642A95"/>
    <w:rsid w:val="00644791"/>
    <w:rsid w:val="00644BDC"/>
    <w:rsid w:val="00644CCC"/>
    <w:rsid w:val="006476B8"/>
    <w:rsid w:val="00647945"/>
    <w:rsid w:val="00651332"/>
    <w:rsid w:val="0065422D"/>
    <w:rsid w:val="006543B2"/>
    <w:rsid w:val="006651A7"/>
    <w:rsid w:val="006736F6"/>
    <w:rsid w:val="00674500"/>
    <w:rsid w:val="00683542"/>
    <w:rsid w:val="0068365D"/>
    <w:rsid w:val="00690E1B"/>
    <w:rsid w:val="00692E29"/>
    <w:rsid w:val="00693E58"/>
    <w:rsid w:val="00697A26"/>
    <w:rsid w:val="006A5BD5"/>
    <w:rsid w:val="006A7010"/>
    <w:rsid w:val="006A741E"/>
    <w:rsid w:val="006B344A"/>
    <w:rsid w:val="006C3A0D"/>
    <w:rsid w:val="006C52B0"/>
    <w:rsid w:val="006D3B0F"/>
    <w:rsid w:val="006E0A1D"/>
    <w:rsid w:val="006E3025"/>
    <w:rsid w:val="006E44CB"/>
    <w:rsid w:val="006E7096"/>
    <w:rsid w:val="006F56BB"/>
    <w:rsid w:val="006F5B6C"/>
    <w:rsid w:val="006F5C7F"/>
    <w:rsid w:val="0070194E"/>
    <w:rsid w:val="00707639"/>
    <w:rsid w:val="007113B0"/>
    <w:rsid w:val="007115E2"/>
    <w:rsid w:val="007120AD"/>
    <w:rsid w:val="00714264"/>
    <w:rsid w:val="00715103"/>
    <w:rsid w:val="00721D9B"/>
    <w:rsid w:val="00725174"/>
    <w:rsid w:val="007264CE"/>
    <w:rsid w:val="0073493B"/>
    <w:rsid w:val="00736A0A"/>
    <w:rsid w:val="00743C3F"/>
    <w:rsid w:val="00747235"/>
    <w:rsid w:val="007475C0"/>
    <w:rsid w:val="00754CD6"/>
    <w:rsid w:val="00760AE7"/>
    <w:rsid w:val="0077229E"/>
    <w:rsid w:val="00783513"/>
    <w:rsid w:val="00783B6F"/>
    <w:rsid w:val="00793366"/>
    <w:rsid w:val="0079585A"/>
    <w:rsid w:val="00797852"/>
    <w:rsid w:val="007A0DD2"/>
    <w:rsid w:val="007A3702"/>
    <w:rsid w:val="007B3E7C"/>
    <w:rsid w:val="007B4202"/>
    <w:rsid w:val="007D1934"/>
    <w:rsid w:val="007D20D3"/>
    <w:rsid w:val="007D2219"/>
    <w:rsid w:val="007D2B82"/>
    <w:rsid w:val="007D377C"/>
    <w:rsid w:val="007D6E29"/>
    <w:rsid w:val="007E3387"/>
    <w:rsid w:val="007E6F98"/>
    <w:rsid w:val="007F2555"/>
    <w:rsid w:val="007F3212"/>
    <w:rsid w:val="007F5F71"/>
    <w:rsid w:val="00803DE1"/>
    <w:rsid w:val="00804EEC"/>
    <w:rsid w:val="00805FDA"/>
    <w:rsid w:val="00807885"/>
    <w:rsid w:val="00807C9E"/>
    <w:rsid w:val="00807F74"/>
    <w:rsid w:val="00811B86"/>
    <w:rsid w:val="00811D93"/>
    <w:rsid w:val="008141BB"/>
    <w:rsid w:val="00833E0D"/>
    <w:rsid w:val="00840F91"/>
    <w:rsid w:val="00845C79"/>
    <w:rsid w:val="0085786D"/>
    <w:rsid w:val="008603DF"/>
    <w:rsid w:val="008608A7"/>
    <w:rsid w:val="00866DEF"/>
    <w:rsid w:val="00873D0A"/>
    <w:rsid w:val="00873EF1"/>
    <w:rsid w:val="008752DE"/>
    <w:rsid w:val="0088133F"/>
    <w:rsid w:val="00883246"/>
    <w:rsid w:val="00884A81"/>
    <w:rsid w:val="00886102"/>
    <w:rsid w:val="008907FC"/>
    <w:rsid w:val="008929F4"/>
    <w:rsid w:val="00897FEE"/>
    <w:rsid w:val="008A1385"/>
    <w:rsid w:val="008A1421"/>
    <w:rsid w:val="008A7695"/>
    <w:rsid w:val="008B2BB5"/>
    <w:rsid w:val="008B4D8C"/>
    <w:rsid w:val="008F22EE"/>
    <w:rsid w:val="008F276D"/>
    <w:rsid w:val="008F58B0"/>
    <w:rsid w:val="009023F4"/>
    <w:rsid w:val="00904716"/>
    <w:rsid w:val="009112CB"/>
    <w:rsid w:val="00912A18"/>
    <w:rsid w:val="00914E66"/>
    <w:rsid w:val="00915C5A"/>
    <w:rsid w:val="009221BC"/>
    <w:rsid w:val="00930A91"/>
    <w:rsid w:val="00936F8C"/>
    <w:rsid w:val="00942278"/>
    <w:rsid w:val="00943B64"/>
    <w:rsid w:val="00971C7C"/>
    <w:rsid w:val="009815C0"/>
    <w:rsid w:val="00985950"/>
    <w:rsid w:val="00987318"/>
    <w:rsid w:val="00991B10"/>
    <w:rsid w:val="009928E2"/>
    <w:rsid w:val="009935EE"/>
    <w:rsid w:val="009938FB"/>
    <w:rsid w:val="009943C4"/>
    <w:rsid w:val="009A1D60"/>
    <w:rsid w:val="009A2616"/>
    <w:rsid w:val="009A450F"/>
    <w:rsid w:val="009A6E0C"/>
    <w:rsid w:val="009B16E5"/>
    <w:rsid w:val="009B3123"/>
    <w:rsid w:val="009C19C5"/>
    <w:rsid w:val="009C259F"/>
    <w:rsid w:val="009F2261"/>
    <w:rsid w:val="009F3D67"/>
    <w:rsid w:val="00A01A7B"/>
    <w:rsid w:val="00A02F31"/>
    <w:rsid w:val="00A034D5"/>
    <w:rsid w:val="00A034DC"/>
    <w:rsid w:val="00A122D4"/>
    <w:rsid w:val="00A12649"/>
    <w:rsid w:val="00A12DA7"/>
    <w:rsid w:val="00A15D87"/>
    <w:rsid w:val="00A26F69"/>
    <w:rsid w:val="00A272B0"/>
    <w:rsid w:val="00A27FD7"/>
    <w:rsid w:val="00A33DBB"/>
    <w:rsid w:val="00A34E76"/>
    <w:rsid w:val="00A3789C"/>
    <w:rsid w:val="00A4471B"/>
    <w:rsid w:val="00A46B8E"/>
    <w:rsid w:val="00A71227"/>
    <w:rsid w:val="00A71E50"/>
    <w:rsid w:val="00A72D59"/>
    <w:rsid w:val="00A80D77"/>
    <w:rsid w:val="00A81417"/>
    <w:rsid w:val="00AA1D5D"/>
    <w:rsid w:val="00AA385B"/>
    <w:rsid w:val="00AA4FA2"/>
    <w:rsid w:val="00AA716B"/>
    <w:rsid w:val="00AC1564"/>
    <w:rsid w:val="00AD6870"/>
    <w:rsid w:val="00AD780F"/>
    <w:rsid w:val="00AE2603"/>
    <w:rsid w:val="00AE6796"/>
    <w:rsid w:val="00AE7723"/>
    <w:rsid w:val="00AE7DB4"/>
    <w:rsid w:val="00AF1812"/>
    <w:rsid w:val="00B01D08"/>
    <w:rsid w:val="00B10D3D"/>
    <w:rsid w:val="00B11B1E"/>
    <w:rsid w:val="00B17F9B"/>
    <w:rsid w:val="00B20AE1"/>
    <w:rsid w:val="00B21051"/>
    <w:rsid w:val="00B22AF2"/>
    <w:rsid w:val="00B23239"/>
    <w:rsid w:val="00B32642"/>
    <w:rsid w:val="00B374E7"/>
    <w:rsid w:val="00B37668"/>
    <w:rsid w:val="00B37959"/>
    <w:rsid w:val="00B4583D"/>
    <w:rsid w:val="00B45CDD"/>
    <w:rsid w:val="00B500D6"/>
    <w:rsid w:val="00B50526"/>
    <w:rsid w:val="00B540AE"/>
    <w:rsid w:val="00B548A8"/>
    <w:rsid w:val="00B721C6"/>
    <w:rsid w:val="00B81210"/>
    <w:rsid w:val="00B81D38"/>
    <w:rsid w:val="00B90215"/>
    <w:rsid w:val="00BA1CC7"/>
    <w:rsid w:val="00BA268A"/>
    <w:rsid w:val="00BB5C6F"/>
    <w:rsid w:val="00BC3087"/>
    <w:rsid w:val="00BD73F6"/>
    <w:rsid w:val="00BD7E5C"/>
    <w:rsid w:val="00BE45AD"/>
    <w:rsid w:val="00BE6AC8"/>
    <w:rsid w:val="00BF655E"/>
    <w:rsid w:val="00BF73EB"/>
    <w:rsid w:val="00BF73FB"/>
    <w:rsid w:val="00C029CB"/>
    <w:rsid w:val="00C0558E"/>
    <w:rsid w:val="00C05F4C"/>
    <w:rsid w:val="00C0725F"/>
    <w:rsid w:val="00C10F70"/>
    <w:rsid w:val="00C128ED"/>
    <w:rsid w:val="00C22B07"/>
    <w:rsid w:val="00C30E69"/>
    <w:rsid w:val="00C374D1"/>
    <w:rsid w:val="00C37538"/>
    <w:rsid w:val="00C42DEE"/>
    <w:rsid w:val="00C56001"/>
    <w:rsid w:val="00C60FF2"/>
    <w:rsid w:val="00C7361D"/>
    <w:rsid w:val="00C75CCD"/>
    <w:rsid w:val="00C779C1"/>
    <w:rsid w:val="00C83D8F"/>
    <w:rsid w:val="00C84DC3"/>
    <w:rsid w:val="00C91C61"/>
    <w:rsid w:val="00C976C7"/>
    <w:rsid w:val="00CA3D95"/>
    <w:rsid w:val="00CC7CAB"/>
    <w:rsid w:val="00CD1184"/>
    <w:rsid w:val="00CD1CEC"/>
    <w:rsid w:val="00CE1C3E"/>
    <w:rsid w:val="00CF21A9"/>
    <w:rsid w:val="00CF296B"/>
    <w:rsid w:val="00D068C0"/>
    <w:rsid w:val="00D06C8E"/>
    <w:rsid w:val="00D10974"/>
    <w:rsid w:val="00D12D8C"/>
    <w:rsid w:val="00D13454"/>
    <w:rsid w:val="00D15734"/>
    <w:rsid w:val="00D17EB0"/>
    <w:rsid w:val="00D202D2"/>
    <w:rsid w:val="00D220AB"/>
    <w:rsid w:val="00D22413"/>
    <w:rsid w:val="00D237D6"/>
    <w:rsid w:val="00D24AB6"/>
    <w:rsid w:val="00D261EB"/>
    <w:rsid w:val="00D27406"/>
    <w:rsid w:val="00D307FB"/>
    <w:rsid w:val="00D32FE0"/>
    <w:rsid w:val="00D3440F"/>
    <w:rsid w:val="00D47ED9"/>
    <w:rsid w:val="00D516E4"/>
    <w:rsid w:val="00D57241"/>
    <w:rsid w:val="00D60BEE"/>
    <w:rsid w:val="00D62840"/>
    <w:rsid w:val="00D72413"/>
    <w:rsid w:val="00D7778F"/>
    <w:rsid w:val="00D77AC8"/>
    <w:rsid w:val="00D830A2"/>
    <w:rsid w:val="00D86C7A"/>
    <w:rsid w:val="00D91333"/>
    <w:rsid w:val="00D948D8"/>
    <w:rsid w:val="00D958BB"/>
    <w:rsid w:val="00DA31F6"/>
    <w:rsid w:val="00DA472C"/>
    <w:rsid w:val="00DB5E91"/>
    <w:rsid w:val="00DC052D"/>
    <w:rsid w:val="00DC0D3C"/>
    <w:rsid w:val="00DD46D2"/>
    <w:rsid w:val="00DD5145"/>
    <w:rsid w:val="00DE0D9C"/>
    <w:rsid w:val="00DE431A"/>
    <w:rsid w:val="00DE6034"/>
    <w:rsid w:val="00DF12B8"/>
    <w:rsid w:val="00DF4BCE"/>
    <w:rsid w:val="00DF6378"/>
    <w:rsid w:val="00DF69E1"/>
    <w:rsid w:val="00E056B5"/>
    <w:rsid w:val="00E13E2A"/>
    <w:rsid w:val="00E1555D"/>
    <w:rsid w:val="00E24D94"/>
    <w:rsid w:val="00E31127"/>
    <w:rsid w:val="00E3421D"/>
    <w:rsid w:val="00E355EC"/>
    <w:rsid w:val="00E372E2"/>
    <w:rsid w:val="00E43B03"/>
    <w:rsid w:val="00E50650"/>
    <w:rsid w:val="00E6075F"/>
    <w:rsid w:val="00E60AE2"/>
    <w:rsid w:val="00E613D9"/>
    <w:rsid w:val="00E63394"/>
    <w:rsid w:val="00E63999"/>
    <w:rsid w:val="00E77D3D"/>
    <w:rsid w:val="00E808D0"/>
    <w:rsid w:val="00E8145F"/>
    <w:rsid w:val="00E90AC7"/>
    <w:rsid w:val="00E9354C"/>
    <w:rsid w:val="00E94476"/>
    <w:rsid w:val="00EA30F7"/>
    <w:rsid w:val="00EA62B3"/>
    <w:rsid w:val="00EA6ECE"/>
    <w:rsid w:val="00EB7415"/>
    <w:rsid w:val="00EC0A10"/>
    <w:rsid w:val="00EC5C57"/>
    <w:rsid w:val="00EC64F7"/>
    <w:rsid w:val="00EC6C03"/>
    <w:rsid w:val="00EC7A61"/>
    <w:rsid w:val="00ED2252"/>
    <w:rsid w:val="00ED50F8"/>
    <w:rsid w:val="00EE24EE"/>
    <w:rsid w:val="00EE5240"/>
    <w:rsid w:val="00EF3306"/>
    <w:rsid w:val="00F06FEE"/>
    <w:rsid w:val="00F10332"/>
    <w:rsid w:val="00F1086A"/>
    <w:rsid w:val="00F16044"/>
    <w:rsid w:val="00F24D1E"/>
    <w:rsid w:val="00F30677"/>
    <w:rsid w:val="00F30B48"/>
    <w:rsid w:val="00F34AD3"/>
    <w:rsid w:val="00F36F3C"/>
    <w:rsid w:val="00F40CDB"/>
    <w:rsid w:val="00F41B25"/>
    <w:rsid w:val="00F422D1"/>
    <w:rsid w:val="00F44D83"/>
    <w:rsid w:val="00F5766C"/>
    <w:rsid w:val="00F57C5C"/>
    <w:rsid w:val="00F63EC1"/>
    <w:rsid w:val="00F679D2"/>
    <w:rsid w:val="00F77F8A"/>
    <w:rsid w:val="00F8570E"/>
    <w:rsid w:val="00FA05DF"/>
    <w:rsid w:val="00FA56FC"/>
    <w:rsid w:val="00FB46A8"/>
    <w:rsid w:val="00FB4BB6"/>
    <w:rsid w:val="00FB5221"/>
    <w:rsid w:val="00FB5F28"/>
    <w:rsid w:val="00FB6418"/>
    <w:rsid w:val="00FC521C"/>
    <w:rsid w:val="00FC563B"/>
    <w:rsid w:val="00FD0ADF"/>
    <w:rsid w:val="00FD4F21"/>
    <w:rsid w:val="00FD6367"/>
    <w:rsid w:val="00FE46E1"/>
    <w:rsid w:val="00FE5D8D"/>
    <w:rsid w:val="00FE74F8"/>
    <w:rsid w:val="00FE77D2"/>
    <w:rsid w:val="00FF4828"/>
    <w:rsid w:val="00FF56B5"/>
    <w:rsid w:val="00FF6706"/>
    <w:rsid w:val="00FF6CA8"/>
    <w:rsid w:val="01463C70"/>
    <w:rsid w:val="01835353"/>
    <w:rsid w:val="02A31B7B"/>
    <w:rsid w:val="03194B72"/>
    <w:rsid w:val="03C74233"/>
    <w:rsid w:val="04027224"/>
    <w:rsid w:val="045907C6"/>
    <w:rsid w:val="045E7E98"/>
    <w:rsid w:val="048D643D"/>
    <w:rsid w:val="04F512AE"/>
    <w:rsid w:val="05527C69"/>
    <w:rsid w:val="068A3C77"/>
    <w:rsid w:val="06B16891"/>
    <w:rsid w:val="077D37C4"/>
    <w:rsid w:val="07B727B3"/>
    <w:rsid w:val="0AE918CC"/>
    <w:rsid w:val="0B5878DE"/>
    <w:rsid w:val="0B666F70"/>
    <w:rsid w:val="0D893BC4"/>
    <w:rsid w:val="0D915FD5"/>
    <w:rsid w:val="109E5611"/>
    <w:rsid w:val="10D352A9"/>
    <w:rsid w:val="11361237"/>
    <w:rsid w:val="11767487"/>
    <w:rsid w:val="117E5AAB"/>
    <w:rsid w:val="11967E55"/>
    <w:rsid w:val="11C57129"/>
    <w:rsid w:val="12205247"/>
    <w:rsid w:val="12A701F4"/>
    <w:rsid w:val="12C22078"/>
    <w:rsid w:val="1325766F"/>
    <w:rsid w:val="140B54CD"/>
    <w:rsid w:val="142C1BE7"/>
    <w:rsid w:val="1543262E"/>
    <w:rsid w:val="15F224D4"/>
    <w:rsid w:val="16510110"/>
    <w:rsid w:val="16533B2C"/>
    <w:rsid w:val="1685798A"/>
    <w:rsid w:val="17B46DA6"/>
    <w:rsid w:val="196206F4"/>
    <w:rsid w:val="1C330F2E"/>
    <w:rsid w:val="1C4D49E1"/>
    <w:rsid w:val="1CD13F56"/>
    <w:rsid w:val="1D0E623C"/>
    <w:rsid w:val="1D5B5506"/>
    <w:rsid w:val="1D631C6D"/>
    <w:rsid w:val="1D7404AB"/>
    <w:rsid w:val="1E244D35"/>
    <w:rsid w:val="1EC70B52"/>
    <w:rsid w:val="1FB630C3"/>
    <w:rsid w:val="1FD9384E"/>
    <w:rsid w:val="20CF1592"/>
    <w:rsid w:val="2206286C"/>
    <w:rsid w:val="22F962E9"/>
    <w:rsid w:val="24A123DE"/>
    <w:rsid w:val="24E92342"/>
    <w:rsid w:val="255537D8"/>
    <w:rsid w:val="26205497"/>
    <w:rsid w:val="28B704A4"/>
    <w:rsid w:val="2A426494"/>
    <w:rsid w:val="2A6D34D9"/>
    <w:rsid w:val="2B9D6359"/>
    <w:rsid w:val="2D8F0DC8"/>
    <w:rsid w:val="2E0F37E4"/>
    <w:rsid w:val="2EF04D29"/>
    <w:rsid w:val="308A63B7"/>
    <w:rsid w:val="30FD4990"/>
    <w:rsid w:val="31561067"/>
    <w:rsid w:val="33721B98"/>
    <w:rsid w:val="34AF3D71"/>
    <w:rsid w:val="35031B63"/>
    <w:rsid w:val="3572028A"/>
    <w:rsid w:val="36C5227C"/>
    <w:rsid w:val="3704375D"/>
    <w:rsid w:val="37CE47A0"/>
    <w:rsid w:val="389A09F9"/>
    <w:rsid w:val="394F772A"/>
    <w:rsid w:val="39C3492C"/>
    <w:rsid w:val="39D43F8F"/>
    <w:rsid w:val="3ABE1B66"/>
    <w:rsid w:val="3C731890"/>
    <w:rsid w:val="3CB424E3"/>
    <w:rsid w:val="3CD32791"/>
    <w:rsid w:val="3FBE6FFA"/>
    <w:rsid w:val="3FEE069C"/>
    <w:rsid w:val="402B0D8B"/>
    <w:rsid w:val="403D46F7"/>
    <w:rsid w:val="412944B5"/>
    <w:rsid w:val="415B243E"/>
    <w:rsid w:val="42A96C58"/>
    <w:rsid w:val="433938D5"/>
    <w:rsid w:val="443B6D55"/>
    <w:rsid w:val="451C5020"/>
    <w:rsid w:val="46D616BA"/>
    <w:rsid w:val="47394A4E"/>
    <w:rsid w:val="474D674C"/>
    <w:rsid w:val="47BC5C53"/>
    <w:rsid w:val="49EA6246"/>
    <w:rsid w:val="4A6E382A"/>
    <w:rsid w:val="4BF867FD"/>
    <w:rsid w:val="4CE2681E"/>
    <w:rsid w:val="4E473EF5"/>
    <w:rsid w:val="4E504B32"/>
    <w:rsid w:val="4F367AC5"/>
    <w:rsid w:val="4F6446C5"/>
    <w:rsid w:val="4F8E3547"/>
    <w:rsid w:val="4FE71AF7"/>
    <w:rsid w:val="50BB4EA3"/>
    <w:rsid w:val="50EC5D00"/>
    <w:rsid w:val="50F36006"/>
    <w:rsid w:val="511F5E45"/>
    <w:rsid w:val="51C45A61"/>
    <w:rsid w:val="52E11882"/>
    <w:rsid w:val="53A7205C"/>
    <w:rsid w:val="53BF66F3"/>
    <w:rsid w:val="54A26F6A"/>
    <w:rsid w:val="554333FA"/>
    <w:rsid w:val="5660156D"/>
    <w:rsid w:val="56D52E5F"/>
    <w:rsid w:val="57230A6D"/>
    <w:rsid w:val="57CC7B8E"/>
    <w:rsid w:val="5829377B"/>
    <w:rsid w:val="5AE52FF0"/>
    <w:rsid w:val="5B463D09"/>
    <w:rsid w:val="5C397A0E"/>
    <w:rsid w:val="5C7E0A25"/>
    <w:rsid w:val="5CB66B2D"/>
    <w:rsid w:val="5D746848"/>
    <w:rsid w:val="5F1762C7"/>
    <w:rsid w:val="5FAF5E3A"/>
    <w:rsid w:val="60D55C73"/>
    <w:rsid w:val="61E84B06"/>
    <w:rsid w:val="62976AEB"/>
    <w:rsid w:val="634B2997"/>
    <w:rsid w:val="64A8478F"/>
    <w:rsid w:val="668D6CDE"/>
    <w:rsid w:val="66C96E18"/>
    <w:rsid w:val="681359F6"/>
    <w:rsid w:val="68E85E7D"/>
    <w:rsid w:val="69945B39"/>
    <w:rsid w:val="69FE3596"/>
    <w:rsid w:val="6C0C3C30"/>
    <w:rsid w:val="6CBA1DEC"/>
    <w:rsid w:val="6D6F260D"/>
    <w:rsid w:val="6D7B222A"/>
    <w:rsid w:val="6DA10951"/>
    <w:rsid w:val="6E9566C3"/>
    <w:rsid w:val="6FB351EA"/>
    <w:rsid w:val="70623849"/>
    <w:rsid w:val="72B67FE1"/>
    <w:rsid w:val="73723F22"/>
    <w:rsid w:val="741C399D"/>
    <w:rsid w:val="74BB4445"/>
    <w:rsid w:val="758A5382"/>
    <w:rsid w:val="76C17AC3"/>
    <w:rsid w:val="776C2C31"/>
    <w:rsid w:val="7796688B"/>
    <w:rsid w:val="788F3C1E"/>
    <w:rsid w:val="78BE2756"/>
    <w:rsid w:val="796C581D"/>
    <w:rsid w:val="7A5D440E"/>
    <w:rsid w:val="7AE161D1"/>
    <w:rsid w:val="7B5C7040"/>
    <w:rsid w:val="7C2970B5"/>
    <w:rsid w:val="7CBC51FE"/>
    <w:rsid w:val="7D5568D5"/>
    <w:rsid w:val="7E796BF2"/>
    <w:rsid w:val="7F931036"/>
    <w:rsid w:val="7FA135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BCA80-709C-4432-801A-E41BE076F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22</Pages>
  <Words>2315</Words>
  <Characters>13202</Characters>
  <Application>Microsoft Office Word</Application>
  <DocSecurity>0</DocSecurity>
  <Lines>110</Lines>
  <Paragraphs>30</Paragraphs>
  <ScaleCrop>false</ScaleCrop>
  <Company>china</Company>
  <LinksUpToDate>false</LinksUpToDate>
  <CharactersWithSpaces>15487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12</cp:revision>
  <cp:lastPrinted>2023-08-17T03:27:00Z</cp:lastPrinted>
  <dcterms:created xsi:type="dcterms:W3CDTF">2023-06-29T12:45:00Z</dcterms:created>
  <dcterms:modified xsi:type="dcterms:W3CDTF">2023-08-21T03:43:00Z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862F908E9A104BDF8B2E445094724E25_13</vt:lpwstr>
  </property>
</Properties>
</file>