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3914" w:rsidRDefault="008062E6">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color w:val="000000" w:themeColor="text1"/>
          <w:sz w:val="36"/>
          <w:szCs w:val="36"/>
        </w:rPr>
      </w:pPr>
      <w:r>
        <w:rPr>
          <w:rStyle w:val="NormalCharacter"/>
          <w:rFonts w:asciiTheme="majorEastAsia" w:eastAsiaTheme="majorEastAsia" w:hAnsiTheme="majorEastAsia" w:hint="eastAsia"/>
          <w:b/>
          <w:color w:val="000000" w:themeColor="text1"/>
          <w:sz w:val="36"/>
          <w:szCs w:val="36"/>
        </w:rPr>
        <w:t>洛阳职业技术学院与白俄罗斯国立工艺大学</w:t>
      </w:r>
    </w:p>
    <w:p w:rsidR="009B3914" w:rsidRDefault="008062E6">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color w:val="000000" w:themeColor="text1"/>
          <w:sz w:val="36"/>
          <w:szCs w:val="36"/>
        </w:rPr>
      </w:pPr>
      <w:r>
        <w:rPr>
          <w:rStyle w:val="NormalCharacter"/>
          <w:rFonts w:asciiTheme="majorEastAsia" w:eastAsiaTheme="majorEastAsia" w:hAnsiTheme="majorEastAsia" w:hint="eastAsia"/>
          <w:b/>
          <w:color w:val="000000" w:themeColor="text1"/>
          <w:sz w:val="36"/>
          <w:szCs w:val="36"/>
        </w:rPr>
        <w:t>机电一体化技术（中外合作办学）</w:t>
      </w:r>
      <w:r>
        <w:rPr>
          <w:rStyle w:val="NormalCharacter"/>
          <w:rFonts w:asciiTheme="majorEastAsia" w:eastAsiaTheme="majorEastAsia" w:hAnsiTheme="majorEastAsia"/>
          <w:b/>
          <w:color w:val="000000" w:themeColor="text1"/>
          <w:sz w:val="36"/>
          <w:szCs w:val="36"/>
        </w:rPr>
        <w:t>专业</w:t>
      </w:r>
    </w:p>
    <w:p w:rsidR="009B3914" w:rsidRDefault="008062E6">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color w:val="000000" w:themeColor="text1"/>
          <w:sz w:val="36"/>
          <w:szCs w:val="36"/>
        </w:rPr>
      </w:pPr>
      <w:r>
        <w:rPr>
          <w:rStyle w:val="NormalCharacter"/>
          <w:rFonts w:asciiTheme="majorEastAsia" w:eastAsiaTheme="majorEastAsia" w:hAnsiTheme="majorEastAsia"/>
          <w:b/>
          <w:color w:val="000000" w:themeColor="text1"/>
          <w:sz w:val="36"/>
          <w:szCs w:val="36"/>
        </w:rPr>
        <w:t>人才培养方案编制说明</w:t>
      </w:r>
    </w:p>
    <w:p w:rsidR="009B3914" w:rsidRDefault="009B3914">
      <w:pPr>
        <w:pStyle w:val="UserStyle5"/>
        <w:spacing w:before="0" w:beforeAutospacing="0" w:after="0" w:afterAutospacing="0" w:line="240" w:lineRule="auto"/>
        <w:ind w:firstLine="880"/>
        <w:jc w:val="center"/>
        <w:rPr>
          <w:rStyle w:val="NormalCharacter"/>
          <w:rFonts w:asciiTheme="majorEastAsia" w:eastAsiaTheme="majorEastAsia" w:hAnsiTheme="majorEastAsia"/>
          <w:color w:val="000000" w:themeColor="text1"/>
          <w:sz w:val="44"/>
          <w:szCs w:val="44"/>
        </w:rPr>
      </w:pPr>
    </w:p>
    <w:p w:rsidR="009B3914" w:rsidRDefault="008062E6">
      <w:pPr>
        <w:ind w:firstLineChars="200" w:firstLine="664"/>
        <w:rPr>
          <w:rStyle w:val="NormalCharacter"/>
          <w:rFonts w:ascii="仿宋" w:eastAsia="仿宋" w:hAnsi="仿宋"/>
          <w:color w:val="000000" w:themeColor="text1"/>
          <w:spacing w:val="6"/>
          <w:kern w:val="0"/>
          <w:sz w:val="32"/>
          <w:szCs w:val="32"/>
        </w:rPr>
      </w:pPr>
      <w:r>
        <w:rPr>
          <w:rStyle w:val="NormalCharacter"/>
          <w:rFonts w:ascii="仿宋" w:eastAsia="仿宋" w:hAnsi="仿宋"/>
          <w:color w:val="000000" w:themeColor="text1"/>
          <w:spacing w:val="6"/>
          <w:kern w:val="0"/>
          <w:sz w:val="32"/>
          <w:szCs w:val="32"/>
        </w:rPr>
        <w:t>本专业人才培养方案适用于三年全日制高职</w:t>
      </w:r>
      <w:r>
        <w:rPr>
          <w:rStyle w:val="NormalCharacter"/>
          <w:rFonts w:ascii="仿宋" w:eastAsia="仿宋" w:hAnsi="仿宋" w:hint="eastAsia"/>
          <w:color w:val="000000" w:themeColor="text1"/>
          <w:spacing w:val="6"/>
          <w:kern w:val="0"/>
          <w:sz w:val="32"/>
          <w:szCs w:val="32"/>
        </w:rPr>
        <w:t>机电一体化技术（中外合作办学）</w:t>
      </w:r>
      <w:r>
        <w:rPr>
          <w:rStyle w:val="NormalCharacter"/>
          <w:rFonts w:ascii="仿宋" w:eastAsia="仿宋" w:hAnsi="仿宋"/>
          <w:color w:val="000000" w:themeColor="text1"/>
          <w:spacing w:val="6"/>
          <w:kern w:val="0"/>
          <w:sz w:val="32"/>
          <w:szCs w:val="32"/>
        </w:rPr>
        <w:t>专业，由洛阳职业技术学院</w:t>
      </w:r>
      <w:r>
        <w:rPr>
          <w:rStyle w:val="NormalCharacter"/>
          <w:rFonts w:ascii="仿宋" w:eastAsia="仿宋" w:hAnsi="仿宋" w:hint="eastAsia"/>
          <w:color w:val="000000" w:themeColor="text1"/>
          <w:spacing w:val="6"/>
          <w:kern w:val="0"/>
          <w:sz w:val="32"/>
          <w:szCs w:val="32"/>
        </w:rPr>
        <w:t>机电工程学院</w:t>
      </w:r>
      <w:r>
        <w:rPr>
          <w:rStyle w:val="NormalCharacter"/>
          <w:rFonts w:ascii="仿宋" w:eastAsia="仿宋" w:hAnsi="仿宋"/>
          <w:color w:val="000000" w:themeColor="text1"/>
          <w:spacing w:val="6"/>
          <w:kern w:val="0"/>
          <w:sz w:val="32"/>
          <w:szCs w:val="32"/>
        </w:rPr>
        <w:t>专业建设</w:t>
      </w:r>
      <w:r>
        <w:rPr>
          <w:rStyle w:val="NormalCharacter"/>
          <w:rFonts w:ascii="仿宋" w:eastAsia="仿宋" w:hAnsi="仿宋" w:hint="eastAsia"/>
          <w:color w:val="000000" w:themeColor="text1"/>
          <w:spacing w:val="6"/>
          <w:kern w:val="0"/>
          <w:sz w:val="32"/>
          <w:szCs w:val="32"/>
        </w:rPr>
        <w:t>指导</w:t>
      </w:r>
      <w:r>
        <w:rPr>
          <w:rStyle w:val="NormalCharacter"/>
          <w:rFonts w:ascii="仿宋" w:eastAsia="仿宋" w:hAnsi="仿宋"/>
          <w:color w:val="000000" w:themeColor="text1"/>
          <w:spacing w:val="6"/>
          <w:kern w:val="0"/>
          <w:sz w:val="32"/>
          <w:szCs w:val="32"/>
        </w:rPr>
        <w:t>委员会组织专业教师，与</w:t>
      </w:r>
      <w:r>
        <w:rPr>
          <w:rStyle w:val="NormalCharacter"/>
          <w:rFonts w:ascii="仿宋" w:eastAsia="仿宋" w:hAnsi="仿宋" w:hint="eastAsia"/>
          <w:color w:val="000000" w:themeColor="text1"/>
          <w:spacing w:val="6"/>
          <w:kern w:val="0"/>
          <w:sz w:val="32"/>
          <w:szCs w:val="32"/>
        </w:rPr>
        <w:t>白俄罗斯国立工艺大学的专家</w:t>
      </w:r>
      <w:r>
        <w:rPr>
          <w:rStyle w:val="NormalCharacter"/>
          <w:rFonts w:ascii="仿宋" w:eastAsia="仿宋" w:hAnsi="仿宋"/>
          <w:color w:val="000000" w:themeColor="text1"/>
          <w:spacing w:val="6"/>
          <w:kern w:val="0"/>
          <w:sz w:val="32"/>
          <w:szCs w:val="32"/>
        </w:rPr>
        <w:t>共同制订</w:t>
      </w:r>
      <w:r>
        <w:rPr>
          <w:rStyle w:val="NormalCharacter"/>
          <w:rFonts w:ascii="仿宋" w:eastAsia="仿宋" w:hAnsi="仿宋" w:hint="eastAsia"/>
          <w:color w:val="000000" w:themeColor="text1"/>
          <w:spacing w:val="6"/>
          <w:kern w:val="0"/>
          <w:sz w:val="32"/>
          <w:szCs w:val="32"/>
        </w:rPr>
        <w:t>。</w:t>
      </w:r>
      <w:r>
        <w:rPr>
          <w:rStyle w:val="NormalCharacter"/>
          <w:rFonts w:ascii="仿宋" w:eastAsia="仿宋" w:hAnsi="仿宋"/>
          <w:color w:val="000000" w:themeColor="text1"/>
          <w:spacing w:val="6"/>
          <w:kern w:val="0"/>
          <w:sz w:val="32"/>
          <w:szCs w:val="32"/>
        </w:rPr>
        <w:t>从202</w:t>
      </w:r>
      <w:r>
        <w:rPr>
          <w:rStyle w:val="NormalCharacter"/>
          <w:rFonts w:ascii="仿宋" w:eastAsia="仿宋" w:hAnsi="仿宋" w:hint="eastAsia"/>
          <w:color w:val="000000" w:themeColor="text1"/>
          <w:spacing w:val="6"/>
          <w:kern w:val="0"/>
          <w:sz w:val="32"/>
          <w:szCs w:val="32"/>
        </w:rPr>
        <w:t>3</w:t>
      </w:r>
      <w:r>
        <w:rPr>
          <w:rStyle w:val="NormalCharacter"/>
          <w:rFonts w:ascii="仿宋" w:eastAsia="仿宋" w:hAnsi="仿宋"/>
          <w:color w:val="000000" w:themeColor="text1"/>
          <w:spacing w:val="6"/>
          <w:kern w:val="0"/>
          <w:sz w:val="32"/>
          <w:szCs w:val="32"/>
        </w:rPr>
        <w:t>级</w:t>
      </w:r>
      <w:r>
        <w:rPr>
          <w:rStyle w:val="NormalCharacter"/>
          <w:rFonts w:ascii="仿宋" w:eastAsia="仿宋" w:hAnsi="仿宋" w:hint="eastAsia"/>
          <w:color w:val="000000" w:themeColor="text1"/>
          <w:spacing w:val="6"/>
          <w:kern w:val="0"/>
          <w:sz w:val="32"/>
          <w:szCs w:val="32"/>
        </w:rPr>
        <w:t>机电一体化技术（中外合作办学）</w:t>
      </w:r>
      <w:r>
        <w:rPr>
          <w:rStyle w:val="NormalCharacter"/>
          <w:rFonts w:ascii="仿宋" w:eastAsia="仿宋" w:hAnsi="仿宋"/>
          <w:color w:val="000000" w:themeColor="text1"/>
          <w:spacing w:val="6"/>
          <w:kern w:val="0"/>
          <w:sz w:val="32"/>
          <w:szCs w:val="32"/>
        </w:rPr>
        <w:t>专业学生开始实施。</w:t>
      </w:r>
    </w:p>
    <w:p w:rsidR="009B3914" w:rsidRDefault="008062E6">
      <w:pPr>
        <w:pStyle w:val="UserStyle5"/>
        <w:spacing w:before="0" w:beforeAutospacing="0" w:after="0" w:afterAutospacing="0" w:line="240" w:lineRule="auto"/>
        <w:ind w:firstLine="643"/>
        <w:jc w:val="center"/>
        <w:rPr>
          <w:rStyle w:val="NormalCharacter"/>
          <w:rFonts w:ascii="仿宋" w:eastAsia="仿宋" w:hAnsi="仿宋"/>
          <w:b/>
          <w:color w:val="000000" w:themeColor="text1"/>
          <w:sz w:val="32"/>
          <w:szCs w:val="32"/>
        </w:rPr>
      </w:pPr>
      <w:r>
        <w:rPr>
          <w:rStyle w:val="NormalCharacter"/>
          <w:rFonts w:ascii="仿宋" w:eastAsia="仿宋" w:hAnsi="仿宋"/>
          <w:b/>
          <w:color w:val="000000" w:themeColor="text1"/>
          <w:sz w:val="32"/>
          <w:szCs w:val="32"/>
        </w:rPr>
        <w:t>主要编制人员一览表</w:t>
      </w:r>
    </w:p>
    <w:tbl>
      <w:tblPr>
        <w:tblW w:w="9140" w:type="dxa"/>
        <w:tblInd w:w="-2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40"/>
        <w:gridCol w:w="1482"/>
        <w:gridCol w:w="3130"/>
        <w:gridCol w:w="2347"/>
        <w:gridCol w:w="1641"/>
      </w:tblGrid>
      <w:tr w:rsidR="009B3914">
        <w:trPr>
          <w:trHeight w:val="327"/>
        </w:trPr>
        <w:tc>
          <w:tcPr>
            <w:tcW w:w="540" w:type="dxa"/>
            <w:shd w:val="clear" w:color="auto" w:fill="auto"/>
            <w:vAlign w:val="center"/>
          </w:tcPr>
          <w:p w:rsidR="009B3914" w:rsidRDefault="008062E6">
            <w:pPr>
              <w:jc w:val="center"/>
              <w:rPr>
                <w:rStyle w:val="NormalCharacter"/>
                <w:rFonts w:ascii="仿宋" w:eastAsia="仿宋" w:hAnsi="仿宋"/>
                <w:b/>
                <w:color w:val="000000" w:themeColor="text1"/>
                <w:szCs w:val="21"/>
              </w:rPr>
            </w:pPr>
            <w:r>
              <w:rPr>
                <w:rStyle w:val="NormalCharacter"/>
                <w:rFonts w:ascii="仿宋" w:eastAsia="仿宋" w:hAnsi="仿宋"/>
                <w:b/>
                <w:color w:val="000000" w:themeColor="text1"/>
                <w:szCs w:val="21"/>
              </w:rPr>
              <w:t>序号</w:t>
            </w:r>
          </w:p>
        </w:tc>
        <w:tc>
          <w:tcPr>
            <w:tcW w:w="1482" w:type="dxa"/>
            <w:shd w:val="clear" w:color="auto" w:fill="auto"/>
            <w:vAlign w:val="center"/>
          </w:tcPr>
          <w:p w:rsidR="009B3914" w:rsidRDefault="008062E6">
            <w:pPr>
              <w:jc w:val="center"/>
              <w:rPr>
                <w:rStyle w:val="NormalCharacter"/>
                <w:rFonts w:ascii="仿宋" w:eastAsia="仿宋" w:hAnsi="仿宋"/>
                <w:b/>
                <w:color w:val="000000" w:themeColor="text1"/>
                <w:szCs w:val="21"/>
              </w:rPr>
            </w:pPr>
            <w:r>
              <w:rPr>
                <w:rStyle w:val="NormalCharacter"/>
                <w:rFonts w:ascii="仿宋" w:eastAsia="仿宋" w:hAnsi="仿宋"/>
                <w:b/>
                <w:color w:val="000000" w:themeColor="text1"/>
                <w:szCs w:val="21"/>
              </w:rPr>
              <w:t>姓   名</w:t>
            </w:r>
          </w:p>
        </w:tc>
        <w:tc>
          <w:tcPr>
            <w:tcW w:w="3130" w:type="dxa"/>
            <w:shd w:val="clear" w:color="auto" w:fill="auto"/>
            <w:vAlign w:val="center"/>
          </w:tcPr>
          <w:p w:rsidR="009B3914" w:rsidRDefault="008062E6">
            <w:pPr>
              <w:jc w:val="center"/>
              <w:rPr>
                <w:rStyle w:val="NormalCharacter"/>
                <w:rFonts w:ascii="仿宋" w:eastAsia="仿宋" w:hAnsi="仿宋"/>
                <w:b/>
                <w:color w:val="000000" w:themeColor="text1"/>
                <w:szCs w:val="21"/>
              </w:rPr>
            </w:pPr>
            <w:r>
              <w:rPr>
                <w:rStyle w:val="NormalCharacter"/>
                <w:rFonts w:ascii="仿宋" w:eastAsia="仿宋" w:hAnsi="仿宋"/>
                <w:b/>
                <w:color w:val="000000" w:themeColor="text1"/>
                <w:szCs w:val="21"/>
              </w:rPr>
              <w:t>所 在 单 位</w:t>
            </w:r>
          </w:p>
        </w:tc>
        <w:tc>
          <w:tcPr>
            <w:tcW w:w="2347" w:type="dxa"/>
            <w:shd w:val="clear" w:color="auto" w:fill="auto"/>
            <w:vAlign w:val="center"/>
          </w:tcPr>
          <w:p w:rsidR="009B3914" w:rsidRDefault="008062E6">
            <w:pPr>
              <w:jc w:val="center"/>
              <w:rPr>
                <w:rStyle w:val="NormalCharacter"/>
                <w:rFonts w:ascii="仿宋" w:eastAsia="仿宋" w:hAnsi="仿宋"/>
                <w:b/>
                <w:color w:val="000000" w:themeColor="text1"/>
                <w:szCs w:val="21"/>
              </w:rPr>
            </w:pPr>
            <w:r>
              <w:rPr>
                <w:rStyle w:val="NormalCharacter"/>
                <w:rFonts w:ascii="仿宋" w:eastAsia="仿宋" w:hAnsi="仿宋"/>
                <w:b/>
                <w:color w:val="000000" w:themeColor="text1"/>
                <w:szCs w:val="21"/>
              </w:rPr>
              <w:t>职称/职务</w:t>
            </w:r>
          </w:p>
        </w:tc>
        <w:tc>
          <w:tcPr>
            <w:tcW w:w="1641" w:type="dxa"/>
            <w:shd w:val="clear" w:color="auto" w:fill="auto"/>
            <w:vAlign w:val="center"/>
          </w:tcPr>
          <w:p w:rsidR="009B3914" w:rsidRDefault="008062E6">
            <w:pPr>
              <w:jc w:val="center"/>
              <w:rPr>
                <w:rStyle w:val="NormalCharacter"/>
                <w:rFonts w:ascii="仿宋" w:eastAsia="仿宋" w:hAnsi="仿宋"/>
                <w:b/>
                <w:color w:val="000000" w:themeColor="text1"/>
                <w:szCs w:val="21"/>
              </w:rPr>
            </w:pPr>
            <w:r>
              <w:rPr>
                <w:rStyle w:val="NormalCharacter"/>
                <w:rFonts w:ascii="仿宋" w:eastAsia="仿宋" w:hAnsi="仿宋"/>
                <w:b/>
                <w:color w:val="000000" w:themeColor="text1"/>
                <w:szCs w:val="21"/>
              </w:rPr>
              <w:t>签   名</w:t>
            </w:r>
          </w:p>
        </w:tc>
      </w:tr>
      <w:tr w:rsidR="009B3914">
        <w:trPr>
          <w:trHeight w:val="419"/>
        </w:trPr>
        <w:tc>
          <w:tcPr>
            <w:tcW w:w="540" w:type="dxa"/>
            <w:shd w:val="clear" w:color="auto" w:fill="auto"/>
            <w:vAlign w:val="center"/>
          </w:tcPr>
          <w:p w:rsidR="009B3914" w:rsidRDefault="008062E6">
            <w:pPr>
              <w:jc w:val="center"/>
              <w:rPr>
                <w:rStyle w:val="NormalCharacter"/>
                <w:rFonts w:ascii="仿宋" w:eastAsia="仿宋" w:hAnsi="仿宋"/>
                <w:color w:val="000000" w:themeColor="text1"/>
                <w:szCs w:val="21"/>
              </w:rPr>
            </w:pPr>
            <w:r>
              <w:rPr>
                <w:rStyle w:val="NormalCharacter"/>
                <w:rFonts w:ascii="仿宋" w:eastAsia="仿宋" w:hAnsi="仿宋"/>
                <w:color w:val="000000" w:themeColor="text1"/>
                <w:szCs w:val="21"/>
              </w:rPr>
              <w:t>1</w:t>
            </w:r>
          </w:p>
        </w:tc>
        <w:tc>
          <w:tcPr>
            <w:tcW w:w="1482" w:type="dxa"/>
            <w:shd w:val="clear" w:color="auto" w:fill="auto"/>
            <w:vAlign w:val="center"/>
          </w:tcPr>
          <w:p w:rsidR="009B3914" w:rsidRDefault="008062E6">
            <w:pPr>
              <w:jc w:val="center"/>
              <w:rPr>
                <w:rFonts w:ascii="Times New Roman" w:eastAsia="仿宋" w:hAnsi="Times New Roman" w:cs="Times New Roman"/>
                <w:color w:val="000000" w:themeColor="text1"/>
                <w:szCs w:val="21"/>
              </w:rPr>
            </w:pPr>
            <w:proofErr w:type="gramStart"/>
            <w:r>
              <w:rPr>
                <w:rStyle w:val="NormalCharacter"/>
                <w:rFonts w:ascii="Times New Roman" w:eastAsia="仿宋" w:hAnsi="Times New Roman" w:cs="Times New Roman" w:hint="eastAsia"/>
                <w:color w:val="000000" w:themeColor="text1"/>
                <w:szCs w:val="21"/>
              </w:rPr>
              <w:t>张春伟</w:t>
            </w:r>
            <w:proofErr w:type="gramEnd"/>
          </w:p>
        </w:tc>
        <w:tc>
          <w:tcPr>
            <w:tcW w:w="3130" w:type="dxa"/>
            <w:shd w:val="clear" w:color="auto" w:fill="auto"/>
            <w:vAlign w:val="center"/>
          </w:tcPr>
          <w:p w:rsidR="009B3914" w:rsidRDefault="008062E6">
            <w:pPr>
              <w:jc w:val="center"/>
              <w:rPr>
                <w:rFonts w:ascii="Times New Roman" w:eastAsia="仿宋" w:hAnsi="Times New Roman" w:cs="Times New Roman"/>
                <w:color w:val="000000" w:themeColor="text1"/>
                <w:szCs w:val="21"/>
              </w:rPr>
            </w:pPr>
            <w:r>
              <w:rPr>
                <w:rStyle w:val="NormalCharacter"/>
                <w:rFonts w:ascii="Times New Roman" w:eastAsia="仿宋" w:hAnsi="Times New Roman" w:cs="Times New Roman"/>
                <w:color w:val="000000" w:themeColor="text1"/>
                <w:szCs w:val="21"/>
              </w:rPr>
              <w:t>机电工程学院</w:t>
            </w:r>
          </w:p>
        </w:tc>
        <w:tc>
          <w:tcPr>
            <w:tcW w:w="2347" w:type="dxa"/>
            <w:shd w:val="clear" w:color="auto" w:fill="auto"/>
            <w:vAlign w:val="center"/>
          </w:tcPr>
          <w:p w:rsidR="009B3914" w:rsidRDefault="00647341">
            <w:pPr>
              <w:jc w:val="center"/>
              <w:rPr>
                <w:rFonts w:ascii="Times New Roman" w:eastAsia="仿宋" w:hAnsi="Times New Roman" w:cs="Times New Roman"/>
                <w:color w:val="000000" w:themeColor="text1"/>
                <w:szCs w:val="21"/>
              </w:rPr>
            </w:pPr>
            <w:r>
              <w:rPr>
                <w:rStyle w:val="NormalCharacter"/>
                <w:rFonts w:ascii="Times New Roman" w:eastAsia="仿宋" w:hAnsi="Times New Roman" w:cs="Times New Roman" w:hint="eastAsia"/>
                <w:color w:val="000000" w:themeColor="text1"/>
                <w:szCs w:val="21"/>
              </w:rPr>
              <w:t>讲师</w:t>
            </w:r>
            <w:r w:rsidR="008062E6">
              <w:rPr>
                <w:rStyle w:val="NormalCharacter"/>
                <w:rFonts w:ascii="Times New Roman" w:eastAsia="仿宋" w:hAnsi="Times New Roman" w:cs="Times New Roman"/>
                <w:color w:val="000000" w:themeColor="text1"/>
                <w:szCs w:val="21"/>
              </w:rPr>
              <w:t>/</w:t>
            </w:r>
            <w:r w:rsidR="008062E6">
              <w:rPr>
                <w:rStyle w:val="NormalCharacter"/>
                <w:rFonts w:ascii="Times New Roman" w:eastAsia="仿宋" w:hAnsi="Times New Roman" w:cs="Times New Roman"/>
                <w:color w:val="000000" w:themeColor="text1"/>
                <w:szCs w:val="21"/>
              </w:rPr>
              <w:t>院长</w:t>
            </w:r>
          </w:p>
        </w:tc>
        <w:tc>
          <w:tcPr>
            <w:tcW w:w="1641" w:type="dxa"/>
            <w:shd w:val="clear" w:color="auto" w:fill="auto"/>
            <w:vAlign w:val="center"/>
          </w:tcPr>
          <w:p w:rsidR="009B3914" w:rsidRDefault="009B3914">
            <w:pPr>
              <w:jc w:val="center"/>
              <w:rPr>
                <w:rStyle w:val="NormalCharacter"/>
                <w:rFonts w:ascii="仿宋" w:eastAsia="仿宋" w:hAnsi="仿宋" w:cs="Times New Roman"/>
                <w:color w:val="000000" w:themeColor="text1"/>
                <w:szCs w:val="21"/>
              </w:rPr>
            </w:pPr>
          </w:p>
        </w:tc>
      </w:tr>
      <w:tr w:rsidR="009B3914">
        <w:trPr>
          <w:trHeight w:val="419"/>
        </w:trPr>
        <w:tc>
          <w:tcPr>
            <w:tcW w:w="540" w:type="dxa"/>
            <w:shd w:val="clear" w:color="auto" w:fill="auto"/>
            <w:vAlign w:val="center"/>
          </w:tcPr>
          <w:p w:rsidR="009B3914" w:rsidRDefault="008062E6">
            <w:pPr>
              <w:jc w:val="center"/>
              <w:rPr>
                <w:rFonts w:ascii="仿宋" w:eastAsia="仿宋" w:hAnsi="仿宋"/>
                <w:color w:val="000000" w:themeColor="text1"/>
                <w:szCs w:val="21"/>
              </w:rPr>
            </w:pPr>
            <w:r>
              <w:rPr>
                <w:rStyle w:val="NormalCharacter"/>
                <w:rFonts w:ascii="仿宋" w:eastAsia="仿宋" w:hAnsi="仿宋"/>
                <w:color w:val="000000" w:themeColor="text1"/>
                <w:szCs w:val="21"/>
              </w:rPr>
              <w:t>2</w:t>
            </w:r>
          </w:p>
        </w:tc>
        <w:tc>
          <w:tcPr>
            <w:tcW w:w="1482" w:type="dxa"/>
            <w:shd w:val="clear" w:color="auto" w:fill="auto"/>
            <w:vAlign w:val="center"/>
          </w:tcPr>
          <w:p w:rsidR="009B3914" w:rsidRDefault="008062E6">
            <w:pPr>
              <w:jc w:val="center"/>
              <w:rPr>
                <w:rFonts w:ascii="Times New Roman" w:eastAsia="仿宋" w:hAnsi="Times New Roman" w:cs="Times New Roman"/>
                <w:color w:val="000000" w:themeColor="text1"/>
                <w:szCs w:val="21"/>
              </w:rPr>
            </w:pPr>
            <w:r>
              <w:rPr>
                <w:rStyle w:val="NormalCharacter"/>
                <w:rFonts w:ascii="Times New Roman" w:eastAsia="仿宋" w:hAnsi="Times New Roman" w:cs="Times New Roman" w:hint="eastAsia"/>
                <w:color w:val="000000" w:themeColor="text1"/>
                <w:szCs w:val="21"/>
              </w:rPr>
              <w:t>李铁</w:t>
            </w:r>
          </w:p>
        </w:tc>
        <w:tc>
          <w:tcPr>
            <w:tcW w:w="3130" w:type="dxa"/>
            <w:shd w:val="clear" w:color="auto" w:fill="auto"/>
            <w:vAlign w:val="center"/>
          </w:tcPr>
          <w:p w:rsidR="009B3914" w:rsidRDefault="008062E6">
            <w:pPr>
              <w:jc w:val="center"/>
              <w:rPr>
                <w:rFonts w:ascii="Times New Roman" w:eastAsia="仿宋" w:hAnsi="Times New Roman" w:cs="Times New Roman"/>
                <w:color w:val="000000" w:themeColor="text1"/>
                <w:szCs w:val="21"/>
              </w:rPr>
            </w:pPr>
            <w:r>
              <w:rPr>
                <w:rStyle w:val="NormalCharacter"/>
                <w:rFonts w:ascii="Times New Roman" w:eastAsia="仿宋" w:hAnsi="Times New Roman" w:cs="Times New Roman"/>
                <w:color w:val="000000" w:themeColor="text1"/>
                <w:szCs w:val="21"/>
              </w:rPr>
              <w:t>机电工程学院</w:t>
            </w:r>
          </w:p>
        </w:tc>
        <w:tc>
          <w:tcPr>
            <w:tcW w:w="2347" w:type="dxa"/>
            <w:shd w:val="clear" w:color="auto" w:fill="auto"/>
            <w:vAlign w:val="center"/>
          </w:tcPr>
          <w:p w:rsidR="009B3914" w:rsidRDefault="00647341">
            <w:pPr>
              <w:jc w:val="center"/>
              <w:rPr>
                <w:rFonts w:ascii="Times New Roman" w:eastAsia="仿宋" w:hAnsi="Times New Roman" w:cs="Times New Roman"/>
                <w:color w:val="000000" w:themeColor="text1"/>
                <w:szCs w:val="21"/>
              </w:rPr>
            </w:pPr>
            <w:r>
              <w:rPr>
                <w:rStyle w:val="NormalCharacter"/>
                <w:rFonts w:ascii="Times New Roman" w:eastAsia="仿宋" w:hAnsi="Times New Roman" w:cs="Times New Roman" w:hint="eastAsia"/>
                <w:color w:val="000000" w:themeColor="text1"/>
                <w:szCs w:val="21"/>
              </w:rPr>
              <w:t>讲师</w:t>
            </w:r>
            <w:r w:rsidR="008062E6">
              <w:rPr>
                <w:rStyle w:val="NormalCharacter"/>
                <w:rFonts w:ascii="Times New Roman" w:eastAsia="仿宋" w:hAnsi="Times New Roman" w:cs="Times New Roman"/>
                <w:color w:val="000000" w:themeColor="text1"/>
                <w:szCs w:val="21"/>
              </w:rPr>
              <w:t>/</w:t>
            </w:r>
            <w:r w:rsidR="008062E6">
              <w:rPr>
                <w:rStyle w:val="NormalCharacter"/>
                <w:rFonts w:ascii="Times New Roman" w:eastAsia="仿宋" w:hAnsi="Times New Roman" w:cs="Times New Roman"/>
                <w:color w:val="000000" w:themeColor="text1"/>
                <w:szCs w:val="21"/>
              </w:rPr>
              <w:t>副院长</w:t>
            </w:r>
          </w:p>
        </w:tc>
        <w:tc>
          <w:tcPr>
            <w:tcW w:w="1641" w:type="dxa"/>
            <w:shd w:val="clear" w:color="auto" w:fill="auto"/>
            <w:vAlign w:val="center"/>
          </w:tcPr>
          <w:p w:rsidR="009B3914" w:rsidRDefault="009B3914">
            <w:pPr>
              <w:jc w:val="center"/>
              <w:rPr>
                <w:rStyle w:val="NormalCharacter"/>
                <w:rFonts w:ascii="仿宋" w:eastAsia="仿宋" w:hAnsi="仿宋" w:cs="Times New Roman"/>
                <w:color w:val="000000" w:themeColor="text1"/>
                <w:szCs w:val="21"/>
              </w:rPr>
            </w:pPr>
          </w:p>
        </w:tc>
      </w:tr>
      <w:tr w:rsidR="009B3914">
        <w:trPr>
          <w:trHeight w:val="419"/>
        </w:trPr>
        <w:tc>
          <w:tcPr>
            <w:tcW w:w="540" w:type="dxa"/>
            <w:shd w:val="clear" w:color="auto" w:fill="auto"/>
            <w:vAlign w:val="center"/>
          </w:tcPr>
          <w:p w:rsidR="009B3914" w:rsidRDefault="008062E6">
            <w:pPr>
              <w:jc w:val="center"/>
              <w:rPr>
                <w:rFonts w:ascii="仿宋" w:eastAsia="仿宋" w:hAnsi="仿宋"/>
                <w:color w:val="000000" w:themeColor="text1"/>
                <w:szCs w:val="21"/>
              </w:rPr>
            </w:pPr>
            <w:r>
              <w:rPr>
                <w:rStyle w:val="NormalCharacter"/>
                <w:rFonts w:ascii="仿宋" w:eastAsia="仿宋" w:hAnsi="仿宋"/>
                <w:color w:val="000000" w:themeColor="text1"/>
                <w:szCs w:val="21"/>
              </w:rPr>
              <w:t>3</w:t>
            </w:r>
          </w:p>
        </w:tc>
        <w:tc>
          <w:tcPr>
            <w:tcW w:w="1482" w:type="dxa"/>
            <w:shd w:val="clear" w:color="auto" w:fill="auto"/>
            <w:vAlign w:val="center"/>
          </w:tcPr>
          <w:p w:rsidR="009B3914" w:rsidRDefault="008062E6">
            <w:pPr>
              <w:jc w:val="center"/>
              <w:rPr>
                <w:rFonts w:ascii="仿宋" w:eastAsia="仿宋" w:hAnsi="仿宋" w:cs="Times New Roman"/>
                <w:color w:val="000000" w:themeColor="text1"/>
                <w:szCs w:val="21"/>
              </w:rPr>
            </w:pPr>
            <w:r>
              <w:rPr>
                <w:rStyle w:val="NormalCharacter"/>
                <w:rFonts w:ascii="仿宋" w:eastAsia="仿宋" w:hAnsi="仿宋" w:cs="Times New Roman" w:hint="eastAsia"/>
                <w:color w:val="000000" w:themeColor="text1"/>
                <w:szCs w:val="21"/>
              </w:rPr>
              <w:t>KLIMOSH Y.A</w:t>
            </w:r>
          </w:p>
        </w:tc>
        <w:tc>
          <w:tcPr>
            <w:tcW w:w="3130" w:type="dxa"/>
            <w:shd w:val="clear" w:color="auto" w:fill="auto"/>
            <w:vAlign w:val="center"/>
          </w:tcPr>
          <w:p w:rsidR="009B3914" w:rsidRDefault="008062E6">
            <w:pPr>
              <w:jc w:val="center"/>
              <w:rPr>
                <w:rFonts w:ascii="仿宋" w:eastAsia="仿宋" w:hAnsi="仿宋" w:cs="Times New Roman"/>
                <w:color w:val="000000" w:themeColor="text1"/>
                <w:szCs w:val="21"/>
              </w:rPr>
            </w:pPr>
            <w:r>
              <w:rPr>
                <w:rStyle w:val="NormalCharacter"/>
                <w:rFonts w:ascii="仿宋" w:eastAsia="仿宋" w:hAnsi="仿宋" w:cs="Times New Roman" w:hint="eastAsia"/>
                <w:color w:val="000000" w:themeColor="text1"/>
                <w:szCs w:val="21"/>
              </w:rPr>
              <w:t>化工技术与工程学院</w:t>
            </w:r>
          </w:p>
        </w:tc>
        <w:tc>
          <w:tcPr>
            <w:tcW w:w="2347" w:type="dxa"/>
            <w:shd w:val="clear" w:color="auto" w:fill="auto"/>
            <w:vAlign w:val="center"/>
          </w:tcPr>
          <w:p w:rsidR="009B3914" w:rsidRDefault="00647341" w:rsidP="00647341">
            <w:pPr>
              <w:jc w:val="center"/>
              <w:rPr>
                <w:rFonts w:ascii="仿宋" w:eastAsia="仿宋" w:hAnsi="仿宋" w:cs="Times New Roman"/>
                <w:color w:val="000000" w:themeColor="text1"/>
                <w:szCs w:val="21"/>
              </w:rPr>
            </w:pPr>
            <w:r>
              <w:rPr>
                <w:rStyle w:val="NormalCharacter"/>
                <w:rFonts w:ascii="仿宋" w:eastAsia="仿宋" w:hAnsi="仿宋" w:cs="Times New Roman" w:hint="eastAsia"/>
                <w:color w:val="000000" w:themeColor="text1"/>
                <w:szCs w:val="21"/>
              </w:rPr>
              <w:t>副教授</w:t>
            </w:r>
            <w:r w:rsidR="008062E6">
              <w:rPr>
                <w:rStyle w:val="NormalCharacter"/>
                <w:rFonts w:ascii="仿宋" w:eastAsia="仿宋" w:hAnsi="仿宋" w:cs="Times New Roman" w:hint="eastAsia"/>
                <w:color w:val="000000" w:themeColor="text1"/>
                <w:szCs w:val="21"/>
              </w:rPr>
              <w:t>/</w:t>
            </w:r>
            <w:r>
              <w:rPr>
                <w:rStyle w:val="NormalCharacter"/>
                <w:rFonts w:ascii="仿宋" w:eastAsia="仿宋" w:hAnsi="仿宋" w:cs="Times New Roman" w:hint="eastAsia"/>
                <w:color w:val="000000" w:themeColor="text1"/>
                <w:szCs w:val="21"/>
              </w:rPr>
              <w:t>院长</w:t>
            </w:r>
          </w:p>
        </w:tc>
        <w:tc>
          <w:tcPr>
            <w:tcW w:w="1641" w:type="dxa"/>
            <w:shd w:val="clear" w:color="auto" w:fill="auto"/>
            <w:vAlign w:val="center"/>
          </w:tcPr>
          <w:p w:rsidR="009B3914" w:rsidRDefault="009B3914">
            <w:pPr>
              <w:jc w:val="center"/>
              <w:rPr>
                <w:rStyle w:val="NormalCharacter"/>
                <w:rFonts w:ascii="仿宋" w:eastAsia="仿宋" w:hAnsi="仿宋" w:cs="Times New Roman"/>
                <w:color w:val="000000" w:themeColor="text1"/>
                <w:szCs w:val="21"/>
              </w:rPr>
            </w:pPr>
          </w:p>
        </w:tc>
      </w:tr>
      <w:tr w:rsidR="009B3914">
        <w:trPr>
          <w:trHeight w:val="419"/>
        </w:trPr>
        <w:tc>
          <w:tcPr>
            <w:tcW w:w="540" w:type="dxa"/>
            <w:shd w:val="clear" w:color="auto" w:fill="auto"/>
            <w:vAlign w:val="center"/>
          </w:tcPr>
          <w:p w:rsidR="009B3914" w:rsidRDefault="008062E6">
            <w:pPr>
              <w:jc w:val="center"/>
              <w:rPr>
                <w:rFonts w:ascii="仿宋" w:eastAsia="仿宋" w:hAnsi="仿宋"/>
                <w:color w:val="000000" w:themeColor="text1"/>
                <w:szCs w:val="21"/>
              </w:rPr>
            </w:pPr>
            <w:r>
              <w:rPr>
                <w:rStyle w:val="NormalCharacter"/>
                <w:rFonts w:ascii="仿宋" w:eastAsia="仿宋" w:hAnsi="仿宋"/>
                <w:color w:val="000000" w:themeColor="text1"/>
                <w:szCs w:val="21"/>
              </w:rPr>
              <w:t>4</w:t>
            </w:r>
          </w:p>
        </w:tc>
        <w:tc>
          <w:tcPr>
            <w:tcW w:w="1482" w:type="dxa"/>
            <w:shd w:val="clear" w:color="auto" w:fill="auto"/>
            <w:vAlign w:val="center"/>
          </w:tcPr>
          <w:p w:rsidR="009B3914" w:rsidRDefault="008062E6">
            <w:pPr>
              <w:jc w:val="center"/>
              <w:rPr>
                <w:rFonts w:ascii="仿宋" w:eastAsia="仿宋" w:hAnsi="仿宋" w:cs="Times New Roman"/>
                <w:color w:val="000000" w:themeColor="text1"/>
                <w:szCs w:val="21"/>
              </w:rPr>
            </w:pPr>
            <w:r>
              <w:rPr>
                <w:rStyle w:val="NormalCharacter"/>
                <w:rFonts w:ascii="仿宋" w:eastAsia="仿宋" w:hAnsi="仿宋" w:cs="Times New Roman" w:hint="eastAsia"/>
                <w:color w:val="000000" w:themeColor="text1"/>
                <w:szCs w:val="21"/>
              </w:rPr>
              <w:t>YANUKOVICH ELENA</w:t>
            </w:r>
          </w:p>
        </w:tc>
        <w:tc>
          <w:tcPr>
            <w:tcW w:w="3130" w:type="dxa"/>
            <w:shd w:val="clear" w:color="auto" w:fill="auto"/>
            <w:vAlign w:val="center"/>
          </w:tcPr>
          <w:p w:rsidR="009B3914" w:rsidRDefault="008062E6">
            <w:pPr>
              <w:jc w:val="center"/>
              <w:rPr>
                <w:rFonts w:ascii="仿宋" w:eastAsia="仿宋" w:hAnsi="仿宋" w:cs="Times New Roman"/>
                <w:color w:val="000000" w:themeColor="text1"/>
                <w:szCs w:val="21"/>
              </w:rPr>
            </w:pPr>
            <w:r>
              <w:rPr>
                <w:rStyle w:val="NormalCharacter"/>
                <w:rFonts w:ascii="仿宋" w:eastAsia="仿宋" w:hAnsi="仿宋" w:cs="Times New Roman" w:hint="eastAsia"/>
                <w:color w:val="000000" w:themeColor="text1"/>
                <w:szCs w:val="21"/>
              </w:rPr>
              <w:t>国际教育学院</w:t>
            </w:r>
          </w:p>
        </w:tc>
        <w:tc>
          <w:tcPr>
            <w:tcW w:w="2347" w:type="dxa"/>
            <w:shd w:val="clear" w:color="auto" w:fill="auto"/>
            <w:vAlign w:val="center"/>
          </w:tcPr>
          <w:p w:rsidR="009B3914" w:rsidRDefault="00647341">
            <w:pPr>
              <w:jc w:val="center"/>
              <w:rPr>
                <w:rFonts w:ascii="仿宋" w:eastAsia="仿宋" w:hAnsi="仿宋" w:cs="Times New Roman"/>
                <w:color w:val="000000" w:themeColor="text1"/>
                <w:szCs w:val="21"/>
              </w:rPr>
            </w:pPr>
            <w:r>
              <w:rPr>
                <w:rStyle w:val="NormalCharacter"/>
                <w:rFonts w:ascii="Times New Roman" w:eastAsia="仿宋" w:hAnsi="Times New Roman" w:cs="Times New Roman"/>
                <w:color w:val="000000" w:themeColor="text1"/>
                <w:szCs w:val="21"/>
              </w:rPr>
              <w:t>副教授</w:t>
            </w:r>
            <w:r>
              <w:rPr>
                <w:rStyle w:val="NormalCharacter"/>
                <w:rFonts w:ascii="Times New Roman" w:eastAsia="仿宋" w:hAnsi="Times New Roman" w:cs="Times New Roman" w:hint="eastAsia"/>
                <w:color w:val="000000" w:themeColor="text1"/>
                <w:szCs w:val="21"/>
              </w:rPr>
              <w:t>/</w:t>
            </w:r>
            <w:r w:rsidR="008062E6">
              <w:rPr>
                <w:rStyle w:val="NormalCharacter"/>
                <w:rFonts w:ascii="仿宋" w:eastAsia="仿宋" w:hAnsi="仿宋" w:cs="Times New Roman" w:hint="eastAsia"/>
                <w:color w:val="000000" w:themeColor="text1"/>
                <w:szCs w:val="21"/>
              </w:rPr>
              <w:t>院长</w:t>
            </w:r>
          </w:p>
        </w:tc>
        <w:tc>
          <w:tcPr>
            <w:tcW w:w="1641" w:type="dxa"/>
            <w:shd w:val="clear" w:color="auto" w:fill="auto"/>
            <w:vAlign w:val="center"/>
          </w:tcPr>
          <w:p w:rsidR="009B3914" w:rsidRDefault="009B3914">
            <w:pPr>
              <w:jc w:val="center"/>
              <w:rPr>
                <w:rStyle w:val="NormalCharacter"/>
                <w:rFonts w:ascii="仿宋" w:eastAsia="仿宋" w:hAnsi="仿宋" w:cs="Times New Roman"/>
                <w:color w:val="000000" w:themeColor="text1"/>
                <w:szCs w:val="21"/>
              </w:rPr>
            </w:pPr>
          </w:p>
        </w:tc>
      </w:tr>
      <w:tr w:rsidR="009B3914">
        <w:trPr>
          <w:trHeight w:val="419"/>
        </w:trPr>
        <w:tc>
          <w:tcPr>
            <w:tcW w:w="540" w:type="dxa"/>
            <w:shd w:val="clear" w:color="auto" w:fill="auto"/>
            <w:vAlign w:val="center"/>
          </w:tcPr>
          <w:p w:rsidR="009B3914" w:rsidRDefault="008062E6">
            <w:pPr>
              <w:jc w:val="center"/>
              <w:rPr>
                <w:rFonts w:ascii="仿宋" w:eastAsia="仿宋" w:hAnsi="仿宋"/>
                <w:color w:val="000000" w:themeColor="text1"/>
                <w:szCs w:val="21"/>
              </w:rPr>
            </w:pPr>
            <w:r>
              <w:rPr>
                <w:rStyle w:val="NormalCharacter"/>
                <w:rFonts w:ascii="仿宋" w:eastAsia="仿宋" w:hAnsi="仿宋"/>
                <w:color w:val="000000" w:themeColor="text1"/>
                <w:szCs w:val="21"/>
              </w:rPr>
              <w:t>5</w:t>
            </w:r>
          </w:p>
        </w:tc>
        <w:tc>
          <w:tcPr>
            <w:tcW w:w="1482" w:type="dxa"/>
            <w:shd w:val="clear" w:color="auto" w:fill="auto"/>
            <w:vAlign w:val="center"/>
          </w:tcPr>
          <w:p w:rsidR="009B3914" w:rsidRDefault="008062E6">
            <w:pPr>
              <w:jc w:val="center"/>
              <w:rPr>
                <w:rFonts w:ascii="Times New Roman" w:eastAsia="仿宋" w:hAnsi="Times New Roman" w:cs="Times New Roman"/>
                <w:color w:val="000000" w:themeColor="text1"/>
                <w:szCs w:val="21"/>
              </w:rPr>
            </w:pPr>
            <w:r>
              <w:rPr>
                <w:rStyle w:val="NormalCharacter"/>
                <w:rFonts w:ascii="Times New Roman" w:eastAsia="仿宋" w:hAnsi="Times New Roman" w:cs="Times New Roman"/>
                <w:color w:val="000000" w:themeColor="text1"/>
                <w:szCs w:val="21"/>
              </w:rPr>
              <w:t>李娜娜</w:t>
            </w:r>
          </w:p>
        </w:tc>
        <w:tc>
          <w:tcPr>
            <w:tcW w:w="3130" w:type="dxa"/>
            <w:shd w:val="clear" w:color="auto" w:fill="auto"/>
            <w:vAlign w:val="center"/>
          </w:tcPr>
          <w:p w:rsidR="009B3914" w:rsidRDefault="008062E6">
            <w:pPr>
              <w:jc w:val="center"/>
              <w:rPr>
                <w:rFonts w:ascii="Times New Roman" w:eastAsia="仿宋" w:hAnsi="Times New Roman" w:cs="Times New Roman"/>
                <w:color w:val="000000" w:themeColor="text1"/>
                <w:szCs w:val="21"/>
              </w:rPr>
            </w:pPr>
            <w:r>
              <w:rPr>
                <w:rStyle w:val="NormalCharacter"/>
                <w:rFonts w:ascii="Times New Roman" w:eastAsia="仿宋" w:hAnsi="Times New Roman" w:cs="Times New Roman"/>
                <w:color w:val="000000" w:themeColor="text1"/>
                <w:szCs w:val="21"/>
              </w:rPr>
              <w:t>机电工程学院</w:t>
            </w:r>
          </w:p>
        </w:tc>
        <w:tc>
          <w:tcPr>
            <w:tcW w:w="2347" w:type="dxa"/>
            <w:shd w:val="clear" w:color="auto" w:fill="auto"/>
            <w:vAlign w:val="center"/>
          </w:tcPr>
          <w:p w:rsidR="009B3914" w:rsidRDefault="00647341">
            <w:pPr>
              <w:jc w:val="center"/>
              <w:rPr>
                <w:rFonts w:ascii="Times New Roman" w:eastAsia="仿宋" w:hAnsi="Times New Roman" w:cs="Times New Roman"/>
                <w:color w:val="000000" w:themeColor="text1"/>
                <w:szCs w:val="21"/>
              </w:rPr>
            </w:pPr>
            <w:r>
              <w:rPr>
                <w:rStyle w:val="NormalCharacter"/>
                <w:rFonts w:ascii="Times New Roman" w:eastAsia="仿宋" w:hAnsi="Times New Roman" w:cs="Times New Roman"/>
                <w:color w:val="000000" w:themeColor="text1"/>
                <w:szCs w:val="21"/>
              </w:rPr>
              <w:t>副教授</w:t>
            </w:r>
          </w:p>
        </w:tc>
        <w:tc>
          <w:tcPr>
            <w:tcW w:w="1641" w:type="dxa"/>
            <w:shd w:val="clear" w:color="auto" w:fill="auto"/>
            <w:vAlign w:val="center"/>
          </w:tcPr>
          <w:p w:rsidR="009B3914" w:rsidRDefault="009B3914">
            <w:pPr>
              <w:jc w:val="center"/>
              <w:rPr>
                <w:rStyle w:val="NormalCharacter"/>
                <w:rFonts w:ascii="仿宋" w:eastAsia="仿宋" w:hAnsi="仿宋" w:cs="Times New Roman"/>
                <w:color w:val="000000" w:themeColor="text1"/>
                <w:szCs w:val="21"/>
              </w:rPr>
            </w:pPr>
          </w:p>
        </w:tc>
      </w:tr>
      <w:tr w:rsidR="009B3914">
        <w:trPr>
          <w:trHeight w:val="90"/>
        </w:trPr>
        <w:tc>
          <w:tcPr>
            <w:tcW w:w="540" w:type="dxa"/>
            <w:shd w:val="clear" w:color="auto" w:fill="auto"/>
            <w:vAlign w:val="center"/>
          </w:tcPr>
          <w:p w:rsidR="009B3914" w:rsidRDefault="008062E6">
            <w:pPr>
              <w:jc w:val="center"/>
              <w:rPr>
                <w:rFonts w:ascii="仿宋" w:eastAsia="仿宋" w:hAnsi="仿宋"/>
                <w:color w:val="000000" w:themeColor="text1"/>
                <w:szCs w:val="21"/>
              </w:rPr>
            </w:pPr>
            <w:r>
              <w:rPr>
                <w:rStyle w:val="NormalCharacter"/>
                <w:rFonts w:ascii="仿宋" w:eastAsia="仿宋" w:hAnsi="仿宋"/>
                <w:color w:val="000000" w:themeColor="text1"/>
                <w:szCs w:val="21"/>
              </w:rPr>
              <w:t>6</w:t>
            </w:r>
          </w:p>
        </w:tc>
        <w:tc>
          <w:tcPr>
            <w:tcW w:w="1482" w:type="dxa"/>
            <w:shd w:val="clear" w:color="auto" w:fill="auto"/>
            <w:vAlign w:val="center"/>
          </w:tcPr>
          <w:p w:rsidR="009B3914" w:rsidRDefault="008062E6">
            <w:pPr>
              <w:jc w:val="center"/>
              <w:rPr>
                <w:rFonts w:ascii="Times New Roman" w:eastAsia="仿宋" w:hAnsi="Times New Roman" w:cs="Times New Roman"/>
                <w:color w:val="000000" w:themeColor="text1"/>
                <w:szCs w:val="21"/>
              </w:rPr>
            </w:pPr>
            <w:r>
              <w:rPr>
                <w:rStyle w:val="NormalCharacter"/>
                <w:rFonts w:ascii="Times New Roman" w:eastAsia="仿宋" w:hAnsi="Times New Roman" w:cs="Times New Roman" w:hint="eastAsia"/>
                <w:color w:val="000000" w:themeColor="text1"/>
                <w:szCs w:val="21"/>
              </w:rPr>
              <w:t>李雪林</w:t>
            </w:r>
          </w:p>
        </w:tc>
        <w:tc>
          <w:tcPr>
            <w:tcW w:w="3130" w:type="dxa"/>
            <w:shd w:val="clear" w:color="auto" w:fill="auto"/>
            <w:vAlign w:val="center"/>
          </w:tcPr>
          <w:p w:rsidR="009B3914" w:rsidRDefault="008062E6">
            <w:pPr>
              <w:jc w:val="center"/>
              <w:rPr>
                <w:rFonts w:ascii="Times New Roman" w:eastAsia="仿宋" w:hAnsi="Times New Roman" w:cs="Times New Roman"/>
                <w:color w:val="000000" w:themeColor="text1"/>
                <w:szCs w:val="21"/>
              </w:rPr>
            </w:pPr>
            <w:r>
              <w:rPr>
                <w:rStyle w:val="NormalCharacter"/>
                <w:rFonts w:ascii="Times New Roman" w:eastAsia="仿宋" w:hAnsi="Times New Roman" w:cs="Times New Roman" w:hint="eastAsia"/>
                <w:color w:val="000000" w:themeColor="text1"/>
                <w:szCs w:val="21"/>
              </w:rPr>
              <w:t>机电工程学院</w:t>
            </w:r>
          </w:p>
        </w:tc>
        <w:tc>
          <w:tcPr>
            <w:tcW w:w="2347" w:type="dxa"/>
            <w:shd w:val="clear" w:color="auto" w:fill="auto"/>
            <w:vAlign w:val="center"/>
          </w:tcPr>
          <w:p w:rsidR="009B3914" w:rsidRDefault="008062E6">
            <w:pPr>
              <w:jc w:val="center"/>
              <w:rPr>
                <w:rFonts w:ascii="Times New Roman" w:eastAsia="仿宋" w:hAnsi="Times New Roman" w:cs="Times New Roman"/>
                <w:color w:val="000000" w:themeColor="text1"/>
                <w:szCs w:val="21"/>
              </w:rPr>
            </w:pPr>
            <w:r>
              <w:rPr>
                <w:rStyle w:val="NormalCharacter"/>
                <w:rFonts w:ascii="Times New Roman" w:eastAsia="仿宋" w:hAnsi="Times New Roman" w:cs="Times New Roman" w:hint="eastAsia"/>
                <w:color w:val="000000" w:themeColor="text1"/>
                <w:szCs w:val="21"/>
              </w:rPr>
              <w:t>副教授</w:t>
            </w:r>
          </w:p>
        </w:tc>
        <w:tc>
          <w:tcPr>
            <w:tcW w:w="1641" w:type="dxa"/>
            <w:shd w:val="clear" w:color="auto" w:fill="auto"/>
            <w:vAlign w:val="center"/>
          </w:tcPr>
          <w:p w:rsidR="009B3914" w:rsidRDefault="009B3914">
            <w:pPr>
              <w:jc w:val="center"/>
              <w:rPr>
                <w:rStyle w:val="NormalCharacter"/>
                <w:rFonts w:ascii="仿宋" w:eastAsia="仿宋" w:hAnsi="仿宋" w:cs="Times New Roman"/>
                <w:color w:val="000000" w:themeColor="text1"/>
                <w:szCs w:val="21"/>
              </w:rPr>
            </w:pPr>
          </w:p>
        </w:tc>
      </w:tr>
      <w:tr w:rsidR="009B3914">
        <w:trPr>
          <w:trHeight w:val="419"/>
        </w:trPr>
        <w:tc>
          <w:tcPr>
            <w:tcW w:w="540" w:type="dxa"/>
            <w:shd w:val="clear" w:color="auto" w:fill="auto"/>
            <w:vAlign w:val="center"/>
          </w:tcPr>
          <w:p w:rsidR="009B3914" w:rsidRDefault="008062E6">
            <w:pPr>
              <w:jc w:val="center"/>
              <w:rPr>
                <w:rFonts w:ascii="仿宋" w:eastAsia="仿宋" w:hAnsi="仿宋"/>
                <w:color w:val="000000" w:themeColor="text1"/>
                <w:szCs w:val="21"/>
              </w:rPr>
            </w:pPr>
            <w:r>
              <w:rPr>
                <w:rFonts w:ascii="仿宋" w:eastAsia="仿宋" w:hAnsi="仿宋"/>
                <w:color w:val="000000" w:themeColor="text1"/>
                <w:szCs w:val="21"/>
              </w:rPr>
              <w:t>7</w:t>
            </w:r>
          </w:p>
        </w:tc>
        <w:tc>
          <w:tcPr>
            <w:tcW w:w="1482" w:type="dxa"/>
            <w:shd w:val="clear" w:color="auto" w:fill="auto"/>
            <w:vAlign w:val="center"/>
          </w:tcPr>
          <w:p w:rsidR="009B3914" w:rsidRDefault="008062E6">
            <w:pPr>
              <w:jc w:val="center"/>
              <w:rPr>
                <w:rFonts w:ascii="Times New Roman" w:eastAsia="仿宋" w:hAnsi="Times New Roman" w:cs="Times New Roman"/>
                <w:color w:val="000000" w:themeColor="text1"/>
                <w:szCs w:val="21"/>
              </w:rPr>
            </w:pPr>
            <w:r>
              <w:rPr>
                <w:rStyle w:val="NormalCharacter"/>
                <w:rFonts w:ascii="Times New Roman" w:eastAsia="仿宋" w:hAnsi="Times New Roman" w:cs="Times New Roman" w:hint="eastAsia"/>
                <w:color w:val="000000" w:themeColor="text1"/>
                <w:szCs w:val="21"/>
              </w:rPr>
              <w:t>周永强</w:t>
            </w:r>
          </w:p>
        </w:tc>
        <w:tc>
          <w:tcPr>
            <w:tcW w:w="3130" w:type="dxa"/>
            <w:shd w:val="clear" w:color="auto" w:fill="auto"/>
            <w:vAlign w:val="center"/>
          </w:tcPr>
          <w:p w:rsidR="009B3914" w:rsidRDefault="008062E6">
            <w:pPr>
              <w:jc w:val="center"/>
              <w:rPr>
                <w:rFonts w:ascii="Times New Roman" w:eastAsia="仿宋" w:hAnsi="Times New Roman" w:cs="Times New Roman"/>
                <w:color w:val="000000" w:themeColor="text1"/>
                <w:szCs w:val="21"/>
              </w:rPr>
            </w:pPr>
            <w:r>
              <w:rPr>
                <w:rStyle w:val="NormalCharacter"/>
                <w:rFonts w:ascii="Times New Roman" w:eastAsia="仿宋" w:hAnsi="Times New Roman" w:cs="Times New Roman" w:hint="eastAsia"/>
                <w:color w:val="000000" w:themeColor="text1"/>
                <w:szCs w:val="21"/>
              </w:rPr>
              <w:t>机电工程学院</w:t>
            </w:r>
          </w:p>
        </w:tc>
        <w:tc>
          <w:tcPr>
            <w:tcW w:w="2347" w:type="dxa"/>
            <w:shd w:val="clear" w:color="auto" w:fill="auto"/>
            <w:vAlign w:val="center"/>
          </w:tcPr>
          <w:p w:rsidR="009B3914" w:rsidRDefault="00647341">
            <w:pPr>
              <w:jc w:val="center"/>
              <w:rPr>
                <w:rFonts w:ascii="Times New Roman" w:eastAsia="仿宋" w:hAnsi="Times New Roman" w:cs="Times New Roman"/>
                <w:color w:val="000000" w:themeColor="text1"/>
                <w:szCs w:val="21"/>
              </w:rPr>
            </w:pPr>
            <w:r>
              <w:rPr>
                <w:rStyle w:val="NormalCharacter"/>
                <w:rFonts w:ascii="Times New Roman" w:eastAsia="仿宋" w:hAnsi="Times New Roman" w:cs="Times New Roman" w:hint="eastAsia"/>
                <w:color w:val="000000" w:themeColor="text1"/>
                <w:szCs w:val="21"/>
              </w:rPr>
              <w:t>副教授</w:t>
            </w:r>
          </w:p>
        </w:tc>
        <w:tc>
          <w:tcPr>
            <w:tcW w:w="1641" w:type="dxa"/>
            <w:shd w:val="clear" w:color="auto" w:fill="auto"/>
            <w:vAlign w:val="center"/>
          </w:tcPr>
          <w:p w:rsidR="009B3914" w:rsidRDefault="009B3914">
            <w:pPr>
              <w:rPr>
                <w:rStyle w:val="NormalCharacter"/>
                <w:rFonts w:ascii="仿宋" w:eastAsia="仿宋" w:hAnsi="仿宋"/>
                <w:color w:val="000000" w:themeColor="text1"/>
                <w:szCs w:val="21"/>
              </w:rPr>
            </w:pPr>
          </w:p>
        </w:tc>
      </w:tr>
      <w:tr w:rsidR="009B3914">
        <w:trPr>
          <w:trHeight w:val="419"/>
        </w:trPr>
        <w:tc>
          <w:tcPr>
            <w:tcW w:w="540" w:type="dxa"/>
            <w:shd w:val="clear" w:color="auto" w:fill="auto"/>
            <w:vAlign w:val="center"/>
          </w:tcPr>
          <w:p w:rsidR="009B3914" w:rsidRDefault="008062E6">
            <w:pPr>
              <w:jc w:val="center"/>
              <w:rPr>
                <w:rStyle w:val="NormalCharacter"/>
                <w:rFonts w:ascii="仿宋" w:eastAsia="仿宋" w:hAnsi="仿宋"/>
                <w:color w:val="000000" w:themeColor="text1"/>
                <w:szCs w:val="21"/>
              </w:rPr>
            </w:pPr>
            <w:r>
              <w:rPr>
                <w:rStyle w:val="NormalCharacter"/>
                <w:rFonts w:ascii="仿宋" w:eastAsia="仿宋" w:hAnsi="仿宋"/>
                <w:color w:val="000000" w:themeColor="text1"/>
                <w:szCs w:val="21"/>
              </w:rPr>
              <w:t>8</w:t>
            </w:r>
          </w:p>
        </w:tc>
        <w:tc>
          <w:tcPr>
            <w:tcW w:w="1482" w:type="dxa"/>
            <w:shd w:val="clear" w:color="auto" w:fill="auto"/>
            <w:vAlign w:val="center"/>
          </w:tcPr>
          <w:p w:rsidR="009B3914" w:rsidRDefault="008062E6">
            <w:pPr>
              <w:jc w:val="center"/>
              <w:rPr>
                <w:rFonts w:ascii="Times New Roman" w:eastAsia="仿宋" w:hAnsi="Times New Roman" w:cs="Times New Roman"/>
                <w:color w:val="000000" w:themeColor="text1"/>
                <w:szCs w:val="21"/>
              </w:rPr>
            </w:pPr>
            <w:r>
              <w:rPr>
                <w:rStyle w:val="NormalCharacter"/>
                <w:rFonts w:ascii="Times New Roman" w:eastAsia="仿宋" w:hAnsi="Times New Roman" w:cs="Times New Roman" w:hint="eastAsia"/>
                <w:color w:val="000000" w:themeColor="text1"/>
                <w:szCs w:val="21"/>
              </w:rPr>
              <w:t>张艳珍</w:t>
            </w:r>
          </w:p>
        </w:tc>
        <w:tc>
          <w:tcPr>
            <w:tcW w:w="3130" w:type="dxa"/>
            <w:shd w:val="clear" w:color="auto" w:fill="auto"/>
            <w:vAlign w:val="center"/>
          </w:tcPr>
          <w:p w:rsidR="009B3914" w:rsidRDefault="008062E6">
            <w:pPr>
              <w:jc w:val="center"/>
              <w:rPr>
                <w:rFonts w:ascii="Times New Roman" w:eastAsia="仿宋" w:hAnsi="Times New Roman" w:cs="Times New Roman"/>
                <w:color w:val="000000" w:themeColor="text1"/>
                <w:szCs w:val="21"/>
              </w:rPr>
            </w:pPr>
            <w:r>
              <w:rPr>
                <w:rStyle w:val="NormalCharacter"/>
                <w:rFonts w:ascii="Times New Roman" w:eastAsia="仿宋" w:hAnsi="Times New Roman" w:cs="Times New Roman" w:hint="eastAsia"/>
                <w:color w:val="000000" w:themeColor="text1"/>
                <w:szCs w:val="21"/>
              </w:rPr>
              <w:t>机电工程学院</w:t>
            </w:r>
          </w:p>
        </w:tc>
        <w:tc>
          <w:tcPr>
            <w:tcW w:w="2347" w:type="dxa"/>
            <w:shd w:val="clear" w:color="auto" w:fill="auto"/>
            <w:vAlign w:val="center"/>
          </w:tcPr>
          <w:p w:rsidR="009B3914" w:rsidRDefault="008062E6">
            <w:pPr>
              <w:jc w:val="center"/>
              <w:rPr>
                <w:rFonts w:ascii="Times New Roman" w:eastAsia="仿宋" w:hAnsi="Times New Roman" w:cs="Times New Roman"/>
                <w:color w:val="000000" w:themeColor="text1"/>
                <w:szCs w:val="21"/>
              </w:rPr>
            </w:pPr>
            <w:r>
              <w:rPr>
                <w:rStyle w:val="NormalCharacter"/>
                <w:rFonts w:ascii="Times New Roman" w:eastAsia="仿宋" w:hAnsi="Times New Roman" w:cs="Times New Roman" w:hint="eastAsia"/>
                <w:color w:val="000000" w:themeColor="text1"/>
                <w:szCs w:val="21"/>
              </w:rPr>
              <w:t>讲师</w:t>
            </w:r>
            <w:r w:rsidR="00647341">
              <w:rPr>
                <w:rStyle w:val="NormalCharacter"/>
                <w:rFonts w:ascii="Times New Roman" w:eastAsia="仿宋" w:hAnsi="Times New Roman" w:cs="Times New Roman" w:hint="eastAsia"/>
                <w:color w:val="000000" w:themeColor="text1"/>
                <w:szCs w:val="21"/>
              </w:rPr>
              <w:t>/</w:t>
            </w:r>
            <w:r w:rsidR="00647341">
              <w:rPr>
                <w:rStyle w:val="NormalCharacter"/>
                <w:rFonts w:ascii="Times New Roman" w:eastAsia="仿宋" w:hAnsi="Times New Roman" w:cs="Times New Roman" w:hint="eastAsia"/>
                <w:color w:val="000000" w:themeColor="text1"/>
                <w:szCs w:val="21"/>
              </w:rPr>
              <w:t>教研室主任</w:t>
            </w:r>
          </w:p>
        </w:tc>
        <w:tc>
          <w:tcPr>
            <w:tcW w:w="1641" w:type="dxa"/>
            <w:shd w:val="clear" w:color="auto" w:fill="auto"/>
            <w:vAlign w:val="center"/>
          </w:tcPr>
          <w:p w:rsidR="009B3914" w:rsidRDefault="009B3914">
            <w:pPr>
              <w:rPr>
                <w:rStyle w:val="NormalCharacter"/>
                <w:rFonts w:ascii="仿宋" w:eastAsia="仿宋" w:hAnsi="仿宋"/>
                <w:color w:val="000000" w:themeColor="text1"/>
                <w:szCs w:val="21"/>
              </w:rPr>
            </w:pPr>
          </w:p>
        </w:tc>
      </w:tr>
      <w:tr w:rsidR="009B3914">
        <w:trPr>
          <w:trHeight w:val="419"/>
        </w:trPr>
        <w:tc>
          <w:tcPr>
            <w:tcW w:w="540" w:type="dxa"/>
            <w:shd w:val="clear" w:color="auto" w:fill="auto"/>
            <w:vAlign w:val="center"/>
          </w:tcPr>
          <w:p w:rsidR="009B3914" w:rsidRDefault="009B3914">
            <w:pPr>
              <w:jc w:val="center"/>
              <w:rPr>
                <w:rStyle w:val="NormalCharacter"/>
                <w:rFonts w:ascii="仿宋" w:eastAsia="仿宋" w:hAnsi="仿宋"/>
                <w:color w:val="000000" w:themeColor="text1"/>
                <w:szCs w:val="21"/>
              </w:rPr>
            </w:pPr>
          </w:p>
        </w:tc>
        <w:tc>
          <w:tcPr>
            <w:tcW w:w="1482" w:type="dxa"/>
            <w:shd w:val="clear" w:color="auto" w:fill="auto"/>
            <w:vAlign w:val="center"/>
          </w:tcPr>
          <w:p w:rsidR="009B3914" w:rsidRDefault="009B3914">
            <w:pPr>
              <w:jc w:val="center"/>
              <w:rPr>
                <w:rStyle w:val="NormalCharacter"/>
                <w:rFonts w:ascii="Times New Roman" w:eastAsia="仿宋" w:hAnsi="Times New Roman" w:cs="Times New Roman"/>
                <w:color w:val="000000" w:themeColor="text1"/>
                <w:szCs w:val="21"/>
              </w:rPr>
            </w:pPr>
          </w:p>
        </w:tc>
        <w:tc>
          <w:tcPr>
            <w:tcW w:w="3130" w:type="dxa"/>
            <w:shd w:val="clear" w:color="auto" w:fill="auto"/>
            <w:vAlign w:val="center"/>
          </w:tcPr>
          <w:p w:rsidR="009B3914" w:rsidRDefault="009B3914">
            <w:pPr>
              <w:jc w:val="center"/>
              <w:rPr>
                <w:rStyle w:val="NormalCharacter"/>
                <w:rFonts w:ascii="Times New Roman" w:eastAsia="仿宋" w:hAnsi="Times New Roman" w:cs="Times New Roman"/>
                <w:color w:val="000000" w:themeColor="text1"/>
                <w:szCs w:val="21"/>
              </w:rPr>
            </w:pPr>
          </w:p>
        </w:tc>
        <w:tc>
          <w:tcPr>
            <w:tcW w:w="2347" w:type="dxa"/>
            <w:shd w:val="clear" w:color="auto" w:fill="auto"/>
            <w:vAlign w:val="center"/>
          </w:tcPr>
          <w:p w:rsidR="009B3914" w:rsidRDefault="009B3914">
            <w:pPr>
              <w:jc w:val="center"/>
              <w:rPr>
                <w:rStyle w:val="NormalCharacter"/>
                <w:rFonts w:ascii="Times New Roman" w:eastAsia="仿宋" w:hAnsi="Times New Roman" w:cs="Times New Roman"/>
                <w:color w:val="000000" w:themeColor="text1"/>
                <w:szCs w:val="21"/>
              </w:rPr>
            </w:pPr>
          </w:p>
        </w:tc>
        <w:tc>
          <w:tcPr>
            <w:tcW w:w="1641" w:type="dxa"/>
            <w:shd w:val="clear" w:color="auto" w:fill="auto"/>
            <w:vAlign w:val="center"/>
          </w:tcPr>
          <w:p w:rsidR="009B3914" w:rsidRDefault="009B3914">
            <w:pPr>
              <w:rPr>
                <w:rStyle w:val="NormalCharacter"/>
                <w:rFonts w:ascii="仿宋" w:eastAsia="仿宋" w:hAnsi="仿宋"/>
                <w:color w:val="000000" w:themeColor="text1"/>
                <w:szCs w:val="21"/>
              </w:rPr>
            </w:pPr>
          </w:p>
        </w:tc>
      </w:tr>
      <w:tr w:rsidR="009B3914">
        <w:trPr>
          <w:trHeight w:val="419"/>
        </w:trPr>
        <w:tc>
          <w:tcPr>
            <w:tcW w:w="540" w:type="dxa"/>
            <w:shd w:val="clear" w:color="auto" w:fill="auto"/>
            <w:vAlign w:val="center"/>
          </w:tcPr>
          <w:p w:rsidR="009B3914" w:rsidRDefault="009B3914">
            <w:pPr>
              <w:jc w:val="center"/>
              <w:rPr>
                <w:rStyle w:val="NormalCharacter"/>
                <w:rFonts w:ascii="仿宋" w:eastAsia="仿宋" w:hAnsi="仿宋"/>
                <w:color w:val="000000" w:themeColor="text1"/>
                <w:szCs w:val="21"/>
              </w:rPr>
            </w:pPr>
          </w:p>
        </w:tc>
        <w:tc>
          <w:tcPr>
            <w:tcW w:w="1482" w:type="dxa"/>
            <w:shd w:val="clear" w:color="auto" w:fill="auto"/>
            <w:vAlign w:val="center"/>
          </w:tcPr>
          <w:p w:rsidR="009B3914" w:rsidRDefault="009B3914">
            <w:pPr>
              <w:jc w:val="center"/>
              <w:rPr>
                <w:rStyle w:val="NormalCharacter"/>
                <w:rFonts w:ascii="Times New Roman" w:eastAsia="仿宋" w:hAnsi="Times New Roman" w:cs="Times New Roman"/>
                <w:color w:val="000000" w:themeColor="text1"/>
                <w:szCs w:val="21"/>
              </w:rPr>
            </w:pPr>
          </w:p>
        </w:tc>
        <w:tc>
          <w:tcPr>
            <w:tcW w:w="3130" w:type="dxa"/>
            <w:shd w:val="clear" w:color="auto" w:fill="auto"/>
            <w:vAlign w:val="center"/>
          </w:tcPr>
          <w:p w:rsidR="009B3914" w:rsidRDefault="009B3914">
            <w:pPr>
              <w:jc w:val="center"/>
              <w:rPr>
                <w:rStyle w:val="NormalCharacter"/>
                <w:rFonts w:ascii="Times New Roman" w:eastAsia="仿宋" w:hAnsi="Times New Roman" w:cs="Times New Roman"/>
                <w:color w:val="000000" w:themeColor="text1"/>
                <w:szCs w:val="21"/>
              </w:rPr>
            </w:pPr>
          </w:p>
        </w:tc>
        <w:tc>
          <w:tcPr>
            <w:tcW w:w="2347" w:type="dxa"/>
            <w:shd w:val="clear" w:color="auto" w:fill="auto"/>
            <w:vAlign w:val="center"/>
          </w:tcPr>
          <w:p w:rsidR="009B3914" w:rsidRDefault="009B3914">
            <w:pPr>
              <w:jc w:val="center"/>
              <w:rPr>
                <w:rStyle w:val="NormalCharacter"/>
                <w:rFonts w:ascii="Times New Roman" w:eastAsia="仿宋" w:hAnsi="Times New Roman" w:cs="Times New Roman"/>
                <w:color w:val="000000" w:themeColor="text1"/>
                <w:szCs w:val="21"/>
              </w:rPr>
            </w:pPr>
          </w:p>
        </w:tc>
        <w:tc>
          <w:tcPr>
            <w:tcW w:w="1641" w:type="dxa"/>
            <w:shd w:val="clear" w:color="auto" w:fill="auto"/>
            <w:vAlign w:val="center"/>
          </w:tcPr>
          <w:p w:rsidR="009B3914" w:rsidRDefault="009B3914">
            <w:pPr>
              <w:rPr>
                <w:rStyle w:val="NormalCharacter"/>
                <w:rFonts w:ascii="仿宋" w:eastAsia="仿宋" w:hAnsi="仿宋"/>
                <w:color w:val="000000" w:themeColor="text1"/>
                <w:szCs w:val="21"/>
              </w:rPr>
            </w:pPr>
          </w:p>
        </w:tc>
      </w:tr>
      <w:tr w:rsidR="009B3914">
        <w:trPr>
          <w:trHeight w:val="429"/>
        </w:trPr>
        <w:tc>
          <w:tcPr>
            <w:tcW w:w="540" w:type="dxa"/>
            <w:shd w:val="clear" w:color="auto" w:fill="auto"/>
            <w:vAlign w:val="center"/>
          </w:tcPr>
          <w:p w:rsidR="009B3914" w:rsidRDefault="009B3914">
            <w:pPr>
              <w:jc w:val="center"/>
              <w:rPr>
                <w:rStyle w:val="NormalCharacter"/>
                <w:rFonts w:ascii="仿宋" w:eastAsia="仿宋" w:hAnsi="仿宋"/>
                <w:color w:val="000000" w:themeColor="text1"/>
                <w:szCs w:val="21"/>
              </w:rPr>
            </w:pPr>
          </w:p>
        </w:tc>
        <w:tc>
          <w:tcPr>
            <w:tcW w:w="1482" w:type="dxa"/>
            <w:shd w:val="clear" w:color="auto" w:fill="auto"/>
            <w:vAlign w:val="center"/>
          </w:tcPr>
          <w:p w:rsidR="009B3914" w:rsidRDefault="009B3914">
            <w:pPr>
              <w:jc w:val="center"/>
              <w:rPr>
                <w:rStyle w:val="NormalCharacter"/>
                <w:rFonts w:ascii="Times New Roman" w:eastAsia="仿宋" w:hAnsi="Times New Roman" w:cs="Times New Roman"/>
                <w:color w:val="000000" w:themeColor="text1"/>
                <w:szCs w:val="21"/>
              </w:rPr>
            </w:pPr>
          </w:p>
        </w:tc>
        <w:tc>
          <w:tcPr>
            <w:tcW w:w="3130" w:type="dxa"/>
            <w:shd w:val="clear" w:color="auto" w:fill="auto"/>
            <w:vAlign w:val="center"/>
          </w:tcPr>
          <w:p w:rsidR="009B3914" w:rsidRDefault="009B3914">
            <w:pPr>
              <w:jc w:val="center"/>
              <w:rPr>
                <w:rStyle w:val="NormalCharacter"/>
                <w:rFonts w:ascii="Times New Roman" w:eastAsia="仿宋" w:hAnsi="Times New Roman" w:cs="Times New Roman"/>
                <w:color w:val="000000" w:themeColor="text1"/>
                <w:szCs w:val="21"/>
              </w:rPr>
            </w:pPr>
          </w:p>
        </w:tc>
        <w:tc>
          <w:tcPr>
            <w:tcW w:w="2347" w:type="dxa"/>
            <w:shd w:val="clear" w:color="auto" w:fill="auto"/>
            <w:vAlign w:val="center"/>
          </w:tcPr>
          <w:p w:rsidR="009B3914" w:rsidRDefault="009B3914">
            <w:pPr>
              <w:jc w:val="center"/>
              <w:rPr>
                <w:rStyle w:val="NormalCharacter"/>
                <w:rFonts w:ascii="Times New Roman" w:eastAsia="仿宋" w:hAnsi="Times New Roman" w:cs="Times New Roman"/>
                <w:color w:val="000000" w:themeColor="text1"/>
                <w:szCs w:val="21"/>
              </w:rPr>
            </w:pPr>
          </w:p>
        </w:tc>
        <w:tc>
          <w:tcPr>
            <w:tcW w:w="1641" w:type="dxa"/>
            <w:shd w:val="clear" w:color="auto" w:fill="auto"/>
            <w:vAlign w:val="center"/>
          </w:tcPr>
          <w:p w:rsidR="009B3914" w:rsidRDefault="009B3914">
            <w:pPr>
              <w:rPr>
                <w:rStyle w:val="NormalCharacter"/>
                <w:rFonts w:ascii="仿宋" w:eastAsia="仿宋" w:hAnsi="仿宋"/>
                <w:color w:val="000000" w:themeColor="text1"/>
                <w:szCs w:val="21"/>
              </w:rPr>
            </w:pPr>
          </w:p>
        </w:tc>
      </w:tr>
      <w:tr w:rsidR="009B3914">
        <w:trPr>
          <w:trHeight w:val="429"/>
        </w:trPr>
        <w:tc>
          <w:tcPr>
            <w:tcW w:w="540" w:type="dxa"/>
            <w:shd w:val="clear" w:color="auto" w:fill="auto"/>
            <w:vAlign w:val="center"/>
          </w:tcPr>
          <w:p w:rsidR="009B3914" w:rsidRDefault="009B3914">
            <w:pPr>
              <w:jc w:val="center"/>
              <w:rPr>
                <w:rStyle w:val="NormalCharacter"/>
                <w:rFonts w:ascii="仿宋" w:eastAsia="仿宋" w:hAnsi="仿宋"/>
                <w:color w:val="000000" w:themeColor="text1"/>
                <w:szCs w:val="21"/>
              </w:rPr>
            </w:pPr>
          </w:p>
        </w:tc>
        <w:tc>
          <w:tcPr>
            <w:tcW w:w="1482" w:type="dxa"/>
            <w:shd w:val="clear" w:color="auto" w:fill="auto"/>
            <w:vAlign w:val="center"/>
          </w:tcPr>
          <w:p w:rsidR="009B3914" w:rsidRDefault="009B3914">
            <w:pPr>
              <w:jc w:val="center"/>
              <w:rPr>
                <w:rStyle w:val="NormalCharacter"/>
                <w:rFonts w:ascii="Times New Roman" w:eastAsia="仿宋" w:hAnsi="Times New Roman" w:cs="Times New Roman"/>
                <w:color w:val="000000" w:themeColor="text1"/>
                <w:szCs w:val="21"/>
              </w:rPr>
            </w:pPr>
          </w:p>
        </w:tc>
        <w:tc>
          <w:tcPr>
            <w:tcW w:w="3130" w:type="dxa"/>
            <w:shd w:val="clear" w:color="auto" w:fill="auto"/>
            <w:vAlign w:val="center"/>
          </w:tcPr>
          <w:p w:rsidR="009B3914" w:rsidRDefault="009B3914">
            <w:pPr>
              <w:jc w:val="center"/>
              <w:rPr>
                <w:rStyle w:val="NormalCharacter"/>
                <w:rFonts w:ascii="Times New Roman" w:eastAsia="仿宋" w:hAnsi="Times New Roman" w:cs="Times New Roman"/>
                <w:color w:val="000000" w:themeColor="text1"/>
                <w:szCs w:val="21"/>
              </w:rPr>
            </w:pPr>
          </w:p>
        </w:tc>
        <w:tc>
          <w:tcPr>
            <w:tcW w:w="2347" w:type="dxa"/>
            <w:shd w:val="clear" w:color="auto" w:fill="auto"/>
            <w:vAlign w:val="center"/>
          </w:tcPr>
          <w:p w:rsidR="009B3914" w:rsidRDefault="009B3914">
            <w:pPr>
              <w:jc w:val="center"/>
              <w:rPr>
                <w:rStyle w:val="NormalCharacter"/>
                <w:rFonts w:ascii="Times New Roman" w:eastAsia="仿宋" w:hAnsi="Times New Roman" w:cs="Times New Roman"/>
                <w:color w:val="000000" w:themeColor="text1"/>
                <w:szCs w:val="21"/>
              </w:rPr>
            </w:pPr>
          </w:p>
        </w:tc>
        <w:tc>
          <w:tcPr>
            <w:tcW w:w="1641" w:type="dxa"/>
            <w:shd w:val="clear" w:color="auto" w:fill="auto"/>
            <w:vAlign w:val="center"/>
          </w:tcPr>
          <w:p w:rsidR="009B3914" w:rsidRDefault="009B3914">
            <w:pPr>
              <w:rPr>
                <w:rStyle w:val="NormalCharacter"/>
                <w:rFonts w:ascii="仿宋" w:eastAsia="仿宋" w:hAnsi="仿宋"/>
                <w:color w:val="000000" w:themeColor="text1"/>
                <w:szCs w:val="21"/>
              </w:rPr>
            </w:pPr>
          </w:p>
        </w:tc>
      </w:tr>
      <w:tr w:rsidR="009B3914">
        <w:trPr>
          <w:trHeight w:val="429"/>
        </w:trPr>
        <w:tc>
          <w:tcPr>
            <w:tcW w:w="540" w:type="dxa"/>
            <w:shd w:val="clear" w:color="auto" w:fill="auto"/>
            <w:vAlign w:val="center"/>
          </w:tcPr>
          <w:p w:rsidR="009B3914" w:rsidRDefault="009B3914">
            <w:pPr>
              <w:jc w:val="center"/>
              <w:rPr>
                <w:rStyle w:val="NormalCharacter"/>
                <w:rFonts w:ascii="仿宋" w:eastAsia="仿宋" w:hAnsi="仿宋"/>
                <w:color w:val="000000" w:themeColor="text1"/>
                <w:szCs w:val="21"/>
              </w:rPr>
            </w:pPr>
          </w:p>
        </w:tc>
        <w:tc>
          <w:tcPr>
            <w:tcW w:w="1482" w:type="dxa"/>
            <w:shd w:val="clear" w:color="auto" w:fill="auto"/>
            <w:vAlign w:val="center"/>
          </w:tcPr>
          <w:p w:rsidR="009B3914" w:rsidRDefault="009B3914">
            <w:pPr>
              <w:jc w:val="center"/>
              <w:rPr>
                <w:rStyle w:val="NormalCharacter"/>
                <w:rFonts w:ascii="Times New Roman" w:eastAsia="仿宋" w:hAnsi="Times New Roman" w:cs="Times New Roman"/>
                <w:color w:val="000000" w:themeColor="text1"/>
                <w:szCs w:val="21"/>
              </w:rPr>
            </w:pPr>
          </w:p>
        </w:tc>
        <w:tc>
          <w:tcPr>
            <w:tcW w:w="3130" w:type="dxa"/>
            <w:shd w:val="clear" w:color="auto" w:fill="auto"/>
            <w:vAlign w:val="center"/>
          </w:tcPr>
          <w:p w:rsidR="009B3914" w:rsidRDefault="009B3914">
            <w:pPr>
              <w:jc w:val="center"/>
              <w:rPr>
                <w:rStyle w:val="NormalCharacter"/>
                <w:rFonts w:ascii="Times New Roman" w:eastAsia="仿宋" w:hAnsi="Times New Roman" w:cs="Times New Roman"/>
                <w:color w:val="000000" w:themeColor="text1"/>
                <w:szCs w:val="21"/>
              </w:rPr>
            </w:pPr>
          </w:p>
        </w:tc>
        <w:tc>
          <w:tcPr>
            <w:tcW w:w="2347" w:type="dxa"/>
            <w:shd w:val="clear" w:color="auto" w:fill="auto"/>
            <w:vAlign w:val="center"/>
          </w:tcPr>
          <w:p w:rsidR="009B3914" w:rsidRDefault="009B3914">
            <w:pPr>
              <w:jc w:val="center"/>
              <w:rPr>
                <w:rStyle w:val="NormalCharacter"/>
                <w:rFonts w:ascii="Times New Roman" w:eastAsia="仿宋" w:hAnsi="Times New Roman" w:cs="Times New Roman"/>
                <w:color w:val="000000" w:themeColor="text1"/>
                <w:szCs w:val="21"/>
              </w:rPr>
            </w:pPr>
          </w:p>
        </w:tc>
        <w:tc>
          <w:tcPr>
            <w:tcW w:w="1641" w:type="dxa"/>
            <w:shd w:val="clear" w:color="auto" w:fill="auto"/>
            <w:vAlign w:val="center"/>
          </w:tcPr>
          <w:p w:rsidR="009B3914" w:rsidRDefault="009B3914">
            <w:pPr>
              <w:rPr>
                <w:rStyle w:val="NormalCharacter"/>
                <w:rFonts w:ascii="仿宋" w:eastAsia="仿宋" w:hAnsi="仿宋"/>
                <w:color w:val="000000" w:themeColor="text1"/>
                <w:szCs w:val="21"/>
              </w:rPr>
            </w:pPr>
          </w:p>
        </w:tc>
      </w:tr>
    </w:tbl>
    <w:p w:rsidR="009B3914" w:rsidRDefault="008062E6">
      <w:pPr>
        <w:pStyle w:val="UserStyle5"/>
        <w:spacing w:before="0" w:beforeAutospacing="0" w:after="0" w:afterAutospacing="0" w:line="240" w:lineRule="auto"/>
        <w:ind w:firstLineChars="0" w:firstLine="0"/>
        <w:rPr>
          <w:rStyle w:val="NormalCharacter"/>
          <w:rFonts w:ascii="仿宋" w:eastAsia="仿宋" w:hAnsi="仿宋"/>
          <w:color w:val="000000" w:themeColor="text1"/>
          <w:sz w:val="32"/>
          <w:szCs w:val="32"/>
        </w:rPr>
      </w:pPr>
      <w:r>
        <w:rPr>
          <w:rStyle w:val="NormalCharacter"/>
          <w:rFonts w:ascii="仿宋" w:eastAsia="仿宋" w:hAnsi="仿宋"/>
          <w:color w:val="000000" w:themeColor="text1"/>
          <w:sz w:val="32"/>
          <w:szCs w:val="32"/>
        </w:rPr>
        <w:t>复核人：</w:t>
      </w:r>
    </w:p>
    <w:p w:rsidR="009B3914" w:rsidRDefault="009B3914">
      <w:pPr>
        <w:pStyle w:val="UserStyle5"/>
        <w:spacing w:before="0" w:beforeAutospacing="0" w:after="0" w:afterAutospacing="0" w:line="240" w:lineRule="auto"/>
        <w:ind w:firstLine="640"/>
        <w:rPr>
          <w:rStyle w:val="NormalCharacter"/>
          <w:rFonts w:ascii="仿宋" w:eastAsia="仿宋" w:hAnsi="仿宋"/>
          <w:color w:val="000000" w:themeColor="text1"/>
          <w:sz w:val="32"/>
          <w:szCs w:val="32"/>
        </w:rPr>
      </w:pPr>
    </w:p>
    <w:p w:rsidR="009B3914" w:rsidRDefault="009B3914">
      <w:pPr>
        <w:pStyle w:val="UserStyle5"/>
        <w:spacing w:before="0" w:beforeAutospacing="0" w:after="0" w:afterAutospacing="0" w:line="240" w:lineRule="auto"/>
        <w:ind w:firstLineChars="0" w:firstLine="0"/>
        <w:rPr>
          <w:rStyle w:val="NormalCharacter"/>
          <w:rFonts w:ascii="仿宋" w:eastAsia="仿宋" w:hAnsi="仿宋"/>
          <w:color w:val="000000" w:themeColor="text1"/>
          <w:sz w:val="32"/>
          <w:szCs w:val="32"/>
        </w:rPr>
      </w:pPr>
    </w:p>
    <w:p w:rsidR="009B3914" w:rsidRDefault="008062E6">
      <w:pPr>
        <w:jc w:val="left"/>
        <w:rPr>
          <w:rFonts w:ascii="宋体" w:hAnsi="宋体"/>
          <w:color w:val="000000" w:themeColor="text1"/>
          <w:sz w:val="24"/>
        </w:rPr>
      </w:pPr>
      <w:r>
        <w:rPr>
          <w:rStyle w:val="NormalCharacter"/>
          <w:rFonts w:ascii="仿宋" w:eastAsia="仿宋" w:hAnsi="仿宋" w:hint="eastAsia"/>
          <w:color w:val="000000" w:themeColor="text1"/>
          <w:sz w:val="32"/>
          <w:szCs w:val="32"/>
        </w:rPr>
        <w:t xml:space="preserve">                     </w:t>
      </w:r>
      <w:r>
        <w:rPr>
          <w:rStyle w:val="NormalCharacter"/>
          <w:rFonts w:ascii="仿宋" w:eastAsia="仿宋" w:hAnsi="仿宋"/>
          <w:color w:val="000000" w:themeColor="text1"/>
          <w:sz w:val="32"/>
          <w:szCs w:val="32"/>
        </w:rPr>
        <w:t xml:space="preserve">    </w:t>
      </w:r>
      <w:r>
        <w:rPr>
          <w:rStyle w:val="NormalCharacter"/>
          <w:rFonts w:ascii="仿宋" w:eastAsia="仿宋" w:hAnsi="仿宋" w:hint="eastAsia"/>
          <w:color w:val="000000" w:themeColor="text1"/>
          <w:sz w:val="32"/>
          <w:szCs w:val="32"/>
        </w:rPr>
        <w:t>专业负责人（签字）：</w:t>
      </w:r>
      <w:r>
        <w:rPr>
          <w:rStyle w:val="NormalCharacter"/>
          <w:rFonts w:ascii="仿宋" w:eastAsia="仿宋" w:hAnsi="仿宋"/>
          <w:color w:val="000000" w:themeColor="text1"/>
          <w:sz w:val="32"/>
          <w:szCs w:val="32"/>
        </w:rPr>
        <w:br w:type="page"/>
      </w:r>
    </w:p>
    <w:p w:rsidR="009B3914" w:rsidRDefault="008062E6">
      <w:pPr>
        <w:spacing w:line="440" w:lineRule="exact"/>
        <w:jc w:val="center"/>
        <w:rPr>
          <w:rFonts w:ascii="华文仿宋" w:eastAsia="华文仿宋" w:hAnsi="华文仿宋"/>
          <w:b/>
          <w:color w:val="000000" w:themeColor="text1"/>
          <w:sz w:val="32"/>
          <w:szCs w:val="32"/>
        </w:rPr>
      </w:pPr>
      <w:bookmarkStart w:id="0" w:name="_Toc312243478"/>
      <w:r>
        <w:rPr>
          <w:rFonts w:ascii="华文仿宋" w:eastAsia="华文仿宋" w:hAnsi="华文仿宋" w:hint="eastAsia"/>
          <w:b/>
          <w:color w:val="000000" w:themeColor="text1"/>
          <w:sz w:val="32"/>
          <w:szCs w:val="32"/>
        </w:rPr>
        <w:lastRenderedPageBreak/>
        <w:t>2023级机电一体化技术（中外合作办学）专业</w:t>
      </w:r>
    </w:p>
    <w:p w:rsidR="009B3914" w:rsidRDefault="008062E6">
      <w:pPr>
        <w:spacing w:line="440" w:lineRule="exact"/>
        <w:jc w:val="center"/>
        <w:rPr>
          <w:rFonts w:ascii="华文仿宋" w:eastAsia="华文仿宋" w:hAnsi="华文仿宋"/>
          <w:b/>
          <w:color w:val="000000" w:themeColor="text1"/>
          <w:sz w:val="32"/>
          <w:szCs w:val="32"/>
        </w:rPr>
      </w:pPr>
      <w:r>
        <w:rPr>
          <w:rFonts w:ascii="华文仿宋" w:eastAsia="华文仿宋" w:hAnsi="华文仿宋" w:hint="eastAsia"/>
          <w:b/>
          <w:color w:val="000000" w:themeColor="text1"/>
          <w:sz w:val="32"/>
          <w:szCs w:val="32"/>
        </w:rPr>
        <w:t>人才培养方案</w:t>
      </w:r>
      <w:bookmarkEnd w:id="0"/>
    </w:p>
    <w:p w:rsidR="009B3914" w:rsidRDefault="009B3914">
      <w:pPr>
        <w:spacing w:line="440" w:lineRule="exact"/>
        <w:rPr>
          <w:rFonts w:ascii="宋体" w:hAnsi="宋体"/>
          <w:color w:val="000000" w:themeColor="text1"/>
          <w:sz w:val="24"/>
        </w:rPr>
      </w:pPr>
    </w:p>
    <w:p w:rsidR="009B3914" w:rsidRDefault="008062E6">
      <w:pPr>
        <w:spacing w:beforeLines="50" w:before="156" w:line="440" w:lineRule="exact"/>
        <w:rPr>
          <w:rFonts w:ascii="宋体" w:hAnsi="宋体"/>
          <w:b/>
          <w:color w:val="000000" w:themeColor="text1"/>
          <w:sz w:val="24"/>
        </w:rPr>
      </w:pPr>
      <w:r>
        <w:rPr>
          <w:rFonts w:ascii="宋体" w:hAnsi="宋体" w:hint="eastAsia"/>
          <w:b/>
          <w:color w:val="000000" w:themeColor="text1"/>
          <w:sz w:val="24"/>
        </w:rPr>
        <w:t>一、专业名称</w:t>
      </w:r>
      <w:r w:rsidR="000C76F0">
        <w:rPr>
          <w:rFonts w:ascii="宋体" w:hAnsi="宋体" w:hint="eastAsia"/>
          <w:b/>
          <w:color w:val="000000" w:themeColor="text1"/>
          <w:sz w:val="24"/>
        </w:rPr>
        <w:t>及</w:t>
      </w:r>
      <w:r>
        <w:rPr>
          <w:rFonts w:ascii="宋体" w:hAnsi="宋体" w:hint="eastAsia"/>
          <w:b/>
          <w:color w:val="000000" w:themeColor="text1"/>
          <w:sz w:val="24"/>
        </w:rPr>
        <w:t xml:space="preserve">代码                     </w:t>
      </w:r>
    </w:p>
    <w:p w:rsidR="009B3914" w:rsidRDefault="008062E6">
      <w:pPr>
        <w:spacing w:beforeLines="50" w:before="156" w:line="440" w:lineRule="exact"/>
        <w:rPr>
          <w:rFonts w:ascii="宋体" w:hAnsi="宋体"/>
          <w:b/>
          <w:color w:val="000000" w:themeColor="text1"/>
          <w:sz w:val="24"/>
        </w:rPr>
      </w:pPr>
      <w:r>
        <w:rPr>
          <w:rFonts w:ascii="宋体" w:hAnsi="宋体" w:hint="eastAsia"/>
          <w:color w:val="000000" w:themeColor="text1"/>
          <w:sz w:val="24"/>
        </w:rPr>
        <w:t>专业名称：</w:t>
      </w:r>
      <w:r>
        <w:rPr>
          <w:rFonts w:ascii="宋体" w:hAnsi="宋体" w:cs="宋体" w:hint="eastAsia"/>
          <w:color w:val="000000" w:themeColor="text1"/>
          <w:sz w:val="24"/>
        </w:rPr>
        <w:t xml:space="preserve">机电一体化技术    </w:t>
      </w:r>
      <w:r>
        <w:rPr>
          <w:rFonts w:ascii="宋体" w:hAnsi="宋体" w:hint="eastAsia"/>
          <w:color w:val="000000" w:themeColor="text1"/>
          <w:sz w:val="24"/>
        </w:rPr>
        <w:t xml:space="preserve">                                            </w:t>
      </w:r>
    </w:p>
    <w:p w:rsidR="009B3914" w:rsidRDefault="008062E6">
      <w:pPr>
        <w:spacing w:line="440" w:lineRule="exact"/>
        <w:rPr>
          <w:rFonts w:ascii="宋体" w:hAnsi="宋体"/>
          <w:color w:val="000000" w:themeColor="text1"/>
          <w:sz w:val="24"/>
        </w:rPr>
      </w:pPr>
      <w:r>
        <w:rPr>
          <w:rFonts w:ascii="宋体" w:hAnsi="宋体" w:hint="eastAsia"/>
          <w:color w:val="000000" w:themeColor="text1"/>
          <w:sz w:val="24"/>
        </w:rPr>
        <w:t>专业代码：</w:t>
      </w:r>
      <w:r>
        <w:rPr>
          <w:rFonts w:ascii="宋体" w:hAnsi="宋体" w:cs="宋体" w:hint="eastAsia"/>
          <w:color w:val="000000" w:themeColor="text1"/>
          <w:sz w:val="24"/>
        </w:rPr>
        <w:t>460301H</w:t>
      </w:r>
    </w:p>
    <w:p w:rsidR="009B3914" w:rsidRDefault="000C76F0">
      <w:pPr>
        <w:spacing w:beforeLines="50" w:before="156" w:line="440" w:lineRule="exact"/>
        <w:rPr>
          <w:rFonts w:ascii="宋体" w:hAnsi="宋体"/>
          <w:b/>
          <w:color w:val="000000" w:themeColor="text1"/>
          <w:sz w:val="24"/>
        </w:rPr>
      </w:pPr>
      <w:r>
        <w:rPr>
          <w:rFonts w:ascii="宋体" w:hAnsi="宋体" w:hint="eastAsia"/>
          <w:b/>
          <w:color w:val="000000" w:themeColor="text1"/>
          <w:sz w:val="24"/>
        </w:rPr>
        <w:t>二、入学要求</w:t>
      </w:r>
    </w:p>
    <w:p w:rsidR="009B3914" w:rsidRDefault="008062E6">
      <w:pPr>
        <w:spacing w:line="440" w:lineRule="exact"/>
        <w:rPr>
          <w:rFonts w:ascii="宋体" w:hAnsi="宋体"/>
          <w:color w:val="000000" w:themeColor="text1"/>
          <w:sz w:val="24"/>
        </w:rPr>
      </w:pPr>
      <w:r>
        <w:rPr>
          <w:rFonts w:ascii="宋体" w:hAnsi="宋体" w:hint="eastAsia"/>
          <w:color w:val="000000" w:themeColor="text1"/>
          <w:sz w:val="24"/>
        </w:rPr>
        <w:t>普通高级中学毕业，中等专业学校毕业或具备同等学力</w:t>
      </w:r>
    </w:p>
    <w:p w:rsidR="009B3914" w:rsidRDefault="008062E6">
      <w:pPr>
        <w:spacing w:beforeLines="50" w:before="156" w:line="440" w:lineRule="exact"/>
        <w:rPr>
          <w:rFonts w:ascii="宋体" w:hAnsi="宋体"/>
          <w:b/>
          <w:color w:val="000000" w:themeColor="text1"/>
          <w:sz w:val="24"/>
        </w:rPr>
      </w:pPr>
      <w:r>
        <w:rPr>
          <w:rFonts w:ascii="宋体" w:hAnsi="宋体" w:hint="eastAsia"/>
          <w:b/>
          <w:color w:val="000000" w:themeColor="text1"/>
          <w:sz w:val="24"/>
        </w:rPr>
        <w:t>三、修业年限</w:t>
      </w:r>
    </w:p>
    <w:p w:rsidR="009B3914" w:rsidRDefault="008062E6">
      <w:pPr>
        <w:spacing w:line="440" w:lineRule="exact"/>
        <w:rPr>
          <w:rFonts w:ascii="宋体" w:hAnsi="宋体"/>
          <w:color w:val="000000" w:themeColor="text1"/>
          <w:sz w:val="24"/>
        </w:rPr>
      </w:pPr>
      <w:r>
        <w:rPr>
          <w:rFonts w:ascii="宋体" w:hAnsi="宋体" w:hint="eastAsia"/>
          <w:color w:val="000000" w:themeColor="text1"/>
          <w:sz w:val="24"/>
        </w:rPr>
        <w:t>学制：三年</w:t>
      </w:r>
    </w:p>
    <w:p w:rsidR="009B3914" w:rsidRDefault="008062E6">
      <w:pPr>
        <w:spacing w:line="440" w:lineRule="exact"/>
        <w:rPr>
          <w:rFonts w:ascii="宋体" w:hAnsi="宋体"/>
          <w:color w:val="000000" w:themeColor="text1"/>
          <w:sz w:val="24"/>
        </w:rPr>
      </w:pPr>
      <w:r>
        <w:rPr>
          <w:rFonts w:ascii="宋体" w:hAnsi="宋体" w:hint="eastAsia"/>
          <w:color w:val="000000" w:themeColor="text1"/>
          <w:sz w:val="24"/>
        </w:rPr>
        <w:t>学历：大专</w:t>
      </w:r>
    </w:p>
    <w:p w:rsidR="009B3914" w:rsidRDefault="008062E6">
      <w:pPr>
        <w:spacing w:beforeLines="50" w:before="156" w:line="440" w:lineRule="exact"/>
        <w:rPr>
          <w:rFonts w:ascii="宋体" w:hAnsi="宋体"/>
          <w:b/>
          <w:color w:val="000000" w:themeColor="text1"/>
          <w:sz w:val="24"/>
        </w:rPr>
      </w:pPr>
      <w:r>
        <w:rPr>
          <w:rFonts w:ascii="宋体" w:hAnsi="宋体" w:hint="eastAsia"/>
          <w:b/>
          <w:color w:val="000000" w:themeColor="text1"/>
          <w:sz w:val="24"/>
        </w:rPr>
        <w:t>四、职业面向与就业岗位</w:t>
      </w:r>
    </w:p>
    <w:tbl>
      <w:tblPr>
        <w:tblpPr w:leftFromText="180" w:rightFromText="180" w:vertAnchor="text" w:horzAnchor="margin" w:tblpXSpec="center" w:tblpY="6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276"/>
        <w:gridCol w:w="1276"/>
        <w:gridCol w:w="1417"/>
        <w:gridCol w:w="1512"/>
        <w:gridCol w:w="1657"/>
      </w:tblGrid>
      <w:tr w:rsidR="009B3914">
        <w:trPr>
          <w:trHeight w:hRule="exact" w:val="1408"/>
        </w:trPr>
        <w:tc>
          <w:tcPr>
            <w:tcW w:w="1384" w:type="dxa"/>
            <w:vAlign w:val="center"/>
          </w:tcPr>
          <w:p w:rsidR="009B3914" w:rsidRDefault="008062E6">
            <w:pPr>
              <w:spacing w:line="440" w:lineRule="exact"/>
              <w:rPr>
                <w:rFonts w:ascii="宋体" w:hAnsi="宋体"/>
                <w:color w:val="000000" w:themeColor="text1"/>
                <w:sz w:val="18"/>
                <w:szCs w:val="18"/>
              </w:rPr>
            </w:pPr>
            <w:r>
              <w:rPr>
                <w:rFonts w:ascii="宋体" w:hAnsi="宋体" w:hint="eastAsia"/>
                <w:color w:val="000000" w:themeColor="text1"/>
                <w:sz w:val="18"/>
                <w:szCs w:val="18"/>
              </w:rPr>
              <w:t>所属专业大类（代码）</w:t>
            </w:r>
          </w:p>
        </w:tc>
        <w:tc>
          <w:tcPr>
            <w:tcW w:w="1276" w:type="dxa"/>
            <w:vAlign w:val="center"/>
          </w:tcPr>
          <w:p w:rsidR="009B3914" w:rsidRDefault="008062E6">
            <w:pPr>
              <w:spacing w:line="440" w:lineRule="exact"/>
              <w:jc w:val="center"/>
              <w:rPr>
                <w:rFonts w:ascii="宋体" w:hAnsi="宋体" w:cs="Tahoma"/>
                <w:color w:val="000000" w:themeColor="text1"/>
                <w:kern w:val="0"/>
                <w:sz w:val="18"/>
                <w:szCs w:val="18"/>
              </w:rPr>
            </w:pPr>
            <w:r>
              <w:rPr>
                <w:rFonts w:ascii="宋体" w:hAnsi="宋体" w:cs="Tahoma" w:hint="eastAsia"/>
                <w:color w:val="000000" w:themeColor="text1"/>
                <w:kern w:val="0"/>
                <w:sz w:val="18"/>
                <w:szCs w:val="18"/>
              </w:rPr>
              <w:t>所属专业类</w:t>
            </w:r>
          </w:p>
          <w:p w:rsidR="009B3914" w:rsidRDefault="008062E6">
            <w:pPr>
              <w:spacing w:line="440" w:lineRule="exact"/>
              <w:jc w:val="center"/>
              <w:rPr>
                <w:rFonts w:ascii="宋体" w:hAnsi="宋体" w:cs="Tahoma"/>
                <w:color w:val="000000" w:themeColor="text1"/>
                <w:kern w:val="0"/>
                <w:sz w:val="18"/>
                <w:szCs w:val="18"/>
              </w:rPr>
            </w:pPr>
            <w:r>
              <w:rPr>
                <w:rFonts w:ascii="宋体" w:hAnsi="宋体" w:cs="Tahoma" w:hint="eastAsia"/>
                <w:color w:val="000000" w:themeColor="text1"/>
                <w:kern w:val="0"/>
                <w:sz w:val="18"/>
                <w:szCs w:val="18"/>
              </w:rPr>
              <w:t>（代码）</w:t>
            </w:r>
          </w:p>
        </w:tc>
        <w:tc>
          <w:tcPr>
            <w:tcW w:w="1276" w:type="dxa"/>
            <w:vAlign w:val="center"/>
          </w:tcPr>
          <w:p w:rsidR="009B3914" w:rsidRDefault="008062E6">
            <w:pPr>
              <w:spacing w:line="440" w:lineRule="exact"/>
              <w:jc w:val="center"/>
              <w:rPr>
                <w:rFonts w:ascii="宋体" w:hAnsi="宋体" w:cs="Tahoma"/>
                <w:color w:val="000000" w:themeColor="text1"/>
                <w:kern w:val="0"/>
                <w:sz w:val="18"/>
                <w:szCs w:val="18"/>
              </w:rPr>
            </w:pPr>
            <w:r>
              <w:rPr>
                <w:rFonts w:ascii="宋体" w:hAnsi="宋体" w:cs="Tahoma" w:hint="eastAsia"/>
                <w:color w:val="000000" w:themeColor="text1"/>
                <w:kern w:val="0"/>
                <w:sz w:val="18"/>
                <w:szCs w:val="18"/>
              </w:rPr>
              <w:t>对应行业</w:t>
            </w:r>
          </w:p>
          <w:p w:rsidR="009B3914" w:rsidRDefault="008062E6">
            <w:pPr>
              <w:spacing w:line="440" w:lineRule="exact"/>
              <w:jc w:val="center"/>
              <w:rPr>
                <w:rFonts w:ascii="宋体" w:hAnsi="宋体" w:cs="Tahoma"/>
                <w:color w:val="000000" w:themeColor="text1"/>
                <w:kern w:val="0"/>
                <w:sz w:val="18"/>
                <w:szCs w:val="18"/>
              </w:rPr>
            </w:pPr>
            <w:r>
              <w:rPr>
                <w:rFonts w:ascii="宋体" w:hAnsi="宋体" w:cs="Tahoma" w:hint="eastAsia"/>
                <w:color w:val="000000" w:themeColor="text1"/>
                <w:kern w:val="0"/>
                <w:sz w:val="18"/>
                <w:szCs w:val="18"/>
              </w:rPr>
              <w:t>（代码）</w:t>
            </w:r>
          </w:p>
        </w:tc>
        <w:tc>
          <w:tcPr>
            <w:tcW w:w="1417" w:type="dxa"/>
            <w:vAlign w:val="center"/>
          </w:tcPr>
          <w:p w:rsidR="009B3914" w:rsidRDefault="008062E6">
            <w:pPr>
              <w:spacing w:line="440" w:lineRule="exact"/>
              <w:jc w:val="center"/>
              <w:rPr>
                <w:rFonts w:ascii="宋体" w:hAnsi="宋体" w:cs="Tahoma"/>
                <w:color w:val="000000" w:themeColor="text1"/>
                <w:kern w:val="0"/>
                <w:sz w:val="18"/>
                <w:szCs w:val="18"/>
              </w:rPr>
            </w:pPr>
            <w:r>
              <w:rPr>
                <w:rFonts w:ascii="宋体" w:hAnsi="宋体" w:cs="Tahoma" w:hint="eastAsia"/>
                <w:color w:val="000000" w:themeColor="text1"/>
                <w:kern w:val="0"/>
                <w:sz w:val="18"/>
                <w:szCs w:val="18"/>
              </w:rPr>
              <w:t>主要职业类别</w:t>
            </w:r>
          </w:p>
          <w:p w:rsidR="009B3914" w:rsidRDefault="008062E6">
            <w:pPr>
              <w:spacing w:line="440" w:lineRule="exact"/>
              <w:jc w:val="center"/>
              <w:rPr>
                <w:rFonts w:ascii="宋体" w:hAnsi="宋体" w:cs="Tahoma"/>
                <w:color w:val="000000" w:themeColor="text1"/>
                <w:kern w:val="0"/>
                <w:sz w:val="18"/>
                <w:szCs w:val="18"/>
              </w:rPr>
            </w:pPr>
            <w:r>
              <w:rPr>
                <w:rFonts w:ascii="宋体" w:hAnsi="宋体" w:cs="Tahoma" w:hint="eastAsia"/>
                <w:color w:val="000000" w:themeColor="text1"/>
                <w:kern w:val="0"/>
                <w:sz w:val="18"/>
                <w:szCs w:val="18"/>
              </w:rPr>
              <w:t>（代码）</w:t>
            </w:r>
          </w:p>
        </w:tc>
        <w:tc>
          <w:tcPr>
            <w:tcW w:w="1512" w:type="dxa"/>
            <w:vAlign w:val="center"/>
          </w:tcPr>
          <w:p w:rsidR="009B3914" w:rsidRDefault="008062E6">
            <w:pPr>
              <w:spacing w:line="440" w:lineRule="exact"/>
              <w:jc w:val="center"/>
              <w:rPr>
                <w:rFonts w:ascii="宋体" w:hAnsi="宋体" w:cs="Tahoma"/>
                <w:color w:val="000000" w:themeColor="text1"/>
                <w:kern w:val="0"/>
                <w:sz w:val="18"/>
                <w:szCs w:val="18"/>
              </w:rPr>
            </w:pPr>
            <w:r>
              <w:rPr>
                <w:rFonts w:ascii="宋体" w:hAnsi="宋体" w:cs="Tahoma" w:hint="eastAsia"/>
                <w:color w:val="000000" w:themeColor="text1"/>
                <w:kern w:val="0"/>
                <w:sz w:val="18"/>
                <w:szCs w:val="18"/>
              </w:rPr>
              <w:t>主要岗位类别（或技术领域）</w:t>
            </w:r>
          </w:p>
        </w:tc>
        <w:tc>
          <w:tcPr>
            <w:tcW w:w="1657" w:type="dxa"/>
            <w:vAlign w:val="center"/>
          </w:tcPr>
          <w:p w:rsidR="009B3914" w:rsidRDefault="008062E6">
            <w:pPr>
              <w:spacing w:line="440" w:lineRule="exact"/>
              <w:jc w:val="center"/>
              <w:rPr>
                <w:rFonts w:ascii="宋体" w:hAnsi="宋体" w:cs="Tahoma"/>
                <w:color w:val="000000" w:themeColor="text1"/>
                <w:kern w:val="0"/>
                <w:sz w:val="18"/>
                <w:szCs w:val="18"/>
              </w:rPr>
            </w:pPr>
            <w:r>
              <w:rPr>
                <w:rFonts w:ascii="宋体" w:hAnsi="宋体" w:cs="Tahoma" w:hint="eastAsia"/>
                <w:color w:val="000000" w:themeColor="text1"/>
                <w:kern w:val="0"/>
                <w:sz w:val="18"/>
                <w:szCs w:val="18"/>
              </w:rPr>
              <w:t>职业资格证书或技能等级证书举例</w:t>
            </w:r>
          </w:p>
        </w:tc>
      </w:tr>
      <w:tr w:rsidR="009B3914">
        <w:trPr>
          <w:trHeight w:hRule="exact" w:val="3629"/>
        </w:trPr>
        <w:tc>
          <w:tcPr>
            <w:tcW w:w="1384" w:type="dxa"/>
            <w:vAlign w:val="center"/>
          </w:tcPr>
          <w:p w:rsidR="009B3914" w:rsidRDefault="008062E6">
            <w:pPr>
              <w:spacing w:line="240" w:lineRule="exact"/>
              <w:jc w:val="center"/>
              <w:rPr>
                <w:rFonts w:ascii="宋体" w:hAnsi="宋体" w:cs="Tahoma"/>
                <w:bCs/>
                <w:color w:val="000000" w:themeColor="text1"/>
                <w:kern w:val="0"/>
                <w:sz w:val="18"/>
                <w:szCs w:val="18"/>
              </w:rPr>
            </w:pPr>
            <w:r>
              <w:rPr>
                <w:rFonts w:ascii="宋体" w:hAnsi="宋体" w:cs="宋体" w:hint="eastAsia"/>
                <w:bCs/>
                <w:color w:val="000000" w:themeColor="text1"/>
                <w:kern w:val="0"/>
                <w:sz w:val="18"/>
                <w:szCs w:val="18"/>
              </w:rPr>
              <w:t>装备制造（46）</w:t>
            </w:r>
          </w:p>
        </w:tc>
        <w:tc>
          <w:tcPr>
            <w:tcW w:w="1276" w:type="dxa"/>
            <w:vAlign w:val="center"/>
          </w:tcPr>
          <w:p w:rsidR="009B3914" w:rsidRDefault="008062E6">
            <w:pPr>
              <w:spacing w:line="240" w:lineRule="exact"/>
              <w:jc w:val="center"/>
              <w:rPr>
                <w:rFonts w:ascii="宋体" w:hAnsi="宋体" w:cs="Tahoma"/>
                <w:bCs/>
                <w:color w:val="000000" w:themeColor="text1"/>
                <w:kern w:val="0"/>
                <w:sz w:val="18"/>
                <w:szCs w:val="18"/>
              </w:rPr>
            </w:pPr>
            <w:r>
              <w:rPr>
                <w:rFonts w:ascii="宋体" w:hAnsi="宋体" w:cs="宋体" w:hint="eastAsia"/>
                <w:bCs/>
                <w:color w:val="000000" w:themeColor="text1"/>
                <w:kern w:val="0"/>
                <w:sz w:val="18"/>
                <w:szCs w:val="18"/>
              </w:rPr>
              <w:t>自动化（合作办学项目）</w:t>
            </w:r>
          </w:p>
        </w:tc>
        <w:tc>
          <w:tcPr>
            <w:tcW w:w="1276" w:type="dxa"/>
            <w:vAlign w:val="center"/>
          </w:tcPr>
          <w:p w:rsidR="009B3914" w:rsidRDefault="008062E6">
            <w:pPr>
              <w:spacing w:line="240" w:lineRule="exact"/>
              <w:jc w:val="center"/>
              <w:rPr>
                <w:rFonts w:ascii="宋体" w:hAnsi="宋体" w:cs="Tahoma"/>
                <w:bCs/>
                <w:color w:val="000000" w:themeColor="text1"/>
                <w:kern w:val="0"/>
                <w:sz w:val="18"/>
                <w:szCs w:val="18"/>
              </w:rPr>
            </w:pPr>
            <w:r>
              <w:rPr>
                <w:rFonts w:ascii="宋体" w:hAnsi="宋体" w:cs="宋体" w:hint="eastAsia"/>
                <w:bCs/>
                <w:color w:val="000000" w:themeColor="text1"/>
                <w:kern w:val="0"/>
                <w:sz w:val="18"/>
                <w:szCs w:val="18"/>
              </w:rPr>
              <w:t>通用设备制造业（34）；金属制品、机械和设备修理业（43）</w:t>
            </w:r>
          </w:p>
        </w:tc>
        <w:tc>
          <w:tcPr>
            <w:tcW w:w="1417" w:type="dxa"/>
            <w:vAlign w:val="center"/>
          </w:tcPr>
          <w:p w:rsidR="009B3914" w:rsidRDefault="008062E6">
            <w:pPr>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电气工程技术人员2-02-14（GBM1-45）</w:t>
            </w:r>
          </w:p>
          <w:p w:rsidR="009B3914" w:rsidRDefault="008062E6">
            <w:pPr>
              <w:spacing w:line="240" w:lineRule="exact"/>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机械工程技术人员2-02-07（GBM1-37）</w:t>
            </w:r>
          </w:p>
          <w:p w:rsidR="009B3914" w:rsidRDefault="008062E6">
            <w:pPr>
              <w:spacing w:line="240" w:lineRule="exact"/>
              <w:jc w:val="center"/>
              <w:rPr>
                <w:rFonts w:ascii="宋体" w:hAnsi="宋体" w:cs="Tahoma"/>
                <w:bCs/>
                <w:color w:val="000000" w:themeColor="text1"/>
                <w:kern w:val="0"/>
                <w:sz w:val="18"/>
                <w:szCs w:val="18"/>
              </w:rPr>
            </w:pPr>
            <w:r>
              <w:rPr>
                <w:rFonts w:ascii="宋体" w:hAnsi="宋体" w:cs="宋体" w:hint="eastAsia"/>
                <w:bCs/>
                <w:color w:val="000000" w:themeColor="text1"/>
                <w:kern w:val="0"/>
                <w:sz w:val="18"/>
                <w:szCs w:val="18"/>
              </w:rPr>
              <w:t>机械设备修理人员（6-31-01）</w:t>
            </w:r>
          </w:p>
        </w:tc>
        <w:tc>
          <w:tcPr>
            <w:tcW w:w="1512" w:type="dxa"/>
            <w:vAlign w:val="center"/>
          </w:tcPr>
          <w:p w:rsidR="009B3914" w:rsidRDefault="008062E6">
            <w:pPr>
              <w:spacing w:line="240" w:lineRule="exact"/>
              <w:jc w:val="center"/>
              <w:rPr>
                <w:rFonts w:ascii="宋体" w:hAnsi="宋体" w:cs="Tahoma"/>
                <w:bCs/>
                <w:color w:val="000000" w:themeColor="text1"/>
                <w:kern w:val="0"/>
                <w:sz w:val="18"/>
                <w:szCs w:val="18"/>
              </w:rPr>
            </w:pPr>
            <w:r>
              <w:rPr>
                <w:rFonts w:ascii="宋体" w:hAnsi="宋体" w:cs="宋体" w:hint="eastAsia"/>
                <w:bCs/>
                <w:color w:val="000000" w:themeColor="text1"/>
                <w:kern w:val="0"/>
                <w:sz w:val="18"/>
                <w:szCs w:val="18"/>
              </w:rPr>
              <w:t>机电一体化设备维修技术员；自动生产线运行维护人员；工业机器人应用技术员；机电一体化设备生产管理员；机电一体化设备安装与调试技术员；机电一体化设备销售和技术支持技术员机电一体化设备；机电一体化设备技改技术员</w:t>
            </w:r>
          </w:p>
        </w:tc>
        <w:tc>
          <w:tcPr>
            <w:tcW w:w="1657" w:type="dxa"/>
            <w:vAlign w:val="center"/>
          </w:tcPr>
          <w:p w:rsidR="009B3914" w:rsidRDefault="008062E6">
            <w:pPr>
              <w:spacing w:line="240" w:lineRule="exact"/>
              <w:jc w:val="center"/>
              <w:rPr>
                <w:rFonts w:ascii="宋体" w:hAnsi="宋体" w:cs="Tahoma"/>
                <w:bCs/>
                <w:color w:val="000000" w:themeColor="text1"/>
                <w:kern w:val="0"/>
                <w:sz w:val="18"/>
                <w:szCs w:val="18"/>
              </w:rPr>
            </w:pPr>
            <w:r>
              <w:rPr>
                <w:rFonts w:ascii="Times New Roman" w:hAnsi="Times New Roman"/>
                <w:bCs/>
                <w:color w:val="000000" w:themeColor="text1"/>
                <w:kern w:val="0"/>
                <w:sz w:val="18"/>
                <w:szCs w:val="18"/>
              </w:rPr>
              <w:t>修电工高级职业资格证；数控车工或数控铣工、加工中心操作工等中级职业资格证；数控设备维护与维修职业技能等级证书；运动控制系统开发与应用职业技能等级证书。</w:t>
            </w:r>
          </w:p>
        </w:tc>
      </w:tr>
    </w:tbl>
    <w:p w:rsidR="009B3914" w:rsidRDefault="008062E6">
      <w:pPr>
        <w:spacing w:beforeLines="50" w:before="156" w:line="440" w:lineRule="exact"/>
        <w:rPr>
          <w:rFonts w:ascii="宋体" w:hAnsi="宋体"/>
          <w:b/>
          <w:color w:val="000000" w:themeColor="text1"/>
          <w:sz w:val="24"/>
        </w:rPr>
      </w:pPr>
      <w:r>
        <w:rPr>
          <w:rFonts w:ascii="宋体" w:hAnsi="宋体" w:hint="eastAsia"/>
          <w:b/>
          <w:color w:val="000000" w:themeColor="text1"/>
          <w:sz w:val="24"/>
        </w:rPr>
        <w:t>五、培养目标与培养规格</w:t>
      </w:r>
    </w:p>
    <w:p w:rsidR="009B3914" w:rsidRDefault="008062E6">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本培养方案以《关于深化现代职业教育体系建设改革的意见》、《国家产教融合建设试点实施方案》、《教育部办公厅关于开展市域产教联合体建设的通知》、《河南省教育厅办公室关于申报市域产教联合体的通知》、《河南省职业教育改革实施方案》、《洛阳市产融合作试点城市建设方案》《国家职业</w:t>
      </w:r>
      <w:r>
        <w:rPr>
          <w:rFonts w:ascii="宋体" w:hAnsi="宋体" w:hint="eastAsia"/>
          <w:color w:val="000000" w:themeColor="text1"/>
          <w:sz w:val="24"/>
        </w:rPr>
        <w:lastRenderedPageBreak/>
        <w:t>教育改革实施方案》、《教育部关于职业院校专业人才培养方案制订与实施工作的指导意见》、《教育部职业教育与成人教育司关于组织做好职业院校专业人才培养方案制订与实施工作的通知》等文件精神为指导，以“国家产教融合建设试点城市”为契机，坚持“共育、共建、共享”工作机制，以创建示范性</w:t>
      </w:r>
      <w:proofErr w:type="gramStart"/>
      <w:r>
        <w:rPr>
          <w:rFonts w:ascii="宋体" w:hAnsi="宋体" w:hint="eastAsia"/>
          <w:color w:val="000000" w:themeColor="text1"/>
          <w:sz w:val="24"/>
        </w:rPr>
        <w:t>市域产教</w:t>
      </w:r>
      <w:proofErr w:type="gramEnd"/>
      <w:r>
        <w:rPr>
          <w:rFonts w:ascii="宋体" w:hAnsi="宋体" w:hint="eastAsia"/>
          <w:color w:val="000000" w:themeColor="text1"/>
          <w:sz w:val="24"/>
        </w:rPr>
        <w:t>联合体为导向，着力打造兼具人才培养、创新创业、促进产业经济高质量发展功能的</w:t>
      </w:r>
      <w:proofErr w:type="gramStart"/>
      <w:r>
        <w:rPr>
          <w:rFonts w:ascii="宋体" w:hAnsi="宋体" w:hint="eastAsia"/>
          <w:color w:val="000000" w:themeColor="text1"/>
          <w:sz w:val="24"/>
        </w:rPr>
        <w:t>市域产教</w:t>
      </w:r>
      <w:proofErr w:type="gramEnd"/>
      <w:r>
        <w:rPr>
          <w:rFonts w:ascii="宋体" w:hAnsi="宋体" w:hint="eastAsia"/>
          <w:color w:val="000000" w:themeColor="text1"/>
          <w:sz w:val="24"/>
        </w:rPr>
        <w:t>联合体内高水平专业。</w:t>
      </w:r>
    </w:p>
    <w:p w:rsidR="009B3914" w:rsidRDefault="008062E6">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（一）培养目标</w:t>
      </w:r>
    </w:p>
    <w:p w:rsidR="009B3914" w:rsidRDefault="008062E6">
      <w:pPr>
        <w:spacing w:line="500" w:lineRule="exact"/>
        <w:ind w:firstLineChars="200" w:firstLine="480"/>
        <w:rPr>
          <w:rFonts w:ascii="宋体" w:hAnsi="宋体"/>
          <w:color w:val="000000" w:themeColor="text1"/>
          <w:sz w:val="24"/>
        </w:rPr>
      </w:pPr>
      <w:r>
        <w:rPr>
          <w:rFonts w:ascii="宋体" w:hAnsi="宋体" w:cs="宋体" w:hint="eastAsia"/>
          <w:color w:val="000000" w:themeColor="text1"/>
          <w:sz w:val="24"/>
        </w:rPr>
        <w:t>本专业按教育部提出的“培养拥护党的基本路线，适应生产、建设、管理、服务第一线需要的，德、智、体、美等方面全面发展的高等技术应用性专门人才”要求，培养思想政治坚定、</w:t>
      </w:r>
      <w:proofErr w:type="gramStart"/>
      <w:r>
        <w:rPr>
          <w:rFonts w:ascii="宋体" w:hAnsi="宋体" w:cs="宋体" w:hint="eastAsia"/>
          <w:color w:val="000000" w:themeColor="text1"/>
          <w:sz w:val="24"/>
        </w:rPr>
        <w:t>德技并</w:t>
      </w:r>
      <w:proofErr w:type="gramEnd"/>
      <w:r>
        <w:rPr>
          <w:rFonts w:ascii="宋体" w:hAnsi="宋体" w:cs="宋体" w:hint="eastAsia"/>
          <w:color w:val="000000" w:themeColor="text1"/>
          <w:sz w:val="24"/>
        </w:rPr>
        <w:t>修、全面发展，适应市场经济需要，具有良好职业道德和较高职业素质，掌握机械与电气基本理论、电工基础、机械基础等专业知识；具有常用仪器仪表的构造、性能与检测原理等知识和技术技能，面向通用设备制造业，机加工行业的设备工程技术人员、机械设备修理人员等职业群，能够从事机电设备及其他行业生产设备的生产与维修，自动生产线的安装、调试、维修、操作及管理，机电一体化产品营销、技术支持及企业管理，机电一体化设备技术改造等工作的高素质劳动者和技术技能人才，培养符合“一带一路”人才队伍建设发展需求的国际化、创新驱动型人才。</w:t>
      </w:r>
    </w:p>
    <w:p w:rsidR="009B3914" w:rsidRDefault="008062E6">
      <w:pPr>
        <w:numPr>
          <w:ilvl w:val="0"/>
          <w:numId w:val="1"/>
        </w:numPr>
        <w:spacing w:line="440" w:lineRule="exact"/>
        <w:ind w:firstLineChars="200" w:firstLine="480"/>
        <w:rPr>
          <w:rFonts w:ascii="宋体" w:hAnsi="宋体"/>
          <w:color w:val="000000" w:themeColor="text1"/>
          <w:sz w:val="24"/>
        </w:rPr>
      </w:pPr>
      <w:r>
        <w:rPr>
          <w:rFonts w:ascii="宋体" w:hAnsi="宋体" w:hint="eastAsia"/>
          <w:color w:val="000000" w:themeColor="text1"/>
          <w:sz w:val="24"/>
        </w:rPr>
        <w:t>培养规格</w:t>
      </w:r>
    </w:p>
    <w:p w:rsidR="009B3914" w:rsidRDefault="008062E6">
      <w:pPr>
        <w:spacing w:line="500" w:lineRule="exact"/>
        <w:ind w:left="480"/>
        <w:rPr>
          <w:rFonts w:ascii="宋体" w:hAnsi="宋体" w:cs="宋体"/>
          <w:color w:val="000000" w:themeColor="text1"/>
          <w:sz w:val="24"/>
        </w:rPr>
      </w:pPr>
      <w:r>
        <w:rPr>
          <w:rFonts w:ascii="宋体" w:hAnsi="宋体" w:cs="宋体" w:hint="eastAsia"/>
          <w:color w:val="000000" w:themeColor="text1"/>
          <w:sz w:val="24"/>
        </w:rPr>
        <w:t>1.素质</w:t>
      </w:r>
    </w:p>
    <w:p w:rsidR="009B3914" w:rsidRDefault="008062E6">
      <w:pPr>
        <w:adjustRightInd w:val="0"/>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（1）具有正确的世界观、人生观、价值观。坚决拥护中国共产党领导，树立中国特色社会主义共同理想，</w:t>
      </w:r>
      <w:proofErr w:type="gramStart"/>
      <w:r>
        <w:rPr>
          <w:rFonts w:ascii="宋体" w:hAnsi="宋体" w:cs="宋体" w:hint="eastAsia"/>
          <w:color w:val="000000" w:themeColor="text1"/>
          <w:sz w:val="24"/>
        </w:rPr>
        <w:t>践行</w:t>
      </w:r>
      <w:proofErr w:type="gramEnd"/>
      <w:r>
        <w:rPr>
          <w:rFonts w:ascii="宋体" w:hAnsi="宋体" w:cs="宋体" w:hint="eastAsia"/>
          <w:color w:val="000000" w:themeColor="text1"/>
          <w:sz w:val="24"/>
        </w:rPr>
        <w:t>社会主义核心价值观，具有深厚的爱国情感、国家认同感、中华民族自豪感。</w:t>
      </w:r>
    </w:p>
    <w:p w:rsidR="009B3914" w:rsidRDefault="008062E6">
      <w:pPr>
        <w:adjustRightInd w:val="0"/>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（2）崇尚宪法、遵守法律、遵规守纪，具有质量意识、绿色环保意识、安全意识、信息素养、创新精神，具有社会责任感和参与意识。</w:t>
      </w:r>
    </w:p>
    <w:p w:rsidR="009B3914" w:rsidRDefault="008062E6">
      <w:pPr>
        <w:adjustRightInd w:val="0"/>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（3）具有良好的职业道德和职业素养。崇德向善、诚实守信、爱岗敬业，具有精益求精的工匠精神。</w:t>
      </w:r>
    </w:p>
    <w:p w:rsidR="009B3914" w:rsidRDefault="008062E6">
      <w:pPr>
        <w:adjustRightInd w:val="0"/>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（4）尊重劳动、热爱劳动，具有较强的实践能力。</w:t>
      </w:r>
    </w:p>
    <w:p w:rsidR="009B3914" w:rsidRDefault="008062E6">
      <w:pPr>
        <w:adjustRightInd w:val="0"/>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lastRenderedPageBreak/>
        <w:t>（5）具有较强的集体意识和团队合作精神，能够进行有效的人际沟通和协作，与社会、自然和谐共处；具有职业生涯规划意识。</w:t>
      </w:r>
    </w:p>
    <w:p w:rsidR="009B3914" w:rsidRDefault="008062E6">
      <w:pPr>
        <w:adjustRightInd w:val="0"/>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（6）具有感受美、表现美、鉴赏美、创造美的能力，具有一定的审美和人文素养，能够形成一两项艺术特长或爱好。掌握一定的学习方法。</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（7）具有健康的体魄和心理、健全的人格，能够掌握基本运动知识和一两项运动技能；具有良好的生活习惯、行为习惯和自我管理能力。</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2.知识</w:t>
      </w:r>
    </w:p>
    <w:p w:rsidR="009B3914" w:rsidRDefault="008062E6">
      <w:pPr>
        <w:adjustRightInd w:val="0"/>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（1）掌握必备的思想政治理论、科学文化基础知识和中华优秀传统文化知识。</w:t>
      </w:r>
    </w:p>
    <w:p w:rsidR="009B3914" w:rsidRDefault="008062E6">
      <w:pPr>
        <w:adjustRightInd w:val="0"/>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（2）掌握一定的英语和计算机知识。</w:t>
      </w:r>
    </w:p>
    <w:p w:rsidR="009B3914" w:rsidRDefault="008062E6">
      <w:pPr>
        <w:adjustRightInd w:val="0"/>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（3）熟悉环境保护、安全保护以及本专业相关的法律基础知识。</w:t>
      </w:r>
    </w:p>
    <w:p w:rsidR="009B3914" w:rsidRDefault="008062E6">
      <w:pPr>
        <w:adjustRightInd w:val="0"/>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（4）掌握机械制图、电气制图和CAD的基础知识，具有较为扎实电工基础和机械设计基础知识。</w:t>
      </w:r>
    </w:p>
    <w:p w:rsidR="009B3914" w:rsidRDefault="008062E6">
      <w:pPr>
        <w:adjustRightInd w:val="0"/>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（5）掌握典型PLC控制系统的设计、编程和调试知识，具有一定的机电设备改造相关知识。</w:t>
      </w:r>
    </w:p>
    <w:p w:rsidR="009B3914" w:rsidRDefault="008062E6">
      <w:pPr>
        <w:adjustRightInd w:val="0"/>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（6）熟练使用常用仪表，了解仪器的构造、性能与检测原理知识。</w:t>
      </w:r>
    </w:p>
    <w:p w:rsidR="009B3914" w:rsidRDefault="008062E6">
      <w:pPr>
        <w:adjustRightInd w:val="0"/>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（7）掌握电工与电子、液压与气动、电机与PLC控制技术、传感器技术及组态的相关知识。</w:t>
      </w:r>
    </w:p>
    <w:p w:rsidR="009B3914" w:rsidRDefault="008062E6">
      <w:pPr>
        <w:adjustRightInd w:val="0"/>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（8）掌握典型机电一体化设备和自动化生产线的安装、调试、运行、维护和维修知识。</w:t>
      </w:r>
    </w:p>
    <w:p w:rsidR="009B3914" w:rsidRDefault="008062E6">
      <w:pPr>
        <w:adjustRightInd w:val="0"/>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（9）了解现代制造模式和智能制造系统基本概念和系统组成。</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（10）培养俄语语言能力，掌握外方优质课程和技能，了解国外先进思路和方法，学以致用，打造俄语加专业人才。</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3.能力方面</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（1）具有自学能力，掌握学习的规律和方法，学会独立学习，树立终身学习的意识，保持旺盛的求知欲，不断更新知识，获取信息，改造和完善自己的知识结构。</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lastRenderedPageBreak/>
        <w:t>（2）具有语言、文字表达能力，熟练应用普通话与人交流，具备较强的语言表达、答辩、演讲能力。能规范书写汉字，用文字进行信息交流，会进行常规公文写作，具备总结科研工作的写作能力。</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（3）具有人际沟通或协作能力，掌握与人沟通的一般技巧，学会正确的处世原则，能够恰当得体地与人交往，善于获得别人的合作为本职工作服务。</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4）具有计算机应用能力，学会计算机常用工具软件的使用，熟练应用计算机进行常规录入，利用计算机处理信息，利用互联网获得有效信息。鼓励学生通过自修方式学习一种计算机语言，通过全国计算机二级考试，取得相应证书。</w:t>
      </w:r>
    </w:p>
    <w:p w:rsidR="009B3914" w:rsidRDefault="008062E6">
      <w:pPr>
        <w:adjustRightInd w:val="0"/>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（5）有外语运用能力，通过俄语课程的学习，能够具备一定的听、说、读、写能力，同时为后续再白俄罗斯国立工艺大学的学习奠定坚实的语言基础。</w:t>
      </w:r>
    </w:p>
    <w:p w:rsidR="009B3914" w:rsidRDefault="008062E6">
      <w:pPr>
        <w:adjustRightInd w:val="0"/>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6）具备较强电气图纸的识读和设计能力。能读懂机电一体化设备的结构安装和电气原理图；能测绘设备的电气原理图、接线图、电气元件明细表；具有计算机辅助设计与绘图能力，能测绘简单单机机械部件零件图和装配图；具备CAD/CAM技术应用能力。。</w:t>
      </w:r>
    </w:p>
    <w:p w:rsidR="009B3914" w:rsidRDefault="008062E6">
      <w:pPr>
        <w:adjustRightInd w:val="0"/>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（7）具有PLC和单片机程序设计的能力，能</w:t>
      </w:r>
      <w:proofErr w:type="gramStart"/>
      <w:r>
        <w:rPr>
          <w:rFonts w:ascii="宋体" w:hAnsi="宋体" w:cs="宋体" w:hint="eastAsia"/>
          <w:color w:val="000000" w:themeColor="text1"/>
          <w:sz w:val="24"/>
        </w:rPr>
        <w:t>构建较</w:t>
      </w:r>
      <w:proofErr w:type="gramEnd"/>
      <w:r>
        <w:rPr>
          <w:rFonts w:ascii="宋体" w:hAnsi="宋体" w:cs="宋体" w:hint="eastAsia"/>
          <w:color w:val="000000" w:themeColor="text1"/>
          <w:sz w:val="24"/>
        </w:rPr>
        <w:t>复杂的PLC控制系统；具备电气与PLC控制系统分析、设计与故障排除能力。</w:t>
      </w:r>
    </w:p>
    <w:p w:rsidR="009B3914" w:rsidRDefault="008062E6">
      <w:pPr>
        <w:adjustRightInd w:val="0"/>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（8）具备对电力拖动控制系统的使用与维护的能力，具备对数控设备的使用、调试、加工编程、故障排除的能力，具有一定的自动化生产线操作与维护能力。</w:t>
      </w:r>
    </w:p>
    <w:p w:rsidR="009B3914" w:rsidRDefault="008062E6">
      <w:pPr>
        <w:adjustRightInd w:val="0"/>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（9）具有创新意识和创新能力，能根据企业的发展及需求改造和革新原有设备；能维护、保养设备，能排除简单电气及机械故障，具备一定的机电产品营销能力。</w:t>
      </w:r>
    </w:p>
    <w:p w:rsidR="009B3914" w:rsidRDefault="008062E6">
      <w:pPr>
        <w:adjustRightInd w:val="0"/>
        <w:snapToGrid w:val="0"/>
        <w:spacing w:line="500" w:lineRule="exact"/>
        <w:ind w:firstLineChars="200" w:firstLine="480"/>
        <w:rPr>
          <w:rFonts w:ascii="宋体" w:hAnsi="宋体"/>
          <w:color w:val="000000" w:themeColor="text1"/>
          <w:sz w:val="24"/>
        </w:rPr>
      </w:pPr>
      <w:r>
        <w:rPr>
          <w:rFonts w:ascii="宋体" w:hAnsi="宋体" w:cs="宋体" w:hint="eastAsia"/>
          <w:color w:val="000000" w:themeColor="text1"/>
          <w:sz w:val="24"/>
        </w:rPr>
        <w:t>（10）具有一定的生产管理、质量管理能力，</w:t>
      </w:r>
      <w:proofErr w:type="gramStart"/>
      <w:r>
        <w:rPr>
          <w:rFonts w:ascii="宋体" w:hAnsi="宋体" w:cs="宋体" w:hint="eastAsia"/>
          <w:color w:val="000000" w:themeColor="text1"/>
          <w:sz w:val="24"/>
        </w:rPr>
        <w:t>能培训</w:t>
      </w:r>
      <w:proofErr w:type="gramEnd"/>
      <w:r>
        <w:rPr>
          <w:rFonts w:ascii="宋体" w:hAnsi="宋体" w:cs="宋体" w:hint="eastAsia"/>
          <w:color w:val="000000" w:themeColor="text1"/>
          <w:sz w:val="24"/>
        </w:rPr>
        <w:t>和指导本专业初级、中级技术工人进行生产活动。</w:t>
      </w:r>
    </w:p>
    <w:p w:rsidR="009B3914" w:rsidRDefault="008062E6">
      <w:pPr>
        <w:spacing w:line="440" w:lineRule="exact"/>
        <w:rPr>
          <w:rFonts w:ascii="宋体" w:hAnsi="宋体"/>
          <w:b/>
          <w:color w:val="000000" w:themeColor="text1"/>
          <w:sz w:val="24"/>
        </w:rPr>
      </w:pPr>
      <w:r>
        <w:rPr>
          <w:rFonts w:ascii="宋体" w:hAnsi="宋体" w:hint="eastAsia"/>
          <w:b/>
          <w:color w:val="000000" w:themeColor="text1"/>
          <w:sz w:val="24"/>
        </w:rPr>
        <w:t>六、课程设置</w:t>
      </w:r>
    </w:p>
    <w:p w:rsidR="009B3914" w:rsidRDefault="008062E6">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本专业主要包括公共基础课程和专业课程。</w:t>
      </w:r>
    </w:p>
    <w:p w:rsidR="009B3914" w:rsidRDefault="008062E6">
      <w:pPr>
        <w:numPr>
          <w:ilvl w:val="0"/>
          <w:numId w:val="2"/>
        </w:numPr>
        <w:spacing w:line="440" w:lineRule="exact"/>
        <w:ind w:firstLineChars="200" w:firstLine="480"/>
        <w:rPr>
          <w:rFonts w:ascii="宋体" w:hAnsi="宋体"/>
          <w:color w:val="000000" w:themeColor="text1"/>
          <w:sz w:val="24"/>
        </w:rPr>
      </w:pPr>
      <w:r>
        <w:rPr>
          <w:rFonts w:ascii="宋体" w:hAnsi="宋体" w:hint="eastAsia"/>
          <w:color w:val="000000" w:themeColor="text1"/>
          <w:sz w:val="24"/>
        </w:rPr>
        <w:t>公共基础课程。</w:t>
      </w:r>
    </w:p>
    <w:p w:rsidR="009B3914" w:rsidRDefault="008062E6">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lastRenderedPageBreak/>
        <w:t>公共基础课程，共13门</w:t>
      </w:r>
      <w:r>
        <w:rPr>
          <w:rFonts w:ascii="宋体" w:hAnsi="宋体"/>
          <w:color w:val="000000" w:themeColor="text1"/>
          <w:sz w:val="24"/>
        </w:rPr>
        <w:t>，</w:t>
      </w:r>
      <w:r>
        <w:rPr>
          <w:rFonts w:ascii="宋体" w:hAnsi="宋体" w:hint="eastAsia"/>
          <w:color w:val="000000" w:themeColor="text1"/>
          <w:sz w:val="24"/>
        </w:rPr>
        <w:t>合计学分</w:t>
      </w:r>
      <w:r>
        <w:rPr>
          <w:rFonts w:ascii="宋体" w:hAnsi="宋体"/>
          <w:color w:val="000000" w:themeColor="text1"/>
          <w:sz w:val="24"/>
        </w:rPr>
        <w:t>3</w:t>
      </w:r>
      <w:r>
        <w:rPr>
          <w:rFonts w:ascii="宋体" w:hAnsi="宋体"/>
          <w:color w:val="000000" w:themeColor="text1"/>
          <w:sz w:val="24"/>
          <w:lang w:val="ru-RU"/>
        </w:rPr>
        <w:t>7</w:t>
      </w:r>
      <w:r>
        <w:rPr>
          <w:rFonts w:ascii="宋体" w:hAnsi="宋体" w:hint="eastAsia"/>
          <w:color w:val="000000" w:themeColor="text1"/>
          <w:sz w:val="24"/>
        </w:rPr>
        <w:t>。主要课程有：思想道德与法治、毛泽东思想与中国特色社会主义理论体系概论、形式与政策、大学生职业发展与就业指导、大学生创新创业基础、军事理论、大学生心理健康、大学体育、劳动课、计算机应用基础、应用文写作、高等数学、习近平新时代中国特色社会主义思想概论。</w:t>
      </w:r>
    </w:p>
    <w:p w:rsidR="009B3914" w:rsidRDefault="008062E6">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主要公共基础课程简介如下：</w:t>
      </w:r>
    </w:p>
    <w:p w:rsidR="009B3914" w:rsidRDefault="008062E6">
      <w:pPr>
        <w:spacing w:line="480" w:lineRule="exact"/>
        <w:ind w:firstLineChars="200" w:firstLine="480"/>
        <w:rPr>
          <w:color w:val="000000" w:themeColor="text1"/>
          <w:sz w:val="24"/>
        </w:rPr>
      </w:pPr>
      <w:r>
        <w:rPr>
          <w:color w:val="000000" w:themeColor="text1"/>
          <w:sz w:val="24"/>
        </w:rPr>
        <w:t>1</w:t>
      </w:r>
      <w:r>
        <w:rPr>
          <w:rFonts w:hint="eastAsia"/>
          <w:color w:val="000000" w:themeColor="text1"/>
          <w:sz w:val="24"/>
        </w:rPr>
        <w:t>．</w:t>
      </w:r>
      <w:r>
        <w:rPr>
          <w:color w:val="000000" w:themeColor="text1"/>
          <w:sz w:val="24"/>
        </w:rPr>
        <w:t>思想道德与</w:t>
      </w:r>
      <w:r>
        <w:rPr>
          <w:rFonts w:hint="eastAsia"/>
          <w:color w:val="000000" w:themeColor="text1"/>
          <w:sz w:val="24"/>
        </w:rPr>
        <w:t>法治</w:t>
      </w:r>
    </w:p>
    <w:p w:rsidR="009B3914" w:rsidRDefault="008062E6">
      <w:pPr>
        <w:spacing w:line="480" w:lineRule="exact"/>
        <w:ind w:firstLineChars="200" w:firstLine="480"/>
        <w:rPr>
          <w:color w:val="000000" w:themeColor="text1"/>
          <w:sz w:val="24"/>
        </w:rPr>
      </w:pPr>
      <w:r>
        <w:rPr>
          <w:color w:val="000000" w:themeColor="text1"/>
          <w:sz w:val="24"/>
        </w:rPr>
        <w:t>第一学期开设，</w:t>
      </w:r>
      <w:r>
        <w:rPr>
          <w:rFonts w:hint="eastAsia"/>
          <w:color w:val="000000" w:themeColor="text1"/>
          <w:sz w:val="24"/>
        </w:rPr>
        <w:t>3</w:t>
      </w:r>
      <w:r>
        <w:rPr>
          <w:rFonts w:hint="eastAsia"/>
          <w:color w:val="000000" w:themeColor="text1"/>
          <w:sz w:val="24"/>
        </w:rPr>
        <w:t>学分，共</w:t>
      </w:r>
      <w:r>
        <w:rPr>
          <w:rFonts w:hint="eastAsia"/>
          <w:color w:val="000000" w:themeColor="text1"/>
          <w:sz w:val="24"/>
        </w:rPr>
        <w:t>54</w:t>
      </w:r>
      <w:r>
        <w:rPr>
          <w:color w:val="000000" w:themeColor="text1"/>
          <w:sz w:val="24"/>
        </w:rPr>
        <w:t>学时，其中理论</w:t>
      </w:r>
      <w:r>
        <w:rPr>
          <w:rFonts w:hint="eastAsia"/>
          <w:color w:val="000000" w:themeColor="text1"/>
          <w:sz w:val="24"/>
        </w:rPr>
        <w:t>46</w:t>
      </w:r>
      <w:r>
        <w:rPr>
          <w:color w:val="000000" w:themeColor="text1"/>
          <w:sz w:val="24"/>
        </w:rPr>
        <w:t>学时，实践</w:t>
      </w:r>
      <w:r>
        <w:rPr>
          <w:rFonts w:hint="eastAsia"/>
          <w:color w:val="000000" w:themeColor="text1"/>
          <w:sz w:val="24"/>
        </w:rPr>
        <w:t>8</w:t>
      </w:r>
      <w:r>
        <w:rPr>
          <w:color w:val="000000" w:themeColor="text1"/>
          <w:sz w:val="24"/>
        </w:rPr>
        <w:t>学时</w:t>
      </w:r>
    </w:p>
    <w:p w:rsidR="009B3914" w:rsidRDefault="008062E6">
      <w:pPr>
        <w:spacing w:line="480" w:lineRule="exact"/>
        <w:ind w:firstLineChars="200" w:firstLine="480"/>
        <w:rPr>
          <w:color w:val="000000" w:themeColor="text1"/>
          <w:sz w:val="24"/>
        </w:rPr>
      </w:pPr>
      <w:r>
        <w:rPr>
          <w:color w:val="000000" w:themeColor="text1"/>
          <w:sz w:val="24"/>
        </w:rPr>
        <w:t>课程目标</w:t>
      </w:r>
      <w:r>
        <w:rPr>
          <w:rFonts w:hint="eastAsia"/>
          <w:color w:val="000000" w:themeColor="text1"/>
          <w:sz w:val="24"/>
        </w:rPr>
        <w:t>：</w:t>
      </w:r>
      <w:r>
        <w:rPr>
          <w:color w:val="000000" w:themeColor="text1"/>
          <w:sz w:val="24"/>
        </w:rPr>
        <w:t>本课程是系统地对大学生进行马克思主义理论教育和品德、法律教育的主渠道和基本环节</w:t>
      </w:r>
      <w:r>
        <w:rPr>
          <w:rFonts w:hint="eastAsia"/>
          <w:color w:val="000000" w:themeColor="text1"/>
          <w:sz w:val="24"/>
        </w:rPr>
        <w:t>，</w:t>
      </w:r>
      <w:r>
        <w:rPr>
          <w:color w:val="000000" w:themeColor="text1"/>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9B3914" w:rsidRDefault="008062E6">
      <w:pPr>
        <w:spacing w:line="480" w:lineRule="exact"/>
        <w:ind w:firstLineChars="200" w:firstLine="480"/>
        <w:rPr>
          <w:color w:val="000000" w:themeColor="text1"/>
          <w:sz w:val="24"/>
        </w:rPr>
      </w:pPr>
      <w:r>
        <w:rPr>
          <w:color w:val="000000" w:themeColor="text1"/>
          <w:sz w:val="24"/>
        </w:rPr>
        <w:t>内容简介：本课程通过理论学习和实践体验，帮助大学生投身社会主义</w:t>
      </w:r>
      <w:proofErr w:type="gramStart"/>
      <w:r>
        <w:rPr>
          <w:color w:val="000000" w:themeColor="text1"/>
          <w:sz w:val="24"/>
        </w:rPr>
        <w:t>和谐文化</w:t>
      </w:r>
      <w:proofErr w:type="gramEnd"/>
      <w:r>
        <w:rPr>
          <w:color w:val="000000" w:themeColor="text1"/>
          <w:sz w:val="24"/>
        </w:rPr>
        <w:t>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9B3914" w:rsidRDefault="008062E6">
      <w:pPr>
        <w:spacing w:line="480" w:lineRule="exact"/>
        <w:ind w:firstLineChars="200" w:firstLine="480"/>
        <w:rPr>
          <w:b/>
          <w:color w:val="000000" w:themeColor="text1"/>
          <w:sz w:val="24"/>
        </w:rPr>
      </w:pPr>
      <w:r>
        <w:rPr>
          <w:color w:val="000000" w:themeColor="text1"/>
          <w:sz w:val="24"/>
        </w:rPr>
        <w:t>2</w:t>
      </w:r>
      <w:r>
        <w:rPr>
          <w:rFonts w:hint="eastAsia"/>
          <w:color w:val="000000" w:themeColor="text1"/>
          <w:sz w:val="24"/>
        </w:rPr>
        <w:t>．</w:t>
      </w:r>
      <w:r>
        <w:rPr>
          <w:color w:val="000000" w:themeColor="text1"/>
          <w:sz w:val="24"/>
        </w:rPr>
        <w:t>毛泽东思想与中国特色社会主义理论体系概论</w:t>
      </w:r>
    </w:p>
    <w:p w:rsidR="009B3914" w:rsidRDefault="008062E6">
      <w:pPr>
        <w:spacing w:line="480" w:lineRule="exact"/>
        <w:ind w:firstLineChars="200" w:firstLine="480"/>
        <w:rPr>
          <w:color w:val="000000" w:themeColor="text1"/>
          <w:sz w:val="24"/>
        </w:rPr>
      </w:pPr>
      <w:r>
        <w:rPr>
          <w:color w:val="000000" w:themeColor="text1"/>
          <w:sz w:val="24"/>
        </w:rPr>
        <w:t>第二学期开设，</w:t>
      </w:r>
      <w:r>
        <w:rPr>
          <w:rFonts w:hint="eastAsia"/>
          <w:color w:val="000000" w:themeColor="text1"/>
          <w:sz w:val="24"/>
        </w:rPr>
        <w:t>2</w:t>
      </w:r>
      <w:r>
        <w:rPr>
          <w:rFonts w:hint="eastAsia"/>
          <w:color w:val="000000" w:themeColor="text1"/>
          <w:sz w:val="24"/>
        </w:rPr>
        <w:t>学分，共</w:t>
      </w:r>
      <w:r>
        <w:rPr>
          <w:rFonts w:hint="eastAsia"/>
          <w:color w:val="000000" w:themeColor="text1"/>
          <w:sz w:val="24"/>
        </w:rPr>
        <w:t>36</w:t>
      </w:r>
      <w:r>
        <w:rPr>
          <w:color w:val="000000" w:themeColor="text1"/>
          <w:sz w:val="24"/>
        </w:rPr>
        <w:t>学时，其中理论</w:t>
      </w:r>
      <w:r>
        <w:rPr>
          <w:rFonts w:hint="eastAsia"/>
          <w:color w:val="000000" w:themeColor="text1"/>
          <w:sz w:val="24"/>
        </w:rPr>
        <w:t>32</w:t>
      </w:r>
      <w:r>
        <w:rPr>
          <w:rFonts w:hint="eastAsia"/>
          <w:color w:val="000000" w:themeColor="text1"/>
          <w:sz w:val="24"/>
        </w:rPr>
        <w:t>学时，实践</w:t>
      </w:r>
      <w:r>
        <w:rPr>
          <w:rFonts w:hint="eastAsia"/>
          <w:color w:val="000000" w:themeColor="text1"/>
          <w:sz w:val="24"/>
        </w:rPr>
        <w:t>4</w:t>
      </w:r>
      <w:r>
        <w:rPr>
          <w:rFonts w:hint="eastAsia"/>
          <w:color w:val="000000" w:themeColor="text1"/>
          <w:sz w:val="24"/>
        </w:rPr>
        <w:t>学时</w:t>
      </w:r>
      <w:r>
        <w:rPr>
          <w:color w:val="000000" w:themeColor="text1"/>
          <w:sz w:val="24"/>
        </w:rPr>
        <w:t>。</w:t>
      </w:r>
    </w:p>
    <w:p w:rsidR="009B3914" w:rsidRDefault="008062E6">
      <w:pPr>
        <w:spacing w:line="480" w:lineRule="exact"/>
        <w:ind w:firstLineChars="200" w:firstLine="480"/>
        <w:rPr>
          <w:color w:val="000000" w:themeColor="text1"/>
          <w:sz w:val="24"/>
        </w:rPr>
      </w:pPr>
      <w:r>
        <w:rPr>
          <w:color w:val="000000" w:themeColor="text1"/>
          <w:sz w:val="24"/>
        </w:rPr>
        <w:t>课程目标：本课程是中共中央宣传部和国家教育部规定的高职院校思想政治理论教育二门课程中的骨干和核心课程，是高等学校学生必修的基础教育课，目的在于使当代大学生了解马克思主义中国化的过程，了解马克思主义与时俱进的理论品质，树立建设中国特色社会主义的坚定信心，培养运用马克思主义</w:t>
      </w:r>
      <w:r>
        <w:rPr>
          <w:color w:val="000000" w:themeColor="text1"/>
          <w:sz w:val="24"/>
        </w:rPr>
        <w:lastRenderedPageBreak/>
        <w:t>的立场、观点、方法分析和解决问题的能力，增强执行党的基本路线和基本纲领的自觉性和坚定性。</w:t>
      </w:r>
    </w:p>
    <w:p w:rsidR="009B3914" w:rsidRDefault="008062E6">
      <w:pPr>
        <w:spacing w:line="480" w:lineRule="exact"/>
        <w:ind w:firstLineChars="200" w:firstLine="480"/>
        <w:rPr>
          <w:color w:val="000000" w:themeColor="text1"/>
          <w:sz w:val="24"/>
        </w:rPr>
      </w:pPr>
      <w:r>
        <w:rPr>
          <w:color w:val="000000" w:themeColor="text1"/>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9B3914" w:rsidRDefault="008062E6">
      <w:pPr>
        <w:spacing w:line="480" w:lineRule="exact"/>
        <w:ind w:firstLineChars="200" w:firstLine="480"/>
        <w:rPr>
          <w:color w:val="000000" w:themeColor="text1"/>
          <w:sz w:val="24"/>
        </w:rPr>
      </w:pPr>
      <w:r>
        <w:rPr>
          <w:rFonts w:hint="eastAsia"/>
          <w:color w:val="000000" w:themeColor="text1"/>
          <w:sz w:val="24"/>
        </w:rPr>
        <w:t xml:space="preserve">3. </w:t>
      </w:r>
      <w:r>
        <w:rPr>
          <w:rFonts w:hint="eastAsia"/>
          <w:color w:val="000000" w:themeColor="text1"/>
          <w:sz w:val="24"/>
        </w:rPr>
        <w:t>习近平新时代中国特色社会主义思想概论</w:t>
      </w:r>
    </w:p>
    <w:p w:rsidR="009B3914" w:rsidRDefault="008062E6">
      <w:pPr>
        <w:spacing w:line="480" w:lineRule="exact"/>
        <w:ind w:firstLineChars="200" w:firstLine="480"/>
        <w:rPr>
          <w:color w:val="000000" w:themeColor="text1"/>
          <w:sz w:val="24"/>
        </w:rPr>
      </w:pPr>
      <w:r>
        <w:rPr>
          <w:color w:val="000000" w:themeColor="text1"/>
          <w:sz w:val="24"/>
        </w:rPr>
        <w:t>第四学期开设，</w:t>
      </w:r>
      <w:r>
        <w:rPr>
          <w:rFonts w:hint="eastAsia"/>
          <w:color w:val="000000" w:themeColor="text1"/>
          <w:sz w:val="24"/>
        </w:rPr>
        <w:t>3</w:t>
      </w:r>
      <w:r>
        <w:rPr>
          <w:rFonts w:hint="eastAsia"/>
          <w:color w:val="000000" w:themeColor="text1"/>
          <w:sz w:val="24"/>
        </w:rPr>
        <w:t>学分，</w:t>
      </w:r>
      <w:r>
        <w:rPr>
          <w:color w:val="000000" w:themeColor="text1"/>
          <w:sz w:val="24"/>
        </w:rPr>
        <w:t>共</w:t>
      </w:r>
      <w:r>
        <w:rPr>
          <w:color w:val="000000" w:themeColor="text1"/>
          <w:sz w:val="24"/>
        </w:rPr>
        <w:t>54</w:t>
      </w:r>
      <w:r>
        <w:rPr>
          <w:color w:val="000000" w:themeColor="text1"/>
          <w:sz w:val="24"/>
        </w:rPr>
        <w:t>学时，其中理论</w:t>
      </w:r>
      <w:r>
        <w:rPr>
          <w:color w:val="000000" w:themeColor="text1"/>
          <w:sz w:val="24"/>
        </w:rPr>
        <w:t>46</w:t>
      </w:r>
      <w:r>
        <w:rPr>
          <w:color w:val="000000" w:themeColor="text1"/>
          <w:sz w:val="24"/>
        </w:rPr>
        <w:t>学时，实践</w:t>
      </w:r>
      <w:r>
        <w:rPr>
          <w:color w:val="000000" w:themeColor="text1"/>
          <w:sz w:val="24"/>
        </w:rPr>
        <w:t>8</w:t>
      </w:r>
      <w:r>
        <w:rPr>
          <w:color w:val="000000" w:themeColor="text1"/>
          <w:sz w:val="24"/>
        </w:rPr>
        <w:t>学时</w:t>
      </w:r>
      <w:r>
        <w:rPr>
          <w:rFonts w:hint="eastAsia"/>
          <w:color w:val="000000" w:themeColor="text1"/>
          <w:sz w:val="24"/>
        </w:rPr>
        <w:t>。</w:t>
      </w:r>
    </w:p>
    <w:p w:rsidR="009B3914" w:rsidRDefault="008062E6">
      <w:pPr>
        <w:spacing w:line="480" w:lineRule="exact"/>
        <w:ind w:firstLineChars="200" w:firstLine="480"/>
        <w:rPr>
          <w:color w:val="000000" w:themeColor="text1"/>
          <w:sz w:val="24"/>
        </w:rPr>
      </w:pPr>
      <w:r>
        <w:rPr>
          <w:color w:val="000000" w:themeColor="text1"/>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hint="eastAsia"/>
          <w:color w:val="000000" w:themeColor="text1"/>
          <w:sz w:val="24"/>
        </w:rPr>
        <w:t>“</w:t>
      </w:r>
      <w:r>
        <w:rPr>
          <w:color w:val="000000" w:themeColor="text1"/>
          <w:sz w:val="24"/>
        </w:rPr>
        <w:t>四个意识</w:t>
      </w:r>
      <w:r>
        <w:rPr>
          <w:rFonts w:hint="eastAsia"/>
          <w:color w:val="000000" w:themeColor="text1"/>
          <w:sz w:val="24"/>
        </w:rPr>
        <w:t>”</w:t>
      </w:r>
      <w:r>
        <w:rPr>
          <w:color w:val="000000" w:themeColor="text1"/>
          <w:sz w:val="24"/>
        </w:rPr>
        <w:t>，坚定</w:t>
      </w:r>
      <w:r>
        <w:rPr>
          <w:rFonts w:hint="eastAsia"/>
          <w:color w:val="000000" w:themeColor="text1"/>
          <w:sz w:val="24"/>
        </w:rPr>
        <w:t>“</w:t>
      </w:r>
      <w:r>
        <w:rPr>
          <w:color w:val="000000" w:themeColor="text1"/>
          <w:sz w:val="24"/>
        </w:rPr>
        <w:t>四个自信</w:t>
      </w:r>
      <w:r>
        <w:rPr>
          <w:rFonts w:hint="eastAsia"/>
          <w:color w:val="000000" w:themeColor="text1"/>
          <w:sz w:val="24"/>
        </w:rPr>
        <w:t>”</w:t>
      </w:r>
      <w:r>
        <w:rPr>
          <w:color w:val="000000" w:themeColor="text1"/>
          <w:sz w:val="24"/>
        </w:rPr>
        <w:t>，坚决做到</w:t>
      </w:r>
      <w:r>
        <w:rPr>
          <w:rFonts w:hint="eastAsia"/>
          <w:color w:val="000000" w:themeColor="text1"/>
          <w:sz w:val="24"/>
        </w:rPr>
        <w:t>“</w:t>
      </w:r>
      <w:r>
        <w:rPr>
          <w:color w:val="000000" w:themeColor="text1"/>
          <w:sz w:val="24"/>
        </w:rPr>
        <w:t>两个维护</w:t>
      </w:r>
      <w:r>
        <w:rPr>
          <w:rFonts w:hint="eastAsia"/>
          <w:color w:val="000000" w:themeColor="text1"/>
          <w:sz w:val="24"/>
        </w:rPr>
        <w:t>”</w:t>
      </w:r>
      <w:r>
        <w:rPr>
          <w:color w:val="000000" w:themeColor="text1"/>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color w:val="000000" w:themeColor="text1"/>
          <w:sz w:val="24"/>
        </w:rPr>
        <w:t>。</w:t>
      </w:r>
    </w:p>
    <w:p w:rsidR="009B3914" w:rsidRDefault="008062E6">
      <w:pPr>
        <w:spacing w:line="480" w:lineRule="exact"/>
        <w:ind w:firstLineChars="200" w:firstLine="480"/>
        <w:rPr>
          <w:color w:val="000000" w:themeColor="text1"/>
          <w:sz w:val="24"/>
        </w:rPr>
      </w:pPr>
      <w:r>
        <w:rPr>
          <w:color w:val="000000" w:themeColor="text1"/>
          <w:sz w:val="24"/>
        </w:rPr>
        <w:t>内容简介：本课程充分体现</w:t>
      </w:r>
      <w:r>
        <w:rPr>
          <w:rFonts w:hint="eastAsia"/>
          <w:color w:val="000000" w:themeColor="text1"/>
          <w:sz w:val="24"/>
        </w:rPr>
        <w:t>“十</w:t>
      </w:r>
      <w:r>
        <w:rPr>
          <w:color w:val="000000" w:themeColor="text1"/>
          <w:sz w:val="24"/>
        </w:rPr>
        <w:t>个明确</w:t>
      </w:r>
      <w:r>
        <w:rPr>
          <w:rFonts w:hint="eastAsia"/>
          <w:color w:val="000000" w:themeColor="text1"/>
          <w:sz w:val="24"/>
        </w:rPr>
        <w:t>”“</w:t>
      </w:r>
      <w:r>
        <w:rPr>
          <w:color w:val="000000" w:themeColor="text1"/>
          <w:sz w:val="24"/>
        </w:rPr>
        <w:t>十四个坚持</w:t>
      </w:r>
      <w:r>
        <w:rPr>
          <w:rFonts w:hint="eastAsia"/>
          <w:color w:val="000000" w:themeColor="text1"/>
          <w:sz w:val="24"/>
        </w:rPr>
        <w:t>”</w:t>
      </w:r>
      <w:r>
        <w:rPr>
          <w:color w:val="000000" w:themeColor="text1"/>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hint="eastAsia"/>
          <w:color w:val="000000" w:themeColor="text1"/>
          <w:sz w:val="24"/>
        </w:rPr>
        <w:t>“</w:t>
      </w:r>
      <w:r>
        <w:rPr>
          <w:color w:val="000000" w:themeColor="text1"/>
          <w:sz w:val="24"/>
        </w:rPr>
        <w:t>一国两制</w:t>
      </w:r>
      <w:r>
        <w:rPr>
          <w:rFonts w:hint="eastAsia"/>
          <w:color w:val="000000" w:themeColor="text1"/>
          <w:sz w:val="24"/>
        </w:rPr>
        <w:t>”</w:t>
      </w:r>
      <w:r>
        <w:rPr>
          <w:color w:val="000000" w:themeColor="text1"/>
          <w:sz w:val="24"/>
        </w:rPr>
        <w:t>和祖国统一、统一战线、外交、党的建设等方面</w:t>
      </w:r>
      <w:proofErr w:type="gramStart"/>
      <w:r>
        <w:rPr>
          <w:color w:val="000000" w:themeColor="text1"/>
          <w:sz w:val="24"/>
        </w:rPr>
        <w:t>作出</w:t>
      </w:r>
      <w:proofErr w:type="gramEnd"/>
      <w:r>
        <w:rPr>
          <w:color w:val="000000" w:themeColor="text1"/>
          <w:sz w:val="24"/>
        </w:rPr>
        <w:t>的理论概括和战略指引。引导学生树立对马克思主义的信仰、对中国特色社会主义的信念、对中华民族伟大复兴中国梦的信心，在知行合一、学以致用上下功夫，增长知识、锤炼品格。</w:t>
      </w:r>
    </w:p>
    <w:p w:rsidR="009B3914" w:rsidRDefault="008062E6">
      <w:pPr>
        <w:spacing w:line="480" w:lineRule="exact"/>
        <w:ind w:firstLineChars="200" w:firstLine="480"/>
        <w:rPr>
          <w:color w:val="000000" w:themeColor="text1"/>
          <w:sz w:val="24"/>
        </w:rPr>
      </w:pPr>
      <w:r>
        <w:rPr>
          <w:color w:val="000000" w:themeColor="text1"/>
          <w:sz w:val="24"/>
        </w:rPr>
        <w:t>4</w:t>
      </w:r>
      <w:r>
        <w:rPr>
          <w:rFonts w:hint="eastAsia"/>
          <w:color w:val="000000" w:themeColor="text1"/>
          <w:sz w:val="24"/>
        </w:rPr>
        <w:t>．</w:t>
      </w:r>
      <w:r>
        <w:rPr>
          <w:color w:val="000000" w:themeColor="text1"/>
          <w:sz w:val="24"/>
        </w:rPr>
        <w:t>形势与政策</w:t>
      </w:r>
    </w:p>
    <w:p w:rsidR="009B3914" w:rsidRDefault="008062E6">
      <w:pPr>
        <w:spacing w:line="480" w:lineRule="exact"/>
        <w:ind w:firstLineChars="200" w:firstLine="480"/>
        <w:rPr>
          <w:color w:val="000000" w:themeColor="text1"/>
          <w:sz w:val="24"/>
        </w:rPr>
      </w:pPr>
      <w:r>
        <w:rPr>
          <w:color w:val="000000" w:themeColor="text1"/>
          <w:sz w:val="24"/>
        </w:rPr>
        <w:lastRenderedPageBreak/>
        <w:t>第一至四学期开设，</w:t>
      </w:r>
      <w:r>
        <w:rPr>
          <w:rFonts w:hint="eastAsia"/>
          <w:color w:val="000000" w:themeColor="text1"/>
          <w:sz w:val="24"/>
        </w:rPr>
        <w:t>2</w:t>
      </w:r>
      <w:r>
        <w:rPr>
          <w:rFonts w:hint="eastAsia"/>
          <w:color w:val="000000" w:themeColor="text1"/>
          <w:sz w:val="24"/>
        </w:rPr>
        <w:t>学分，每学期</w:t>
      </w:r>
      <w:r>
        <w:rPr>
          <w:rFonts w:hint="eastAsia"/>
          <w:color w:val="000000" w:themeColor="text1"/>
          <w:sz w:val="24"/>
        </w:rPr>
        <w:t>8</w:t>
      </w:r>
      <w:r>
        <w:rPr>
          <w:rFonts w:hint="eastAsia"/>
          <w:color w:val="000000" w:themeColor="text1"/>
          <w:sz w:val="24"/>
        </w:rPr>
        <w:t>学时，</w:t>
      </w:r>
      <w:r>
        <w:rPr>
          <w:color w:val="000000" w:themeColor="text1"/>
          <w:sz w:val="24"/>
        </w:rPr>
        <w:t>共</w:t>
      </w:r>
      <w:r>
        <w:rPr>
          <w:rFonts w:hint="eastAsia"/>
          <w:color w:val="000000" w:themeColor="text1"/>
          <w:sz w:val="24"/>
        </w:rPr>
        <w:t>32</w:t>
      </w:r>
      <w:r>
        <w:rPr>
          <w:color w:val="000000" w:themeColor="text1"/>
          <w:sz w:val="24"/>
        </w:rPr>
        <w:t>学时</w:t>
      </w:r>
      <w:r>
        <w:rPr>
          <w:rFonts w:hint="eastAsia"/>
          <w:color w:val="000000" w:themeColor="text1"/>
          <w:sz w:val="24"/>
        </w:rPr>
        <w:t>，其中</w:t>
      </w:r>
      <w:r>
        <w:rPr>
          <w:color w:val="000000" w:themeColor="text1"/>
          <w:sz w:val="24"/>
        </w:rPr>
        <w:t>理论</w:t>
      </w:r>
      <w:r>
        <w:rPr>
          <w:color w:val="000000" w:themeColor="text1"/>
          <w:sz w:val="24"/>
        </w:rPr>
        <w:t>3</w:t>
      </w:r>
      <w:r>
        <w:rPr>
          <w:rFonts w:hint="eastAsia"/>
          <w:color w:val="000000" w:themeColor="text1"/>
          <w:sz w:val="24"/>
        </w:rPr>
        <w:t>2</w:t>
      </w:r>
      <w:r>
        <w:rPr>
          <w:color w:val="000000" w:themeColor="text1"/>
          <w:sz w:val="24"/>
        </w:rPr>
        <w:t>学时。</w:t>
      </w:r>
    </w:p>
    <w:p w:rsidR="009B3914" w:rsidRDefault="008062E6">
      <w:pPr>
        <w:spacing w:line="480" w:lineRule="exact"/>
        <w:ind w:firstLineChars="200" w:firstLine="480"/>
        <w:rPr>
          <w:color w:val="000000" w:themeColor="text1"/>
          <w:sz w:val="24"/>
        </w:rPr>
      </w:pPr>
      <w:r>
        <w:rPr>
          <w:color w:val="000000" w:themeColor="text1"/>
          <w:sz w:val="24"/>
        </w:rPr>
        <w:t>课程目标</w:t>
      </w:r>
      <w:r>
        <w:rPr>
          <w:rFonts w:hint="eastAsia"/>
          <w:color w:val="000000" w:themeColor="text1"/>
          <w:sz w:val="24"/>
        </w:rPr>
        <w:t>：</w:t>
      </w:r>
      <w:r>
        <w:rPr>
          <w:color w:val="000000" w:themeColor="text1"/>
          <w:sz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rsidR="009B3914" w:rsidRDefault="008062E6">
      <w:pPr>
        <w:spacing w:line="480" w:lineRule="exact"/>
        <w:ind w:firstLineChars="200" w:firstLine="480"/>
        <w:rPr>
          <w:color w:val="000000" w:themeColor="text1"/>
          <w:sz w:val="24"/>
        </w:rPr>
      </w:pPr>
      <w:r>
        <w:rPr>
          <w:color w:val="000000" w:themeColor="text1"/>
          <w:sz w:val="24"/>
        </w:rPr>
        <w:t>内容简介：本课程主要以马克思列宁主义、毛泽东思想、邓小平理论、</w:t>
      </w:r>
      <w:r>
        <w:rPr>
          <w:rFonts w:hint="eastAsia"/>
          <w:color w:val="000000" w:themeColor="text1"/>
          <w:sz w:val="24"/>
        </w:rPr>
        <w:t>“</w:t>
      </w:r>
      <w:r>
        <w:rPr>
          <w:color w:val="000000" w:themeColor="text1"/>
          <w:sz w:val="24"/>
        </w:rPr>
        <w:t>三个代表</w:t>
      </w:r>
      <w:r>
        <w:rPr>
          <w:rFonts w:hint="eastAsia"/>
          <w:color w:val="000000" w:themeColor="text1"/>
          <w:sz w:val="24"/>
        </w:rPr>
        <w:t>”</w:t>
      </w:r>
      <w:r>
        <w:rPr>
          <w:color w:val="000000" w:themeColor="text1"/>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9B3914" w:rsidRDefault="008062E6">
      <w:pPr>
        <w:spacing w:line="480" w:lineRule="exact"/>
        <w:ind w:firstLineChars="200" w:firstLine="480"/>
        <w:rPr>
          <w:color w:val="000000" w:themeColor="text1"/>
          <w:sz w:val="24"/>
        </w:rPr>
      </w:pPr>
      <w:r>
        <w:rPr>
          <w:color w:val="000000" w:themeColor="text1"/>
          <w:sz w:val="24"/>
        </w:rPr>
        <w:t>5</w:t>
      </w:r>
      <w:r>
        <w:rPr>
          <w:rFonts w:hint="eastAsia"/>
          <w:color w:val="000000" w:themeColor="text1"/>
          <w:sz w:val="24"/>
        </w:rPr>
        <w:t>．</w:t>
      </w:r>
      <w:r>
        <w:rPr>
          <w:color w:val="000000" w:themeColor="text1"/>
          <w:sz w:val="24"/>
        </w:rPr>
        <w:t>大学生职业发展与就业指导</w:t>
      </w:r>
    </w:p>
    <w:p w:rsidR="009B3914" w:rsidRDefault="008062E6">
      <w:pPr>
        <w:spacing w:line="480" w:lineRule="exact"/>
        <w:ind w:firstLineChars="200" w:firstLine="480"/>
        <w:rPr>
          <w:color w:val="000000" w:themeColor="text1"/>
          <w:sz w:val="24"/>
        </w:rPr>
      </w:pPr>
      <w:r>
        <w:rPr>
          <w:color w:val="000000" w:themeColor="text1"/>
          <w:sz w:val="24"/>
        </w:rPr>
        <w:t>第一至四学期开设，</w:t>
      </w:r>
      <w:r>
        <w:rPr>
          <w:rFonts w:hint="eastAsia"/>
          <w:color w:val="000000" w:themeColor="text1"/>
          <w:sz w:val="24"/>
        </w:rPr>
        <w:t>2</w:t>
      </w:r>
      <w:r>
        <w:rPr>
          <w:rFonts w:hint="eastAsia"/>
          <w:color w:val="000000" w:themeColor="text1"/>
          <w:sz w:val="24"/>
        </w:rPr>
        <w:t>学分，每学期</w:t>
      </w:r>
      <w:r>
        <w:rPr>
          <w:rFonts w:hint="eastAsia"/>
          <w:color w:val="000000" w:themeColor="text1"/>
          <w:sz w:val="24"/>
        </w:rPr>
        <w:t>8</w:t>
      </w:r>
      <w:r>
        <w:rPr>
          <w:rFonts w:hint="eastAsia"/>
          <w:color w:val="000000" w:themeColor="text1"/>
          <w:sz w:val="24"/>
        </w:rPr>
        <w:t>学时，共</w:t>
      </w:r>
      <w:r>
        <w:rPr>
          <w:color w:val="000000" w:themeColor="text1"/>
          <w:sz w:val="24"/>
        </w:rPr>
        <w:t>3</w:t>
      </w:r>
      <w:r>
        <w:rPr>
          <w:rFonts w:hint="eastAsia"/>
          <w:color w:val="000000" w:themeColor="text1"/>
          <w:sz w:val="24"/>
        </w:rPr>
        <w:t>2</w:t>
      </w:r>
      <w:r>
        <w:rPr>
          <w:color w:val="000000" w:themeColor="text1"/>
          <w:sz w:val="24"/>
        </w:rPr>
        <w:t>学时</w:t>
      </w:r>
      <w:r>
        <w:rPr>
          <w:rFonts w:hint="eastAsia"/>
          <w:color w:val="000000" w:themeColor="text1"/>
          <w:sz w:val="24"/>
        </w:rPr>
        <w:t>，</w:t>
      </w:r>
      <w:r>
        <w:rPr>
          <w:color w:val="000000" w:themeColor="text1"/>
          <w:sz w:val="24"/>
        </w:rPr>
        <w:t>其中理论</w:t>
      </w:r>
      <w:r>
        <w:rPr>
          <w:rFonts w:hint="eastAsia"/>
          <w:color w:val="000000" w:themeColor="text1"/>
          <w:sz w:val="24"/>
        </w:rPr>
        <w:t>16</w:t>
      </w:r>
      <w:r>
        <w:rPr>
          <w:color w:val="000000" w:themeColor="text1"/>
          <w:sz w:val="24"/>
        </w:rPr>
        <w:t>学时，</w:t>
      </w:r>
      <w:r>
        <w:rPr>
          <w:rFonts w:hint="eastAsia"/>
          <w:color w:val="000000" w:themeColor="text1"/>
          <w:sz w:val="24"/>
        </w:rPr>
        <w:t>实践</w:t>
      </w:r>
      <w:r>
        <w:rPr>
          <w:rFonts w:hint="eastAsia"/>
          <w:color w:val="000000" w:themeColor="text1"/>
          <w:sz w:val="24"/>
        </w:rPr>
        <w:t>16</w:t>
      </w:r>
      <w:r>
        <w:rPr>
          <w:color w:val="000000" w:themeColor="text1"/>
          <w:sz w:val="24"/>
        </w:rPr>
        <w:t>学时。</w:t>
      </w:r>
    </w:p>
    <w:p w:rsidR="009B3914" w:rsidRDefault="008062E6">
      <w:pPr>
        <w:spacing w:line="480" w:lineRule="exact"/>
        <w:ind w:firstLineChars="200" w:firstLine="480"/>
        <w:rPr>
          <w:color w:val="000000" w:themeColor="text1"/>
          <w:sz w:val="24"/>
        </w:rPr>
      </w:pPr>
      <w:r>
        <w:rPr>
          <w:color w:val="000000" w:themeColor="text1"/>
          <w:sz w:val="24"/>
        </w:rPr>
        <w:t>课程目标</w:t>
      </w:r>
      <w:r>
        <w:rPr>
          <w:rFonts w:hint="eastAsia"/>
          <w:color w:val="000000" w:themeColor="text1"/>
          <w:sz w:val="24"/>
        </w:rPr>
        <w:t>：</w:t>
      </w:r>
      <w:r>
        <w:rPr>
          <w:color w:val="000000" w:themeColor="text1"/>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9B3914" w:rsidRDefault="008062E6">
      <w:pPr>
        <w:spacing w:line="480" w:lineRule="exact"/>
        <w:ind w:firstLineChars="200" w:firstLine="480"/>
        <w:rPr>
          <w:color w:val="000000" w:themeColor="text1"/>
          <w:sz w:val="24"/>
        </w:rPr>
      </w:pPr>
      <w:r>
        <w:rPr>
          <w:color w:val="000000" w:themeColor="text1"/>
          <w:sz w:val="24"/>
        </w:rPr>
        <w:t>内容简介：课程的教学内容涵盖了学生从入学到</w:t>
      </w:r>
      <w:proofErr w:type="gramStart"/>
      <w:r>
        <w:rPr>
          <w:color w:val="000000" w:themeColor="text1"/>
          <w:sz w:val="24"/>
        </w:rPr>
        <w:t>实习再</w:t>
      </w:r>
      <w:proofErr w:type="gramEnd"/>
      <w:r>
        <w:rPr>
          <w:color w:val="000000" w:themeColor="text1"/>
          <w:sz w:val="24"/>
        </w:rPr>
        <w:t>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hint="eastAsia"/>
          <w:color w:val="000000" w:themeColor="text1"/>
          <w:sz w:val="24"/>
        </w:rPr>
        <w:t>“</w:t>
      </w:r>
      <w:r>
        <w:rPr>
          <w:color w:val="000000" w:themeColor="text1"/>
          <w:sz w:val="24"/>
        </w:rPr>
        <w:t>职业人</w:t>
      </w:r>
      <w:r>
        <w:rPr>
          <w:rFonts w:hint="eastAsia"/>
          <w:color w:val="000000" w:themeColor="text1"/>
          <w:sz w:val="24"/>
        </w:rPr>
        <w:t>”</w:t>
      </w:r>
      <w:r>
        <w:rPr>
          <w:color w:val="000000" w:themeColor="text1"/>
          <w:sz w:val="24"/>
        </w:rPr>
        <w:t>转换的各种准备，帮助大学生树立正确的成才和就业观念。</w:t>
      </w:r>
    </w:p>
    <w:p w:rsidR="009B3914" w:rsidRDefault="008062E6">
      <w:pPr>
        <w:spacing w:line="480" w:lineRule="exact"/>
        <w:ind w:firstLineChars="200" w:firstLine="480"/>
        <w:rPr>
          <w:color w:val="000000" w:themeColor="text1"/>
          <w:sz w:val="24"/>
        </w:rPr>
      </w:pPr>
      <w:r>
        <w:rPr>
          <w:color w:val="000000" w:themeColor="text1"/>
          <w:sz w:val="24"/>
        </w:rPr>
        <w:t>6</w:t>
      </w:r>
      <w:r>
        <w:rPr>
          <w:rFonts w:hint="eastAsia"/>
          <w:color w:val="000000" w:themeColor="text1"/>
          <w:sz w:val="24"/>
        </w:rPr>
        <w:t>．</w:t>
      </w:r>
      <w:r>
        <w:rPr>
          <w:color w:val="000000" w:themeColor="text1"/>
          <w:sz w:val="24"/>
        </w:rPr>
        <w:t>大学生创新创业基础</w:t>
      </w:r>
    </w:p>
    <w:p w:rsidR="009B3914" w:rsidRDefault="008062E6">
      <w:pPr>
        <w:spacing w:line="480" w:lineRule="exact"/>
        <w:ind w:firstLineChars="200" w:firstLine="480"/>
        <w:rPr>
          <w:color w:val="000000" w:themeColor="text1"/>
          <w:sz w:val="24"/>
        </w:rPr>
      </w:pPr>
      <w:r>
        <w:rPr>
          <w:color w:val="000000" w:themeColor="text1"/>
          <w:sz w:val="24"/>
        </w:rPr>
        <w:lastRenderedPageBreak/>
        <w:t>第一至四学期开设，</w:t>
      </w:r>
      <w:r>
        <w:rPr>
          <w:rFonts w:hint="eastAsia"/>
          <w:color w:val="000000" w:themeColor="text1"/>
          <w:sz w:val="24"/>
        </w:rPr>
        <w:t>2</w:t>
      </w:r>
      <w:r>
        <w:rPr>
          <w:rFonts w:hint="eastAsia"/>
          <w:color w:val="000000" w:themeColor="text1"/>
          <w:sz w:val="24"/>
        </w:rPr>
        <w:t>学分，每学期</w:t>
      </w:r>
      <w:r>
        <w:rPr>
          <w:rFonts w:hint="eastAsia"/>
          <w:color w:val="000000" w:themeColor="text1"/>
          <w:sz w:val="24"/>
        </w:rPr>
        <w:t>8</w:t>
      </w:r>
      <w:r>
        <w:rPr>
          <w:rFonts w:hint="eastAsia"/>
          <w:color w:val="000000" w:themeColor="text1"/>
          <w:sz w:val="24"/>
        </w:rPr>
        <w:t>学时，</w:t>
      </w:r>
      <w:r>
        <w:rPr>
          <w:color w:val="000000" w:themeColor="text1"/>
          <w:sz w:val="24"/>
        </w:rPr>
        <w:t>共</w:t>
      </w:r>
      <w:r>
        <w:rPr>
          <w:rFonts w:hint="eastAsia"/>
          <w:color w:val="000000" w:themeColor="text1"/>
          <w:sz w:val="24"/>
        </w:rPr>
        <w:t>32</w:t>
      </w:r>
      <w:r>
        <w:rPr>
          <w:color w:val="000000" w:themeColor="text1"/>
          <w:sz w:val="24"/>
        </w:rPr>
        <w:t>学时</w:t>
      </w:r>
      <w:r>
        <w:rPr>
          <w:rFonts w:hint="eastAsia"/>
          <w:color w:val="000000" w:themeColor="text1"/>
          <w:sz w:val="24"/>
        </w:rPr>
        <w:t>，其中</w:t>
      </w:r>
      <w:r>
        <w:rPr>
          <w:color w:val="000000" w:themeColor="text1"/>
          <w:sz w:val="24"/>
        </w:rPr>
        <w:t>理论</w:t>
      </w:r>
      <w:r>
        <w:rPr>
          <w:rFonts w:hint="eastAsia"/>
          <w:color w:val="000000" w:themeColor="text1"/>
          <w:sz w:val="24"/>
        </w:rPr>
        <w:t>16</w:t>
      </w:r>
      <w:r>
        <w:rPr>
          <w:color w:val="000000" w:themeColor="text1"/>
          <w:sz w:val="24"/>
        </w:rPr>
        <w:t>学时，实践</w:t>
      </w:r>
      <w:r>
        <w:rPr>
          <w:rFonts w:hint="eastAsia"/>
          <w:color w:val="000000" w:themeColor="text1"/>
          <w:sz w:val="24"/>
        </w:rPr>
        <w:t>16</w:t>
      </w:r>
      <w:r>
        <w:rPr>
          <w:color w:val="000000" w:themeColor="text1"/>
          <w:sz w:val="24"/>
        </w:rPr>
        <w:t>学时。</w:t>
      </w:r>
    </w:p>
    <w:p w:rsidR="009B3914" w:rsidRDefault="008062E6">
      <w:pPr>
        <w:spacing w:line="480" w:lineRule="exact"/>
        <w:ind w:firstLineChars="200" w:firstLine="480"/>
        <w:rPr>
          <w:color w:val="000000" w:themeColor="text1"/>
          <w:sz w:val="24"/>
        </w:rPr>
      </w:pPr>
      <w:r>
        <w:rPr>
          <w:color w:val="000000" w:themeColor="text1"/>
          <w:sz w:val="24"/>
        </w:rPr>
        <w:t>课程目标</w:t>
      </w:r>
      <w:r>
        <w:rPr>
          <w:rFonts w:hint="eastAsia"/>
          <w:color w:val="000000" w:themeColor="text1"/>
          <w:sz w:val="24"/>
        </w:rPr>
        <w:t>：</w:t>
      </w:r>
      <w:r>
        <w:rPr>
          <w:color w:val="000000" w:themeColor="text1"/>
          <w:sz w:val="24"/>
        </w:rPr>
        <w:t>本课程是面向全校大专学生开设的公共必修课程，是对高校学生进行创业教育的主渠道。通过</w:t>
      </w:r>
      <w:r>
        <w:rPr>
          <w:rFonts w:hint="eastAsia"/>
          <w:color w:val="000000" w:themeColor="text1"/>
          <w:sz w:val="24"/>
        </w:rPr>
        <w:t>“</w:t>
      </w:r>
      <w:r>
        <w:rPr>
          <w:color w:val="000000" w:themeColor="text1"/>
          <w:sz w:val="24"/>
        </w:rPr>
        <w:t>创业基础</w:t>
      </w:r>
      <w:r>
        <w:rPr>
          <w:rFonts w:hint="eastAsia"/>
          <w:color w:val="000000" w:themeColor="text1"/>
          <w:sz w:val="24"/>
        </w:rPr>
        <w:t>”</w:t>
      </w:r>
      <w:r>
        <w:rPr>
          <w:color w:val="000000" w:themeColor="text1"/>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rsidR="009B3914" w:rsidRDefault="008062E6">
      <w:pPr>
        <w:spacing w:line="480" w:lineRule="exact"/>
        <w:ind w:firstLineChars="200" w:firstLine="480"/>
        <w:rPr>
          <w:color w:val="000000" w:themeColor="text1"/>
          <w:sz w:val="24"/>
        </w:rPr>
      </w:pPr>
      <w:r>
        <w:rPr>
          <w:color w:val="000000" w:themeColor="text1"/>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rsidR="009B3914" w:rsidRDefault="008062E6">
      <w:pPr>
        <w:spacing w:line="480" w:lineRule="exact"/>
        <w:ind w:firstLineChars="200" w:firstLine="480"/>
        <w:rPr>
          <w:color w:val="000000" w:themeColor="text1"/>
          <w:sz w:val="24"/>
        </w:rPr>
      </w:pPr>
      <w:r>
        <w:rPr>
          <w:rFonts w:hint="eastAsia"/>
          <w:color w:val="000000" w:themeColor="text1"/>
          <w:sz w:val="24"/>
        </w:rPr>
        <w:t>7.</w:t>
      </w:r>
      <w:r>
        <w:rPr>
          <w:rFonts w:hint="eastAsia"/>
          <w:color w:val="000000" w:themeColor="text1"/>
        </w:rPr>
        <w:t xml:space="preserve"> </w:t>
      </w:r>
      <w:r>
        <w:rPr>
          <w:rFonts w:hint="eastAsia"/>
          <w:color w:val="000000" w:themeColor="text1"/>
          <w:sz w:val="24"/>
        </w:rPr>
        <w:t>大学生心理健康</w:t>
      </w:r>
    </w:p>
    <w:p w:rsidR="009B3914" w:rsidRDefault="008062E6">
      <w:pPr>
        <w:spacing w:line="480" w:lineRule="exact"/>
        <w:ind w:firstLineChars="200" w:firstLine="480"/>
        <w:rPr>
          <w:color w:val="000000" w:themeColor="text1"/>
          <w:sz w:val="24"/>
        </w:rPr>
      </w:pPr>
      <w:r>
        <w:rPr>
          <w:rFonts w:hint="eastAsia"/>
          <w:color w:val="000000" w:themeColor="text1"/>
          <w:sz w:val="24"/>
        </w:rPr>
        <w:t>第一学期开设，</w:t>
      </w:r>
      <w:r>
        <w:rPr>
          <w:rFonts w:hint="eastAsia"/>
          <w:color w:val="000000" w:themeColor="text1"/>
          <w:sz w:val="24"/>
        </w:rPr>
        <w:t>2</w:t>
      </w:r>
      <w:r>
        <w:rPr>
          <w:rFonts w:hint="eastAsia"/>
          <w:color w:val="000000" w:themeColor="text1"/>
          <w:sz w:val="24"/>
        </w:rPr>
        <w:t>学分，共</w:t>
      </w:r>
      <w:r>
        <w:rPr>
          <w:rFonts w:hint="eastAsia"/>
          <w:color w:val="000000" w:themeColor="text1"/>
          <w:sz w:val="24"/>
        </w:rPr>
        <w:t>36</w:t>
      </w:r>
      <w:r>
        <w:rPr>
          <w:rFonts w:hint="eastAsia"/>
          <w:color w:val="000000" w:themeColor="text1"/>
          <w:sz w:val="24"/>
        </w:rPr>
        <w:t>学时，其中理论</w:t>
      </w:r>
      <w:r>
        <w:rPr>
          <w:rFonts w:hint="eastAsia"/>
          <w:color w:val="000000" w:themeColor="text1"/>
          <w:sz w:val="24"/>
        </w:rPr>
        <w:t>30</w:t>
      </w:r>
      <w:r>
        <w:rPr>
          <w:rFonts w:hint="eastAsia"/>
          <w:color w:val="000000" w:themeColor="text1"/>
          <w:sz w:val="24"/>
        </w:rPr>
        <w:t>学时，实践</w:t>
      </w:r>
      <w:r>
        <w:rPr>
          <w:rFonts w:hint="eastAsia"/>
          <w:color w:val="000000" w:themeColor="text1"/>
          <w:sz w:val="24"/>
        </w:rPr>
        <w:t>6</w:t>
      </w:r>
      <w:r>
        <w:rPr>
          <w:rFonts w:hint="eastAsia"/>
          <w:color w:val="000000" w:themeColor="text1"/>
          <w:sz w:val="24"/>
        </w:rPr>
        <w:t>学时。</w:t>
      </w:r>
    </w:p>
    <w:p w:rsidR="009B3914" w:rsidRDefault="008062E6">
      <w:pPr>
        <w:spacing w:line="480" w:lineRule="exact"/>
        <w:ind w:firstLineChars="200" w:firstLine="480"/>
        <w:rPr>
          <w:color w:val="000000" w:themeColor="text1"/>
          <w:sz w:val="24"/>
        </w:rPr>
      </w:pPr>
      <w:r>
        <w:rPr>
          <w:rFonts w:hint="eastAsia"/>
          <w:color w:val="000000" w:themeColor="text1"/>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rsidR="009B3914" w:rsidRDefault="008062E6">
      <w:pPr>
        <w:spacing w:line="480" w:lineRule="exact"/>
        <w:ind w:firstLineChars="200" w:firstLine="480"/>
        <w:rPr>
          <w:color w:val="000000" w:themeColor="text1"/>
          <w:sz w:val="24"/>
        </w:rPr>
      </w:pPr>
      <w:r>
        <w:rPr>
          <w:rFonts w:hint="eastAsia"/>
          <w:color w:val="000000" w:themeColor="text1"/>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rsidR="009B3914" w:rsidRDefault="008062E6">
      <w:pPr>
        <w:spacing w:line="440" w:lineRule="exact"/>
        <w:ind w:firstLineChars="200" w:firstLine="480"/>
        <w:rPr>
          <w:color w:val="000000" w:themeColor="text1"/>
          <w:sz w:val="24"/>
        </w:rPr>
      </w:pPr>
      <w:r>
        <w:rPr>
          <w:color w:val="000000" w:themeColor="text1"/>
          <w:sz w:val="24"/>
        </w:rPr>
        <w:lastRenderedPageBreak/>
        <w:t>8.</w:t>
      </w:r>
      <w:r>
        <w:rPr>
          <w:rFonts w:hint="eastAsia"/>
          <w:color w:val="000000" w:themeColor="text1"/>
          <w:sz w:val="24"/>
        </w:rPr>
        <w:t>大学体育</w:t>
      </w:r>
    </w:p>
    <w:p w:rsidR="009B3914" w:rsidRDefault="008062E6">
      <w:pPr>
        <w:spacing w:line="440" w:lineRule="exact"/>
        <w:ind w:firstLineChars="200" w:firstLine="480"/>
        <w:rPr>
          <w:color w:val="000000" w:themeColor="text1"/>
          <w:sz w:val="24"/>
        </w:rPr>
      </w:pPr>
      <w:r>
        <w:rPr>
          <w:color w:val="000000" w:themeColor="text1"/>
          <w:sz w:val="24"/>
        </w:rPr>
        <w:t>第</w:t>
      </w:r>
      <w:r>
        <w:rPr>
          <w:rFonts w:hint="eastAsia"/>
          <w:color w:val="000000" w:themeColor="text1"/>
          <w:sz w:val="24"/>
        </w:rPr>
        <w:t>一、第二、第三</w:t>
      </w:r>
      <w:r>
        <w:rPr>
          <w:color w:val="000000" w:themeColor="text1"/>
          <w:sz w:val="24"/>
        </w:rPr>
        <w:t>学期开设，</w:t>
      </w:r>
      <w:r>
        <w:rPr>
          <w:rFonts w:hint="eastAsia"/>
          <w:color w:val="000000" w:themeColor="text1"/>
          <w:sz w:val="24"/>
        </w:rPr>
        <w:t>6</w:t>
      </w:r>
      <w:r>
        <w:rPr>
          <w:rFonts w:hint="eastAsia"/>
          <w:color w:val="000000" w:themeColor="text1"/>
          <w:sz w:val="24"/>
        </w:rPr>
        <w:t>学分，共</w:t>
      </w:r>
      <w:r>
        <w:rPr>
          <w:rFonts w:hint="eastAsia"/>
          <w:color w:val="000000" w:themeColor="text1"/>
          <w:sz w:val="24"/>
        </w:rPr>
        <w:t>1</w:t>
      </w:r>
      <w:r>
        <w:rPr>
          <w:color w:val="000000" w:themeColor="text1"/>
          <w:sz w:val="24"/>
        </w:rPr>
        <w:t>24</w:t>
      </w:r>
      <w:r>
        <w:rPr>
          <w:color w:val="000000" w:themeColor="text1"/>
          <w:sz w:val="24"/>
        </w:rPr>
        <w:t>学时，其中理论</w:t>
      </w:r>
      <w:r>
        <w:rPr>
          <w:rFonts w:hint="eastAsia"/>
          <w:color w:val="000000" w:themeColor="text1"/>
          <w:sz w:val="24"/>
        </w:rPr>
        <w:t>1</w:t>
      </w:r>
      <w:r>
        <w:rPr>
          <w:color w:val="000000" w:themeColor="text1"/>
          <w:sz w:val="24"/>
        </w:rPr>
        <w:t>6</w:t>
      </w:r>
      <w:r>
        <w:rPr>
          <w:color w:val="000000" w:themeColor="text1"/>
          <w:sz w:val="24"/>
        </w:rPr>
        <w:t>学时，实践</w:t>
      </w:r>
      <w:r>
        <w:rPr>
          <w:color w:val="000000" w:themeColor="text1"/>
          <w:sz w:val="24"/>
        </w:rPr>
        <w:t>108</w:t>
      </w:r>
      <w:r>
        <w:rPr>
          <w:color w:val="000000" w:themeColor="text1"/>
          <w:sz w:val="24"/>
        </w:rPr>
        <w:t>学时。</w:t>
      </w:r>
    </w:p>
    <w:p w:rsidR="009B3914" w:rsidRDefault="008062E6">
      <w:pPr>
        <w:spacing w:line="440" w:lineRule="exact"/>
        <w:ind w:firstLineChars="200" w:firstLine="480"/>
        <w:rPr>
          <w:color w:val="000000" w:themeColor="text1"/>
          <w:sz w:val="24"/>
        </w:rPr>
      </w:pPr>
      <w:r>
        <w:rPr>
          <w:color w:val="000000" w:themeColor="text1"/>
          <w:sz w:val="24"/>
        </w:rPr>
        <w:t>课程目标</w:t>
      </w:r>
      <w:r>
        <w:rPr>
          <w:rFonts w:hint="eastAsia"/>
          <w:color w:val="000000" w:themeColor="text1"/>
          <w:sz w:val="24"/>
        </w:rPr>
        <w:t>：体育课程是大学生以身体练习为主要手段，通过合理的体育教育和科学的体育锻炼过程，达到运动参与目标、运动技能目标、身体健康目标、心理健康目标和社会适应目标，最终达到增强体质、增进健康和提高体育素质的任务。</w:t>
      </w:r>
    </w:p>
    <w:p w:rsidR="009B3914" w:rsidRDefault="008062E6">
      <w:pPr>
        <w:spacing w:line="480" w:lineRule="exact"/>
        <w:ind w:firstLineChars="200" w:firstLine="480"/>
        <w:rPr>
          <w:color w:val="000000" w:themeColor="text1"/>
          <w:sz w:val="24"/>
        </w:rPr>
      </w:pPr>
      <w:r>
        <w:rPr>
          <w:color w:val="000000" w:themeColor="text1"/>
          <w:sz w:val="24"/>
        </w:rPr>
        <w:t>内容简介：</w:t>
      </w:r>
      <w:r>
        <w:rPr>
          <w:rFonts w:hint="eastAsia"/>
          <w:color w:val="000000" w:themeColor="text1"/>
          <w:sz w:val="24"/>
        </w:rPr>
        <w:t>根据全国普通高校体育教学指导纲要、学校体育工作条例的要求及我校实际情况，遵照</w:t>
      </w:r>
      <w:proofErr w:type="gramStart"/>
      <w:r>
        <w:rPr>
          <w:rFonts w:hint="eastAsia"/>
          <w:color w:val="000000" w:themeColor="text1"/>
          <w:sz w:val="24"/>
        </w:rPr>
        <w:t>健康第一</w:t>
      </w:r>
      <w:proofErr w:type="gramEnd"/>
      <w:r>
        <w:rPr>
          <w:rFonts w:hint="eastAsia"/>
          <w:color w:val="000000" w:themeColor="text1"/>
          <w:sz w:val="24"/>
        </w:rPr>
        <w:t>的教育思想，开设定项体育与健康课程、选项体育与健康课程。定项课程根据学生专业对口选择体育课程项目及内容，选项</w:t>
      </w:r>
      <w:proofErr w:type="gramStart"/>
      <w:r>
        <w:rPr>
          <w:rFonts w:hint="eastAsia"/>
          <w:color w:val="000000" w:themeColor="text1"/>
          <w:sz w:val="24"/>
        </w:rPr>
        <w:t>课项目</w:t>
      </w:r>
      <w:proofErr w:type="gramEnd"/>
      <w:r>
        <w:rPr>
          <w:rFonts w:hint="eastAsia"/>
          <w:color w:val="000000" w:themeColor="text1"/>
          <w:sz w:val="24"/>
        </w:rPr>
        <w:t>有：篮球、足球、排球、健美操、武术、太极拳、乒乓球、游泳等。</w:t>
      </w:r>
    </w:p>
    <w:p w:rsidR="009B3914" w:rsidRDefault="008062E6">
      <w:pPr>
        <w:numPr>
          <w:ilvl w:val="0"/>
          <w:numId w:val="3"/>
        </w:numPr>
        <w:spacing w:line="440" w:lineRule="exact"/>
        <w:ind w:firstLineChars="200" w:firstLine="480"/>
        <w:rPr>
          <w:rFonts w:ascii="宋体" w:hAnsi="宋体"/>
          <w:color w:val="000000" w:themeColor="text1"/>
          <w:sz w:val="24"/>
        </w:rPr>
      </w:pPr>
      <w:r>
        <w:rPr>
          <w:rFonts w:ascii="宋体" w:hAnsi="宋体" w:hint="eastAsia"/>
          <w:color w:val="000000" w:themeColor="text1"/>
          <w:sz w:val="24"/>
        </w:rPr>
        <w:t>专业课程。</w:t>
      </w:r>
    </w:p>
    <w:p w:rsidR="009B3914" w:rsidRDefault="008062E6">
      <w:pPr>
        <w:spacing w:line="500" w:lineRule="exact"/>
        <w:ind w:firstLineChars="200" w:firstLine="480"/>
        <w:rPr>
          <w:rFonts w:ascii="宋体" w:hAnsi="宋体" w:cs="宋体"/>
          <w:color w:val="000000" w:themeColor="text1"/>
          <w:sz w:val="24"/>
        </w:rPr>
      </w:pPr>
      <w:r>
        <w:rPr>
          <w:rFonts w:ascii="宋体" w:hAnsi="宋体" w:hint="eastAsia"/>
          <w:color w:val="000000" w:themeColor="text1"/>
          <w:sz w:val="24"/>
        </w:rPr>
        <w:t>共17门</w:t>
      </w:r>
      <w:r>
        <w:rPr>
          <w:rFonts w:ascii="宋体" w:hAnsi="宋体"/>
          <w:color w:val="000000" w:themeColor="text1"/>
          <w:sz w:val="24"/>
        </w:rPr>
        <w:t>，</w:t>
      </w:r>
      <w:r>
        <w:rPr>
          <w:rFonts w:ascii="宋体" w:hAnsi="宋体" w:hint="eastAsia"/>
          <w:color w:val="000000" w:themeColor="text1"/>
          <w:sz w:val="24"/>
        </w:rPr>
        <w:t>合计88学分。</w:t>
      </w:r>
      <w:r>
        <w:rPr>
          <w:rFonts w:ascii="宋体" w:hAnsi="宋体" w:cs="宋体" w:hint="eastAsia"/>
          <w:color w:val="000000" w:themeColor="text1"/>
          <w:sz w:val="24"/>
        </w:rPr>
        <w:t>包括俄语课程和专业课程。</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俄语课程共5门，合计30个学分，主要包括基础俄语、俄语听力、俄语写作、俄语文学、商务俄语。</w:t>
      </w:r>
    </w:p>
    <w:p w:rsidR="009B3914" w:rsidRDefault="008062E6">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主要专业课介绍如下：</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1．大学俄语</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第一至四学期开设，16学分，共234学时，其中理论234学时。</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课程目标：1、通过教学使学生系统地掌握基础语言知识（语音、语法、词汇、篇章总结等），在日常生活题材范围内教授相关主题常用的词语、句式、训练学生基本语言技能（听、说、读、写），培养学生初步运用俄语进行交际的能力，同时指导学习方法，培养逻辑思维的能力，为提高阶段打下坚实基础。2、在日常生活、学习及一般社会文化题材范围内教授相关主题常用的词语和句式，培养学生听、说、读、写基本语言技能，提高对话和叙述的交际能力。3、密切结合朗读、言语训练及语法教学，继续提高学生语音语调素质。4、通过阅读课文、查阅词汇等方式逐步培养学生的独立学习能力。</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内容简介：本课程是俄语专业的专业必修课程。主要内容包括：语音语调、词汇、言语练习、语法、书写、礼貌用语、文化国情、以及针对性的书面和口</w:t>
      </w:r>
      <w:r>
        <w:rPr>
          <w:rFonts w:ascii="宋体" w:hAnsi="宋体" w:cs="宋体" w:hint="eastAsia"/>
          <w:color w:val="000000" w:themeColor="text1"/>
          <w:sz w:val="24"/>
        </w:rPr>
        <w:lastRenderedPageBreak/>
        <w:t>语练习。培养学生在实际生活中运用俄语的基本能力，使学生掌握一定的俄语基础知识和技能，具有一定的听、说、读、写、译的能力，从而能借助词典阅读和翻译有关俄语业务资料，在涉外交际的日常活动和业务活动中进行简单的口头和书面交流，满足学生作为职业人对语言交际的需要，并为今后进一步提高俄语的交际能力打下基础。</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2、俄语文学</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第三学期开设，2学分，共28学时，其中理论28学时。</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课程目标：掌握所讲授作家的生平、创作情况及主要代表作；掌握白俄罗斯文学所处的社会、思想、文化等背景，通过文学的学习，更深入地了解白俄罗斯民族、国家的历史、文化等相关领域。培养独立发现问题、思考问题、解决问题的能力。不仅对文学作品初具鉴赏力，且对白俄罗斯社会的相关问题有一定的分析与研究的能力。</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内容简介：本课程具体内容为白俄罗斯文学的发展轨迹，简介了各个时期具有代表性作家的成就，提高学生欣赏能力和人文素养。</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3、俄语听说</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第1至4学期开设，8学分，共106学时，其中理论56学时，实践50学时。</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课程目标：该课程教学目的在于使学生了解俄语日常用语和口语的特点。通过训练，使学生能够理解并完成教师课堂指示、练习、听懂并复述对话及独白，理解所学课文的视听资料，抓住所听内容的基本信息。在当代白俄罗斯的社会背景下，满足学生作为一名涉外职业人对俄罗斯政治事件、社会现象等的初步认识，为进一步提高听力和口语会话能力打下基础。</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内容简介：主要内容包括俄语日常用语和口语表述，利用视听教学法，对听说技巧进行强化训练，借助电教设备加强和发展学生的听力、会话，交际能力。</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4、俄语写作</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第二学期开设，2学分，共28学时，其中理论28学时。</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lastRenderedPageBreak/>
        <w:t>课程目标：该课程的教学目标在于进进一步的巩固学生在基础阶段所获的知识和技巧，发展学生的</w:t>
      </w:r>
      <w:proofErr w:type="gramStart"/>
      <w:r>
        <w:rPr>
          <w:rFonts w:ascii="宋体" w:hAnsi="宋体" w:cs="宋体" w:hint="eastAsia"/>
          <w:color w:val="000000" w:themeColor="text1"/>
          <w:sz w:val="24"/>
        </w:rPr>
        <w:t>连贯笔语表达</w:t>
      </w:r>
      <w:proofErr w:type="gramEnd"/>
      <w:r>
        <w:rPr>
          <w:rFonts w:ascii="宋体" w:hAnsi="宋体" w:cs="宋体" w:hint="eastAsia"/>
          <w:color w:val="000000" w:themeColor="text1"/>
          <w:sz w:val="24"/>
        </w:rPr>
        <w:t>能力，扩大词汇量，特别是经贸用语、公文用语的词汇量，提高学生作为一名职业涉外人实际运用俄语的能力。</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内容简介：主要内容包括各种主要实用俄语语体的写作技巧、规范、词汇、句式等。通过介绍写作知识、分专题的笔语训练，发展学生运用俄语书面表达的能力，达到使学生综合运用所学俄语语言知识的目的。</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5、商务俄语</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第四学期开设，2学分，共28学时，其中理论28学时。</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课程目标：本课程的教学目的在于通过本门课程的学习，要求学生掌握经贸俄语的常用词汇及句式，熟悉典型贸易情景下的口、笔语表达方式，使学生掌握俄语商务往来中的交际问题，掌握常用商贸应用文，培养其运用俄语从事对外经贸活动的基本技能。</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内容简介：本课程主要包括商务交际俄语、经贸俄语。主要讲授经济贸易活动中所涉及到的各个题目及相关词汇、语法、修辞等内容，并以实例为教学内容，达到学以致用的目的,为其日后在实际经贸活动中应付自如打好基础。</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6.《电工电子技术》</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第一、二学期开设，8学分，每学期4</w:t>
      </w:r>
      <w:r>
        <w:rPr>
          <w:rFonts w:ascii="宋体" w:hAnsi="宋体" w:cs="宋体"/>
          <w:color w:val="000000" w:themeColor="text1"/>
          <w:sz w:val="24"/>
        </w:rPr>
        <w:t xml:space="preserve"> </w:t>
      </w:r>
      <w:r>
        <w:rPr>
          <w:rFonts w:ascii="宋体" w:hAnsi="宋体" w:cs="宋体" w:hint="eastAsia"/>
          <w:color w:val="000000" w:themeColor="text1"/>
          <w:sz w:val="24"/>
        </w:rPr>
        <w:t>学分，共100学时，其中理论60学时，实践40学时。</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课程目标：通过本课程的学习，使学生可以对电工电子技术的应用和发展概况有一个比较全面的了解，为今后从事相关的工程技术工作和科学研究打下一定的理论基础和实践基础。</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内容简介：电路理论及分析方法、三相交流电应用分析、异步电动机及其应用、整流电路、模拟电路及其应用、数字电路及其应用等。</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7.《机械制图与计算机绘图》</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本课程第一、二学期开设，</w:t>
      </w:r>
      <w:r>
        <w:rPr>
          <w:rFonts w:ascii="宋体" w:hAnsi="宋体" w:cs="宋体"/>
          <w:color w:val="000000" w:themeColor="text1"/>
          <w:sz w:val="24"/>
        </w:rPr>
        <w:t>8</w:t>
      </w:r>
      <w:r>
        <w:rPr>
          <w:rFonts w:ascii="宋体" w:hAnsi="宋体" w:cs="宋体" w:hint="eastAsia"/>
          <w:color w:val="000000" w:themeColor="text1"/>
          <w:sz w:val="24"/>
        </w:rPr>
        <w:t>学分，每学期</w:t>
      </w:r>
      <w:r>
        <w:rPr>
          <w:rFonts w:ascii="宋体" w:hAnsi="宋体" w:cs="宋体"/>
          <w:color w:val="000000" w:themeColor="text1"/>
          <w:sz w:val="24"/>
        </w:rPr>
        <w:t>4</w:t>
      </w:r>
      <w:r>
        <w:rPr>
          <w:rFonts w:ascii="宋体" w:hAnsi="宋体" w:cs="宋体" w:hint="eastAsia"/>
          <w:color w:val="000000" w:themeColor="text1"/>
          <w:sz w:val="24"/>
        </w:rPr>
        <w:t>学分，共100学时，其中理论50学时，实践50学时。</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lastRenderedPageBreak/>
        <w:t>课程目标：本课程旨在培养学生正确运用正投影法来分析、表述机械工程问题、绘制和阅读机械图样的能力和空间想象能力，培养学生运用计算机进行机械绘图的能力。</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内容简介：本课程内容包括制图的基本知识、正投影的基本理论、立体的投影、组合体、轴测图、机件常用的表达方法、标准件和常用件、零件图、装配图、机械零部件测绘、计算机绘图。</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8.《机械设计基础》</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第三、四学期开设，</w:t>
      </w:r>
      <w:r>
        <w:rPr>
          <w:rFonts w:ascii="宋体" w:hAnsi="宋体" w:cs="宋体"/>
          <w:color w:val="000000" w:themeColor="text1"/>
          <w:sz w:val="24"/>
        </w:rPr>
        <w:t>8</w:t>
      </w:r>
      <w:r>
        <w:rPr>
          <w:rFonts w:ascii="宋体" w:hAnsi="宋体" w:cs="宋体" w:hint="eastAsia"/>
          <w:color w:val="000000" w:themeColor="text1"/>
          <w:sz w:val="24"/>
        </w:rPr>
        <w:t>学分，每学期</w:t>
      </w:r>
      <w:r>
        <w:rPr>
          <w:rFonts w:ascii="宋体" w:hAnsi="宋体" w:cs="宋体"/>
          <w:color w:val="000000" w:themeColor="text1"/>
          <w:sz w:val="24"/>
        </w:rPr>
        <w:t>4</w:t>
      </w:r>
      <w:r>
        <w:rPr>
          <w:rFonts w:ascii="宋体" w:hAnsi="宋体" w:cs="宋体" w:hint="eastAsia"/>
          <w:color w:val="000000" w:themeColor="text1"/>
          <w:sz w:val="24"/>
        </w:rPr>
        <w:t>学分，共112学时，其中理论56学时，实践56学时。</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课程目标：本课程是机械设计与制造专业的核心课程。通过学习使学生掌握常用机构和通用机械零件的基本知识，初步具有分析、选用和设计机械零件及简单机械传动装置的能力。</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内容简介：平面机构的运动简图、平面连杆机构、机械零件设计概述、凸轮机构和间歇运动机构、弹簧、螺纹联接和螺旋传动、带传动和链传动、齿轮传动和轮系、</w:t>
      </w:r>
      <w:proofErr w:type="gramStart"/>
      <w:r>
        <w:rPr>
          <w:rFonts w:ascii="宋体" w:hAnsi="宋体" w:cs="宋体" w:hint="eastAsia"/>
          <w:color w:val="000000" w:themeColor="text1"/>
          <w:sz w:val="24"/>
        </w:rPr>
        <w:t>轴及其</w:t>
      </w:r>
      <w:proofErr w:type="gramEnd"/>
      <w:r>
        <w:rPr>
          <w:rFonts w:ascii="宋体" w:hAnsi="宋体" w:cs="宋体" w:hint="eastAsia"/>
          <w:color w:val="000000" w:themeColor="text1"/>
          <w:sz w:val="24"/>
        </w:rPr>
        <w:t>联接、轴承、机械零件设计概述。</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9.《电机与电气控制》</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本课程在第二学期开设，4学分，56学时，其中理论40学时，实践16学时。</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课程目标：了解直流电机、异步电机的结构及工作原理，熟练掌握电气控制的基本线路，具有对一般电气控制线路独立的能力，具有设计和改进一般生产设备电气控制线路的能力。</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内容简介：直流电动机的结构、工作特性和机械特性，异步电动机的结构、工作特性和机械特性，典型生产机械电气控制线路。</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10.《数控机床故障诊断与维修》</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本课程在第四学期开设，2学分，28学时，其中理论14学时，实践14学时。</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lastRenderedPageBreak/>
        <w:t>课程目标：本课程培养具有较高素养的数控机床维修技术工人，让他们熟知一般数控机床故障维修工作流程，能熟练使用常用工具仪表对故障进行诊断与修复，会熟练应用常见故障诊断方法，快速查找故障根源并能定位到模块级，使之达到故障快速诊断与维修的目的。</w:t>
      </w:r>
    </w:p>
    <w:p w:rsidR="009B3914" w:rsidRDefault="008062E6">
      <w:pPr>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内容简介：数控机床的安装调试及验收、数控系统常见故障诊断与维修、数控机床伺服驱动系统常见故障诊断与维修、数控机床常见机械故障诊断与维修、数控机床电气与PLC故障诊断与维修、数控机床常见综合故障诊断与维修。</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11.《单片机应用技术》</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本课程在第三、四学期开设，4学分，每学期2学分，共56学时，其中理论28学时，实践28学时。</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课程目标：本课程旨在培养系统硬件电路和程序设计，以及相关电子信息、自动控制行业的技术应用工程师、技术支持工程师，以及生产和质量管理技术员。</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内容简介：单片机最小系统软硬件设计调试、定时与中断功能的应用和调试、单片机与数码管显示器接口的设计与调试、A/D、D/A接口设计与调试、串行通信接口设计与调试。</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12.《液压与气动技术》</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本课程第三学期开设，4学分，56学时，其中理论28学时，实践28学时。</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课程目标：培养学生阅读和分析机电设备液压与气压原理图，能对一般机电设备液压与气压系统进行组装调试及简单的故障分析和判断。</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内容简介：液压传动概述、液压流体力学基础、液压泵和液压马达、液压缸、液压控制阀、辅助装置、液压基本回路、液压传动系统、气压传动基础知识、气压传动元件及应用、气压传动常用回路、气压传动系统。</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13.《工业组态控制技术》</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本课程在第三学期开设，4学分，56学时，其中理论28学时，实践28学时。</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lastRenderedPageBreak/>
        <w:t>课程目标：主要让学生掌握大中型自动化系统地控制网络的基本原理、设计方法、实施方法，掌握HMI的设计方法，结合工程实例的实践，达到一定的运用能力。</w:t>
      </w:r>
    </w:p>
    <w:p w:rsidR="009B3914" w:rsidRDefault="008062E6">
      <w:pPr>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内容简介：现场总线/工业以太网技术是当今工业控制系统地主流组网技术，是控制向分散化、网络化、智能化方向发展的技术基础，本课程主要包括：现场总线/工业以太网的网络通讯基本原理，面向底层的PLC控制，构建控制网络，人机交互界面实现远程监控及优化控制。</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14.《生产自动化管理系统》</w:t>
      </w:r>
    </w:p>
    <w:p w:rsidR="009B3914" w:rsidRDefault="008062E6">
      <w:pPr>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本课程在第三学期开设，4学分，56学时，其中理论28学时，实践28学时。</w:t>
      </w:r>
    </w:p>
    <w:p w:rsidR="009B3914" w:rsidRDefault="008062E6">
      <w:pPr>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课程目标：目标是在生产自动化设备领域对自动化工程师进行理论和实践培训，他们了解构建工业设备和自动化设备状态系统的原理，自动化过程控制系统的典型技术结构和设备，技术实现的原理控制算法，生产自动化设备的电气和气动集合体，工业自动化设备的操作和设计原理以及用于自动化系统和工艺流程的保护设备；拥有选择和计算现代和使用中的自动化设备的方法，并且能够胜任其使用。</w:t>
      </w:r>
    </w:p>
    <w:p w:rsidR="009B3914" w:rsidRDefault="008062E6">
      <w:pPr>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内容简介：生产自动化是提高劳动生产率和提高产品质量的最重要因素之一。加快自动化增长速度必不可少的条件是对具有现代生产自动化设备知识的专家进行培训，他们能够确保对各种复杂的工艺流程，合格的调试和运行中的高效运行实施现代自动化控制系统。这些知识使学科成为“生产自动化设备”。</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15.《自动控制理论》</w:t>
      </w:r>
    </w:p>
    <w:p w:rsidR="009B3914" w:rsidRDefault="008062E6">
      <w:pPr>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本课程在第四学期开设，4学分，56个学时，其中理论课时28，实践课时28。</w:t>
      </w:r>
    </w:p>
    <w:p w:rsidR="009B3914" w:rsidRDefault="008062E6">
      <w:pPr>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课程目标：通过学习本课程，使学生获得控制理论与工程应用相关的基本知识和基本技能，培养严谨的科学作风，为学习后续课程及从事本专业的工程技术工作和科学研究打下基础。</w:t>
      </w:r>
    </w:p>
    <w:p w:rsidR="009B3914" w:rsidRDefault="008062E6">
      <w:pPr>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lastRenderedPageBreak/>
        <w:t>内容简介：</w:t>
      </w:r>
      <w:r w:rsidRPr="008062E6">
        <w:rPr>
          <w:rFonts w:ascii="宋体" w:hAnsi="宋体" w:cs="宋体" w:hint="eastAsia"/>
          <w:color w:val="000000" w:themeColor="text1"/>
          <w:sz w:val="24"/>
        </w:rPr>
        <w:t>本课程讲述</w:t>
      </w:r>
      <w:r w:rsidRPr="008062E6">
        <w:rPr>
          <w:rFonts w:ascii="宋体" w:hAnsi="宋体" w:cs="宋体"/>
          <w:color w:val="000000" w:themeColor="text1"/>
          <w:sz w:val="24"/>
        </w:rPr>
        <w:t>控制系统的数学模型、控制系统的时域分析法、根轨迹法、频率响应法、控制系统的校正、离散控制系统、非线性控制系统、状态空间分析法和李雅普诺夫稳定性分析</w:t>
      </w:r>
      <w:r>
        <w:rPr>
          <w:rFonts w:ascii="宋体" w:hAnsi="宋体" w:cs="宋体" w:hint="eastAsia"/>
          <w:color w:val="000000" w:themeColor="text1"/>
          <w:sz w:val="24"/>
        </w:rPr>
        <w:t>等内容。</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16.《现场总线技术》</w:t>
      </w:r>
    </w:p>
    <w:p w:rsidR="009B3914" w:rsidRDefault="008062E6">
      <w:pPr>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本课程在第四学期开设，4学分，56个学时，其中理论课时28，实践课时28。</w:t>
      </w:r>
    </w:p>
    <w:p w:rsidR="009B3914" w:rsidRDefault="008062E6">
      <w:pPr>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课程内容：本课程了解现场总线的概念、发展状况及通信基础，分别理解和掌握多种总线技术、工业以太网技术的特点，系统构建方法。</w:t>
      </w:r>
    </w:p>
    <w:p w:rsidR="009B3914" w:rsidRDefault="008062E6">
      <w:pPr>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17《自动化领域创新的产生和扩散》</w:t>
      </w:r>
    </w:p>
    <w:p w:rsidR="009B3914" w:rsidRDefault="008062E6">
      <w:pPr>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本课程在第四学期开设，4学分，56学时，其中理论课时28，实践课时28。</w:t>
      </w:r>
    </w:p>
    <w:p w:rsidR="009B3914" w:rsidRDefault="008062E6">
      <w:pPr>
        <w:snapToGrid w:val="0"/>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课程内容：本课程了解自动化领域创新与扩散理论、市场需求分析与技术评估、商业模式设计与价值创造创新项目规划与管理、创新成果推广与扩散等。</w:t>
      </w:r>
    </w:p>
    <w:p w:rsidR="009B3914" w:rsidRDefault="008062E6">
      <w:pPr>
        <w:spacing w:beforeLines="50" w:before="156" w:line="440" w:lineRule="exact"/>
        <w:rPr>
          <w:rFonts w:ascii="宋体" w:hAnsi="宋体"/>
          <w:b/>
          <w:color w:val="000000" w:themeColor="text1"/>
          <w:sz w:val="24"/>
        </w:rPr>
      </w:pPr>
      <w:r>
        <w:rPr>
          <w:rFonts w:ascii="宋体" w:hAnsi="宋体" w:hint="eastAsia"/>
          <w:b/>
          <w:color w:val="000000" w:themeColor="text1"/>
          <w:sz w:val="24"/>
        </w:rPr>
        <w:t>七、教学进程安排</w:t>
      </w:r>
    </w:p>
    <w:p w:rsidR="009B3914" w:rsidRDefault="008062E6">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教学进程安排表是人才培养方案的核心部分，各院系在制订的时候，应参照教育部文件要求的学分、学时、课程设置、实践性教学环节等内容。</w:t>
      </w:r>
    </w:p>
    <w:p w:rsidR="009B3914" w:rsidRDefault="008062E6">
      <w:pPr>
        <w:spacing w:line="440" w:lineRule="exact"/>
        <w:ind w:firstLineChars="200" w:firstLine="480"/>
        <w:rPr>
          <w:rFonts w:ascii="宋体" w:hAnsi="宋体"/>
          <w:sz w:val="24"/>
        </w:rPr>
      </w:pPr>
      <w:r>
        <w:rPr>
          <w:rFonts w:ascii="宋体" w:hAnsi="宋体" w:hint="eastAsia"/>
          <w:sz w:val="24"/>
        </w:rPr>
        <w:t>（一）教学</w:t>
      </w:r>
      <w:proofErr w:type="gramStart"/>
      <w:r>
        <w:rPr>
          <w:rFonts w:ascii="宋体" w:hAnsi="宋体" w:hint="eastAsia"/>
          <w:sz w:val="24"/>
        </w:rPr>
        <w:t>周具体</w:t>
      </w:r>
      <w:proofErr w:type="gramEnd"/>
      <w:r>
        <w:rPr>
          <w:rFonts w:ascii="宋体" w:hAnsi="宋体" w:hint="eastAsia"/>
          <w:sz w:val="24"/>
        </w:rPr>
        <w:t>安排表        （附表一）</w:t>
      </w:r>
    </w:p>
    <w:p w:rsidR="009B3914" w:rsidRDefault="008062E6">
      <w:pPr>
        <w:spacing w:line="440" w:lineRule="exact"/>
        <w:ind w:firstLineChars="200" w:firstLine="480"/>
        <w:rPr>
          <w:rFonts w:ascii="宋体" w:hAnsi="宋体"/>
          <w:sz w:val="24"/>
        </w:rPr>
      </w:pPr>
      <w:r>
        <w:rPr>
          <w:rFonts w:ascii="宋体" w:hAnsi="宋体" w:hint="eastAsia"/>
          <w:sz w:val="24"/>
        </w:rPr>
        <w:t>（二）教学进程安排表          （附表二）</w:t>
      </w:r>
    </w:p>
    <w:p w:rsidR="009B3914" w:rsidRDefault="008062E6">
      <w:pPr>
        <w:spacing w:line="440" w:lineRule="exact"/>
        <w:ind w:firstLineChars="200" w:firstLine="480"/>
        <w:rPr>
          <w:rFonts w:ascii="宋体" w:hAnsi="宋体"/>
          <w:sz w:val="24"/>
        </w:rPr>
      </w:pPr>
      <w:r>
        <w:rPr>
          <w:rFonts w:ascii="宋体" w:hAnsi="宋体" w:hint="eastAsia"/>
          <w:sz w:val="24"/>
        </w:rPr>
        <w:t xml:space="preserve">（三）实习实践教学安排表      （附表三） </w:t>
      </w:r>
    </w:p>
    <w:p w:rsidR="009B3914" w:rsidRDefault="008062E6">
      <w:pPr>
        <w:spacing w:line="440" w:lineRule="exact"/>
        <w:ind w:firstLineChars="200" w:firstLine="480"/>
        <w:rPr>
          <w:rFonts w:ascii="宋体" w:hAnsi="宋体"/>
          <w:sz w:val="24"/>
        </w:rPr>
      </w:pPr>
      <w:r>
        <w:rPr>
          <w:rFonts w:ascii="宋体" w:hAnsi="宋体" w:hint="eastAsia"/>
          <w:sz w:val="24"/>
        </w:rPr>
        <w:t>（四）公共选修课程            （附表四）</w:t>
      </w:r>
    </w:p>
    <w:p w:rsidR="009B3914" w:rsidRDefault="008062E6">
      <w:pPr>
        <w:spacing w:line="440" w:lineRule="exact"/>
        <w:ind w:firstLineChars="200" w:firstLine="480"/>
        <w:rPr>
          <w:rFonts w:ascii="宋体" w:hAnsi="宋体"/>
          <w:sz w:val="24"/>
        </w:rPr>
      </w:pPr>
      <w:r>
        <w:rPr>
          <w:rFonts w:ascii="宋体" w:hAnsi="宋体" w:hint="eastAsia"/>
          <w:sz w:val="24"/>
        </w:rPr>
        <w:t>（五）学时比例表              （附表五）</w:t>
      </w:r>
    </w:p>
    <w:p w:rsidR="009B3914" w:rsidRDefault="008062E6">
      <w:pPr>
        <w:spacing w:beforeLines="50" w:before="156" w:line="440" w:lineRule="exact"/>
        <w:rPr>
          <w:rFonts w:ascii="宋体" w:hAnsi="宋体"/>
          <w:b/>
          <w:color w:val="000000" w:themeColor="text1"/>
          <w:sz w:val="24"/>
        </w:rPr>
      </w:pPr>
      <w:r>
        <w:rPr>
          <w:rFonts w:ascii="宋体" w:hAnsi="宋体" w:hint="eastAsia"/>
          <w:b/>
          <w:color w:val="000000" w:themeColor="text1"/>
          <w:sz w:val="24"/>
        </w:rPr>
        <w:t>八、基本教学条件</w:t>
      </w:r>
    </w:p>
    <w:p w:rsidR="009B3914" w:rsidRDefault="008062E6">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（一）师资队伍</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鼓励教师通过学历提高提升、到高等教育技能培训基地进修、到企业顶岗锻炼等方式，提高自身素质，建设一支数量足、素质高、结构合理的“双师型”教师队伍；聘请企业、行业技能人才到校任教，实现课堂和企业的对接。本专业现有的教师团队，教育观念新、实践能力强、师德高尚、爱岗敬业、专兼结合。拥有高级职称教师8名，中级以上职称教师25名，其中专业带头人1名，专业骨干教师2名，具有双师资格的教师占教师总数的90%以上，具有高级考</w:t>
      </w:r>
      <w:r>
        <w:rPr>
          <w:rFonts w:ascii="宋体" w:hAnsi="宋体" w:cs="宋体" w:hint="eastAsia"/>
          <w:color w:val="000000" w:themeColor="text1"/>
          <w:sz w:val="24"/>
        </w:rPr>
        <w:lastRenderedPageBreak/>
        <w:t>评员资格的教师占教师总数的60%以上，常年有多名企业一线的兼职教师到学校任教。教师的年龄结构、职称结构科学合理。</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外方优质教师队伍</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学校在该专业上师资力量强大，具备多名教授、副教授、高级讲师等优秀教师，并在专业领域具备较高的学术水平和地位，科研产出和专著均处在较好水平，同时在国家、企业等重大科研项目上担任重要职位。</w:t>
      </w:r>
    </w:p>
    <w:p w:rsidR="009B3914" w:rsidRDefault="008062E6">
      <w:pPr>
        <w:numPr>
          <w:ilvl w:val="0"/>
          <w:numId w:val="4"/>
        </w:numPr>
        <w:spacing w:line="440" w:lineRule="exact"/>
        <w:ind w:firstLineChars="200" w:firstLine="480"/>
        <w:rPr>
          <w:rFonts w:ascii="宋体" w:hAnsi="宋体"/>
          <w:color w:val="000000" w:themeColor="text1"/>
          <w:sz w:val="24"/>
        </w:rPr>
      </w:pPr>
      <w:r>
        <w:rPr>
          <w:rFonts w:ascii="宋体" w:hAnsi="宋体" w:hint="eastAsia"/>
          <w:color w:val="000000" w:themeColor="text1"/>
          <w:sz w:val="24"/>
        </w:rPr>
        <w:t>教学设施</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（1）校内实训场地</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校内实训场地按照完成专业核心课程教学、满足“教、学、做”一体化教学需要进行配置。专业实训室建设成集教学、生产、培训、技术服务和职业技能鉴定五位一体的综合性教学生产基地。</w:t>
      </w:r>
    </w:p>
    <w:p w:rsidR="009B3914" w:rsidRDefault="008062E6">
      <w:pPr>
        <w:spacing w:line="500" w:lineRule="exact"/>
        <w:ind w:firstLineChars="200" w:firstLine="480"/>
        <w:rPr>
          <w:rFonts w:ascii="宋体" w:hAnsi="宋体" w:cs="宋体"/>
          <w:color w:val="000000" w:themeColor="text1"/>
          <w:sz w:val="24"/>
        </w:rPr>
      </w:pPr>
      <w:proofErr w:type="gramStart"/>
      <w:r>
        <w:rPr>
          <w:rFonts w:ascii="宋体" w:hAnsi="宋体" w:cs="宋体" w:hint="eastAsia"/>
          <w:color w:val="000000" w:themeColor="text1"/>
          <w:sz w:val="24"/>
        </w:rPr>
        <w:t>系部拥有</w:t>
      </w:r>
      <w:proofErr w:type="gramEnd"/>
      <w:r>
        <w:rPr>
          <w:rFonts w:ascii="宋体" w:hAnsi="宋体" w:cs="宋体" w:hint="eastAsia"/>
          <w:color w:val="000000" w:themeColor="text1"/>
          <w:sz w:val="24"/>
        </w:rPr>
        <w:t>先进的教学设备和检测仪器，已建成实验实训室有：电子实验室、电力拖动实训室、机床电气维修考核实训、PLC实训室、变频实训室、光机电一体化实训室、模拟自动化生产线、单片机实训室、数控维修实训室、机械加工实训室等36个实训室，拥有先进的实</w:t>
      </w:r>
      <w:proofErr w:type="gramStart"/>
      <w:r>
        <w:rPr>
          <w:rFonts w:ascii="宋体" w:hAnsi="宋体" w:cs="宋体" w:hint="eastAsia"/>
          <w:color w:val="000000" w:themeColor="text1"/>
          <w:sz w:val="24"/>
        </w:rPr>
        <w:t>训设备</w:t>
      </w:r>
      <w:proofErr w:type="gramEnd"/>
      <w:r>
        <w:rPr>
          <w:rFonts w:ascii="宋体" w:hAnsi="宋体" w:cs="宋体" w:hint="eastAsia"/>
          <w:color w:val="000000" w:themeColor="text1"/>
          <w:sz w:val="24"/>
        </w:rPr>
        <w:t>400余台，为学生的专业课程学习奠定了坚实基础。</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（2）校外实习场地</w:t>
      </w:r>
    </w:p>
    <w:p w:rsidR="009B3914" w:rsidRDefault="008062E6">
      <w:pPr>
        <w:spacing w:line="440" w:lineRule="exact"/>
        <w:rPr>
          <w:rFonts w:ascii="宋体" w:hAnsi="宋体"/>
          <w:color w:val="000000" w:themeColor="text1"/>
          <w:sz w:val="24"/>
        </w:rPr>
      </w:pPr>
      <w:r>
        <w:rPr>
          <w:rFonts w:ascii="宋体" w:hAnsi="宋体" w:cs="宋体" w:hint="eastAsia"/>
          <w:color w:val="000000" w:themeColor="text1"/>
          <w:sz w:val="24"/>
        </w:rPr>
        <w:t>企业具备机电产品设计、生产、销售完整工序链，具有一定规模且开发生产的机电产品在同行业中居领先地位；企业技术力量雄厚，生产设备技术含量和自动化程度高，工艺流程和管理水平符合现代企业标准。</w:t>
      </w:r>
    </w:p>
    <w:p w:rsidR="009B3914" w:rsidRDefault="008062E6">
      <w:pPr>
        <w:numPr>
          <w:ilvl w:val="0"/>
          <w:numId w:val="4"/>
        </w:numPr>
        <w:spacing w:line="440" w:lineRule="exact"/>
        <w:ind w:firstLineChars="200" w:firstLine="480"/>
        <w:rPr>
          <w:rFonts w:ascii="宋体" w:hAnsi="宋体"/>
          <w:color w:val="000000" w:themeColor="text1"/>
          <w:sz w:val="24"/>
        </w:rPr>
      </w:pPr>
      <w:r>
        <w:rPr>
          <w:rFonts w:ascii="宋体" w:hAnsi="宋体" w:hint="eastAsia"/>
          <w:color w:val="000000" w:themeColor="text1"/>
          <w:sz w:val="24"/>
        </w:rPr>
        <w:t>教学资源</w:t>
      </w:r>
    </w:p>
    <w:p w:rsidR="009B3914" w:rsidRDefault="008062E6">
      <w:pPr>
        <w:spacing w:line="500" w:lineRule="exact"/>
        <w:ind w:firstLineChars="200" w:firstLine="480"/>
        <w:rPr>
          <w:rFonts w:ascii="宋体" w:hAnsi="宋体"/>
          <w:color w:val="000000" w:themeColor="text1"/>
          <w:sz w:val="24"/>
        </w:rPr>
      </w:pPr>
      <w:r>
        <w:rPr>
          <w:rFonts w:ascii="宋体" w:hAnsi="宋体" w:cs="宋体" w:hint="eastAsia"/>
          <w:color w:val="000000" w:themeColor="text1"/>
          <w:sz w:val="24"/>
        </w:rPr>
        <w:t>完善教材选用制度，选用符合国家要求的正规出版社的教材。为了提高专业教学的开放性和充分利用优质教学资源，将专业核心课程建成网络课程，以便学生自主学习和教师下载相关资料进行教学。网络课程包含电子教案、题库、在线测试、师生互动等内容。建立视频动画库，收录专业核心课程及相关的视频资料，包括教师授课、学生实训、技术服务等。动画资料包括二维动画和三维动画，主要有机器人的基本操作，设备安装、调试、维修，常用电子仪器的使用操作方法等。开发形式多样、与课程相配套的多媒体课件，供教师授课使</w:t>
      </w:r>
      <w:r>
        <w:rPr>
          <w:rFonts w:ascii="宋体" w:hAnsi="宋体" w:cs="宋体" w:hint="eastAsia"/>
          <w:color w:val="000000" w:themeColor="text1"/>
          <w:sz w:val="24"/>
        </w:rPr>
        <w:lastRenderedPageBreak/>
        <w:t>用并方便学生自主学习。建立与专业相关的电子文献、参考书籍等资料库；将相关的行业标准、生产工艺规程等资料分类整理、提供链接，实现资源共享。</w:t>
      </w:r>
    </w:p>
    <w:p w:rsidR="009B3914" w:rsidRDefault="008062E6">
      <w:pPr>
        <w:spacing w:line="440" w:lineRule="exact"/>
        <w:ind w:firstLineChars="200" w:firstLine="480"/>
        <w:rPr>
          <w:rFonts w:ascii="宋体" w:hAnsi="宋体"/>
          <w:color w:val="000000" w:themeColor="text1"/>
          <w:sz w:val="24"/>
        </w:rPr>
      </w:pPr>
      <w:r>
        <w:rPr>
          <w:rFonts w:ascii="宋体" w:hAnsi="宋体" w:cs="宋体" w:hint="eastAsia"/>
          <w:color w:val="000000" w:themeColor="text1"/>
          <w:sz w:val="24"/>
        </w:rPr>
        <w:t>白俄罗斯国立工艺大学在商科、复合材料与纳米材料、航空航天、电子工业、机器制造业、园林专业、信息系统与编程、标准化系统、计量等专业上有深厚的教学经验的教学成果，同时也是学校优势突出的专业，教学硬件和软件设施完备，实验室齐全，科研成果产出较多，在国家也承担了许多该专业上的研究和科技项目。</w:t>
      </w:r>
    </w:p>
    <w:p w:rsidR="009B3914" w:rsidRDefault="008062E6">
      <w:pPr>
        <w:numPr>
          <w:ilvl w:val="0"/>
          <w:numId w:val="4"/>
        </w:numPr>
        <w:spacing w:line="440" w:lineRule="exact"/>
        <w:ind w:firstLineChars="200" w:firstLine="480"/>
        <w:rPr>
          <w:rFonts w:ascii="宋体" w:hAnsi="宋体"/>
          <w:color w:val="000000" w:themeColor="text1"/>
          <w:sz w:val="24"/>
        </w:rPr>
      </w:pPr>
      <w:r>
        <w:rPr>
          <w:rFonts w:ascii="宋体" w:hAnsi="宋体" w:hint="eastAsia"/>
          <w:color w:val="000000" w:themeColor="text1"/>
          <w:sz w:val="24"/>
        </w:rPr>
        <w:t>教学方法</w:t>
      </w:r>
    </w:p>
    <w:p w:rsidR="009B3914" w:rsidRDefault="008062E6">
      <w:pPr>
        <w:spacing w:line="500" w:lineRule="exact"/>
        <w:ind w:firstLineChars="200" w:firstLine="480"/>
        <w:rPr>
          <w:rFonts w:ascii="宋体" w:hAnsi="宋体"/>
          <w:color w:val="000000" w:themeColor="text1"/>
          <w:sz w:val="24"/>
        </w:rPr>
      </w:pPr>
      <w:r>
        <w:rPr>
          <w:rFonts w:ascii="宋体" w:hAnsi="宋体" w:cs="宋体" w:hint="eastAsia"/>
          <w:color w:val="000000" w:themeColor="text1"/>
          <w:sz w:val="24"/>
        </w:rPr>
        <w:t>教师依据专业培养目标、课程教学要求、学生能力与教学资源，采用适当的教学方法，以达成预期教学目标。倡导因材施教、因需施教，鼓励创新教学方法和策略，采用理实一体化教学、案例教学、项目教学等方法，坚持学中做、做中学。</w:t>
      </w:r>
    </w:p>
    <w:p w:rsidR="009B3914" w:rsidRDefault="008062E6">
      <w:pPr>
        <w:numPr>
          <w:ilvl w:val="0"/>
          <w:numId w:val="4"/>
        </w:numPr>
        <w:spacing w:line="440" w:lineRule="exact"/>
        <w:ind w:firstLineChars="200" w:firstLine="480"/>
        <w:rPr>
          <w:rFonts w:ascii="宋体" w:hAnsi="宋体"/>
          <w:color w:val="000000" w:themeColor="text1"/>
          <w:sz w:val="24"/>
        </w:rPr>
      </w:pPr>
      <w:r>
        <w:rPr>
          <w:rFonts w:ascii="宋体" w:hAnsi="宋体" w:hint="eastAsia"/>
          <w:color w:val="000000" w:themeColor="text1"/>
          <w:sz w:val="24"/>
        </w:rPr>
        <w:t>教学评价</w:t>
      </w:r>
    </w:p>
    <w:p w:rsidR="009B3914" w:rsidRDefault="008062E6">
      <w:pPr>
        <w:spacing w:line="500" w:lineRule="exact"/>
        <w:ind w:firstLineChars="200" w:firstLine="480"/>
        <w:rPr>
          <w:rFonts w:ascii="宋体" w:hAnsi="宋体"/>
          <w:color w:val="000000" w:themeColor="text1"/>
          <w:sz w:val="24"/>
        </w:rPr>
      </w:pPr>
      <w:r>
        <w:rPr>
          <w:rFonts w:ascii="宋体" w:hAnsi="宋体" w:cs="宋体" w:hint="eastAsia"/>
          <w:color w:val="000000" w:themeColor="text1"/>
          <w:sz w:val="24"/>
        </w:rPr>
        <w:t>本专业教学考核采用形成性考核和结果考核相结合，总评成绩由形成性考核的各项成绩和期末结果考核的成绩组成，全面考核学生的实践动手能力、基础理论和平时学习状况。</w:t>
      </w:r>
    </w:p>
    <w:p w:rsidR="009B3914" w:rsidRDefault="008062E6">
      <w:pPr>
        <w:spacing w:beforeLines="50" w:before="156" w:line="440" w:lineRule="exact"/>
        <w:rPr>
          <w:rFonts w:ascii="宋体" w:hAnsi="宋体"/>
          <w:b/>
          <w:color w:val="000000" w:themeColor="text1"/>
          <w:sz w:val="24"/>
        </w:rPr>
      </w:pPr>
      <w:r>
        <w:rPr>
          <w:rFonts w:ascii="宋体" w:hAnsi="宋体" w:hint="eastAsia"/>
          <w:b/>
          <w:color w:val="000000" w:themeColor="text1"/>
          <w:sz w:val="24"/>
        </w:rPr>
        <w:t>九、质量管理</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一）机电工程学院成立由专业带头人、骨干教师、管理人员和行业企业专家组成的机电一体化技术专业建设委员会，定期开展市场调研，了解本专业人力资源需求状况和本院该专业毕业生就业情况及用人单位对学生满意度；适时召开会议研究专业建设过程中相关问题，做好顶层设计，为专业建设提供市场、政策及行业信息，提高专业建设的科学性和合理性。</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二）学校实行教务处（校）-教学办（院）-教研室三级教学运行管理和督导团（校）-督导组（院）二级教学督导管理体制。学院教学工作由分管教学院长总负责，教学办公室和各教研室分工负责。在学校教学质量监控体系框架下，对专业建设和教学工作过程实施质量监控，从制度入手，采取信息化手段对专业建设和课程教学的质量进行监控，确保人才培养质量的稳步提高。</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lastRenderedPageBreak/>
        <w:t>（三）为保证实践教学基地的正常运行和规范提高，进一步完善实践教学基地评价系统，建立定期对实践教学基地运行质量评价的制度，建立实践教学基地评估机制，保证实践教学基地能满足课程实训、综合实训、认知实习、</w:t>
      </w:r>
      <w:proofErr w:type="gramStart"/>
      <w:r>
        <w:rPr>
          <w:rFonts w:ascii="宋体" w:hAnsi="宋体" w:cs="宋体" w:hint="eastAsia"/>
          <w:color w:val="000000" w:themeColor="text1"/>
          <w:sz w:val="24"/>
        </w:rPr>
        <w:t>跟岗实习</w:t>
      </w:r>
      <w:proofErr w:type="gramEnd"/>
      <w:r>
        <w:rPr>
          <w:rFonts w:ascii="宋体" w:hAnsi="宋体" w:cs="宋体" w:hint="eastAsia"/>
          <w:color w:val="000000" w:themeColor="text1"/>
          <w:sz w:val="24"/>
        </w:rPr>
        <w:t>和顶岗实习的需求，确保实践教学质量稳步提高。</w:t>
      </w:r>
    </w:p>
    <w:p w:rsidR="009B3914" w:rsidRDefault="008062E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（四）机电一体化技术专业建设委员会吸纳行业专家、教师和管理人员成立专项调研组，负责本专业的社会需求、毕业生跟踪调查和新生素质调查等工作，为本专业的招生和就业提供支持。</w:t>
      </w:r>
    </w:p>
    <w:p w:rsidR="009B3914" w:rsidRDefault="008062E6">
      <w:pPr>
        <w:spacing w:beforeLines="50" w:before="156" w:line="440" w:lineRule="exact"/>
        <w:rPr>
          <w:rFonts w:ascii="宋体" w:hAnsi="宋体"/>
          <w:b/>
          <w:color w:val="000000" w:themeColor="text1"/>
          <w:sz w:val="24"/>
        </w:rPr>
      </w:pPr>
      <w:r>
        <w:rPr>
          <w:rFonts w:ascii="宋体" w:hAnsi="宋体" w:hint="eastAsia"/>
          <w:b/>
          <w:color w:val="000000" w:themeColor="text1"/>
          <w:sz w:val="24"/>
        </w:rPr>
        <w:t>十、毕业要求</w:t>
      </w:r>
    </w:p>
    <w:p w:rsidR="009B3914" w:rsidRDefault="008062E6">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一）学分要求：本专业必须修满171学分方可毕业。其中，公共基础课43学分；专业课88学分；集中实践实训课14学分，岗位实习及毕业论文26学分。学生取得的行业、企业认可度高的相关职业技能等级证书或职业资格证书可换算学分：中级证书可换算1学分，高级证书可换算2学分；学生参加职业技能竞赛获取奖励学分依照</w:t>
      </w:r>
      <w:proofErr w:type="gramStart"/>
      <w:r>
        <w:rPr>
          <w:rFonts w:ascii="宋体" w:hAnsi="宋体" w:hint="eastAsia"/>
          <w:color w:val="000000" w:themeColor="text1"/>
          <w:sz w:val="24"/>
        </w:rPr>
        <w:t>洛职院教</w:t>
      </w:r>
      <w:proofErr w:type="gramEnd"/>
      <w:r>
        <w:rPr>
          <w:rFonts w:ascii="宋体" w:hAnsi="宋体" w:hint="eastAsia"/>
          <w:color w:val="000000" w:themeColor="text1"/>
          <w:sz w:val="24"/>
        </w:rPr>
        <w:t>[2023]15号文件执行，以上所获得奖励学分，由学生自行决定可替代的专业课程或教学环节。</w:t>
      </w:r>
    </w:p>
    <w:p w:rsidR="009B3914" w:rsidRDefault="008062E6">
      <w:pPr>
        <w:spacing w:line="440" w:lineRule="exact"/>
        <w:ind w:firstLineChars="200" w:firstLine="480"/>
        <w:rPr>
          <w:rFonts w:ascii="宋体" w:hAnsi="宋体"/>
          <w:color w:val="000000" w:themeColor="text1"/>
          <w:sz w:val="24"/>
        </w:rPr>
        <w:sectPr w:rsidR="009B3914">
          <w:footerReference w:type="default" r:id="rId8"/>
          <w:pgSz w:w="11906" w:h="16838"/>
          <w:pgMar w:top="1440" w:right="1800" w:bottom="1440" w:left="1800" w:header="851" w:footer="992" w:gutter="0"/>
          <w:cols w:space="720"/>
          <w:docGrid w:type="lines" w:linePitch="312"/>
        </w:sectPr>
      </w:pPr>
      <w:r>
        <w:rPr>
          <w:rFonts w:ascii="宋体" w:hAnsi="宋体" w:hint="eastAsia"/>
          <w:color w:val="000000" w:themeColor="text1"/>
          <w:sz w:val="24"/>
        </w:rPr>
        <w:t>（二）本专业推荐获得的相关资格证书：</w:t>
      </w:r>
      <w:r>
        <w:rPr>
          <w:rFonts w:ascii="宋体" w:hAnsi="宋体" w:cs="宋体" w:hint="eastAsia"/>
          <w:color w:val="000000" w:themeColor="text1"/>
          <w:sz w:val="24"/>
        </w:rPr>
        <w:t>维修电工高级职业等级证等相关机电类证书。</w:t>
      </w:r>
    </w:p>
    <w:p w:rsidR="009B3914" w:rsidRDefault="008062E6">
      <w:pPr>
        <w:spacing w:line="440" w:lineRule="exact"/>
        <w:rPr>
          <w:rFonts w:ascii="宋体" w:hAnsi="宋体"/>
          <w:color w:val="000000" w:themeColor="text1"/>
          <w:sz w:val="32"/>
          <w:szCs w:val="32"/>
        </w:rPr>
      </w:pPr>
      <w:r>
        <w:rPr>
          <w:rFonts w:ascii="宋体" w:hAnsi="宋体" w:hint="eastAsia"/>
          <w:color w:val="000000" w:themeColor="text1"/>
          <w:sz w:val="32"/>
          <w:szCs w:val="32"/>
        </w:rPr>
        <w:lastRenderedPageBreak/>
        <w:t>附表一</w:t>
      </w:r>
    </w:p>
    <w:p w:rsidR="00AF0C54" w:rsidRDefault="00AF0C54" w:rsidP="00AF0C54">
      <w:pPr>
        <w:spacing w:line="440" w:lineRule="exact"/>
        <w:ind w:firstLineChars="250" w:firstLine="602"/>
        <w:jc w:val="center"/>
        <w:rPr>
          <w:rFonts w:ascii="宋体" w:hAnsi="宋体"/>
          <w:b/>
          <w:sz w:val="24"/>
        </w:rPr>
      </w:pPr>
      <w:r>
        <w:rPr>
          <w:rFonts w:ascii="宋体" w:hAnsi="宋体" w:hint="eastAsia"/>
          <w:b/>
          <w:sz w:val="24"/>
        </w:rPr>
        <w:t>教学</w:t>
      </w:r>
      <w:proofErr w:type="gramStart"/>
      <w:r>
        <w:rPr>
          <w:rFonts w:ascii="宋体" w:hAnsi="宋体" w:hint="eastAsia"/>
          <w:b/>
          <w:sz w:val="24"/>
        </w:rPr>
        <w:t>周具体</w:t>
      </w:r>
      <w:proofErr w:type="gramEnd"/>
      <w:r>
        <w:rPr>
          <w:rFonts w:ascii="宋体" w:hAnsi="宋体" w:hint="eastAsia"/>
          <w:b/>
          <w:sz w:val="24"/>
        </w:rPr>
        <w:t>安排表</w:t>
      </w:r>
    </w:p>
    <w:p w:rsidR="009B3914" w:rsidRDefault="009B3914">
      <w:pPr>
        <w:spacing w:line="440" w:lineRule="exact"/>
        <w:ind w:firstLineChars="250" w:firstLine="600"/>
        <w:jc w:val="center"/>
        <w:rPr>
          <w:rFonts w:ascii="宋体" w:hAnsi="宋体"/>
          <w:color w:val="000000" w:themeColor="text1"/>
          <w:sz w:val="24"/>
        </w:rPr>
      </w:pP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0"/>
        <w:gridCol w:w="615"/>
        <w:gridCol w:w="616"/>
        <w:gridCol w:w="617"/>
        <w:gridCol w:w="618"/>
        <w:gridCol w:w="617"/>
        <w:gridCol w:w="513"/>
        <w:gridCol w:w="104"/>
        <w:gridCol w:w="618"/>
        <w:gridCol w:w="618"/>
        <w:gridCol w:w="617"/>
        <w:gridCol w:w="618"/>
        <w:gridCol w:w="617"/>
        <w:gridCol w:w="618"/>
        <w:gridCol w:w="617"/>
        <w:gridCol w:w="618"/>
        <w:gridCol w:w="617"/>
        <w:gridCol w:w="618"/>
        <w:gridCol w:w="618"/>
        <w:gridCol w:w="621"/>
        <w:gridCol w:w="602"/>
        <w:gridCol w:w="709"/>
        <w:gridCol w:w="653"/>
      </w:tblGrid>
      <w:tr w:rsidR="009B3914">
        <w:trPr>
          <w:cantSplit/>
          <w:trHeight w:val="915"/>
          <w:jc w:val="center"/>
        </w:trPr>
        <w:tc>
          <w:tcPr>
            <w:tcW w:w="1770" w:type="dxa"/>
            <w:tcBorders>
              <w:tl2br w:val="single" w:sz="4" w:space="0" w:color="auto"/>
            </w:tcBorders>
            <w:tcMar>
              <w:left w:w="0" w:type="dxa"/>
              <w:right w:w="0" w:type="dxa"/>
            </w:tcMar>
            <w:vAlign w:val="center"/>
          </w:tcPr>
          <w:p w:rsidR="009B3914" w:rsidRDefault="008062E6">
            <w:pPr>
              <w:spacing w:line="440" w:lineRule="exact"/>
              <w:ind w:firstLineChars="500" w:firstLine="1050"/>
              <w:jc w:val="center"/>
              <w:rPr>
                <w:rFonts w:ascii="宋体" w:hAnsi="宋体"/>
                <w:color w:val="000000" w:themeColor="text1"/>
                <w:szCs w:val="21"/>
              </w:rPr>
            </w:pPr>
            <w:r>
              <w:rPr>
                <w:rFonts w:ascii="宋体" w:hAnsi="宋体" w:hint="eastAsia"/>
                <w:color w:val="000000" w:themeColor="text1"/>
                <w:szCs w:val="21"/>
              </w:rPr>
              <w:t>周次</w:t>
            </w:r>
          </w:p>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学期</w:t>
            </w:r>
          </w:p>
        </w:tc>
        <w:tc>
          <w:tcPr>
            <w:tcW w:w="615" w:type="dxa"/>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1</w:t>
            </w:r>
          </w:p>
        </w:tc>
        <w:tc>
          <w:tcPr>
            <w:tcW w:w="616" w:type="dxa"/>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2</w:t>
            </w:r>
          </w:p>
        </w:tc>
        <w:tc>
          <w:tcPr>
            <w:tcW w:w="617" w:type="dxa"/>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3</w:t>
            </w:r>
          </w:p>
        </w:tc>
        <w:tc>
          <w:tcPr>
            <w:tcW w:w="618" w:type="dxa"/>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4</w:t>
            </w:r>
          </w:p>
        </w:tc>
        <w:tc>
          <w:tcPr>
            <w:tcW w:w="617" w:type="dxa"/>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5</w:t>
            </w:r>
          </w:p>
        </w:tc>
        <w:tc>
          <w:tcPr>
            <w:tcW w:w="617" w:type="dxa"/>
            <w:gridSpan w:val="2"/>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6</w:t>
            </w:r>
          </w:p>
        </w:tc>
        <w:tc>
          <w:tcPr>
            <w:tcW w:w="618" w:type="dxa"/>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7</w:t>
            </w:r>
          </w:p>
        </w:tc>
        <w:tc>
          <w:tcPr>
            <w:tcW w:w="618" w:type="dxa"/>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8</w:t>
            </w:r>
          </w:p>
        </w:tc>
        <w:tc>
          <w:tcPr>
            <w:tcW w:w="617" w:type="dxa"/>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9</w:t>
            </w:r>
          </w:p>
        </w:tc>
        <w:tc>
          <w:tcPr>
            <w:tcW w:w="618" w:type="dxa"/>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10</w:t>
            </w:r>
          </w:p>
        </w:tc>
        <w:tc>
          <w:tcPr>
            <w:tcW w:w="617" w:type="dxa"/>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11</w:t>
            </w:r>
          </w:p>
        </w:tc>
        <w:tc>
          <w:tcPr>
            <w:tcW w:w="618" w:type="dxa"/>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12</w:t>
            </w:r>
          </w:p>
        </w:tc>
        <w:tc>
          <w:tcPr>
            <w:tcW w:w="617" w:type="dxa"/>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13</w:t>
            </w:r>
          </w:p>
        </w:tc>
        <w:tc>
          <w:tcPr>
            <w:tcW w:w="618" w:type="dxa"/>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14</w:t>
            </w:r>
          </w:p>
        </w:tc>
        <w:tc>
          <w:tcPr>
            <w:tcW w:w="617" w:type="dxa"/>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15</w:t>
            </w:r>
          </w:p>
        </w:tc>
        <w:tc>
          <w:tcPr>
            <w:tcW w:w="618" w:type="dxa"/>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16</w:t>
            </w:r>
          </w:p>
        </w:tc>
        <w:tc>
          <w:tcPr>
            <w:tcW w:w="618" w:type="dxa"/>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17</w:t>
            </w:r>
          </w:p>
        </w:tc>
        <w:tc>
          <w:tcPr>
            <w:tcW w:w="621" w:type="dxa"/>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18</w:t>
            </w:r>
          </w:p>
        </w:tc>
        <w:tc>
          <w:tcPr>
            <w:tcW w:w="602" w:type="dxa"/>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19</w:t>
            </w:r>
          </w:p>
        </w:tc>
        <w:tc>
          <w:tcPr>
            <w:tcW w:w="709" w:type="dxa"/>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20</w:t>
            </w:r>
          </w:p>
        </w:tc>
        <w:tc>
          <w:tcPr>
            <w:tcW w:w="653" w:type="dxa"/>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21</w:t>
            </w:r>
          </w:p>
        </w:tc>
      </w:tr>
      <w:tr w:rsidR="009B3914">
        <w:trPr>
          <w:cantSplit/>
          <w:trHeight w:val="915"/>
          <w:jc w:val="center"/>
        </w:trPr>
        <w:tc>
          <w:tcPr>
            <w:tcW w:w="1770" w:type="dxa"/>
            <w:vAlign w:val="center"/>
          </w:tcPr>
          <w:p w:rsidR="009B3914" w:rsidRDefault="008062E6">
            <w:pPr>
              <w:spacing w:line="440" w:lineRule="exact"/>
              <w:jc w:val="center"/>
              <w:rPr>
                <w:rFonts w:ascii="宋体" w:hAnsi="宋体"/>
                <w:color w:val="000000" w:themeColor="text1"/>
                <w:szCs w:val="21"/>
              </w:rPr>
            </w:pPr>
            <w:proofErr w:type="gramStart"/>
            <w:r>
              <w:rPr>
                <w:rFonts w:ascii="宋体" w:hAnsi="宋体" w:hint="eastAsia"/>
                <w:color w:val="000000" w:themeColor="text1"/>
                <w:szCs w:val="21"/>
              </w:rPr>
              <w:t>一</w:t>
            </w:r>
            <w:proofErr w:type="gramEnd"/>
          </w:p>
        </w:tc>
        <w:tc>
          <w:tcPr>
            <w:tcW w:w="615" w:type="dxa"/>
            <w:vAlign w:val="center"/>
          </w:tcPr>
          <w:p w:rsidR="009B3914" w:rsidRDefault="009B3914">
            <w:pPr>
              <w:spacing w:line="300" w:lineRule="exact"/>
              <w:jc w:val="center"/>
              <w:rPr>
                <w:rFonts w:ascii="宋体" w:hAnsi="宋体"/>
                <w:color w:val="000000" w:themeColor="text1"/>
                <w:szCs w:val="21"/>
              </w:rPr>
            </w:pPr>
          </w:p>
        </w:tc>
        <w:tc>
          <w:tcPr>
            <w:tcW w:w="616" w:type="dxa"/>
            <w:vAlign w:val="center"/>
          </w:tcPr>
          <w:p w:rsidR="009B3914" w:rsidRDefault="009B3914">
            <w:pPr>
              <w:spacing w:line="440" w:lineRule="exact"/>
              <w:jc w:val="center"/>
              <w:rPr>
                <w:rFonts w:ascii="宋体" w:hAnsi="宋体"/>
                <w:color w:val="000000" w:themeColor="text1"/>
                <w:szCs w:val="21"/>
              </w:rPr>
            </w:pPr>
          </w:p>
        </w:tc>
        <w:tc>
          <w:tcPr>
            <w:tcW w:w="1852" w:type="dxa"/>
            <w:gridSpan w:val="3"/>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军事技能训练3周</w:t>
            </w:r>
          </w:p>
        </w:tc>
        <w:tc>
          <w:tcPr>
            <w:tcW w:w="6793" w:type="dxa"/>
            <w:gridSpan w:val="12"/>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课堂</w:t>
            </w:r>
            <w:r w:rsidR="00E51E93">
              <w:rPr>
                <w:rFonts w:ascii="宋体" w:hAnsi="宋体" w:hint="eastAsia"/>
                <w:color w:val="000000" w:themeColor="text1"/>
                <w:szCs w:val="21"/>
              </w:rPr>
              <w:t>教</w:t>
            </w:r>
            <w:r>
              <w:rPr>
                <w:rFonts w:ascii="宋体" w:hAnsi="宋体" w:hint="eastAsia"/>
                <w:color w:val="000000" w:themeColor="text1"/>
                <w:szCs w:val="21"/>
              </w:rPr>
              <w:t>学11周</w:t>
            </w:r>
          </w:p>
        </w:tc>
        <w:tc>
          <w:tcPr>
            <w:tcW w:w="1239" w:type="dxa"/>
            <w:gridSpan w:val="2"/>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校内实训2周</w:t>
            </w:r>
          </w:p>
        </w:tc>
        <w:tc>
          <w:tcPr>
            <w:tcW w:w="1311" w:type="dxa"/>
            <w:gridSpan w:val="2"/>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考试2周</w:t>
            </w:r>
          </w:p>
        </w:tc>
        <w:tc>
          <w:tcPr>
            <w:tcW w:w="653" w:type="dxa"/>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社会实践</w:t>
            </w:r>
          </w:p>
        </w:tc>
      </w:tr>
      <w:tr w:rsidR="009B3914">
        <w:trPr>
          <w:cantSplit/>
          <w:trHeight w:val="915"/>
          <w:jc w:val="center"/>
        </w:trPr>
        <w:tc>
          <w:tcPr>
            <w:tcW w:w="1770" w:type="dxa"/>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二</w:t>
            </w:r>
          </w:p>
        </w:tc>
        <w:tc>
          <w:tcPr>
            <w:tcW w:w="2466" w:type="dxa"/>
            <w:gridSpan w:val="4"/>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校内实训4周</w:t>
            </w:r>
          </w:p>
        </w:tc>
        <w:tc>
          <w:tcPr>
            <w:tcW w:w="8649" w:type="dxa"/>
            <w:gridSpan w:val="15"/>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课堂教学14周</w:t>
            </w:r>
          </w:p>
        </w:tc>
        <w:tc>
          <w:tcPr>
            <w:tcW w:w="1311" w:type="dxa"/>
            <w:gridSpan w:val="2"/>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考试2周</w:t>
            </w:r>
          </w:p>
        </w:tc>
        <w:tc>
          <w:tcPr>
            <w:tcW w:w="653" w:type="dxa"/>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社会实践</w:t>
            </w:r>
          </w:p>
        </w:tc>
      </w:tr>
      <w:tr w:rsidR="009B3914">
        <w:trPr>
          <w:cantSplit/>
          <w:trHeight w:val="915"/>
          <w:jc w:val="center"/>
        </w:trPr>
        <w:tc>
          <w:tcPr>
            <w:tcW w:w="1770" w:type="dxa"/>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三</w:t>
            </w:r>
          </w:p>
        </w:tc>
        <w:tc>
          <w:tcPr>
            <w:tcW w:w="6171" w:type="dxa"/>
            <w:gridSpan w:val="11"/>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课堂教学10周</w:t>
            </w:r>
          </w:p>
        </w:tc>
        <w:tc>
          <w:tcPr>
            <w:tcW w:w="2470" w:type="dxa"/>
            <w:gridSpan w:val="4"/>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校内实训4周</w:t>
            </w:r>
          </w:p>
        </w:tc>
        <w:tc>
          <w:tcPr>
            <w:tcW w:w="2474" w:type="dxa"/>
            <w:gridSpan w:val="4"/>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课堂教学4周</w:t>
            </w:r>
          </w:p>
        </w:tc>
        <w:tc>
          <w:tcPr>
            <w:tcW w:w="1311" w:type="dxa"/>
            <w:gridSpan w:val="2"/>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考试2周</w:t>
            </w:r>
          </w:p>
        </w:tc>
        <w:tc>
          <w:tcPr>
            <w:tcW w:w="653" w:type="dxa"/>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社会实践</w:t>
            </w:r>
          </w:p>
        </w:tc>
      </w:tr>
      <w:tr w:rsidR="009B3914">
        <w:trPr>
          <w:cantSplit/>
          <w:trHeight w:val="915"/>
          <w:jc w:val="center"/>
        </w:trPr>
        <w:tc>
          <w:tcPr>
            <w:tcW w:w="1770" w:type="dxa"/>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四</w:t>
            </w:r>
          </w:p>
        </w:tc>
        <w:tc>
          <w:tcPr>
            <w:tcW w:w="2466" w:type="dxa"/>
            <w:gridSpan w:val="4"/>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课堂教学4周</w:t>
            </w:r>
          </w:p>
        </w:tc>
        <w:tc>
          <w:tcPr>
            <w:tcW w:w="2470" w:type="dxa"/>
            <w:gridSpan w:val="5"/>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校内实训4周</w:t>
            </w:r>
          </w:p>
        </w:tc>
        <w:tc>
          <w:tcPr>
            <w:tcW w:w="6179" w:type="dxa"/>
            <w:gridSpan w:val="10"/>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课堂教学10周</w:t>
            </w:r>
          </w:p>
        </w:tc>
        <w:tc>
          <w:tcPr>
            <w:tcW w:w="1311" w:type="dxa"/>
            <w:gridSpan w:val="2"/>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考试2周</w:t>
            </w:r>
          </w:p>
        </w:tc>
        <w:tc>
          <w:tcPr>
            <w:tcW w:w="653" w:type="dxa"/>
          </w:tcPr>
          <w:p w:rsidR="009B3914" w:rsidRDefault="009B3914">
            <w:pPr>
              <w:spacing w:line="440" w:lineRule="exact"/>
              <w:jc w:val="center"/>
              <w:rPr>
                <w:rFonts w:ascii="宋体" w:hAnsi="宋体"/>
                <w:color w:val="000000" w:themeColor="text1"/>
                <w:szCs w:val="21"/>
              </w:rPr>
            </w:pPr>
          </w:p>
        </w:tc>
      </w:tr>
      <w:tr w:rsidR="009B3914">
        <w:trPr>
          <w:cantSplit/>
          <w:trHeight w:val="915"/>
          <w:jc w:val="center"/>
        </w:trPr>
        <w:tc>
          <w:tcPr>
            <w:tcW w:w="1770" w:type="dxa"/>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五</w:t>
            </w:r>
          </w:p>
        </w:tc>
        <w:tc>
          <w:tcPr>
            <w:tcW w:w="11115" w:type="dxa"/>
            <w:gridSpan w:val="19"/>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岗位实习18周</w:t>
            </w:r>
          </w:p>
        </w:tc>
        <w:tc>
          <w:tcPr>
            <w:tcW w:w="1964" w:type="dxa"/>
            <w:gridSpan w:val="3"/>
            <w:vAlign w:val="center"/>
          </w:tcPr>
          <w:p w:rsidR="009B3914" w:rsidRDefault="009B3914">
            <w:pPr>
              <w:spacing w:line="440" w:lineRule="exact"/>
              <w:jc w:val="center"/>
              <w:rPr>
                <w:rFonts w:ascii="宋体" w:hAnsi="宋体"/>
                <w:color w:val="000000" w:themeColor="text1"/>
                <w:szCs w:val="21"/>
              </w:rPr>
            </w:pPr>
          </w:p>
        </w:tc>
      </w:tr>
      <w:tr w:rsidR="009B3914">
        <w:trPr>
          <w:cantSplit/>
          <w:trHeight w:val="915"/>
          <w:jc w:val="center"/>
        </w:trPr>
        <w:tc>
          <w:tcPr>
            <w:tcW w:w="1770" w:type="dxa"/>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六</w:t>
            </w:r>
          </w:p>
        </w:tc>
        <w:tc>
          <w:tcPr>
            <w:tcW w:w="3596" w:type="dxa"/>
            <w:gridSpan w:val="6"/>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岗位实习6周</w:t>
            </w:r>
          </w:p>
        </w:tc>
        <w:tc>
          <w:tcPr>
            <w:tcW w:w="1340" w:type="dxa"/>
            <w:gridSpan w:val="3"/>
            <w:vAlign w:val="center"/>
          </w:tcPr>
          <w:p w:rsidR="009B3914" w:rsidRDefault="008062E6">
            <w:pPr>
              <w:spacing w:line="440" w:lineRule="exact"/>
              <w:jc w:val="center"/>
              <w:rPr>
                <w:rFonts w:ascii="宋体" w:hAnsi="宋体"/>
                <w:color w:val="000000" w:themeColor="text1"/>
                <w:szCs w:val="21"/>
              </w:rPr>
            </w:pPr>
            <w:r>
              <w:rPr>
                <w:rFonts w:ascii="宋体" w:hAnsi="宋体" w:hint="eastAsia"/>
                <w:color w:val="000000" w:themeColor="text1"/>
                <w:szCs w:val="21"/>
              </w:rPr>
              <w:t>毕业设计2周</w:t>
            </w:r>
          </w:p>
        </w:tc>
        <w:tc>
          <w:tcPr>
            <w:tcW w:w="617" w:type="dxa"/>
            <w:vAlign w:val="center"/>
          </w:tcPr>
          <w:p w:rsidR="009B3914" w:rsidRDefault="009B3914">
            <w:pPr>
              <w:spacing w:line="440" w:lineRule="exact"/>
              <w:jc w:val="center"/>
              <w:rPr>
                <w:rFonts w:ascii="宋体" w:hAnsi="宋体"/>
                <w:color w:val="000000" w:themeColor="text1"/>
                <w:szCs w:val="21"/>
              </w:rPr>
            </w:pPr>
          </w:p>
        </w:tc>
        <w:tc>
          <w:tcPr>
            <w:tcW w:w="618" w:type="dxa"/>
            <w:vAlign w:val="center"/>
          </w:tcPr>
          <w:p w:rsidR="009B3914" w:rsidRDefault="009B3914">
            <w:pPr>
              <w:spacing w:line="440" w:lineRule="exact"/>
              <w:jc w:val="center"/>
              <w:rPr>
                <w:rFonts w:ascii="宋体" w:hAnsi="宋体"/>
                <w:color w:val="000000" w:themeColor="text1"/>
                <w:szCs w:val="21"/>
              </w:rPr>
            </w:pPr>
          </w:p>
        </w:tc>
        <w:tc>
          <w:tcPr>
            <w:tcW w:w="617" w:type="dxa"/>
            <w:vAlign w:val="center"/>
          </w:tcPr>
          <w:p w:rsidR="009B3914" w:rsidRDefault="009B3914">
            <w:pPr>
              <w:spacing w:line="440" w:lineRule="exact"/>
              <w:jc w:val="center"/>
              <w:rPr>
                <w:rFonts w:ascii="宋体" w:hAnsi="宋体"/>
                <w:color w:val="000000" w:themeColor="text1"/>
                <w:szCs w:val="21"/>
              </w:rPr>
            </w:pPr>
          </w:p>
        </w:tc>
        <w:tc>
          <w:tcPr>
            <w:tcW w:w="618" w:type="dxa"/>
            <w:vAlign w:val="center"/>
          </w:tcPr>
          <w:p w:rsidR="009B3914" w:rsidRDefault="009B3914">
            <w:pPr>
              <w:spacing w:line="440" w:lineRule="exact"/>
              <w:jc w:val="center"/>
              <w:rPr>
                <w:rFonts w:ascii="宋体" w:hAnsi="宋体"/>
                <w:color w:val="000000" w:themeColor="text1"/>
                <w:szCs w:val="21"/>
              </w:rPr>
            </w:pPr>
          </w:p>
        </w:tc>
        <w:tc>
          <w:tcPr>
            <w:tcW w:w="617" w:type="dxa"/>
            <w:vAlign w:val="center"/>
          </w:tcPr>
          <w:p w:rsidR="009B3914" w:rsidRDefault="009B3914">
            <w:pPr>
              <w:spacing w:line="440" w:lineRule="exact"/>
              <w:jc w:val="center"/>
              <w:rPr>
                <w:rFonts w:ascii="宋体" w:hAnsi="宋体"/>
                <w:color w:val="000000" w:themeColor="text1"/>
                <w:szCs w:val="21"/>
              </w:rPr>
            </w:pPr>
          </w:p>
        </w:tc>
        <w:tc>
          <w:tcPr>
            <w:tcW w:w="618" w:type="dxa"/>
            <w:vAlign w:val="center"/>
          </w:tcPr>
          <w:p w:rsidR="009B3914" w:rsidRDefault="009B3914">
            <w:pPr>
              <w:spacing w:line="440" w:lineRule="exact"/>
              <w:jc w:val="center"/>
              <w:rPr>
                <w:rFonts w:ascii="宋体" w:hAnsi="宋体"/>
                <w:color w:val="000000" w:themeColor="text1"/>
                <w:szCs w:val="21"/>
              </w:rPr>
            </w:pPr>
          </w:p>
        </w:tc>
        <w:tc>
          <w:tcPr>
            <w:tcW w:w="617" w:type="dxa"/>
            <w:vAlign w:val="center"/>
          </w:tcPr>
          <w:p w:rsidR="009B3914" w:rsidRDefault="009B3914">
            <w:pPr>
              <w:spacing w:line="440" w:lineRule="exact"/>
              <w:jc w:val="center"/>
              <w:rPr>
                <w:rFonts w:ascii="宋体" w:hAnsi="宋体"/>
                <w:color w:val="000000" w:themeColor="text1"/>
                <w:szCs w:val="21"/>
              </w:rPr>
            </w:pPr>
          </w:p>
        </w:tc>
        <w:tc>
          <w:tcPr>
            <w:tcW w:w="618" w:type="dxa"/>
            <w:vAlign w:val="center"/>
          </w:tcPr>
          <w:p w:rsidR="009B3914" w:rsidRDefault="009B3914">
            <w:pPr>
              <w:spacing w:line="440" w:lineRule="exact"/>
              <w:jc w:val="center"/>
              <w:rPr>
                <w:rFonts w:ascii="宋体" w:hAnsi="宋体"/>
                <w:color w:val="000000" w:themeColor="text1"/>
                <w:szCs w:val="21"/>
              </w:rPr>
            </w:pPr>
          </w:p>
        </w:tc>
        <w:tc>
          <w:tcPr>
            <w:tcW w:w="618" w:type="dxa"/>
            <w:vAlign w:val="center"/>
          </w:tcPr>
          <w:p w:rsidR="009B3914" w:rsidRDefault="009B3914">
            <w:pPr>
              <w:spacing w:line="440" w:lineRule="exact"/>
              <w:jc w:val="center"/>
              <w:rPr>
                <w:rFonts w:ascii="宋体" w:hAnsi="宋体"/>
                <w:color w:val="000000" w:themeColor="text1"/>
                <w:szCs w:val="21"/>
              </w:rPr>
            </w:pPr>
          </w:p>
        </w:tc>
        <w:tc>
          <w:tcPr>
            <w:tcW w:w="621" w:type="dxa"/>
            <w:vAlign w:val="center"/>
          </w:tcPr>
          <w:p w:rsidR="009B3914" w:rsidRDefault="009B3914">
            <w:pPr>
              <w:spacing w:line="440" w:lineRule="exact"/>
              <w:jc w:val="center"/>
              <w:rPr>
                <w:rFonts w:ascii="宋体" w:hAnsi="宋体"/>
                <w:color w:val="000000" w:themeColor="text1"/>
                <w:szCs w:val="21"/>
              </w:rPr>
            </w:pPr>
          </w:p>
        </w:tc>
        <w:tc>
          <w:tcPr>
            <w:tcW w:w="602" w:type="dxa"/>
            <w:vAlign w:val="center"/>
          </w:tcPr>
          <w:p w:rsidR="009B3914" w:rsidRDefault="009B3914">
            <w:pPr>
              <w:spacing w:line="440" w:lineRule="exact"/>
              <w:jc w:val="center"/>
              <w:rPr>
                <w:rFonts w:ascii="宋体" w:hAnsi="宋体"/>
                <w:color w:val="000000" w:themeColor="text1"/>
                <w:szCs w:val="21"/>
              </w:rPr>
            </w:pPr>
          </w:p>
        </w:tc>
        <w:tc>
          <w:tcPr>
            <w:tcW w:w="709" w:type="dxa"/>
            <w:vAlign w:val="center"/>
          </w:tcPr>
          <w:p w:rsidR="009B3914" w:rsidRDefault="009B3914">
            <w:pPr>
              <w:spacing w:line="440" w:lineRule="exact"/>
              <w:jc w:val="center"/>
              <w:rPr>
                <w:rFonts w:ascii="宋体" w:hAnsi="宋体"/>
                <w:color w:val="000000" w:themeColor="text1"/>
                <w:szCs w:val="21"/>
              </w:rPr>
            </w:pPr>
          </w:p>
        </w:tc>
        <w:tc>
          <w:tcPr>
            <w:tcW w:w="653" w:type="dxa"/>
          </w:tcPr>
          <w:p w:rsidR="009B3914" w:rsidRDefault="009B3914">
            <w:pPr>
              <w:spacing w:line="440" w:lineRule="exact"/>
              <w:jc w:val="center"/>
              <w:rPr>
                <w:rFonts w:ascii="宋体" w:hAnsi="宋体"/>
                <w:color w:val="000000" w:themeColor="text1"/>
                <w:szCs w:val="21"/>
              </w:rPr>
            </w:pPr>
          </w:p>
        </w:tc>
      </w:tr>
    </w:tbl>
    <w:p w:rsidR="009B3914" w:rsidRDefault="009B3914">
      <w:pPr>
        <w:spacing w:line="440" w:lineRule="exact"/>
        <w:rPr>
          <w:rFonts w:ascii="宋体" w:hAnsi="宋体"/>
          <w:color w:val="000000" w:themeColor="text1"/>
          <w:sz w:val="24"/>
        </w:rPr>
      </w:pPr>
    </w:p>
    <w:p w:rsidR="009B3914" w:rsidRDefault="008062E6" w:rsidP="00647341">
      <w:pPr>
        <w:spacing w:afterLines="50" w:after="156" w:line="440" w:lineRule="exact"/>
        <w:jc w:val="left"/>
        <w:rPr>
          <w:rFonts w:ascii="宋体" w:hAnsi="宋体"/>
          <w:b/>
          <w:color w:val="000000" w:themeColor="text1"/>
          <w:sz w:val="32"/>
          <w:szCs w:val="32"/>
        </w:rPr>
      </w:pPr>
      <w:r>
        <w:rPr>
          <w:rFonts w:ascii="宋体" w:hAnsi="宋体"/>
          <w:color w:val="000000" w:themeColor="text1"/>
          <w:sz w:val="24"/>
        </w:rPr>
        <w:br w:type="page"/>
      </w:r>
      <w:r>
        <w:rPr>
          <w:rFonts w:ascii="宋体" w:hAnsi="宋体" w:hint="eastAsia"/>
          <w:color w:val="000000" w:themeColor="text1"/>
          <w:sz w:val="32"/>
          <w:szCs w:val="32"/>
        </w:rPr>
        <w:lastRenderedPageBreak/>
        <w:t>附表</w:t>
      </w:r>
      <w:r>
        <w:rPr>
          <w:rFonts w:ascii="宋体" w:hAnsi="宋体" w:hint="eastAsia"/>
          <w:b/>
          <w:color w:val="000000" w:themeColor="text1"/>
          <w:sz w:val="32"/>
          <w:szCs w:val="32"/>
        </w:rPr>
        <w:t>二</w:t>
      </w:r>
    </w:p>
    <w:p w:rsidR="009B3914" w:rsidRDefault="008062E6" w:rsidP="00647341">
      <w:pPr>
        <w:spacing w:afterLines="50" w:after="156" w:line="440" w:lineRule="exact"/>
        <w:jc w:val="center"/>
        <w:rPr>
          <w:rFonts w:ascii="宋体" w:hAnsi="宋体"/>
          <w:b/>
          <w:color w:val="000000" w:themeColor="text1"/>
          <w:sz w:val="32"/>
          <w:szCs w:val="32"/>
        </w:rPr>
      </w:pPr>
      <w:r>
        <w:rPr>
          <w:rFonts w:ascii="宋体" w:hAnsi="宋体" w:hint="eastAsia"/>
          <w:b/>
          <w:color w:val="000000" w:themeColor="text1"/>
          <w:sz w:val="32"/>
          <w:szCs w:val="32"/>
        </w:rPr>
        <w:t>教学进程安排表</w:t>
      </w:r>
    </w:p>
    <w:tbl>
      <w:tblPr>
        <w:tblW w:w="14197" w:type="dxa"/>
        <w:tblInd w:w="96" w:type="dxa"/>
        <w:tblLayout w:type="fixed"/>
        <w:tblLook w:val="04A0" w:firstRow="1" w:lastRow="0" w:firstColumn="1" w:lastColumn="0" w:noHBand="0" w:noVBand="1"/>
      </w:tblPr>
      <w:tblGrid>
        <w:gridCol w:w="591"/>
        <w:gridCol w:w="674"/>
        <w:gridCol w:w="1268"/>
        <w:gridCol w:w="1910"/>
        <w:gridCol w:w="696"/>
        <w:gridCol w:w="1076"/>
        <w:gridCol w:w="799"/>
        <w:gridCol w:w="830"/>
        <w:gridCol w:w="956"/>
        <w:gridCol w:w="953"/>
        <w:gridCol w:w="838"/>
        <w:gridCol w:w="857"/>
        <w:gridCol w:w="765"/>
        <w:gridCol w:w="696"/>
        <w:gridCol w:w="650"/>
        <w:gridCol w:w="638"/>
      </w:tblGrid>
      <w:tr w:rsidR="009B3914">
        <w:trPr>
          <w:trHeight w:val="318"/>
        </w:trPr>
        <w:tc>
          <w:tcPr>
            <w:tcW w:w="5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序号</w:t>
            </w:r>
          </w:p>
        </w:tc>
        <w:tc>
          <w:tcPr>
            <w:tcW w:w="67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9B3914" w:rsidRDefault="008062E6">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课程类别</w:t>
            </w:r>
          </w:p>
        </w:tc>
        <w:tc>
          <w:tcPr>
            <w:tcW w:w="12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课程代码</w:t>
            </w:r>
          </w:p>
        </w:tc>
        <w:tc>
          <w:tcPr>
            <w:tcW w:w="19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课程名称</w:t>
            </w:r>
          </w:p>
        </w:tc>
        <w:tc>
          <w:tcPr>
            <w:tcW w:w="6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学分</w:t>
            </w:r>
          </w:p>
        </w:tc>
        <w:tc>
          <w:tcPr>
            <w:tcW w:w="10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考试</w:t>
            </w:r>
          </w:p>
        </w:tc>
        <w:tc>
          <w:tcPr>
            <w:tcW w:w="7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考查</w:t>
            </w:r>
          </w:p>
        </w:tc>
        <w:tc>
          <w:tcPr>
            <w:tcW w:w="8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总学时</w:t>
            </w:r>
          </w:p>
        </w:tc>
        <w:tc>
          <w:tcPr>
            <w:tcW w:w="635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B60C4">
            <w:pPr>
              <w:jc w:val="center"/>
              <w:textAlignment w:val="center"/>
              <w:rPr>
                <w:rFonts w:ascii="宋体" w:hAnsi="宋体" w:cs="宋体"/>
                <w:b/>
                <w:bCs/>
                <w:color w:val="000000" w:themeColor="text1"/>
                <w:sz w:val="18"/>
                <w:szCs w:val="18"/>
              </w:rPr>
            </w:pPr>
            <w:r>
              <w:rPr>
                <w:rFonts w:hint="eastAsia"/>
                <w:b/>
                <w:kern w:val="0"/>
                <w:sz w:val="18"/>
                <w:szCs w:val="18"/>
              </w:rPr>
              <w:t>学年、学期、学时</w:t>
            </w:r>
          </w:p>
        </w:tc>
      </w:tr>
      <w:tr w:rsidR="009B3914">
        <w:trPr>
          <w:trHeight w:val="288"/>
        </w:trPr>
        <w:tc>
          <w:tcPr>
            <w:tcW w:w="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b/>
                <w:bCs/>
                <w:color w:val="000000" w:themeColor="text1"/>
                <w:sz w:val="18"/>
                <w:szCs w:val="18"/>
              </w:rPr>
            </w:pPr>
          </w:p>
        </w:tc>
        <w:tc>
          <w:tcPr>
            <w:tcW w:w="67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9B3914" w:rsidRDefault="009B3914">
            <w:pPr>
              <w:jc w:val="center"/>
              <w:rPr>
                <w:rFonts w:ascii="宋体" w:hAnsi="宋体" w:cs="宋体"/>
                <w:b/>
                <w:bCs/>
                <w:color w:val="000000" w:themeColor="text1"/>
                <w:sz w:val="18"/>
                <w:szCs w:val="18"/>
              </w:rPr>
            </w:pPr>
          </w:p>
        </w:tc>
        <w:tc>
          <w:tcPr>
            <w:tcW w:w="1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b/>
                <w:bCs/>
                <w:color w:val="000000" w:themeColor="text1"/>
                <w:sz w:val="18"/>
                <w:szCs w:val="18"/>
              </w:rPr>
            </w:pPr>
          </w:p>
        </w:tc>
        <w:tc>
          <w:tcPr>
            <w:tcW w:w="19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b/>
                <w:bCs/>
                <w:color w:val="000000" w:themeColor="text1"/>
                <w:sz w:val="18"/>
                <w:szCs w:val="18"/>
              </w:rPr>
            </w:pPr>
          </w:p>
        </w:tc>
        <w:tc>
          <w:tcPr>
            <w:tcW w:w="6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b/>
                <w:bCs/>
                <w:color w:val="000000" w:themeColor="text1"/>
                <w:sz w:val="18"/>
                <w:szCs w:val="18"/>
              </w:rPr>
            </w:pPr>
          </w:p>
        </w:tc>
        <w:tc>
          <w:tcPr>
            <w:tcW w:w="10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b/>
                <w:bCs/>
                <w:color w:val="000000" w:themeColor="text1"/>
                <w:sz w:val="18"/>
                <w:szCs w:val="18"/>
              </w:rPr>
            </w:pPr>
          </w:p>
        </w:tc>
        <w:tc>
          <w:tcPr>
            <w:tcW w:w="7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b/>
                <w:bCs/>
                <w:color w:val="000000" w:themeColor="text1"/>
                <w:sz w:val="18"/>
                <w:szCs w:val="18"/>
              </w:rPr>
            </w:pPr>
          </w:p>
        </w:tc>
        <w:tc>
          <w:tcPr>
            <w:tcW w:w="8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b/>
                <w:bCs/>
                <w:color w:val="000000" w:themeColor="text1"/>
                <w:sz w:val="18"/>
                <w:szCs w:val="18"/>
              </w:rPr>
            </w:pPr>
          </w:p>
        </w:tc>
        <w:tc>
          <w:tcPr>
            <w:tcW w:w="9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理论</w:t>
            </w:r>
          </w:p>
        </w:tc>
        <w:tc>
          <w:tcPr>
            <w:tcW w:w="9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实践</w:t>
            </w:r>
          </w:p>
        </w:tc>
        <w:tc>
          <w:tcPr>
            <w:tcW w:w="16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第一学年</w:t>
            </w:r>
          </w:p>
        </w:tc>
        <w:tc>
          <w:tcPr>
            <w:tcW w:w="14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第二学年</w:t>
            </w:r>
          </w:p>
        </w:tc>
        <w:tc>
          <w:tcPr>
            <w:tcW w:w="12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第三学年</w:t>
            </w:r>
          </w:p>
        </w:tc>
      </w:tr>
      <w:tr w:rsidR="009B3914">
        <w:trPr>
          <w:trHeight w:val="288"/>
        </w:trPr>
        <w:tc>
          <w:tcPr>
            <w:tcW w:w="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b/>
                <w:bCs/>
                <w:color w:val="000000" w:themeColor="text1"/>
                <w:sz w:val="18"/>
                <w:szCs w:val="18"/>
              </w:rPr>
            </w:pPr>
          </w:p>
        </w:tc>
        <w:tc>
          <w:tcPr>
            <w:tcW w:w="67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9B3914" w:rsidRDefault="009B3914">
            <w:pPr>
              <w:jc w:val="center"/>
              <w:rPr>
                <w:rFonts w:ascii="宋体" w:hAnsi="宋体" w:cs="宋体"/>
                <w:b/>
                <w:bCs/>
                <w:color w:val="000000" w:themeColor="text1"/>
                <w:sz w:val="18"/>
                <w:szCs w:val="18"/>
              </w:rPr>
            </w:pPr>
          </w:p>
        </w:tc>
        <w:tc>
          <w:tcPr>
            <w:tcW w:w="1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b/>
                <w:bCs/>
                <w:color w:val="000000" w:themeColor="text1"/>
                <w:sz w:val="18"/>
                <w:szCs w:val="18"/>
              </w:rPr>
            </w:pPr>
          </w:p>
        </w:tc>
        <w:tc>
          <w:tcPr>
            <w:tcW w:w="19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b/>
                <w:bCs/>
                <w:color w:val="000000" w:themeColor="text1"/>
                <w:sz w:val="18"/>
                <w:szCs w:val="18"/>
              </w:rPr>
            </w:pPr>
          </w:p>
        </w:tc>
        <w:tc>
          <w:tcPr>
            <w:tcW w:w="6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b/>
                <w:bCs/>
                <w:color w:val="000000" w:themeColor="text1"/>
                <w:sz w:val="18"/>
                <w:szCs w:val="18"/>
              </w:rPr>
            </w:pPr>
          </w:p>
        </w:tc>
        <w:tc>
          <w:tcPr>
            <w:tcW w:w="10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b/>
                <w:bCs/>
                <w:color w:val="000000" w:themeColor="text1"/>
                <w:sz w:val="18"/>
                <w:szCs w:val="18"/>
              </w:rPr>
            </w:pPr>
          </w:p>
        </w:tc>
        <w:tc>
          <w:tcPr>
            <w:tcW w:w="7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b/>
                <w:bCs/>
                <w:color w:val="000000" w:themeColor="text1"/>
                <w:sz w:val="18"/>
                <w:szCs w:val="18"/>
              </w:rPr>
            </w:pPr>
          </w:p>
        </w:tc>
        <w:tc>
          <w:tcPr>
            <w:tcW w:w="8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b/>
                <w:bCs/>
                <w:color w:val="000000" w:themeColor="text1"/>
                <w:sz w:val="18"/>
                <w:szCs w:val="18"/>
              </w:rPr>
            </w:pPr>
          </w:p>
        </w:tc>
        <w:tc>
          <w:tcPr>
            <w:tcW w:w="9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b/>
                <w:bCs/>
                <w:color w:val="000000" w:themeColor="text1"/>
                <w:sz w:val="18"/>
                <w:szCs w:val="18"/>
              </w:rPr>
            </w:pPr>
          </w:p>
        </w:tc>
        <w:tc>
          <w:tcPr>
            <w:tcW w:w="9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b/>
                <w:bCs/>
                <w:color w:val="000000" w:themeColor="text1"/>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b/>
                <w:bCs/>
                <w:color w:val="000000" w:themeColor="text1"/>
                <w:sz w:val="18"/>
                <w:szCs w:val="18"/>
              </w:rPr>
            </w:pPr>
            <w:r>
              <w:rPr>
                <w:rFonts w:cs="Calibri"/>
                <w:b/>
                <w:bCs/>
                <w:color w:val="000000" w:themeColor="text1"/>
                <w:kern w:val="0"/>
                <w:sz w:val="18"/>
                <w:szCs w:val="18"/>
                <w:lang w:bidi="ar"/>
              </w:rPr>
              <w:t>1</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b/>
                <w:bCs/>
                <w:color w:val="000000" w:themeColor="text1"/>
                <w:sz w:val="18"/>
                <w:szCs w:val="18"/>
              </w:rPr>
            </w:pPr>
            <w:r>
              <w:rPr>
                <w:rFonts w:cs="Calibri"/>
                <w:b/>
                <w:bCs/>
                <w:color w:val="000000" w:themeColor="text1"/>
                <w:kern w:val="0"/>
                <w:sz w:val="18"/>
                <w:szCs w:val="18"/>
                <w:lang w:bidi="ar"/>
              </w:rPr>
              <w:t>2</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b/>
                <w:bCs/>
                <w:color w:val="000000" w:themeColor="text1"/>
                <w:sz w:val="18"/>
                <w:szCs w:val="18"/>
              </w:rPr>
            </w:pPr>
            <w:r>
              <w:rPr>
                <w:rFonts w:cs="Calibri"/>
                <w:b/>
                <w:bCs/>
                <w:color w:val="000000" w:themeColor="text1"/>
                <w:kern w:val="0"/>
                <w:sz w:val="18"/>
                <w:szCs w:val="18"/>
                <w:lang w:bidi="ar"/>
              </w:rPr>
              <w:t>3</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b/>
                <w:bCs/>
                <w:color w:val="000000" w:themeColor="text1"/>
                <w:sz w:val="18"/>
                <w:szCs w:val="18"/>
              </w:rPr>
            </w:pPr>
            <w:r>
              <w:rPr>
                <w:rFonts w:cs="Calibri"/>
                <w:b/>
                <w:bCs/>
                <w:color w:val="000000" w:themeColor="text1"/>
                <w:kern w:val="0"/>
                <w:sz w:val="18"/>
                <w:szCs w:val="18"/>
                <w:lang w:bidi="ar"/>
              </w:rPr>
              <w:t>4</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b/>
                <w:bCs/>
                <w:color w:val="000000" w:themeColor="text1"/>
                <w:sz w:val="18"/>
                <w:szCs w:val="18"/>
              </w:rPr>
            </w:pPr>
            <w:r>
              <w:rPr>
                <w:rFonts w:cs="Calibri"/>
                <w:b/>
                <w:bCs/>
                <w:color w:val="000000" w:themeColor="text1"/>
                <w:kern w:val="0"/>
                <w:sz w:val="18"/>
                <w:szCs w:val="18"/>
                <w:lang w:bidi="ar"/>
              </w:rPr>
              <w:t>5</w:t>
            </w:r>
          </w:p>
        </w:tc>
        <w:tc>
          <w:tcPr>
            <w:tcW w:w="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b/>
                <w:bCs/>
                <w:color w:val="000000" w:themeColor="text1"/>
                <w:sz w:val="18"/>
                <w:szCs w:val="18"/>
              </w:rPr>
            </w:pPr>
            <w:r>
              <w:rPr>
                <w:rFonts w:cs="Calibri"/>
                <w:b/>
                <w:bCs/>
                <w:color w:val="000000" w:themeColor="text1"/>
                <w:kern w:val="0"/>
                <w:sz w:val="18"/>
                <w:szCs w:val="18"/>
                <w:lang w:bidi="ar"/>
              </w:rPr>
              <w:t>6</w:t>
            </w:r>
          </w:p>
        </w:tc>
      </w:tr>
      <w:tr w:rsidR="009B3914">
        <w:trPr>
          <w:trHeight w:val="280"/>
        </w:trPr>
        <w:tc>
          <w:tcPr>
            <w:tcW w:w="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b/>
                <w:bCs/>
                <w:color w:val="000000" w:themeColor="text1"/>
                <w:sz w:val="18"/>
                <w:szCs w:val="18"/>
              </w:rPr>
            </w:pPr>
          </w:p>
        </w:tc>
        <w:tc>
          <w:tcPr>
            <w:tcW w:w="67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9B3914" w:rsidRDefault="009B3914">
            <w:pPr>
              <w:jc w:val="center"/>
              <w:rPr>
                <w:rFonts w:ascii="宋体" w:hAnsi="宋体" w:cs="宋体"/>
                <w:b/>
                <w:bCs/>
                <w:color w:val="000000" w:themeColor="text1"/>
                <w:sz w:val="18"/>
                <w:szCs w:val="18"/>
              </w:rPr>
            </w:pPr>
          </w:p>
        </w:tc>
        <w:tc>
          <w:tcPr>
            <w:tcW w:w="1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b/>
                <w:bCs/>
                <w:color w:val="000000" w:themeColor="text1"/>
                <w:sz w:val="18"/>
                <w:szCs w:val="18"/>
              </w:rPr>
            </w:pPr>
          </w:p>
        </w:tc>
        <w:tc>
          <w:tcPr>
            <w:tcW w:w="19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b/>
                <w:bCs/>
                <w:color w:val="000000" w:themeColor="text1"/>
                <w:sz w:val="18"/>
                <w:szCs w:val="18"/>
              </w:rPr>
            </w:pPr>
          </w:p>
        </w:tc>
        <w:tc>
          <w:tcPr>
            <w:tcW w:w="6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b/>
                <w:bCs/>
                <w:color w:val="000000" w:themeColor="text1"/>
                <w:sz w:val="18"/>
                <w:szCs w:val="18"/>
              </w:rPr>
            </w:pPr>
          </w:p>
        </w:tc>
        <w:tc>
          <w:tcPr>
            <w:tcW w:w="10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b/>
                <w:bCs/>
                <w:color w:val="000000" w:themeColor="text1"/>
                <w:sz w:val="18"/>
                <w:szCs w:val="18"/>
              </w:rPr>
            </w:pPr>
          </w:p>
        </w:tc>
        <w:tc>
          <w:tcPr>
            <w:tcW w:w="7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b/>
                <w:bCs/>
                <w:color w:val="000000" w:themeColor="text1"/>
                <w:sz w:val="18"/>
                <w:szCs w:val="18"/>
              </w:rPr>
            </w:pPr>
          </w:p>
        </w:tc>
        <w:tc>
          <w:tcPr>
            <w:tcW w:w="8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b/>
                <w:bCs/>
                <w:color w:val="000000" w:themeColor="text1"/>
                <w:sz w:val="18"/>
                <w:szCs w:val="18"/>
              </w:rPr>
            </w:pPr>
          </w:p>
        </w:tc>
        <w:tc>
          <w:tcPr>
            <w:tcW w:w="9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b/>
                <w:bCs/>
                <w:color w:val="000000" w:themeColor="text1"/>
                <w:sz w:val="18"/>
                <w:szCs w:val="18"/>
              </w:rPr>
            </w:pPr>
          </w:p>
        </w:tc>
        <w:tc>
          <w:tcPr>
            <w:tcW w:w="9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b/>
                <w:bCs/>
                <w:color w:val="000000" w:themeColor="text1"/>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20</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20</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20</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20</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20</w:t>
            </w:r>
          </w:p>
        </w:tc>
        <w:tc>
          <w:tcPr>
            <w:tcW w:w="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20</w:t>
            </w:r>
          </w:p>
        </w:tc>
      </w:tr>
      <w:tr w:rsidR="000969DF" w:rsidTr="008062E6">
        <w:trPr>
          <w:trHeight w:val="67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cs="Calibri"/>
                <w:color w:val="000000" w:themeColor="text1"/>
                <w:sz w:val="18"/>
                <w:szCs w:val="18"/>
              </w:rPr>
            </w:pPr>
            <w:r>
              <w:rPr>
                <w:rFonts w:cs="Calibri"/>
                <w:color w:val="000000" w:themeColor="text1"/>
                <w:kern w:val="0"/>
                <w:sz w:val="18"/>
                <w:szCs w:val="18"/>
                <w:lang w:bidi="ar"/>
              </w:rPr>
              <w:t>1</w:t>
            </w:r>
          </w:p>
        </w:tc>
        <w:tc>
          <w:tcPr>
            <w:tcW w:w="674" w:type="dxa"/>
            <w:vMerge w:val="restart"/>
            <w:tcBorders>
              <w:top w:val="single" w:sz="4" w:space="0" w:color="000000"/>
              <w:left w:val="single" w:sz="4" w:space="0" w:color="000000"/>
              <w:right w:val="single" w:sz="4" w:space="0" w:color="000000"/>
            </w:tcBorders>
            <w:shd w:val="clear" w:color="auto" w:fill="auto"/>
            <w:vAlign w:val="center"/>
          </w:tcPr>
          <w:p w:rsidR="000969DF" w:rsidRDefault="000969DF" w:rsidP="008062E6">
            <w:pPr>
              <w:jc w:val="center"/>
              <w:textAlignment w:val="center"/>
              <w:rPr>
                <w:rFonts w:cs="Calibri"/>
                <w:color w:val="000000" w:themeColor="text1"/>
                <w:sz w:val="18"/>
                <w:szCs w:val="18"/>
              </w:rPr>
            </w:pPr>
            <w:r>
              <w:rPr>
                <w:rStyle w:val="font41"/>
                <w:rFonts w:hint="default"/>
                <w:color w:val="000000" w:themeColor="text1"/>
                <w:lang w:bidi="ar"/>
              </w:rPr>
              <w:t>公共基础必修课程</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left"/>
              <w:textAlignment w:val="center"/>
              <w:rPr>
                <w:rFonts w:ascii="宋体" w:hAnsi="宋体" w:cs="宋体"/>
                <w:color w:val="000000" w:themeColor="text1"/>
                <w:sz w:val="18"/>
                <w:szCs w:val="18"/>
              </w:rPr>
            </w:pPr>
            <w:r>
              <w:rPr>
                <w:rFonts w:ascii="宋体" w:hAnsi="宋体" w:cs="宋体" w:hint="eastAsia"/>
                <w:color w:val="000000" w:themeColor="text1"/>
                <w:kern w:val="0"/>
                <w:sz w:val="20"/>
                <w:szCs w:val="20"/>
                <w:lang w:bidi="ar"/>
              </w:rPr>
              <w:t>121001</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思想道德与法治</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3</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w:t>
            </w: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54</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46</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8</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54</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128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岗位</w:t>
            </w:r>
          </w:p>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实习</w:t>
            </w:r>
          </w:p>
        </w:tc>
      </w:tr>
      <w:tr w:rsidR="000969DF" w:rsidTr="008062E6">
        <w:trPr>
          <w:trHeight w:val="82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cs="Calibri"/>
                <w:color w:val="000000" w:themeColor="text1"/>
                <w:sz w:val="18"/>
                <w:szCs w:val="18"/>
              </w:rPr>
            </w:pPr>
            <w:r>
              <w:rPr>
                <w:rFonts w:cs="Calibri"/>
                <w:color w:val="000000" w:themeColor="text1"/>
                <w:kern w:val="0"/>
                <w:sz w:val="18"/>
                <w:szCs w:val="18"/>
                <w:lang w:bidi="ar"/>
              </w:rPr>
              <w:t>2</w:t>
            </w:r>
          </w:p>
        </w:tc>
        <w:tc>
          <w:tcPr>
            <w:tcW w:w="674" w:type="dxa"/>
            <w:vMerge/>
            <w:tcBorders>
              <w:left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left"/>
              <w:textAlignment w:val="center"/>
              <w:rPr>
                <w:rFonts w:ascii="宋体" w:hAnsi="宋体" w:cs="宋体"/>
                <w:color w:val="000000" w:themeColor="text1"/>
                <w:sz w:val="18"/>
                <w:szCs w:val="18"/>
              </w:rPr>
            </w:pPr>
            <w:r>
              <w:rPr>
                <w:rFonts w:ascii="宋体" w:hAnsi="宋体" w:cs="宋体" w:hint="eastAsia"/>
                <w:color w:val="000000" w:themeColor="text1"/>
                <w:kern w:val="0"/>
                <w:sz w:val="20"/>
                <w:szCs w:val="20"/>
                <w:lang w:bidi="ar"/>
              </w:rPr>
              <w:t>121028</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毛泽东思想和中国特色社会主义理论体系概论</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w:t>
            </w: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36</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32</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4</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36</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r>
      <w:tr w:rsidR="000969DF" w:rsidTr="008062E6">
        <w:trPr>
          <w:trHeight w:val="48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cs="Calibri"/>
                <w:color w:val="000000" w:themeColor="text1"/>
                <w:sz w:val="18"/>
                <w:szCs w:val="18"/>
              </w:rPr>
            </w:pPr>
            <w:r>
              <w:rPr>
                <w:rFonts w:cs="Calibri"/>
                <w:color w:val="000000" w:themeColor="text1"/>
                <w:kern w:val="0"/>
                <w:sz w:val="18"/>
                <w:szCs w:val="18"/>
                <w:lang w:bidi="ar"/>
              </w:rPr>
              <w:t>3</w:t>
            </w:r>
          </w:p>
        </w:tc>
        <w:tc>
          <w:tcPr>
            <w:tcW w:w="674" w:type="dxa"/>
            <w:vMerge/>
            <w:tcBorders>
              <w:left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left"/>
              <w:textAlignment w:val="center"/>
              <w:rPr>
                <w:rFonts w:ascii="宋体" w:hAnsi="宋体" w:cs="宋体"/>
                <w:color w:val="000000" w:themeColor="text1"/>
                <w:sz w:val="18"/>
                <w:szCs w:val="18"/>
              </w:rPr>
            </w:pPr>
            <w:r>
              <w:rPr>
                <w:rFonts w:ascii="宋体" w:hAnsi="宋体" w:cs="宋体" w:hint="eastAsia"/>
                <w:color w:val="000000" w:themeColor="text1"/>
                <w:kern w:val="0"/>
                <w:sz w:val="20"/>
                <w:szCs w:val="20"/>
                <w:lang w:bidi="ar"/>
              </w:rPr>
              <w:t>121027</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习近平新时代中国特色社会主义思想概论</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3</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4</w:t>
            </w: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54</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46</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8</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54</w:t>
            </w: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r>
      <w:tr w:rsidR="000969DF" w:rsidTr="008062E6">
        <w:trPr>
          <w:trHeight w:val="28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cs="Calibri"/>
                <w:color w:val="000000" w:themeColor="text1"/>
                <w:sz w:val="18"/>
                <w:szCs w:val="18"/>
              </w:rPr>
            </w:pPr>
            <w:r>
              <w:rPr>
                <w:rFonts w:cs="Calibri"/>
                <w:color w:val="000000" w:themeColor="text1"/>
                <w:kern w:val="0"/>
                <w:sz w:val="18"/>
                <w:szCs w:val="18"/>
                <w:lang w:bidi="ar"/>
              </w:rPr>
              <w:t>4</w:t>
            </w:r>
          </w:p>
        </w:tc>
        <w:tc>
          <w:tcPr>
            <w:tcW w:w="674" w:type="dxa"/>
            <w:vMerge/>
            <w:tcBorders>
              <w:left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left"/>
              <w:textAlignment w:val="center"/>
              <w:rPr>
                <w:rFonts w:ascii="宋体" w:hAnsi="宋体" w:cs="宋体"/>
                <w:color w:val="000000" w:themeColor="text1"/>
                <w:sz w:val="18"/>
                <w:szCs w:val="18"/>
              </w:rPr>
            </w:pPr>
            <w:r>
              <w:rPr>
                <w:rFonts w:ascii="宋体" w:hAnsi="宋体" w:cs="宋体" w:hint="eastAsia"/>
                <w:color w:val="000000" w:themeColor="text1"/>
                <w:kern w:val="0"/>
                <w:sz w:val="20"/>
                <w:szCs w:val="20"/>
                <w:lang w:bidi="ar"/>
              </w:rPr>
              <w:t>121008-11</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形势与政策</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1-4</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32</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32</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8</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8</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8</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8</w:t>
            </w: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r>
      <w:tr w:rsidR="000969DF" w:rsidTr="008062E6">
        <w:trPr>
          <w:trHeight w:val="28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cs="Calibri"/>
                <w:color w:val="000000" w:themeColor="text1"/>
                <w:sz w:val="18"/>
                <w:szCs w:val="18"/>
              </w:rPr>
            </w:pPr>
            <w:r>
              <w:rPr>
                <w:rFonts w:cs="Calibri"/>
                <w:color w:val="000000" w:themeColor="text1"/>
                <w:kern w:val="0"/>
                <w:sz w:val="18"/>
                <w:szCs w:val="18"/>
                <w:lang w:bidi="ar"/>
              </w:rPr>
              <w:t>5</w:t>
            </w:r>
          </w:p>
        </w:tc>
        <w:tc>
          <w:tcPr>
            <w:tcW w:w="674" w:type="dxa"/>
            <w:vMerge/>
            <w:tcBorders>
              <w:left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left"/>
              <w:textAlignment w:val="center"/>
              <w:rPr>
                <w:rFonts w:ascii="宋体" w:hAnsi="宋体" w:cs="宋体"/>
                <w:color w:val="000000" w:themeColor="text1"/>
                <w:sz w:val="18"/>
                <w:szCs w:val="18"/>
              </w:rPr>
            </w:pPr>
            <w:r>
              <w:rPr>
                <w:rFonts w:ascii="宋体" w:hAnsi="宋体" w:cs="宋体" w:hint="eastAsia"/>
                <w:color w:val="000000" w:themeColor="text1"/>
                <w:kern w:val="0"/>
                <w:sz w:val="20"/>
                <w:szCs w:val="20"/>
                <w:lang w:bidi="ar"/>
              </w:rPr>
              <w:t>161002</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军事理论</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4</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148</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36</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112</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148</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r>
      <w:tr w:rsidR="000969DF" w:rsidTr="008062E6">
        <w:trPr>
          <w:trHeight w:val="28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cs="Calibri"/>
                <w:color w:val="000000" w:themeColor="text1"/>
                <w:sz w:val="18"/>
                <w:szCs w:val="18"/>
              </w:rPr>
            </w:pPr>
            <w:r>
              <w:rPr>
                <w:rFonts w:cs="Calibri"/>
                <w:color w:val="000000" w:themeColor="text1"/>
                <w:kern w:val="0"/>
                <w:sz w:val="18"/>
                <w:szCs w:val="18"/>
                <w:lang w:bidi="ar"/>
              </w:rPr>
              <w:t>6</w:t>
            </w:r>
          </w:p>
        </w:tc>
        <w:tc>
          <w:tcPr>
            <w:tcW w:w="674" w:type="dxa"/>
            <w:vMerge/>
            <w:tcBorders>
              <w:left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left"/>
              <w:textAlignment w:val="center"/>
              <w:rPr>
                <w:rFonts w:ascii="宋体" w:hAnsi="宋体" w:cs="宋体"/>
                <w:color w:val="000000" w:themeColor="text1"/>
                <w:sz w:val="18"/>
                <w:szCs w:val="18"/>
              </w:rPr>
            </w:pPr>
            <w:r>
              <w:rPr>
                <w:rFonts w:ascii="宋体" w:hAnsi="宋体" w:cs="宋体" w:hint="eastAsia"/>
                <w:color w:val="000000" w:themeColor="text1"/>
                <w:kern w:val="0"/>
                <w:sz w:val="20"/>
                <w:szCs w:val="20"/>
                <w:lang w:bidi="ar"/>
              </w:rPr>
              <w:t>161003</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大学生心理健康</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36</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30</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6</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36</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r>
      <w:tr w:rsidR="000969DF" w:rsidTr="008062E6">
        <w:trPr>
          <w:trHeight w:val="28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cs="Calibri"/>
                <w:color w:val="000000" w:themeColor="text1"/>
                <w:sz w:val="18"/>
                <w:szCs w:val="18"/>
              </w:rPr>
            </w:pPr>
            <w:r>
              <w:rPr>
                <w:rFonts w:cs="Calibri"/>
                <w:color w:val="000000" w:themeColor="text1"/>
                <w:kern w:val="0"/>
                <w:sz w:val="18"/>
                <w:szCs w:val="18"/>
                <w:lang w:bidi="ar"/>
              </w:rPr>
              <w:t>7</w:t>
            </w:r>
          </w:p>
        </w:tc>
        <w:tc>
          <w:tcPr>
            <w:tcW w:w="674" w:type="dxa"/>
            <w:vMerge/>
            <w:tcBorders>
              <w:left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left"/>
              <w:textAlignment w:val="center"/>
              <w:rPr>
                <w:rFonts w:ascii="宋体" w:hAnsi="宋体" w:cs="宋体"/>
                <w:color w:val="000000" w:themeColor="text1"/>
                <w:sz w:val="18"/>
                <w:szCs w:val="18"/>
              </w:rPr>
            </w:pPr>
            <w:r>
              <w:rPr>
                <w:rFonts w:ascii="宋体" w:hAnsi="宋体" w:cs="宋体" w:hint="eastAsia"/>
                <w:color w:val="000000" w:themeColor="text1"/>
                <w:kern w:val="0"/>
                <w:sz w:val="20"/>
                <w:szCs w:val="20"/>
                <w:lang w:bidi="ar"/>
              </w:rPr>
              <w:t>141001-3</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大学体育</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6</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1-2</w:t>
            </w: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3</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108</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12</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96</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36</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36</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36</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r>
      <w:tr w:rsidR="000969DF" w:rsidTr="008062E6">
        <w:trPr>
          <w:trHeight w:val="28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cs="Calibri"/>
                <w:color w:val="000000" w:themeColor="text1"/>
                <w:sz w:val="18"/>
                <w:szCs w:val="18"/>
              </w:rPr>
            </w:pPr>
            <w:r>
              <w:rPr>
                <w:rFonts w:cs="Calibri"/>
                <w:color w:val="000000" w:themeColor="text1"/>
                <w:kern w:val="0"/>
                <w:sz w:val="18"/>
                <w:szCs w:val="18"/>
                <w:lang w:bidi="ar"/>
              </w:rPr>
              <w:t>8</w:t>
            </w:r>
          </w:p>
        </w:tc>
        <w:tc>
          <w:tcPr>
            <w:tcW w:w="674" w:type="dxa"/>
            <w:vMerge/>
            <w:tcBorders>
              <w:left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left"/>
              <w:textAlignment w:val="center"/>
              <w:rPr>
                <w:rFonts w:ascii="宋体" w:hAnsi="宋体" w:cs="宋体"/>
                <w:color w:val="000000" w:themeColor="text1"/>
                <w:sz w:val="18"/>
                <w:szCs w:val="18"/>
              </w:rPr>
            </w:pPr>
            <w:r>
              <w:rPr>
                <w:rFonts w:ascii="宋体" w:hAnsi="宋体" w:cs="宋体" w:hint="eastAsia"/>
                <w:color w:val="000000" w:themeColor="text1"/>
                <w:kern w:val="0"/>
                <w:sz w:val="20"/>
                <w:szCs w:val="20"/>
                <w:lang w:bidi="ar"/>
              </w:rPr>
              <w:t>161001</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劳动课</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1-4</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16</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4</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12</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4</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4</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4</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4</w:t>
            </w: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r>
      <w:tr w:rsidR="000969DF" w:rsidTr="008062E6">
        <w:trPr>
          <w:trHeight w:val="44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cs="Calibri"/>
                <w:color w:val="000000" w:themeColor="text1"/>
                <w:sz w:val="18"/>
                <w:szCs w:val="18"/>
              </w:rPr>
            </w:pPr>
            <w:r>
              <w:rPr>
                <w:rFonts w:cs="Calibri"/>
                <w:color w:val="000000" w:themeColor="text1"/>
                <w:kern w:val="0"/>
                <w:sz w:val="18"/>
                <w:szCs w:val="18"/>
                <w:lang w:bidi="ar"/>
              </w:rPr>
              <w:t>9</w:t>
            </w:r>
          </w:p>
        </w:tc>
        <w:tc>
          <w:tcPr>
            <w:tcW w:w="674" w:type="dxa"/>
            <w:vMerge/>
            <w:tcBorders>
              <w:left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left"/>
              <w:textAlignment w:val="center"/>
              <w:rPr>
                <w:rFonts w:ascii="宋体" w:hAnsi="宋体" w:cs="宋体"/>
                <w:color w:val="000000" w:themeColor="text1"/>
                <w:sz w:val="18"/>
                <w:szCs w:val="18"/>
              </w:rPr>
            </w:pPr>
            <w:r>
              <w:rPr>
                <w:rFonts w:ascii="宋体" w:hAnsi="宋体" w:cs="宋体" w:hint="eastAsia"/>
                <w:color w:val="000000" w:themeColor="text1"/>
                <w:sz w:val="20"/>
                <w:szCs w:val="20"/>
              </w:rPr>
              <w:t>121016-19</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大学生职业发展与就业指导</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1-4</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32</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16</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16</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8</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8</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8</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8</w:t>
            </w: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r>
      <w:tr w:rsidR="000969DF" w:rsidTr="008062E6">
        <w:trPr>
          <w:trHeight w:val="28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cs="Calibri"/>
                <w:color w:val="000000" w:themeColor="text1"/>
                <w:sz w:val="18"/>
                <w:szCs w:val="18"/>
              </w:rPr>
            </w:pPr>
            <w:r>
              <w:rPr>
                <w:rFonts w:cs="Calibri"/>
                <w:color w:val="000000" w:themeColor="text1"/>
                <w:kern w:val="0"/>
                <w:sz w:val="18"/>
                <w:szCs w:val="18"/>
                <w:lang w:bidi="ar"/>
              </w:rPr>
              <w:t>10</w:t>
            </w:r>
          </w:p>
        </w:tc>
        <w:tc>
          <w:tcPr>
            <w:tcW w:w="674" w:type="dxa"/>
            <w:vMerge/>
            <w:tcBorders>
              <w:left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left"/>
              <w:textAlignment w:val="center"/>
              <w:rPr>
                <w:rFonts w:ascii="宋体" w:hAnsi="宋体" w:cs="宋体"/>
                <w:color w:val="000000" w:themeColor="text1"/>
                <w:sz w:val="18"/>
                <w:szCs w:val="18"/>
              </w:rPr>
            </w:pPr>
            <w:r>
              <w:rPr>
                <w:rFonts w:ascii="宋体" w:hAnsi="宋体" w:cs="宋体" w:hint="eastAsia"/>
                <w:color w:val="000000" w:themeColor="text1"/>
                <w:sz w:val="20"/>
                <w:szCs w:val="20"/>
              </w:rPr>
              <w:t>121012-15</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大学生创新创业基础</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1-4</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32</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16</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16</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8</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8</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8</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8</w:t>
            </w: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r>
      <w:tr w:rsidR="000969DF" w:rsidTr="008062E6">
        <w:trPr>
          <w:trHeight w:val="28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cs="Calibri"/>
                <w:color w:val="000000" w:themeColor="text1"/>
                <w:sz w:val="18"/>
                <w:szCs w:val="18"/>
              </w:rPr>
            </w:pPr>
            <w:r>
              <w:rPr>
                <w:rFonts w:cs="Calibri"/>
                <w:color w:val="000000" w:themeColor="text1"/>
                <w:kern w:val="0"/>
                <w:sz w:val="18"/>
                <w:szCs w:val="18"/>
                <w:lang w:bidi="ar"/>
              </w:rPr>
              <w:t>11</w:t>
            </w:r>
          </w:p>
        </w:tc>
        <w:tc>
          <w:tcPr>
            <w:tcW w:w="674" w:type="dxa"/>
            <w:vMerge/>
            <w:tcBorders>
              <w:left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left"/>
              <w:textAlignment w:val="center"/>
              <w:rPr>
                <w:rFonts w:ascii="宋体" w:hAnsi="宋体" w:cs="宋体"/>
                <w:color w:val="000000" w:themeColor="text1"/>
                <w:sz w:val="18"/>
                <w:szCs w:val="18"/>
              </w:rPr>
            </w:pPr>
            <w:r>
              <w:rPr>
                <w:rFonts w:ascii="宋体" w:hAnsi="宋体" w:cs="宋体" w:hint="eastAsia"/>
                <w:color w:val="000000" w:themeColor="text1"/>
                <w:sz w:val="20"/>
                <w:szCs w:val="20"/>
              </w:rPr>
              <w:t>071236</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信息技术</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4</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72</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36</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36</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72</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r>
      <w:tr w:rsidR="000969DF" w:rsidTr="008062E6">
        <w:trPr>
          <w:trHeight w:val="28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cs="Calibri"/>
                <w:color w:val="000000" w:themeColor="text1"/>
                <w:sz w:val="18"/>
                <w:szCs w:val="18"/>
              </w:rPr>
            </w:pPr>
            <w:r>
              <w:rPr>
                <w:rFonts w:cs="Calibri"/>
                <w:color w:val="000000" w:themeColor="text1"/>
                <w:kern w:val="0"/>
                <w:sz w:val="18"/>
                <w:szCs w:val="18"/>
                <w:lang w:bidi="ar"/>
              </w:rPr>
              <w:t>12</w:t>
            </w:r>
          </w:p>
        </w:tc>
        <w:tc>
          <w:tcPr>
            <w:tcW w:w="674" w:type="dxa"/>
            <w:vMerge/>
            <w:tcBorders>
              <w:left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Pr>
          <w:p w:rsidR="000969DF" w:rsidRDefault="000969DF">
            <w:pPr>
              <w:spacing w:line="440" w:lineRule="exact"/>
              <w:jc w:val="left"/>
              <w:rPr>
                <w:rFonts w:ascii="宋体" w:hAnsi="宋体" w:cs="宋体"/>
                <w:color w:val="000000" w:themeColor="text1"/>
                <w:sz w:val="18"/>
                <w:szCs w:val="18"/>
              </w:rPr>
            </w:pPr>
            <w:r>
              <w:rPr>
                <w:rFonts w:ascii="宋体" w:hAnsi="宋体" w:cs="宋体" w:hint="eastAsia"/>
                <w:color w:val="000000" w:themeColor="text1"/>
                <w:sz w:val="20"/>
                <w:szCs w:val="20"/>
              </w:rPr>
              <w:t>131046</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大学语文（应用文写作）</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36</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34</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36</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r>
      <w:tr w:rsidR="000969DF" w:rsidTr="008062E6">
        <w:trPr>
          <w:trHeight w:val="28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cs="Calibri"/>
                <w:color w:val="000000" w:themeColor="text1"/>
                <w:sz w:val="18"/>
                <w:szCs w:val="18"/>
              </w:rPr>
            </w:pPr>
            <w:r>
              <w:rPr>
                <w:rFonts w:cs="Calibri"/>
                <w:color w:val="000000" w:themeColor="text1"/>
                <w:kern w:val="0"/>
                <w:sz w:val="18"/>
                <w:szCs w:val="18"/>
                <w:lang w:bidi="ar"/>
              </w:rPr>
              <w:t>13</w:t>
            </w:r>
          </w:p>
        </w:tc>
        <w:tc>
          <w:tcPr>
            <w:tcW w:w="674" w:type="dxa"/>
            <w:vMerge/>
            <w:tcBorders>
              <w:left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left"/>
              <w:textAlignment w:val="center"/>
              <w:rPr>
                <w:rFonts w:ascii="宋体" w:hAnsi="宋体" w:cs="宋体"/>
                <w:color w:val="000000" w:themeColor="text1"/>
                <w:sz w:val="18"/>
                <w:szCs w:val="18"/>
              </w:rPr>
            </w:pPr>
            <w:r w:rsidRPr="000969DF">
              <w:rPr>
                <w:rFonts w:ascii="宋体" w:hAnsi="宋体" w:cs="宋体"/>
                <w:color w:val="000000" w:themeColor="text1"/>
                <w:sz w:val="20"/>
                <w:szCs w:val="20"/>
              </w:rPr>
              <w:t>131044-45</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高等数学</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4</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w:t>
            </w: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72</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72</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36</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36</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r>
      <w:tr w:rsidR="000969DF" w:rsidTr="008062E6">
        <w:trPr>
          <w:trHeight w:val="31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cs="Calibri"/>
                <w:color w:val="000000" w:themeColor="text1"/>
                <w:sz w:val="18"/>
                <w:szCs w:val="18"/>
              </w:rPr>
            </w:pPr>
          </w:p>
        </w:tc>
        <w:tc>
          <w:tcPr>
            <w:tcW w:w="674" w:type="dxa"/>
            <w:vMerge/>
            <w:tcBorders>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c>
          <w:tcPr>
            <w:tcW w:w="31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小计</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37</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0</w:t>
            </w: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0</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728</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412</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316</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338</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244</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64</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82</w:t>
            </w: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0969DF" w:rsidRDefault="000969DF">
            <w:pPr>
              <w:jc w:val="center"/>
              <w:rPr>
                <w:rFonts w:ascii="宋体" w:hAnsi="宋体" w:cs="宋体"/>
                <w:color w:val="000000" w:themeColor="text1"/>
                <w:sz w:val="18"/>
                <w:szCs w:val="18"/>
              </w:rPr>
            </w:pPr>
          </w:p>
        </w:tc>
      </w:tr>
      <w:tr w:rsidR="009B3914">
        <w:trPr>
          <w:trHeight w:val="28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textAlignment w:val="center"/>
              <w:rPr>
                <w:rFonts w:cs="Calibri"/>
                <w:color w:val="000000" w:themeColor="text1"/>
                <w:kern w:val="0"/>
                <w:sz w:val="18"/>
                <w:szCs w:val="18"/>
                <w:lang w:bidi="ar"/>
              </w:rPr>
            </w:pP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spacing w:line="240" w:lineRule="exact"/>
              <w:jc w:val="center"/>
              <w:rPr>
                <w:color w:val="FF0000"/>
                <w:kern w:val="0"/>
                <w:sz w:val="18"/>
                <w:szCs w:val="18"/>
              </w:rPr>
            </w:pPr>
            <w:r>
              <w:rPr>
                <w:color w:val="FF0000"/>
                <w:kern w:val="0"/>
                <w:sz w:val="18"/>
                <w:szCs w:val="18"/>
              </w:rPr>
              <w:t>公共</w:t>
            </w:r>
          </w:p>
          <w:p w:rsidR="009B3914" w:rsidRDefault="008062E6">
            <w:pPr>
              <w:spacing w:line="240" w:lineRule="exact"/>
              <w:jc w:val="center"/>
              <w:rPr>
                <w:rStyle w:val="font41"/>
                <w:rFonts w:hint="default"/>
                <w:color w:val="000000" w:themeColor="text1"/>
                <w:lang w:bidi="ar"/>
              </w:rPr>
            </w:pPr>
            <w:r>
              <w:rPr>
                <w:rFonts w:hint="eastAsia"/>
                <w:color w:val="FF0000"/>
                <w:kern w:val="0"/>
                <w:sz w:val="18"/>
                <w:szCs w:val="18"/>
              </w:rPr>
              <w:t>选</w:t>
            </w:r>
            <w:r>
              <w:rPr>
                <w:color w:val="FF0000"/>
                <w:kern w:val="0"/>
                <w:sz w:val="18"/>
                <w:szCs w:val="18"/>
              </w:rPr>
              <w:t>修课程</w:t>
            </w:r>
          </w:p>
        </w:tc>
        <w:tc>
          <w:tcPr>
            <w:tcW w:w="1268" w:type="dxa"/>
            <w:tcBorders>
              <w:top w:val="single" w:sz="4" w:space="0" w:color="000000"/>
              <w:left w:val="single" w:sz="4" w:space="0" w:color="000000"/>
              <w:bottom w:val="single" w:sz="4" w:space="0" w:color="000000"/>
              <w:right w:val="single" w:sz="4" w:space="0" w:color="000000"/>
            </w:tcBorders>
            <w:shd w:val="clear" w:color="auto" w:fill="auto"/>
          </w:tcPr>
          <w:p w:rsidR="009B3914" w:rsidRDefault="009B3914">
            <w:pPr>
              <w:spacing w:line="440" w:lineRule="exact"/>
              <w:rPr>
                <w:rFonts w:ascii="宋体" w:hAnsi="宋体" w:cs="宋体"/>
                <w:color w:val="000000" w:themeColor="text1"/>
                <w:sz w:val="18"/>
                <w:szCs w:val="18"/>
              </w:rPr>
            </w:pP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spacing w:line="240" w:lineRule="exact"/>
              <w:jc w:val="center"/>
              <w:rPr>
                <w:rFonts w:ascii="宋体" w:hAnsi="宋体" w:cs="宋体"/>
                <w:color w:val="000000" w:themeColor="text1"/>
                <w:kern w:val="0"/>
                <w:sz w:val="18"/>
                <w:szCs w:val="18"/>
                <w:lang w:bidi="ar"/>
              </w:rPr>
            </w:pPr>
            <w:r>
              <w:rPr>
                <w:rFonts w:ascii="宋体" w:hAnsi="宋体" w:cs="宋体"/>
                <w:color w:val="FF0000"/>
                <w:kern w:val="0"/>
                <w:sz w:val="18"/>
                <w:szCs w:val="18"/>
              </w:rPr>
              <w:t>在公共选修课模块中</w:t>
            </w:r>
            <w:r>
              <w:rPr>
                <w:rFonts w:ascii="宋体" w:hAnsi="宋体" w:cs="宋体" w:hint="eastAsia"/>
                <w:color w:val="FF0000"/>
                <w:kern w:val="0"/>
                <w:sz w:val="18"/>
                <w:szCs w:val="18"/>
              </w:rPr>
              <w:t>，须</w:t>
            </w:r>
            <w:r>
              <w:rPr>
                <w:rFonts w:ascii="宋体" w:hAnsi="宋体" w:cs="宋体"/>
                <w:color w:val="FF0000"/>
                <w:kern w:val="0"/>
                <w:sz w:val="18"/>
                <w:szCs w:val="18"/>
              </w:rPr>
              <w:t>修满</w:t>
            </w:r>
            <w:r>
              <w:rPr>
                <w:rFonts w:ascii="宋体" w:hAnsi="宋体" w:cs="宋体" w:hint="eastAsia"/>
                <w:b/>
                <w:bCs/>
                <w:color w:val="FF0000"/>
                <w:kern w:val="0"/>
                <w:sz w:val="18"/>
                <w:szCs w:val="18"/>
              </w:rPr>
              <w:t>6</w:t>
            </w:r>
            <w:r>
              <w:rPr>
                <w:rFonts w:ascii="宋体" w:hAnsi="宋体" w:cs="宋体" w:hint="eastAsia"/>
                <w:color w:val="FF0000"/>
                <w:kern w:val="0"/>
                <w:sz w:val="18"/>
                <w:szCs w:val="18"/>
              </w:rPr>
              <w:t>个学分课程（每门公共选修课记1学分，每学期限选2门）</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rPr>
                <w:rFonts w:ascii="宋体" w:hAnsi="宋体" w:cs="宋体"/>
                <w:color w:val="000000" w:themeColor="text1"/>
                <w:kern w:val="0"/>
                <w:sz w:val="18"/>
                <w:szCs w:val="18"/>
                <w:lang w:bidi="ar"/>
              </w:rPr>
            </w:pPr>
            <w:r>
              <w:rPr>
                <w:rFonts w:ascii="宋体" w:hAnsi="宋体" w:cs="宋体" w:hint="eastAsia"/>
                <w:b/>
                <w:bCs/>
                <w:kern w:val="0"/>
                <w:sz w:val="18"/>
                <w:szCs w:val="18"/>
              </w:rPr>
              <w:t>6</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kern w:val="0"/>
                <w:sz w:val="18"/>
                <w:szCs w:val="18"/>
                <w:lang w:bidi="ar"/>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rPr>
                <w:rFonts w:ascii="宋体" w:hAnsi="宋体" w:cs="宋体"/>
                <w:color w:val="000000" w:themeColor="text1"/>
                <w:sz w:val="18"/>
                <w:szCs w:val="18"/>
              </w:rPr>
            </w:pPr>
            <w:r>
              <w:rPr>
                <w:rFonts w:ascii="宋体" w:hAnsi="宋体" w:cs="宋体" w:hint="eastAsia"/>
                <w:kern w:val="0"/>
                <w:sz w:val="18"/>
                <w:szCs w:val="18"/>
              </w:rPr>
              <w:t>1-4</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rPr>
                <w:rFonts w:ascii="宋体" w:hAnsi="宋体" w:cs="宋体"/>
                <w:color w:val="000000" w:themeColor="text1"/>
                <w:kern w:val="0"/>
                <w:sz w:val="18"/>
                <w:szCs w:val="18"/>
                <w:lang w:bidi="ar"/>
              </w:rPr>
            </w:pPr>
            <w:r>
              <w:rPr>
                <w:rFonts w:hint="eastAsia"/>
                <w:sz w:val="18"/>
                <w:szCs w:val="18"/>
              </w:rPr>
              <w:t>96</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rPr>
                <w:rFonts w:ascii="宋体" w:hAnsi="宋体" w:cs="宋体"/>
                <w:color w:val="000000" w:themeColor="text1"/>
                <w:kern w:val="0"/>
                <w:sz w:val="18"/>
                <w:szCs w:val="18"/>
                <w:lang w:bidi="ar"/>
              </w:rPr>
            </w:pPr>
            <w:r>
              <w:rPr>
                <w:rFonts w:hint="eastAsia"/>
                <w:sz w:val="18"/>
                <w:szCs w:val="18"/>
              </w:rPr>
              <w:t>96</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kern w:val="0"/>
                <w:sz w:val="18"/>
                <w:szCs w:val="18"/>
                <w:lang w:bidi="ar"/>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kern w:val="0"/>
                <w:sz w:val="18"/>
                <w:szCs w:val="18"/>
                <w:lang w:bidi="ar"/>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kern w:val="0"/>
                <w:sz w:val="18"/>
                <w:szCs w:val="18"/>
                <w:lang w:bidi="ar"/>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kern w:val="0"/>
                <w:sz w:val="18"/>
                <w:szCs w:val="18"/>
                <w:lang w:bidi="ar"/>
              </w:rPr>
            </w:pP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r>
      <w:tr w:rsidR="009B3914">
        <w:trPr>
          <w:trHeight w:val="28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textAlignment w:val="center"/>
              <w:rPr>
                <w:rFonts w:cs="Calibri"/>
                <w:color w:val="000000" w:themeColor="text1"/>
                <w:kern w:val="0"/>
                <w:sz w:val="18"/>
                <w:szCs w:val="18"/>
                <w:lang w:bidi="ar"/>
              </w:rPr>
            </w:pPr>
          </w:p>
        </w:tc>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spacing w:line="240" w:lineRule="exact"/>
              <w:jc w:val="center"/>
              <w:rPr>
                <w:color w:val="FF0000"/>
                <w:kern w:val="0"/>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Pr>
          <w:p w:rsidR="009B3914" w:rsidRDefault="009B3914">
            <w:pPr>
              <w:spacing w:line="440" w:lineRule="exact"/>
              <w:rPr>
                <w:rFonts w:ascii="宋体" w:hAnsi="宋体" w:cs="宋体"/>
                <w:color w:val="000000" w:themeColor="text1"/>
                <w:sz w:val="18"/>
                <w:szCs w:val="18"/>
              </w:rPr>
            </w:pP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spacing w:line="240" w:lineRule="exact"/>
              <w:jc w:val="center"/>
              <w:rPr>
                <w:rFonts w:ascii="宋体" w:hAnsi="宋体" w:cs="宋体"/>
                <w:color w:val="FF0000"/>
                <w:kern w:val="0"/>
                <w:sz w:val="18"/>
                <w:szCs w:val="18"/>
              </w:rPr>
            </w:pPr>
            <w:r>
              <w:rPr>
                <w:rFonts w:ascii="宋体" w:hAnsi="宋体" w:cs="宋体" w:hint="eastAsia"/>
                <w:b/>
                <w:bCs/>
                <w:kern w:val="0"/>
                <w:sz w:val="18"/>
                <w:szCs w:val="18"/>
              </w:rPr>
              <w:t>合计</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rPr>
                <w:rFonts w:ascii="宋体" w:hAnsi="宋体" w:cs="宋体"/>
                <w:b/>
                <w:bCs/>
                <w:kern w:val="0"/>
                <w:sz w:val="18"/>
                <w:szCs w:val="18"/>
              </w:rPr>
            </w:pPr>
            <w:r>
              <w:rPr>
                <w:rFonts w:ascii="宋体" w:hAnsi="宋体" w:cs="宋体" w:hint="eastAsia"/>
                <w:b/>
                <w:bCs/>
                <w:kern w:val="0"/>
                <w:sz w:val="18"/>
                <w:szCs w:val="18"/>
              </w:rPr>
              <w:t>43</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b/>
                <w:bCs/>
                <w:color w:val="000000" w:themeColor="text1"/>
                <w:kern w:val="0"/>
                <w:sz w:val="18"/>
                <w:szCs w:val="18"/>
                <w:lang w:bidi="ar"/>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b/>
                <w:bCs/>
                <w:kern w:val="0"/>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rPr>
                <w:b/>
                <w:bCs/>
                <w:sz w:val="18"/>
                <w:szCs w:val="18"/>
              </w:rPr>
            </w:pPr>
            <w:r>
              <w:rPr>
                <w:rFonts w:hint="eastAsia"/>
                <w:b/>
                <w:bCs/>
                <w:sz w:val="18"/>
                <w:szCs w:val="18"/>
              </w:rPr>
              <w:t>824</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rPr>
                <w:b/>
                <w:bCs/>
                <w:sz w:val="18"/>
                <w:szCs w:val="18"/>
              </w:rPr>
            </w:pPr>
            <w:r>
              <w:rPr>
                <w:rFonts w:hint="eastAsia"/>
                <w:b/>
                <w:bCs/>
                <w:sz w:val="18"/>
                <w:szCs w:val="18"/>
              </w:rPr>
              <w:t>508</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rPr>
                <w:rFonts w:ascii="宋体" w:hAnsi="宋体" w:cs="宋体"/>
                <w:b/>
                <w:bCs/>
                <w:color w:val="000000" w:themeColor="text1"/>
                <w:sz w:val="18"/>
                <w:szCs w:val="18"/>
              </w:rPr>
            </w:pPr>
            <w:r>
              <w:rPr>
                <w:rFonts w:ascii="宋体" w:hAnsi="宋体" w:cs="宋体" w:hint="eastAsia"/>
                <w:b/>
                <w:bCs/>
                <w:color w:val="000000" w:themeColor="text1"/>
                <w:sz w:val="18"/>
                <w:szCs w:val="18"/>
              </w:rPr>
              <w:t>316</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rPr>
                <w:rFonts w:ascii="宋体" w:hAnsi="宋体" w:cs="宋体"/>
                <w:b/>
                <w:bCs/>
                <w:color w:val="000000" w:themeColor="text1"/>
                <w:kern w:val="0"/>
                <w:sz w:val="18"/>
                <w:szCs w:val="18"/>
                <w:lang w:bidi="ar"/>
              </w:rPr>
            </w:pPr>
            <w:r>
              <w:rPr>
                <w:rFonts w:ascii="宋体" w:hAnsi="宋体" w:cs="宋体" w:hint="eastAsia"/>
                <w:b/>
                <w:bCs/>
                <w:color w:val="000000" w:themeColor="text1"/>
                <w:kern w:val="0"/>
                <w:sz w:val="18"/>
                <w:szCs w:val="18"/>
                <w:lang w:bidi="ar"/>
              </w:rPr>
              <w:t>338</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rPr>
                <w:rFonts w:ascii="宋体" w:hAnsi="宋体" w:cs="宋体"/>
                <w:b/>
                <w:bCs/>
                <w:color w:val="000000" w:themeColor="text1"/>
                <w:kern w:val="0"/>
                <w:sz w:val="18"/>
                <w:szCs w:val="18"/>
                <w:lang w:bidi="ar"/>
              </w:rPr>
            </w:pPr>
            <w:r>
              <w:rPr>
                <w:rFonts w:ascii="宋体" w:hAnsi="宋体" w:cs="宋体" w:hint="eastAsia"/>
                <w:b/>
                <w:bCs/>
                <w:color w:val="000000" w:themeColor="text1"/>
                <w:kern w:val="0"/>
                <w:sz w:val="18"/>
                <w:szCs w:val="18"/>
                <w:lang w:bidi="ar"/>
              </w:rPr>
              <w:t>244</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rPr>
                <w:rFonts w:ascii="宋体" w:hAnsi="宋体" w:cs="宋体"/>
                <w:b/>
                <w:bCs/>
                <w:color w:val="000000" w:themeColor="text1"/>
                <w:kern w:val="0"/>
                <w:sz w:val="18"/>
                <w:szCs w:val="18"/>
                <w:lang w:bidi="ar"/>
              </w:rPr>
            </w:pPr>
            <w:r>
              <w:rPr>
                <w:rFonts w:ascii="宋体" w:hAnsi="宋体" w:cs="宋体" w:hint="eastAsia"/>
                <w:b/>
                <w:bCs/>
                <w:color w:val="000000" w:themeColor="text1"/>
                <w:kern w:val="0"/>
                <w:sz w:val="18"/>
                <w:szCs w:val="18"/>
                <w:lang w:bidi="ar"/>
              </w:rPr>
              <w:t>64</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rPr>
                <w:rFonts w:ascii="宋体" w:hAnsi="宋体" w:cs="宋体"/>
                <w:b/>
                <w:bCs/>
                <w:color w:val="000000" w:themeColor="text1"/>
                <w:kern w:val="0"/>
                <w:sz w:val="18"/>
                <w:szCs w:val="18"/>
                <w:lang w:bidi="ar"/>
              </w:rPr>
            </w:pPr>
            <w:r>
              <w:rPr>
                <w:rFonts w:ascii="宋体" w:hAnsi="宋体" w:cs="宋体" w:hint="eastAsia"/>
                <w:b/>
                <w:bCs/>
                <w:color w:val="000000" w:themeColor="text1"/>
                <w:kern w:val="0"/>
                <w:sz w:val="18"/>
                <w:szCs w:val="18"/>
                <w:lang w:bidi="ar"/>
              </w:rPr>
              <w:t>82</w:t>
            </w: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r>
      <w:tr w:rsidR="009B3914">
        <w:trPr>
          <w:trHeight w:val="28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color w:val="000000" w:themeColor="text1"/>
                <w:kern w:val="0"/>
                <w:sz w:val="18"/>
                <w:szCs w:val="18"/>
                <w:lang w:bidi="ar"/>
              </w:rPr>
              <w:t>14</w:t>
            </w:r>
          </w:p>
        </w:tc>
        <w:tc>
          <w:tcPr>
            <w:tcW w:w="6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Style w:val="font41"/>
                <w:rFonts w:hint="default"/>
                <w:color w:val="000000" w:themeColor="text1"/>
                <w:lang w:bidi="ar"/>
              </w:rPr>
              <w:t>专业俄语必修课程</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sz w:val="18"/>
                <w:szCs w:val="18"/>
              </w:rPr>
              <w:t>051473-76</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大学俄语</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16</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1-4</w:t>
            </w: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234</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234</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66</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56</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56</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56</w:t>
            </w: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r>
      <w:tr w:rsidR="009B3914">
        <w:trPr>
          <w:trHeight w:val="28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color w:val="000000" w:themeColor="text1"/>
                <w:kern w:val="0"/>
                <w:sz w:val="18"/>
                <w:szCs w:val="18"/>
                <w:lang w:bidi="ar"/>
              </w:rPr>
              <w:t>15</w:t>
            </w:r>
          </w:p>
        </w:tc>
        <w:tc>
          <w:tcPr>
            <w:tcW w:w="6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sz w:val="18"/>
                <w:szCs w:val="18"/>
              </w:rPr>
              <w:t>051477-80</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俄语听说</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8</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1-4</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106</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sz w:val="18"/>
                <w:szCs w:val="18"/>
              </w:rPr>
              <w:t>56</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50</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sz w:val="18"/>
                <w:szCs w:val="18"/>
              </w:rPr>
              <w:t>22</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r>
      <w:tr w:rsidR="009B3914">
        <w:trPr>
          <w:trHeight w:val="28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color w:val="000000" w:themeColor="text1"/>
                <w:kern w:val="0"/>
                <w:sz w:val="18"/>
                <w:szCs w:val="18"/>
                <w:lang w:bidi="ar"/>
              </w:rPr>
              <w:t>16</w:t>
            </w:r>
          </w:p>
        </w:tc>
        <w:tc>
          <w:tcPr>
            <w:tcW w:w="6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sz w:val="18"/>
                <w:szCs w:val="18"/>
              </w:rPr>
              <w:t>051214</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Style w:val="font41"/>
                <w:rFonts w:hint="default"/>
                <w:color w:val="000000" w:themeColor="text1"/>
                <w:lang w:bidi="ar"/>
              </w:rPr>
              <w:t>俄语写作</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textAlignment w:val="center"/>
              <w:rPr>
                <w:rFonts w:ascii="宋体" w:hAnsi="宋体" w:cs="宋体"/>
                <w:color w:val="000000" w:themeColor="text1"/>
                <w:sz w:val="18"/>
                <w:szCs w:val="18"/>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r>
      <w:tr w:rsidR="009B3914">
        <w:trPr>
          <w:trHeight w:val="28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color w:val="000000" w:themeColor="text1"/>
                <w:kern w:val="0"/>
                <w:sz w:val="18"/>
                <w:szCs w:val="18"/>
                <w:lang w:bidi="ar"/>
              </w:rPr>
              <w:t>17</w:t>
            </w:r>
          </w:p>
        </w:tc>
        <w:tc>
          <w:tcPr>
            <w:tcW w:w="6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sz w:val="18"/>
                <w:szCs w:val="18"/>
              </w:rPr>
              <w:t>051072</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Style w:val="font41"/>
                <w:rFonts w:hint="default"/>
                <w:color w:val="000000" w:themeColor="text1"/>
                <w:lang w:bidi="ar"/>
              </w:rPr>
              <w:t>俄语文学</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3</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textAlignment w:val="center"/>
              <w:rPr>
                <w:rFonts w:ascii="宋体" w:hAnsi="宋体" w:cs="宋体"/>
                <w:color w:val="000000" w:themeColor="text1"/>
                <w:sz w:val="18"/>
                <w:szCs w:val="18"/>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r>
      <w:tr w:rsidR="009B3914">
        <w:trPr>
          <w:trHeight w:val="28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color w:val="000000" w:themeColor="text1"/>
                <w:kern w:val="0"/>
                <w:sz w:val="18"/>
                <w:szCs w:val="18"/>
                <w:lang w:bidi="ar"/>
              </w:rPr>
              <w:t>18</w:t>
            </w:r>
          </w:p>
        </w:tc>
        <w:tc>
          <w:tcPr>
            <w:tcW w:w="6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sz w:val="18"/>
                <w:szCs w:val="18"/>
              </w:rPr>
              <w:t>051362</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Style w:val="font41"/>
                <w:rFonts w:hint="default"/>
                <w:color w:val="000000" w:themeColor="text1"/>
                <w:lang w:bidi="ar"/>
              </w:rPr>
              <w:t>商务俄语</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4</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r>
      <w:tr w:rsidR="009B3914">
        <w:trPr>
          <w:trHeight w:val="31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6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31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小计</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30</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b/>
                <w:bCs/>
                <w:color w:val="000000" w:themeColor="text1"/>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b/>
                <w:bCs/>
                <w:color w:val="000000" w:themeColor="text1"/>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424</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374</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50</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sz w:val="18"/>
                <w:szCs w:val="18"/>
              </w:rPr>
              <w:t>88</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112</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112</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112</w:t>
            </w: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r>
      <w:tr w:rsidR="009B3914">
        <w:trPr>
          <w:trHeight w:val="28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color w:val="000000" w:themeColor="text1"/>
                <w:kern w:val="0"/>
                <w:sz w:val="18"/>
                <w:szCs w:val="18"/>
                <w:lang w:bidi="ar"/>
              </w:rPr>
              <w:t>19</w:t>
            </w:r>
          </w:p>
        </w:tc>
        <w:tc>
          <w:tcPr>
            <w:tcW w:w="6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Style w:val="font41"/>
                <w:rFonts w:hint="default"/>
                <w:color w:val="000000" w:themeColor="text1"/>
                <w:lang w:bidi="ar"/>
              </w:rPr>
              <w:t>中方专业必修课程</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sz w:val="18"/>
                <w:szCs w:val="18"/>
              </w:rPr>
              <w:t>051481-82</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电工电子技术</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8</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color w:val="000000" w:themeColor="text1"/>
                <w:kern w:val="0"/>
                <w:sz w:val="18"/>
                <w:szCs w:val="18"/>
                <w:lang w:bidi="ar"/>
              </w:rPr>
              <w:t>1-2</w:t>
            </w: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100</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60</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40</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sz w:val="18"/>
                <w:szCs w:val="18"/>
              </w:rPr>
              <w:t>44</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56</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r>
      <w:tr w:rsidR="009B3914">
        <w:trPr>
          <w:trHeight w:val="54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color w:val="000000" w:themeColor="text1"/>
                <w:kern w:val="0"/>
                <w:sz w:val="18"/>
                <w:szCs w:val="18"/>
                <w:lang w:bidi="ar"/>
              </w:rPr>
              <w:t>20</w:t>
            </w:r>
          </w:p>
        </w:tc>
        <w:tc>
          <w:tcPr>
            <w:tcW w:w="6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sz w:val="18"/>
                <w:szCs w:val="18"/>
              </w:rPr>
              <w:t>051483-84</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机械制图与计算机绘图</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8</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color w:val="000000" w:themeColor="text1"/>
                <w:kern w:val="0"/>
                <w:sz w:val="18"/>
                <w:szCs w:val="18"/>
                <w:lang w:bidi="ar"/>
              </w:rPr>
              <w:t>1</w:t>
            </w: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color w:val="000000" w:themeColor="text1"/>
                <w:kern w:val="0"/>
                <w:sz w:val="18"/>
                <w:szCs w:val="18"/>
                <w:lang w:bidi="ar"/>
              </w:rPr>
              <w:t>2</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100</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50</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50</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sz w:val="18"/>
                <w:szCs w:val="18"/>
              </w:rPr>
              <w:t>44</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56</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r>
      <w:tr w:rsidR="009B3914">
        <w:trPr>
          <w:trHeight w:val="34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color w:val="000000" w:themeColor="text1"/>
                <w:kern w:val="0"/>
                <w:sz w:val="18"/>
                <w:szCs w:val="18"/>
                <w:lang w:bidi="ar"/>
              </w:rPr>
              <w:t>21</w:t>
            </w:r>
          </w:p>
        </w:tc>
        <w:tc>
          <w:tcPr>
            <w:tcW w:w="6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sz w:val="18"/>
                <w:szCs w:val="18"/>
              </w:rPr>
              <w:t>051485-86</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机械设计基础</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8</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color w:val="000000" w:themeColor="text1"/>
                <w:kern w:val="0"/>
                <w:sz w:val="18"/>
                <w:szCs w:val="18"/>
                <w:lang w:bidi="ar"/>
              </w:rPr>
              <w:t>3</w:t>
            </w: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color w:val="000000" w:themeColor="text1"/>
                <w:kern w:val="0"/>
                <w:sz w:val="18"/>
                <w:szCs w:val="18"/>
                <w:lang w:bidi="ar"/>
              </w:rPr>
              <w:t>4</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112</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56</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56</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56</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56</w:t>
            </w: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r>
      <w:tr w:rsidR="009B3914">
        <w:trPr>
          <w:trHeight w:val="44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color w:val="000000" w:themeColor="text1"/>
                <w:kern w:val="0"/>
                <w:sz w:val="18"/>
                <w:szCs w:val="18"/>
                <w:lang w:bidi="ar"/>
              </w:rPr>
              <w:t>22</w:t>
            </w:r>
          </w:p>
        </w:tc>
        <w:tc>
          <w:tcPr>
            <w:tcW w:w="6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sz w:val="18"/>
                <w:szCs w:val="18"/>
              </w:rPr>
              <w:t>051373</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电机与电气控制</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4</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hint="eastAsia"/>
                <w:color w:val="000000" w:themeColor="text1"/>
                <w:kern w:val="0"/>
                <w:sz w:val="18"/>
                <w:szCs w:val="18"/>
                <w:lang w:bidi="ar"/>
              </w:rPr>
              <w:t>2</w:t>
            </w: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56</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40</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16</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56</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r>
      <w:tr w:rsidR="009B3914">
        <w:trPr>
          <w:trHeight w:val="52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color w:val="000000" w:themeColor="text1"/>
                <w:kern w:val="0"/>
                <w:sz w:val="18"/>
                <w:szCs w:val="18"/>
                <w:lang w:bidi="ar"/>
              </w:rPr>
              <w:t>23</w:t>
            </w:r>
          </w:p>
        </w:tc>
        <w:tc>
          <w:tcPr>
            <w:tcW w:w="6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sz w:val="18"/>
                <w:szCs w:val="18"/>
              </w:rPr>
              <w:t>051487</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数控机床故障诊断与维修</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color w:val="000000" w:themeColor="text1"/>
                <w:kern w:val="0"/>
                <w:sz w:val="18"/>
                <w:szCs w:val="18"/>
                <w:lang w:bidi="ar"/>
              </w:rPr>
              <w:t>4</w:t>
            </w: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14</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14</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r>
      <w:tr w:rsidR="009B3914">
        <w:trPr>
          <w:trHeight w:val="28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color w:val="000000" w:themeColor="text1"/>
                <w:kern w:val="0"/>
                <w:sz w:val="18"/>
                <w:szCs w:val="18"/>
                <w:lang w:bidi="ar"/>
              </w:rPr>
              <w:t>24</w:t>
            </w:r>
          </w:p>
        </w:tc>
        <w:tc>
          <w:tcPr>
            <w:tcW w:w="6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sz w:val="18"/>
                <w:szCs w:val="18"/>
              </w:rPr>
              <w:t>051488-89</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单片机应用技术</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4</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color w:val="000000" w:themeColor="text1"/>
                <w:kern w:val="0"/>
                <w:sz w:val="18"/>
                <w:szCs w:val="18"/>
                <w:lang w:bidi="ar"/>
              </w:rPr>
              <w:t>3-4</w:t>
            </w: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56</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r>
      <w:tr w:rsidR="009B3914">
        <w:trPr>
          <w:trHeight w:val="31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6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31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小计</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b/>
                <w:bCs/>
                <w:color w:val="000000" w:themeColor="text1"/>
                <w:sz w:val="18"/>
                <w:szCs w:val="18"/>
              </w:rPr>
            </w:pPr>
            <w:r>
              <w:rPr>
                <w:rFonts w:cs="Calibri" w:hint="eastAsia"/>
                <w:b/>
                <w:bCs/>
                <w:color w:val="000000" w:themeColor="text1"/>
                <w:kern w:val="0"/>
                <w:sz w:val="18"/>
                <w:szCs w:val="18"/>
                <w:lang w:bidi="ar"/>
              </w:rPr>
              <w:t>34</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b/>
                <w:bCs/>
                <w:color w:val="000000" w:themeColor="text1"/>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b/>
                <w:bCs/>
                <w:color w:val="000000" w:themeColor="text1"/>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b/>
                <w:bCs/>
                <w:color w:val="000000" w:themeColor="text1"/>
                <w:sz w:val="18"/>
                <w:szCs w:val="18"/>
              </w:rPr>
            </w:pPr>
            <w:r>
              <w:rPr>
                <w:rFonts w:cs="Calibri"/>
                <w:b/>
                <w:bCs/>
                <w:color w:val="000000" w:themeColor="text1"/>
                <w:kern w:val="0"/>
                <w:sz w:val="18"/>
                <w:szCs w:val="18"/>
                <w:lang w:bidi="ar"/>
              </w:rPr>
              <w:t>4</w:t>
            </w:r>
            <w:r>
              <w:rPr>
                <w:rFonts w:cs="Calibri" w:hint="eastAsia"/>
                <w:b/>
                <w:bCs/>
                <w:color w:val="000000" w:themeColor="text1"/>
                <w:kern w:val="0"/>
                <w:sz w:val="18"/>
                <w:szCs w:val="18"/>
                <w:lang w:bidi="ar"/>
              </w:rPr>
              <w:t>52</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b/>
                <w:bCs/>
                <w:color w:val="000000" w:themeColor="text1"/>
                <w:sz w:val="18"/>
                <w:szCs w:val="18"/>
              </w:rPr>
            </w:pPr>
            <w:r>
              <w:rPr>
                <w:rFonts w:cs="Calibri"/>
                <w:b/>
                <w:bCs/>
                <w:color w:val="000000" w:themeColor="text1"/>
                <w:kern w:val="0"/>
                <w:sz w:val="18"/>
                <w:szCs w:val="18"/>
                <w:lang w:bidi="ar"/>
              </w:rPr>
              <w:t>2</w:t>
            </w:r>
            <w:r>
              <w:rPr>
                <w:rFonts w:cs="Calibri" w:hint="eastAsia"/>
                <w:b/>
                <w:bCs/>
                <w:color w:val="000000" w:themeColor="text1"/>
                <w:kern w:val="0"/>
                <w:sz w:val="18"/>
                <w:szCs w:val="18"/>
                <w:lang w:bidi="ar"/>
              </w:rPr>
              <w:t>4</w:t>
            </w:r>
            <w:r>
              <w:rPr>
                <w:rFonts w:cs="Calibri"/>
                <w:b/>
                <w:bCs/>
                <w:color w:val="000000" w:themeColor="text1"/>
                <w:kern w:val="0"/>
                <w:sz w:val="18"/>
                <w:szCs w:val="18"/>
                <w:lang w:bidi="ar"/>
              </w:rPr>
              <w:t>8</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b/>
                <w:bCs/>
                <w:color w:val="000000" w:themeColor="text1"/>
                <w:sz w:val="18"/>
                <w:szCs w:val="18"/>
              </w:rPr>
            </w:pPr>
            <w:r>
              <w:rPr>
                <w:rFonts w:cs="Calibri" w:hint="eastAsia"/>
                <w:b/>
                <w:bCs/>
                <w:color w:val="000000" w:themeColor="text1"/>
                <w:sz w:val="18"/>
                <w:szCs w:val="18"/>
              </w:rPr>
              <w:t>204</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b/>
                <w:bCs/>
                <w:color w:val="000000" w:themeColor="text1"/>
                <w:sz w:val="18"/>
                <w:szCs w:val="18"/>
              </w:rPr>
            </w:pPr>
            <w:r>
              <w:rPr>
                <w:rFonts w:cs="Calibri" w:hint="eastAsia"/>
                <w:b/>
                <w:bCs/>
                <w:color w:val="000000" w:themeColor="text1"/>
                <w:sz w:val="18"/>
                <w:szCs w:val="18"/>
              </w:rPr>
              <w:t>88</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b/>
                <w:bCs/>
                <w:color w:val="000000" w:themeColor="text1"/>
                <w:sz w:val="18"/>
                <w:szCs w:val="18"/>
              </w:rPr>
            </w:pPr>
            <w:r>
              <w:rPr>
                <w:rFonts w:cs="Calibri"/>
                <w:b/>
                <w:bCs/>
                <w:color w:val="000000" w:themeColor="text1"/>
                <w:kern w:val="0"/>
                <w:sz w:val="18"/>
                <w:szCs w:val="18"/>
                <w:lang w:bidi="ar"/>
              </w:rPr>
              <w:t>168</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b/>
                <w:bCs/>
                <w:color w:val="000000" w:themeColor="text1"/>
                <w:sz w:val="18"/>
                <w:szCs w:val="18"/>
              </w:rPr>
            </w:pPr>
            <w:r>
              <w:rPr>
                <w:rFonts w:cs="Calibri"/>
                <w:b/>
                <w:bCs/>
                <w:color w:val="000000" w:themeColor="text1"/>
                <w:kern w:val="0"/>
                <w:sz w:val="18"/>
                <w:szCs w:val="18"/>
                <w:lang w:bidi="ar"/>
              </w:rPr>
              <w:t>84</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b/>
                <w:bCs/>
                <w:color w:val="000000" w:themeColor="text1"/>
                <w:sz w:val="18"/>
                <w:szCs w:val="18"/>
              </w:rPr>
            </w:pPr>
            <w:r>
              <w:rPr>
                <w:rFonts w:cs="Calibri"/>
                <w:b/>
                <w:bCs/>
                <w:color w:val="000000" w:themeColor="text1"/>
                <w:kern w:val="0"/>
                <w:sz w:val="18"/>
                <w:szCs w:val="18"/>
                <w:lang w:bidi="ar"/>
              </w:rPr>
              <w:t>112</w:t>
            </w: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r>
      <w:tr w:rsidR="009B3914">
        <w:trPr>
          <w:trHeight w:val="28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color w:val="000000" w:themeColor="text1"/>
                <w:kern w:val="0"/>
                <w:sz w:val="18"/>
                <w:szCs w:val="18"/>
                <w:lang w:bidi="ar"/>
              </w:rPr>
              <w:t>25</w:t>
            </w:r>
          </w:p>
        </w:tc>
        <w:tc>
          <w:tcPr>
            <w:tcW w:w="6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Style w:val="font41"/>
                <w:rFonts w:hint="default"/>
                <w:color w:val="000000" w:themeColor="text1"/>
                <w:lang w:bidi="ar"/>
              </w:rPr>
              <w:t>外方专业必修课程</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sz w:val="18"/>
                <w:szCs w:val="18"/>
              </w:rPr>
              <w:t>051490</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液压与气动技术</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4</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hint="eastAsia"/>
                <w:color w:val="000000" w:themeColor="text1"/>
                <w:kern w:val="0"/>
                <w:sz w:val="18"/>
                <w:szCs w:val="18"/>
                <w:lang w:bidi="ar"/>
              </w:rPr>
              <w:t>3</w:t>
            </w: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56</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56</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r>
      <w:tr w:rsidR="009B3914">
        <w:trPr>
          <w:trHeight w:val="28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color w:val="000000" w:themeColor="text1"/>
                <w:kern w:val="0"/>
                <w:sz w:val="18"/>
                <w:szCs w:val="18"/>
                <w:lang w:bidi="ar"/>
              </w:rPr>
              <w:t>26</w:t>
            </w:r>
          </w:p>
        </w:tc>
        <w:tc>
          <w:tcPr>
            <w:tcW w:w="6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sz w:val="18"/>
                <w:szCs w:val="18"/>
              </w:rPr>
              <w:t>051491</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工业组态控制技术</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4</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hint="eastAsia"/>
                <w:color w:val="000000" w:themeColor="text1"/>
                <w:kern w:val="0"/>
                <w:sz w:val="18"/>
                <w:szCs w:val="18"/>
                <w:lang w:bidi="ar"/>
              </w:rPr>
              <w:t>3</w:t>
            </w: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56</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56</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r>
      <w:tr w:rsidR="009B3914">
        <w:trPr>
          <w:trHeight w:val="28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color w:val="000000" w:themeColor="text1"/>
                <w:kern w:val="0"/>
                <w:sz w:val="18"/>
                <w:szCs w:val="18"/>
                <w:lang w:bidi="ar"/>
              </w:rPr>
              <w:t>27</w:t>
            </w:r>
          </w:p>
        </w:tc>
        <w:tc>
          <w:tcPr>
            <w:tcW w:w="6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sz w:val="18"/>
                <w:szCs w:val="18"/>
              </w:rPr>
              <w:t>051492</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生产自动化管理系统</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4</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hint="eastAsia"/>
                <w:color w:val="000000" w:themeColor="text1"/>
                <w:kern w:val="0"/>
                <w:sz w:val="18"/>
                <w:szCs w:val="18"/>
                <w:lang w:bidi="ar"/>
              </w:rPr>
              <w:t>3</w:t>
            </w: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56</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56</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r>
      <w:tr w:rsidR="009B3914">
        <w:trPr>
          <w:trHeight w:val="28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color w:val="000000" w:themeColor="text1"/>
                <w:kern w:val="0"/>
                <w:sz w:val="18"/>
                <w:szCs w:val="18"/>
                <w:lang w:bidi="ar"/>
              </w:rPr>
              <w:t>28</w:t>
            </w:r>
          </w:p>
        </w:tc>
        <w:tc>
          <w:tcPr>
            <w:tcW w:w="6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sz w:val="18"/>
                <w:szCs w:val="18"/>
              </w:rPr>
              <w:t>051493</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自动控制理论</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4</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color w:val="000000" w:themeColor="text1"/>
                <w:kern w:val="0"/>
                <w:sz w:val="18"/>
                <w:szCs w:val="18"/>
                <w:lang w:bidi="ar"/>
              </w:rPr>
              <w:t>4</w:t>
            </w: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56</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56</w:t>
            </w: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r>
      <w:tr w:rsidR="009B3914">
        <w:trPr>
          <w:trHeight w:val="28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color w:val="000000" w:themeColor="text1"/>
                <w:kern w:val="0"/>
                <w:sz w:val="18"/>
                <w:szCs w:val="18"/>
                <w:lang w:bidi="ar"/>
              </w:rPr>
              <w:t>29</w:t>
            </w:r>
          </w:p>
        </w:tc>
        <w:tc>
          <w:tcPr>
            <w:tcW w:w="6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sz w:val="18"/>
                <w:szCs w:val="18"/>
              </w:rPr>
              <w:t>051494</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现场总线技术</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4</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color w:val="000000" w:themeColor="text1"/>
                <w:kern w:val="0"/>
                <w:sz w:val="18"/>
                <w:szCs w:val="18"/>
                <w:lang w:bidi="ar"/>
              </w:rPr>
              <w:t>4</w:t>
            </w: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56</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56</w:t>
            </w: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r>
      <w:tr w:rsidR="009B3914">
        <w:trPr>
          <w:trHeight w:val="48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color w:val="000000" w:themeColor="text1"/>
                <w:kern w:val="0"/>
                <w:sz w:val="18"/>
                <w:szCs w:val="18"/>
                <w:lang w:bidi="ar"/>
              </w:rPr>
              <w:t>30</w:t>
            </w:r>
          </w:p>
        </w:tc>
        <w:tc>
          <w:tcPr>
            <w:tcW w:w="6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sz w:val="18"/>
                <w:szCs w:val="18"/>
              </w:rPr>
              <w:t>051495</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自动化领域创新的产生和扩散</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4</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color w:val="000000" w:themeColor="text1"/>
                <w:sz w:val="18"/>
                <w:szCs w:val="18"/>
              </w:rPr>
            </w:pPr>
            <w:r>
              <w:rPr>
                <w:rFonts w:cs="Calibri" w:hint="eastAsia"/>
                <w:color w:val="000000" w:themeColor="text1"/>
                <w:kern w:val="0"/>
                <w:sz w:val="18"/>
                <w:szCs w:val="18"/>
                <w:lang w:bidi="ar"/>
              </w:rPr>
              <w:t>4</w:t>
            </w: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56</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56</w:t>
            </w: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r>
      <w:tr w:rsidR="009B3914">
        <w:trPr>
          <w:trHeight w:val="31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color w:val="000000" w:themeColor="text1"/>
                <w:sz w:val="18"/>
                <w:szCs w:val="18"/>
              </w:rPr>
            </w:pPr>
          </w:p>
        </w:tc>
        <w:tc>
          <w:tcPr>
            <w:tcW w:w="6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c>
          <w:tcPr>
            <w:tcW w:w="31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小计</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b/>
                <w:bCs/>
                <w:color w:val="000000" w:themeColor="text1"/>
                <w:sz w:val="18"/>
                <w:szCs w:val="18"/>
              </w:rPr>
            </w:pPr>
            <w:r>
              <w:rPr>
                <w:rFonts w:cs="Calibri"/>
                <w:b/>
                <w:bCs/>
                <w:color w:val="000000" w:themeColor="text1"/>
                <w:kern w:val="0"/>
                <w:sz w:val="18"/>
                <w:szCs w:val="18"/>
                <w:lang w:bidi="ar"/>
              </w:rPr>
              <w:t>24</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b/>
                <w:bCs/>
                <w:color w:val="000000" w:themeColor="text1"/>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cs="Calibri"/>
                <w:b/>
                <w:bCs/>
                <w:color w:val="000000" w:themeColor="text1"/>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b/>
                <w:bCs/>
                <w:color w:val="000000" w:themeColor="text1"/>
                <w:sz w:val="18"/>
                <w:szCs w:val="18"/>
              </w:rPr>
            </w:pPr>
            <w:r>
              <w:rPr>
                <w:rFonts w:cs="Calibri"/>
                <w:b/>
                <w:bCs/>
                <w:color w:val="000000" w:themeColor="text1"/>
                <w:kern w:val="0"/>
                <w:sz w:val="18"/>
                <w:szCs w:val="18"/>
                <w:lang w:bidi="ar"/>
              </w:rPr>
              <w:t>336</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b/>
                <w:bCs/>
                <w:color w:val="000000" w:themeColor="text1"/>
                <w:sz w:val="18"/>
                <w:szCs w:val="18"/>
              </w:rPr>
            </w:pPr>
            <w:r>
              <w:rPr>
                <w:rFonts w:cs="Calibri"/>
                <w:b/>
                <w:bCs/>
                <w:color w:val="000000" w:themeColor="text1"/>
                <w:kern w:val="0"/>
                <w:sz w:val="18"/>
                <w:szCs w:val="18"/>
                <w:lang w:bidi="ar"/>
              </w:rPr>
              <w:t>168</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textAlignment w:val="center"/>
              <w:rPr>
                <w:rFonts w:cs="Calibri"/>
                <w:b/>
                <w:bCs/>
                <w:color w:val="000000" w:themeColor="text1"/>
                <w:sz w:val="18"/>
                <w:szCs w:val="18"/>
              </w:rPr>
            </w:pPr>
            <w:r>
              <w:rPr>
                <w:rFonts w:cs="Calibri"/>
                <w:b/>
                <w:bCs/>
                <w:color w:val="000000" w:themeColor="text1"/>
                <w:kern w:val="0"/>
                <w:sz w:val="18"/>
                <w:szCs w:val="18"/>
                <w:lang w:bidi="ar"/>
              </w:rPr>
              <w:t>168</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rPr>
                <w:rFonts w:cs="Calibri"/>
                <w:b/>
                <w:bCs/>
                <w:color w:val="000000" w:themeColor="text1"/>
                <w:sz w:val="18"/>
                <w:szCs w:val="18"/>
              </w:rPr>
            </w:pPr>
            <w:r>
              <w:rPr>
                <w:rFonts w:cs="Calibri" w:hint="eastAsia"/>
                <w:b/>
                <w:bCs/>
                <w:color w:val="000000" w:themeColor="text1"/>
                <w:sz w:val="18"/>
                <w:szCs w:val="18"/>
              </w:rPr>
              <w:t>0</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rPr>
                <w:rFonts w:cs="Calibri"/>
                <w:b/>
                <w:bCs/>
                <w:color w:val="000000" w:themeColor="text1"/>
                <w:sz w:val="18"/>
                <w:szCs w:val="18"/>
              </w:rPr>
            </w:pPr>
            <w:r>
              <w:rPr>
                <w:rFonts w:cs="Calibri" w:hint="eastAsia"/>
                <w:b/>
                <w:bCs/>
                <w:color w:val="000000" w:themeColor="text1"/>
                <w:sz w:val="18"/>
                <w:szCs w:val="18"/>
              </w:rPr>
              <w:t>0</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rPr>
                <w:rFonts w:cs="Calibri"/>
                <w:b/>
                <w:bCs/>
                <w:color w:val="000000" w:themeColor="text1"/>
                <w:sz w:val="18"/>
                <w:szCs w:val="18"/>
              </w:rPr>
            </w:pPr>
            <w:r>
              <w:rPr>
                <w:rFonts w:cs="Calibri" w:hint="eastAsia"/>
                <w:b/>
                <w:bCs/>
                <w:color w:val="000000" w:themeColor="text1"/>
                <w:sz w:val="18"/>
                <w:szCs w:val="18"/>
              </w:rPr>
              <w:t>168</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8062E6">
            <w:pPr>
              <w:jc w:val="center"/>
              <w:rPr>
                <w:rFonts w:cs="Calibri"/>
                <w:b/>
                <w:bCs/>
                <w:color w:val="000000" w:themeColor="text1"/>
                <w:sz w:val="18"/>
                <w:szCs w:val="18"/>
              </w:rPr>
            </w:pPr>
            <w:r>
              <w:rPr>
                <w:rFonts w:cs="Calibri" w:hint="eastAsia"/>
                <w:b/>
                <w:bCs/>
                <w:color w:val="000000" w:themeColor="text1"/>
                <w:sz w:val="18"/>
                <w:szCs w:val="18"/>
              </w:rPr>
              <w:t>168</w:t>
            </w: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B3914" w:rsidRDefault="009B3914">
            <w:pPr>
              <w:jc w:val="center"/>
              <w:rPr>
                <w:rFonts w:ascii="宋体" w:hAnsi="宋体" w:cs="宋体"/>
                <w:color w:val="000000" w:themeColor="text1"/>
                <w:sz w:val="18"/>
                <w:szCs w:val="18"/>
              </w:rPr>
            </w:pPr>
          </w:p>
        </w:tc>
      </w:tr>
      <w:tr w:rsidR="00341FF8">
        <w:trPr>
          <w:trHeight w:val="31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r>
              <w:rPr>
                <w:rFonts w:cs="Calibri" w:hint="eastAsia"/>
                <w:color w:val="000000" w:themeColor="text1"/>
                <w:sz w:val="18"/>
                <w:szCs w:val="18"/>
              </w:rPr>
              <w:t>31</w:t>
            </w:r>
          </w:p>
        </w:tc>
        <w:tc>
          <w:tcPr>
            <w:tcW w:w="674" w:type="dxa"/>
            <w:vMerge w:val="restart"/>
            <w:tcBorders>
              <w:top w:val="single" w:sz="4" w:space="0" w:color="000000"/>
              <w:left w:val="single" w:sz="4" w:space="0" w:color="000000"/>
              <w:right w:val="single" w:sz="4" w:space="0" w:color="000000"/>
            </w:tcBorders>
            <w:shd w:val="clear" w:color="auto" w:fill="auto"/>
            <w:vAlign w:val="center"/>
          </w:tcPr>
          <w:p w:rsidR="00341FF8" w:rsidRDefault="00341FF8">
            <w:pPr>
              <w:jc w:val="center"/>
              <w:rPr>
                <w:rFonts w:ascii="宋体" w:hAnsi="宋体" w:cs="宋体"/>
                <w:color w:val="000000" w:themeColor="text1"/>
                <w:sz w:val="18"/>
                <w:szCs w:val="18"/>
              </w:rPr>
            </w:pPr>
            <w:r>
              <w:rPr>
                <w:color w:val="000000" w:themeColor="text1"/>
                <w:kern w:val="0"/>
                <w:sz w:val="18"/>
                <w:szCs w:val="18"/>
              </w:rPr>
              <w:t>专业</w:t>
            </w:r>
            <w:r>
              <w:rPr>
                <w:rFonts w:hint="eastAsia"/>
                <w:color w:val="000000" w:themeColor="text1"/>
                <w:kern w:val="0"/>
                <w:sz w:val="18"/>
                <w:szCs w:val="18"/>
              </w:rPr>
              <w:t>实习实践</w:t>
            </w:r>
            <w:r>
              <w:rPr>
                <w:color w:val="000000" w:themeColor="text1"/>
                <w:kern w:val="0"/>
                <w:sz w:val="18"/>
                <w:szCs w:val="18"/>
              </w:rPr>
              <w:t>课程</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051158</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spacing w:line="440" w:lineRule="exact"/>
              <w:jc w:val="left"/>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rPr>
              <w:t>金工实习</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r>
              <w:rPr>
                <w:rFonts w:ascii="宋体" w:hAnsi="宋体" w:cs="宋体" w:hint="eastAsia"/>
                <w:color w:val="000000" w:themeColor="text1"/>
                <w:kern w:val="0"/>
                <w:sz w:val="18"/>
                <w:szCs w:val="18"/>
              </w:rPr>
              <w:t>1</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spacing w:line="440" w:lineRule="exact"/>
              <w:jc w:val="center"/>
              <w:rPr>
                <w:rFonts w:cs="Calibri"/>
                <w:color w:val="000000" w:themeColor="text1"/>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rsidP="00040DA1">
            <w:pPr>
              <w:spacing w:line="440" w:lineRule="exact"/>
              <w:jc w:val="center"/>
              <w:rPr>
                <w:rFonts w:cs="Calibri"/>
                <w:color w:val="000000" w:themeColor="text1"/>
                <w:sz w:val="18"/>
                <w:szCs w:val="18"/>
              </w:rPr>
            </w:pPr>
            <w:r>
              <w:rPr>
                <w:rFonts w:ascii="宋体" w:hAnsi="宋体" w:cs="宋体" w:hint="eastAsia"/>
                <w:color w:val="000000" w:themeColor="text1"/>
                <w:kern w:val="0"/>
                <w:sz w:val="18"/>
                <w:szCs w:val="18"/>
              </w:rPr>
              <w:t>1</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r>
              <w:rPr>
                <w:rFonts w:ascii="宋体" w:hAnsi="宋体" w:cs="宋体" w:hint="eastAsia"/>
                <w:color w:val="000000" w:themeColor="text1"/>
                <w:kern w:val="0"/>
                <w:sz w:val="18"/>
                <w:szCs w:val="18"/>
                <w:lang w:bidi="ar"/>
              </w:rPr>
              <w:t>26</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r>
              <w:rPr>
                <w:rFonts w:ascii="宋体" w:hAnsi="宋体" w:cs="宋体" w:hint="eastAsia"/>
                <w:color w:val="000000" w:themeColor="text1"/>
                <w:kern w:val="0"/>
                <w:sz w:val="18"/>
                <w:szCs w:val="18"/>
                <w:lang w:bidi="ar"/>
              </w:rPr>
              <w:t>26</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r>
              <w:rPr>
                <w:rFonts w:cs="Calibri" w:hint="eastAsia"/>
                <w:color w:val="000000" w:themeColor="text1"/>
                <w:sz w:val="18"/>
                <w:szCs w:val="18"/>
              </w:rPr>
              <w:t>26</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ascii="宋体" w:hAnsi="宋体" w:cs="宋体"/>
                <w:color w:val="000000" w:themeColor="text1"/>
                <w:sz w:val="18"/>
                <w:szCs w:val="18"/>
              </w:rPr>
            </w:pPr>
          </w:p>
        </w:tc>
      </w:tr>
      <w:tr w:rsidR="00341FF8">
        <w:trPr>
          <w:trHeight w:val="31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r>
              <w:rPr>
                <w:rFonts w:cs="Calibri" w:hint="eastAsia"/>
                <w:color w:val="000000" w:themeColor="text1"/>
                <w:sz w:val="18"/>
                <w:szCs w:val="18"/>
              </w:rPr>
              <w:t>32</w:t>
            </w:r>
          </w:p>
        </w:tc>
        <w:tc>
          <w:tcPr>
            <w:tcW w:w="674" w:type="dxa"/>
            <w:vMerge/>
            <w:tcBorders>
              <w:left w:val="single" w:sz="4" w:space="0" w:color="000000"/>
              <w:right w:val="single" w:sz="4" w:space="0" w:color="000000"/>
            </w:tcBorders>
            <w:shd w:val="clear" w:color="auto" w:fill="auto"/>
            <w:vAlign w:val="center"/>
          </w:tcPr>
          <w:p w:rsidR="00341FF8" w:rsidRDefault="00341FF8">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051160</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spacing w:line="440" w:lineRule="exact"/>
              <w:jc w:val="left"/>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rPr>
              <w:t>电工基本技能训练</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r>
              <w:rPr>
                <w:rFonts w:ascii="宋体" w:hAnsi="宋体" w:cs="宋体" w:hint="eastAsia"/>
                <w:color w:val="000000" w:themeColor="text1"/>
                <w:kern w:val="0"/>
                <w:sz w:val="18"/>
                <w:szCs w:val="18"/>
                <w:lang w:bidi="ar"/>
              </w:rPr>
              <w:t>1</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spacing w:line="440" w:lineRule="exact"/>
              <w:jc w:val="center"/>
              <w:rPr>
                <w:rFonts w:cs="Calibri"/>
                <w:color w:val="000000" w:themeColor="text1"/>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rsidP="00040DA1">
            <w:pPr>
              <w:spacing w:line="440" w:lineRule="exact"/>
              <w:jc w:val="center"/>
              <w:rPr>
                <w:rFonts w:cs="Calibri"/>
                <w:color w:val="000000" w:themeColor="text1"/>
                <w:sz w:val="18"/>
                <w:szCs w:val="18"/>
              </w:rPr>
            </w:pPr>
            <w:r>
              <w:rPr>
                <w:rFonts w:ascii="宋体" w:hAnsi="宋体" w:cs="宋体" w:hint="eastAsia"/>
                <w:color w:val="000000" w:themeColor="text1"/>
                <w:kern w:val="0"/>
                <w:sz w:val="18"/>
                <w:szCs w:val="18"/>
              </w:rPr>
              <w:t>1</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r>
              <w:rPr>
                <w:rFonts w:ascii="宋体" w:hAnsi="宋体" w:cs="宋体" w:hint="eastAsia"/>
                <w:color w:val="000000" w:themeColor="text1"/>
                <w:kern w:val="0"/>
                <w:sz w:val="18"/>
                <w:szCs w:val="18"/>
                <w:lang w:bidi="ar"/>
              </w:rPr>
              <w:t>26</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r>
              <w:rPr>
                <w:rFonts w:ascii="宋体" w:hAnsi="宋体" w:cs="宋体" w:hint="eastAsia"/>
                <w:color w:val="000000" w:themeColor="text1"/>
                <w:kern w:val="0"/>
                <w:sz w:val="18"/>
                <w:szCs w:val="18"/>
                <w:lang w:bidi="ar"/>
              </w:rPr>
              <w:t>26</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r>
              <w:rPr>
                <w:rFonts w:cs="Calibri" w:hint="eastAsia"/>
                <w:color w:val="000000" w:themeColor="text1"/>
                <w:sz w:val="18"/>
                <w:szCs w:val="18"/>
              </w:rPr>
              <w:t>26</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ascii="宋体" w:hAnsi="宋体" w:cs="宋体"/>
                <w:color w:val="000000" w:themeColor="text1"/>
                <w:sz w:val="18"/>
                <w:szCs w:val="18"/>
              </w:rPr>
            </w:pPr>
          </w:p>
        </w:tc>
      </w:tr>
      <w:tr w:rsidR="00341FF8">
        <w:trPr>
          <w:trHeight w:val="318"/>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r>
              <w:rPr>
                <w:rFonts w:cs="Calibri" w:hint="eastAsia"/>
                <w:color w:val="000000" w:themeColor="text1"/>
                <w:sz w:val="18"/>
                <w:szCs w:val="18"/>
              </w:rPr>
              <w:t>33</w:t>
            </w:r>
          </w:p>
        </w:tc>
        <w:tc>
          <w:tcPr>
            <w:tcW w:w="674" w:type="dxa"/>
            <w:vMerge/>
            <w:tcBorders>
              <w:left w:val="single" w:sz="4" w:space="0" w:color="000000"/>
              <w:right w:val="single" w:sz="4" w:space="0" w:color="000000"/>
            </w:tcBorders>
            <w:shd w:val="clear" w:color="auto" w:fill="auto"/>
            <w:vAlign w:val="center"/>
          </w:tcPr>
          <w:p w:rsidR="00341FF8" w:rsidRDefault="00341FF8">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051124</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spacing w:line="440" w:lineRule="exact"/>
              <w:jc w:val="left"/>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rPr>
              <w:t>电力拖动控制</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r>
              <w:rPr>
                <w:rFonts w:ascii="宋体" w:hAnsi="宋体" w:cs="宋体" w:hint="eastAsia"/>
                <w:color w:val="000000" w:themeColor="text1"/>
                <w:kern w:val="0"/>
                <w:sz w:val="18"/>
                <w:szCs w:val="18"/>
                <w:lang w:bidi="ar"/>
              </w:rPr>
              <w:t>2</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spacing w:line="440" w:lineRule="exact"/>
              <w:jc w:val="center"/>
              <w:rPr>
                <w:rFonts w:cs="Calibri"/>
                <w:color w:val="000000" w:themeColor="text1"/>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rsidP="00040DA1">
            <w:pPr>
              <w:spacing w:line="440" w:lineRule="exact"/>
              <w:jc w:val="center"/>
              <w:rPr>
                <w:rFonts w:cs="Calibri"/>
                <w:color w:val="000000" w:themeColor="text1"/>
                <w:sz w:val="18"/>
                <w:szCs w:val="18"/>
              </w:rPr>
            </w:pPr>
            <w:r>
              <w:rPr>
                <w:rFonts w:ascii="宋体" w:hAnsi="宋体" w:cs="宋体" w:hint="eastAsia"/>
                <w:color w:val="000000" w:themeColor="text1"/>
                <w:kern w:val="0"/>
                <w:sz w:val="18"/>
                <w:szCs w:val="18"/>
              </w:rPr>
              <w:t>2</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r>
              <w:rPr>
                <w:rFonts w:ascii="宋体" w:hAnsi="宋体" w:cs="宋体" w:hint="eastAsia"/>
                <w:color w:val="000000" w:themeColor="text1"/>
                <w:kern w:val="0"/>
                <w:sz w:val="18"/>
                <w:szCs w:val="18"/>
                <w:lang w:bidi="ar"/>
              </w:rPr>
              <w:t>52</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r>
              <w:rPr>
                <w:rFonts w:ascii="宋体" w:hAnsi="宋体" w:cs="宋体" w:hint="eastAsia"/>
                <w:color w:val="000000" w:themeColor="text1"/>
                <w:kern w:val="0"/>
                <w:sz w:val="18"/>
                <w:szCs w:val="18"/>
                <w:lang w:bidi="ar"/>
              </w:rPr>
              <w:t>52</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r>
              <w:rPr>
                <w:rFonts w:cs="Calibri" w:hint="eastAsia"/>
                <w:color w:val="000000" w:themeColor="text1"/>
                <w:sz w:val="18"/>
                <w:szCs w:val="18"/>
              </w:rPr>
              <w:t>52</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ascii="宋体" w:hAnsi="宋体" w:cs="宋体"/>
                <w:color w:val="000000" w:themeColor="text1"/>
                <w:sz w:val="18"/>
                <w:szCs w:val="18"/>
              </w:rPr>
            </w:pPr>
          </w:p>
        </w:tc>
      </w:tr>
      <w:tr w:rsidR="00341FF8">
        <w:trPr>
          <w:trHeight w:val="9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r>
              <w:rPr>
                <w:rFonts w:cs="Calibri" w:hint="eastAsia"/>
                <w:color w:val="000000" w:themeColor="text1"/>
                <w:sz w:val="18"/>
                <w:szCs w:val="18"/>
              </w:rPr>
              <w:t>34</w:t>
            </w:r>
          </w:p>
        </w:tc>
        <w:tc>
          <w:tcPr>
            <w:tcW w:w="674" w:type="dxa"/>
            <w:vMerge/>
            <w:tcBorders>
              <w:left w:val="single" w:sz="4" w:space="0" w:color="000000"/>
              <w:right w:val="single" w:sz="4" w:space="0" w:color="000000"/>
            </w:tcBorders>
            <w:shd w:val="clear" w:color="auto" w:fill="auto"/>
            <w:vAlign w:val="center"/>
          </w:tcPr>
          <w:p w:rsidR="00341FF8" w:rsidRDefault="00341FF8">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051180</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spacing w:line="440" w:lineRule="exact"/>
              <w:jc w:val="left"/>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rPr>
              <w:t>PLC应用技术</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r>
              <w:rPr>
                <w:rFonts w:ascii="宋体" w:hAnsi="宋体" w:cs="宋体" w:hint="eastAsia"/>
                <w:color w:val="000000" w:themeColor="text1"/>
                <w:kern w:val="0"/>
                <w:sz w:val="18"/>
                <w:szCs w:val="18"/>
                <w:lang w:bidi="ar"/>
              </w:rPr>
              <w:t>2</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spacing w:line="440" w:lineRule="exact"/>
              <w:jc w:val="center"/>
              <w:rPr>
                <w:rFonts w:cs="Calibri"/>
                <w:color w:val="000000" w:themeColor="text1"/>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rsidP="00040DA1">
            <w:pPr>
              <w:spacing w:line="440" w:lineRule="exact"/>
              <w:jc w:val="center"/>
              <w:rPr>
                <w:rFonts w:cs="Calibri"/>
                <w:color w:val="000000" w:themeColor="text1"/>
                <w:sz w:val="18"/>
                <w:szCs w:val="18"/>
              </w:rPr>
            </w:pPr>
            <w:r>
              <w:rPr>
                <w:rFonts w:ascii="宋体" w:hAnsi="宋体" w:cs="宋体" w:hint="eastAsia"/>
                <w:color w:val="000000" w:themeColor="text1"/>
                <w:kern w:val="0"/>
                <w:sz w:val="18"/>
                <w:szCs w:val="18"/>
              </w:rPr>
              <w:t>2</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r>
              <w:rPr>
                <w:rFonts w:ascii="宋体" w:hAnsi="宋体" w:cs="宋体" w:hint="eastAsia"/>
                <w:color w:val="000000" w:themeColor="text1"/>
                <w:kern w:val="0"/>
                <w:sz w:val="18"/>
                <w:szCs w:val="18"/>
                <w:lang w:bidi="ar"/>
              </w:rPr>
              <w:t>52</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r>
              <w:rPr>
                <w:rFonts w:ascii="宋体" w:hAnsi="宋体" w:cs="宋体" w:hint="eastAsia"/>
                <w:color w:val="000000" w:themeColor="text1"/>
                <w:kern w:val="0"/>
                <w:sz w:val="18"/>
                <w:szCs w:val="18"/>
                <w:lang w:bidi="ar"/>
              </w:rPr>
              <w:t>52</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r>
              <w:rPr>
                <w:rFonts w:cs="Calibri" w:hint="eastAsia"/>
                <w:color w:val="000000" w:themeColor="text1"/>
                <w:sz w:val="18"/>
                <w:szCs w:val="18"/>
              </w:rPr>
              <w:t>52</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ascii="宋体" w:hAnsi="宋体" w:cs="宋体"/>
                <w:color w:val="000000" w:themeColor="text1"/>
                <w:sz w:val="18"/>
                <w:szCs w:val="18"/>
              </w:rPr>
            </w:pPr>
          </w:p>
        </w:tc>
      </w:tr>
      <w:tr w:rsidR="00341FF8">
        <w:trPr>
          <w:trHeight w:val="9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r>
              <w:rPr>
                <w:rFonts w:cs="Calibri" w:hint="eastAsia"/>
                <w:color w:val="000000" w:themeColor="text1"/>
                <w:sz w:val="18"/>
                <w:szCs w:val="18"/>
              </w:rPr>
              <w:t>35</w:t>
            </w:r>
          </w:p>
        </w:tc>
        <w:tc>
          <w:tcPr>
            <w:tcW w:w="674" w:type="dxa"/>
            <w:vMerge/>
            <w:tcBorders>
              <w:left w:val="single" w:sz="4" w:space="0" w:color="000000"/>
              <w:right w:val="single" w:sz="4" w:space="0" w:color="000000"/>
            </w:tcBorders>
            <w:shd w:val="clear" w:color="auto" w:fill="auto"/>
            <w:vAlign w:val="center"/>
          </w:tcPr>
          <w:p w:rsidR="00341FF8" w:rsidRDefault="00341FF8">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051164</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spacing w:line="440" w:lineRule="exact"/>
              <w:jc w:val="left"/>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rPr>
              <w:t>自动线安装与调试</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r>
              <w:rPr>
                <w:rFonts w:ascii="宋体" w:hAnsi="宋体" w:cs="宋体" w:hint="eastAsia"/>
                <w:color w:val="000000" w:themeColor="text1"/>
                <w:kern w:val="0"/>
                <w:sz w:val="18"/>
                <w:szCs w:val="18"/>
                <w:lang w:bidi="ar"/>
              </w:rPr>
              <w:t>4</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spacing w:line="440" w:lineRule="exact"/>
              <w:jc w:val="center"/>
              <w:rPr>
                <w:rFonts w:cs="Calibri"/>
                <w:color w:val="000000" w:themeColor="text1"/>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rsidP="00040DA1">
            <w:pPr>
              <w:spacing w:line="440" w:lineRule="exact"/>
              <w:jc w:val="center"/>
              <w:rPr>
                <w:rFonts w:cs="Calibri"/>
                <w:color w:val="000000" w:themeColor="text1"/>
                <w:sz w:val="18"/>
                <w:szCs w:val="18"/>
              </w:rPr>
            </w:pPr>
            <w:r>
              <w:rPr>
                <w:rFonts w:ascii="宋体" w:hAnsi="宋体" w:cs="宋体" w:hint="eastAsia"/>
                <w:color w:val="000000" w:themeColor="text1"/>
                <w:kern w:val="0"/>
                <w:sz w:val="18"/>
                <w:szCs w:val="18"/>
              </w:rPr>
              <w:t>3</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r>
              <w:rPr>
                <w:rFonts w:ascii="宋体" w:hAnsi="宋体" w:cs="宋体" w:hint="eastAsia"/>
                <w:color w:val="000000" w:themeColor="text1"/>
                <w:kern w:val="0"/>
                <w:sz w:val="18"/>
                <w:szCs w:val="18"/>
                <w:lang w:bidi="ar"/>
              </w:rPr>
              <w:t>104</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r>
              <w:rPr>
                <w:rFonts w:ascii="宋体" w:hAnsi="宋体" w:cs="宋体" w:hint="eastAsia"/>
                <w:color w:val="000000" w:themeColor="text1"/>
                <w:kern w:val="0"/>
                <w:sz w:val="18"/>
                <w:szCs w:val="18"/>
                <w:lang w:bidi="ar"/>
              </w:rPr>
              <w:t>104</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r>
              <w:rPr>
                <w:rFonts w:cs="Calibri" w:hint="eastAsia"/>
                <w:color w:val="000000" w:themeColor="text1"/>
                <w:sz w:val="18"/>
                <w:szCs w:val="18"/>
              </w:rPr>
              <w:t>104</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ascii="宋体" w:hAnsi="宋体" w:cs="宋体"/>
                <w:color w:val="000000" w:themeColor="text1"/>
                <w:sz w:val="18"/>
                <w:szCs w:val="18"/>
              </w:rPr>
            </w:pPr>
          </w:p>
        </w:tc>
      </w:tr>
      <w:tr w:rsidR="00341FF8">
        <w:trPr>
          <w:trHeight w:val="9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r>
              <w:rPr>
                <w:rFonts w:cs="Calibri" w:hint="eastAsia"/>
                <w:color w:val="000000" w:themeColor="text1"/>
                <w:sz w:val="18"/>
                <w:szCs w:val="18"/>
              </w:rPr>
              <w:t>36</w:t>
            </w:r>
          </w:p>
        </w:tc>
        <w:tc>
          <w:tcPr>
            <w:tcW w:w="674" w:type="dxa"/>
            <w:vMerge/>
            <w:tcBorders>
              <w:left w:val="single" w:sz="4" w:space="0" w:color="000000"/>
              <w:right w:val="single" w:sz="4" w:space="0" w:color="000000"/>
            </w:tcBorders>
            <w:shd w:val="clear" w:color="auto" w:fill="auto"/>
            <w:vAlign w:val="center"/>
          </w:tcPr>
          <w:p w:rsidR="00341FF8" w:rsidRDefault="00341FF8">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051137</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spacing w:line="440" w:lineRule="exact"/>
              <w:jc w:val="left"/>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rPr>
              <w:t>工业机器人编程与操作</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r>
              <w:rPr>
                <w:rFonts w:ascii="宋体" w:hAnsi="宋体" w:cs="宋体" w:hint="eastAsia"/>
                <w:color w:val="000000" w:themeColor="text1"/>
                <w:kern w:val="0"/>
                <w:sz w:val="18"/>
                <w:szCs w:val="18"/>
                <w:lang w:bidi="ar"/>
              </w:rPr>
              <w:t>2</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spacing w:line="440" w:lineRule="exact"/>
              <w:jc w:val="center"/>
              <w:rPr>
                <w:rFonts w:cs="Calibri"/>
                <w:color w:val="000000" w:themeColor="text1"/>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rsidP="00040DA1">
            <w:pPr>
              <w:spacing w:line="440" w:lineRule="exact"/>
              <w:jc w:val="center"/>
              <w:rPr>
                <w:rFonts w:cs="Calibri"/>
                <w:color w:val="000000" w:themeColor="text1"/>
                <w:sz w:val="18"/>
                <w:szCs w:val="18"/>
              </w:rPr>
            </w:pPr>
            <w:r>
              <w:rPr>
                <w:rFonts w:ascii="宋体" w:hAnsi="宋体" w:cs="宋体" w:hint="eastAsia"/>
                <w:color w:val="000000" w:themeColor="text1"/>
                <w:kern w:val="0"/>
                <w:sz w:val="18"/>
                <w:szCs w:val="18"/>
              </w:rPr>
              <w:t>4</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r>
              <w:rPr>
                <w:rFonts w:ascii="宋体" w:hAnsi="宋体" w:cs="宋体" w:hint="eastAsia"/>
                <w:color w:val="000000" w:themeColor="text1"/>
                <w:kern w:val="0"/>
                <w:sz w:val="18"/>
                <w:szCs w:val="18"/>
                <w:lang w:bidi="ar"/>
              </w:rPr>
              <w:t>52</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r>
              <w:rPr>
                <w:rFonts w:ascii="宋体" w:hAnsi="宋体" w:cs="宋体" w:hint="eastAsia"/>
                <w:color w:val="000000" w:themeColor="text1"/>
                <w:kern w:val="0"/>
                <w:sz w:val="18"/>
                <w:szCs w:val="18"/>
                <w:lang w:bidi="ar"/>
              </w:rPr>
              <w:t>52</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r>
              <w:rPr>
                <w:rFonts w:cs="Calibri" w:hint="eastAsia"/>
                <w:color w:val="000000" w:themeColor="text1"/>
                <w:sz w:val="18"/>
                <w:szCs w:val="18"/>
              </w:rPr>
              <w:t>52</w:t>
            </w: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ascii="宋体" w:hAnsi="宋体" w:cs="宋体"/>
                <w:color w:val="000000" w:themeColor="text1"/>
                <w:sz w:val="18"/>
                <w:szCs w:val="18"/>
              </w:rPr>
            </w:pPr>
          </w:p>
        </w:tc>
      </w:tr>
      <w:tr w:rsidR="00341FF8" w:rsidTr="008062E6">
        <w:trPr>
          <w:trHeight w:val="9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r>
              <w:rPr>
                <w:rFonts w:cs="Calibri" w:hint="eastAsia"/>
                <w:color w:val="000000" w:themeColor="text1"/>
                <w:sz w:val="18"/>
                <w:szCs w:val="18"/>
              </w:rPr>
              <w:t>37</w:t>
            </w:r>
          </w:p>
        </w:tc>
        <w:tc>
          <w:tcPr>
            <w:tcW w:w="674" w:type="dxa"/>
            <w:vMerge/>
            <w:tcBorders>
              <w:left w:val="single" w:sz="4" w:space="0" w:color="000000"/>
              <w:right w:val="single" w:sz="4" w:space="0" w:color="000000"/>
            </w:tcBorders>
            <w:shd w:val="clear" w:color="auto" w:fill="auto"/>
            <w:vAlign w:val="center"/>
          </w:tcPr>
          <w:p w:rsidR="00341FF8" w:rsidRDefault="00341FF8">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051167</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spacing w:line="440" w:lineRule="exact"/>
              <w:jc w:val="left"/>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rPr>
              <w:t>数控机床操作与编程</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2</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spacing w:line="440" w:lineRule="exact"/>
              <w:jc w:val="center"/>
              <w:rPr>
                <w:rFonts w:ascii="宋体" w:hAnsi="宋体" w:cs="宋体"/>
                <w:color w:val="000000" w:themeColor="text1"/>
                <w:kern w:val="0"/>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rsidP="00040DA1">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52</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52</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r>
              <w:rPr>
                <w:rFonts w:cs="Calibri" w:hint="eastAsia"/>
                <w:color w:val="000000" w:themeColor="text1"/>
                <w:sz w:val="18"/>
                <w:szCs w:val="18"/>
              </w:rPr>
              <w:t>52</w:t>
            </w: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ascii="宋体" w:hAnsi="宋体" w:cs="宋体"/>
                <w:color w:val="000000" w:themeColor="text1"/>
                <w:sz w:val="18"/>
                <w:szCs w:val="18"/>
              </w:rPr>
            </w:pPr>
          </w:p>
        </w:tc>
      </w:tr>
      <w:tr w:rsidR="00341FF8" w:rsidTr="008062E6">
        <w:trPr>
          <w:trHeight w:val="29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p>
        </w:tc>
        <w:tc>
          <w:tcPr>
            <w:tcW w:w="674" w:type="dxa"/>
            <w:vMerge/>
            <w:tcBorders>
              <w:left w:val="single" w:sz="4" w:space="0" w:color="000000"/>
              <w:bottom w:val="single" w:sz="4" w:space="0" w:color="000000"/>
              <w:right w:val="single" w:sz="4" w:space="0" w:color="000000"/>
            </w:tcBorders>
            <w:shd w:val="clear" w:color="auto" w:fill="auto"/>
            <w:vAlign w:val="center"/>
          </w:tcPr>
          <w:p w:rsidR="00341FF8" w:rsidRDefault="00341FF8">
            <w:pPr>
              <w:jc w:val="center"/>
              <w:rPr>
                <w:rFonts w:ascii="宋体" w:hAnsi="宋体" w:cs="宋体"/>
                <w:color w:val="000000" w:themeColor="text1"/>
                <w:sz w:val="18"/>
                <w:szCs w:val="18"/>
              </w:rPr>
            </w:pPr>
          </w:p>
        </w:tc>
        <w:tc>
          <w:tcPr>
            <w:tcW w:w="31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ascii="宋体" w:hAnsi="宋体" w:cs="宋体"/>
                <w:b/>
                <w:bCs/>
                <w:color w:val="000000" w:themeColor="text1"/>
                <w:kern w:val="0"/>
                <w:sz w:val="18"/>
                <w:szCs w:val="18"/>
                <w:lang w:bidi="ar"/>
              </w:rPr>
            </w:pPr>
            <w:r>
              <w:rPr>
                <w:rFonts w:ascii="宋体" w:hAnsi="宋体" w:cs="宋体" w:hint="eastAsia"/>
                <w:b/>
                <w:bCs/>
                <w:color w:val="000000" w:themeColor="text1"/>
                <w:kern w:val="0"/>
                <w:sz w:val="18"/>
                <w:szCs w:val="18"/>
                <w:lang w:bidi="ar"/>
              </w:rPr>
              <w:t>小计</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b/>
                <w:bCs/>
                <w:color w:val="000000" w:themeColor="text1"/>
                <w:kern w:val="0"/>
                <w:sz w:val="18"/>
                <w:szCs w:val="18"/>
                <w:lang w:bidi="ar"/>
              </w:rPr>
            </w:pPr>
            <w:r>
              <w:rPr>
                <w:rFonts w:cs="Calibri"/>
                <w:b/>
                <w:bCs/>
                <w:color w:val="000000" w:themeColor="text1"/>
                <w:kern w:val="0"/>
                <w:sz w:val="18"/>
                <w:szCs w:val="18"/>
                <w:lang w:bidi="ar"/>
              </w:rPr>
              <w:t>1</w:t>
            </w:r>
            <w:r>
              <w:rPr>
                <w:rFonts w:cs="Calibri" w:hint="eastAsia"/>
                <w:b/>
                <w:bCs/>
                <w:color w:val="000000" w:themeColor="text1"/>
                <w:kern w:val="0"/>
                <w:sz w:val="18"/>
                <w:szCs w:val="18"/>
                <w:lang w:bidi="ar"/>
              </w:rPr>
              <w:t>4</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b/>
                <w:bCs/>
                <w:color w:val="000000" w:themeColor="text1"/>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b/>
                <w:bCs/>
                <w:color w:val="000000" w:themeColor="text1"/>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b/>
                <w:bCs/>
                <w:color w:val="000000" w:themeColor="text1"/>
                <w:kern w:val="0"/>
                <w:sz w:val="18"/>
                <w:szCs w:val="18"/>
                <w:lang w:bidi="ar"/>
              </w:rPr>
            </w:pPr>
            <w:r>
              <w:rPr>
                <w:rFonts w:cs="Calibri"/>
                <w:b/>
                <w:bCs/>
                <w:color w:val="000000" w:themeColor="text1"/>
                <w:kern w:val="0"/>
                <w:sz w:val="18"/>
                <w:szCs w:val="18"/>
                <w:lang w:bidi="ar"/>
              </w:rPr>
              <w:t>364</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b/>
                <w:bCs/>
                <w:color w:val="000000" w:themeColor="text1"/>
                <w:kern w:val="0"/>
                <w:sz w:val="18"/>
                <w:szCs w:val="18"/>
                <w:lang w:bidi="ar"/>
              </w:rPr>
            </w:pP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b/>
                <w:bCs/>
                <w:color w:val="000000" w:themeColor="text1"/>
                <w:kern w:val="0"/>
                <w:sz w:val="18"/>
                <w:szCs w:val="18"/>
                <w:lang w:bidi="ar"/>
              </w:rPr>
            </w:pPr>
            <w:r>
              <w:rPr>
                <w:rFonts w:cs="Calibri"/>
                <w:b/>
                <w:bCs/>
                <w:color w:val="000000" w:themeColor="text1"/>
                <w:kern w:val="0"/>
                <w:sz w:val="18"/>
                <w:szCs w:val="18"/>
                <w:lang w:bidi="ar"/>
              </w:rPr>
              <w:t>364</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b/>
                <w:bCs/>
                <w:color w:val="000000" w:themeColor="text1"/>
                <w:sz w:val="18"/>
                <w:szCs w:val="18"/>
              </w:rPr>
            </w:pPr>
            <w:r>
              <w:rPr>
                <w:rFonts w:cs="Calibri"/>
                <w:b/>
                <w:bCs/>
                <w:color w:val="000000" w:themeColor="text1"/>
                <w:kern w:val="0"/>
                <w:sz w:val="18"/>
                <w:szCs w:val="18"/>
                <w:lang w:bidi="ar"/>
              </w:rPr>
              <w:t>52</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b/>
                <w:bCs/>
                <w:color w:val="000000" w:themeColor="text1"/>
                <w:sz w:val="18"/>
                <w:szCs w:val="18"/>
              </w:rPr>
            </w:pPr>
            <w:r>
              <w:rPr>
                <w:rFonts w:cs="Calibri"/>
                <w:b/>
                <w:bCs/>
                <w:color w:val="000000" w:themeColor="text1"/>
                <w:kern w:val="0"/>
                <w:sz w:val="18"/>
                <w:szCs w:val="18"/>
                <w:lang w:bidi="ar"/>
              </w:rPr>
              <w:t>104</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b/>
                <w:bCs/>
                <w:color w:val="000000" w:themeColor="text1"/>
                <w:sz w:val="18"/>
                <w:szCs w:val="18"/>
              </w:rPr>
            </w:pPr>
            <w:r>
              <w:rPr>
                <w:rFonts w:cs="Calibri"/>
                <w:b/>
                <w:bCs/>
                <w:color w:val="000000" w:themeColor="text1"/>
                <w:kern w:val="0"/>
                <w:sz w:val="18"/>
                <w:szCs w:val="18"/>
                <w:lang w:bidi="ar"/>
              </w:rPr>
              <w:t>104</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b/>
                <w:bCs/>
                <w:color w:val="000000" w:themeColor="text1"/>
                <w:sz w:val="18"/>
                <w:szCs w:val="18"/>
              </w:rPr>
            </w:pPr>
            <w:r>
              <w:rPr>
                <w:rFonts w:cs="Calibri"/>
                <w:b/>
                <w:bCs/>
                <w:color w:val="000000" w:themeColor="text1"/>
                <w:kern w:val="0"/>
                <w:sz w:val="18"/>
                <w:szCs w:val="18"/>
                <w:lang w:bidi="ar"/>
              </w:rPr>
              <w:t>104</w:t>
            </w: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ascii="宋体" w:hAnsi="宋体" w:cs="宋体"/>
                <w:color w:val="000000" w:themeColor="text1"/>
                <w:sz w:val="18"/>
                <w:szCs w:val="18"/>
              </w:rPr>
            </w:pPr>
          </w:p>
        </w:tc>
      </w:tr>
      <w:tr w:rsidR="00341FF8" w:rsidTr="008062E6">
        <w:trPr>
          <w:trHeight w:val="29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r>
              <w:rPr>
                <w:rFonts w:cs="Calibri" w:hint="eastAsia"/>
                <w:color w:val="000000" w:themeColor="text1"/>
                <w:sz w:val="18"/>
                <w:szCs w:val="18"/>
              </w:rPr>
              <w:t>38</w:t>
            </w:r>
          </w:p>
        </w:tc>
        <w:tc>
          <w:tcPr>
            <w:tcW w:w="674" w:type="dxa"/>
            <w:vMerge w:val="restart"/>
            <w:tcBorders>
              <w:top w:val="single" w:sz="4" w:space="0" w:color="000000"/>
              <w:left w:val="single" w:sz="4" w:space="0" w:color="000000"/>
              <w:right w:val="single" w:sz="4" w:space="0" w:color="000000"/>
            </w:tcBorders>
            <w:shd w:val="clear" w:color="auto" w:fill="auto"/>
            <w:vAlign w:val="center"/>
          </w:tcPr>
          <w:p w:rsidR="00341FF8" w:rsidRDefault="00341FF8">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Pr>
          <w:p w:rsidR="00341FF8" w:rsidRPr="002E2BB3" w:rsidRDefault="00341FF8" w:rsidP="008062E6">
            <w:pPr>
              <w:jc w:val="center"/>
              <w:rPr>
                <w:rFonts w:asciiTheme="minorEastAsia" w:eastAsiaTheme="minorEastAsia" w:hAnsiTheme="minorEastAsia"/>
                <w:kern w:val="0"/>
                <w:sz w:val="18"/>
                <w:szCs w:val="18"/>
              </w:rPr>
            </w:pPr>
            <w:r w:rsidRPr="002E2BB3">
              <w:rPr>
                <w:rFonts w:ascii="宋体" w:hAnsi="宋体" w:hint="eastAsia"/>
                <w:kern w:val="0"/>
                <w:sz w:val="18"/>
                <w:szCs w:val="18"/>
              </w:rPr>
              <w:t>051184</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spacing w:line="4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毕业实习</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Pr="002A53B3" w:rsidRDefault="00341FF8">
            <w:pPr>
              <w:jc w:val="center"/>
              <w:textAlignment w:val="center"/>
              <w:rPr>
                <w:rFonts w:cs="Calibri"/>
                <w:bCs/>
                <w:color w:val="000000" w:themeColor="text1"/>
                <w:kern w:val="0"/>
                <w:sz w:val="18"/>
                <w:szCs w:val="18"/>
                <w:lang w:bidi="ar"/>
              </w:rPr>
            </w:pPr>
            <w:r w:rsidRPr="002A53B3">
              <w:rPr>
                <w:rFonts w:cs="Calibri" w:hint="eastAsia"/>
                <w:bCs/>
                <w:color w:val="000000" w:themeColor="text1"/>
                <w:kern w:val="0"/>
                <w:sz w:val="18"/>
                <w:szCs w:val="18"/>
                <w:lang w:bidi="ar"/>
              </w:rPr>
              <w:t>24</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Pr="002A53B3" w:rsidRDefault="00341FF8">
            <w:pPr>
              <w:jc w:val="center"/>
              <w:rPr>
                <w:rFonts w:cs="Calibri"/>
                <w:bCs/>
                <w:color w:val="000000" w:themeColor="text1"/>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Pr="002A53B3" w:rsidRDefault="00341FF8">
            <w:pPr>
              <w:jc w:val="center"/>
              <w:rPr>
                <w:rFonts w:cs="Calibri"/>
                <w:bCs/>
                <w:color w:val="000000" w:themeColor="text1"/>
                <w:sz w:val="18"/>
                <w:szCs w:val="18"/>
              </w:rPr>
            </w:pPr>
            <w:r w:rsidRPr="002A53B3">
              <w:rPr>
                <w:rFonts w:cs="Calibri" w:hint="eastAsia"/>
                <w:bCs/>
                <w:color w:val="000000" w:themeColor="text1"/>
                <w:sz w:val="18"/>
                <w:szCs w:val="18"/>
              </w:rPr>
              <w:t>5-6</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r>
              <w:rPr>
                <w:rFonts w:cs="Calibri" w:hint="eastAsia"/>
                <w:color w:val="000000" w:themeColor="text1"/>
                <w:kern w:val="0"/>
                <w:sz w:val="18"/>
                <w:szCs w:val="18"/>
                <w:lang w:bidi="ar"/>
              </w:rPr>
              <w:t>624</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r>
              <w:rPr>
                <w:rFonts w:cs="Calibri" w:hint="eastAsia"/>
                <w:color w:val="000000" w:themeColor="text1"/>
                <w:kern w:val="0"/>
                <w:sz w:val="18"/>
                <w:szCs w:val="18"/>
                <w:lang w:bidi="ar"/>
              </w:rPr>
              <w:t>624</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b/>
                <w:bCs/>
                <w:color w:val="000000" w:themeColor="text1"/>
                <w:kern w:val="0"/>
                <w:sz w:val="18"/>
                <w:szCs w:val="18"/>
                <w:lang w:bidi="ar"/>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b/>
                <w:bCs/>
                <w:color w:val="000000" w:themeColor="text1"/>
                <w:kern w:val="0"/>
                <w:sz w:val="18"/>
                <w:szCs w:val="18"/>
                <w:lang w:bidi="ar"/>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b/>
                <w:bCs/>
                <w:color w:val="000000" w:themeColor="text1"/>
                <w:kern w:val="0"/>
                <w:sz w:val="18"/>
                <w:szCs w:val="18"/>
                <w:lang w:bidi="ar"/>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b/>
                <w:bCs/>
                <w:color w:val="000000" w:themeColor="text1"/>
                <w:kern w:val="0"/>
                <w:sz w:val="18"/>
                <w:szCs w:val="18"/>
                <w:lang w:bidi="ar"/>
              </w:rPr>
            </w:pP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ascii="宋体" w:hAnsi="宋体" w:cs="宋体"/>
                <w:color w:val="000000" w:themeColor="text1"/>
                <w:sz w:val="18"/>
                <w:szCs w:val="18"/>
              </w:rPr>
            </w:pPr>
          </w:p>
        </w:tc>
      </w:tr>
      <w:tr w:rsidR="00341FF8" w:rsidTr="008062E6">
        <w:trPr>
          <w:trHeight w:val="29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r>
              <w:rPr>
                <w:rFonts w:cs="Calibri" w:hint="eastAsia"/>
                <w:color w:val="000000" w:themeColor="text1"/>
                <w:sz w:val="18"/>
                <w:szCs w:val="18"/>
              </w:rPr>
              <w:t>39</w:t>
            </w:r>
          </w:p>
        </w:tc>
        <w:tc>
          <w:tcPr>
            <w:tcW w:w="674" w:type="dxa"/>
            <w:vMerge/>
            <w:tcBorders>
              <w:left w:val="single" w:sz="4" w:space="0" w:color="000000"/>
              <w:right w:val="single" w:sz="4" w:space="0" w:color="000000"/>
            </w:tcBorders>
            <w:shd w:val="clear" w:color="auto" w:fill="auto"/>
            <w:vAlign w:val="center"/>
          </w:tcPr>
          <w:p w:rsidR="00341FF8" w:rsidRDefault="00341FF8">
            <w:pPr>
              <w:jc w:val="center"/>
              <w:rPr>
                <w:rFonts w:ascii="宋体" w:hAnsi="宋体" w:cs="宋体"/>
                <w:color w:val="000000" w:themeColor="text1"/>
                <w:sz w:val="18"/>
                <w:szCs w:val="18"/>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Pr>
          <w:p w:rsidR="00341FF8" w:rsidRPr="002E2BB3" w:rsidRDefault="00341FF8" w:rsidP="008062E6">
            <w:pPr>
              <w:jc w:val="center"/>
              <w:rPr>
                <w:rFonts w:asciiTheme="minorEastAsia" w:eastAsiaTheme="minorEastAsia" w:hAnsiTheme="minorEastAsia"/>
                <w:kern w:val="0"/>
                <w:sz w:val="18"/>
                <w:szCs w:val="18"/>
              </w:rPr>
            </w:pPr>
            <w:r w:rsidRPr="002E2BB3">
              <w:rPr>
                <w:rFonts w:ascii="宋体" w:hAnsi="宋体" w:hint="eastAsia"/>
                <w:kern w:val="0"/>
                <w:sz w:val="18"/>
                <w:szCs w:val="18"/>
              </w:rPr>
              <w:t>051185</w:t>
            </w:r>
          </w:p>
        </w:tc>
        <w:tc>
          <w:tcPr>
            <w:tcW w:w="1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spacing w:line="4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毕业论文（设计）</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Pr="002A53B3" w:rsidRDefault="00341FF8">
            <w:pPr>
              <w:jc w:val="center"/>
              <w:textAlignment w:val="center"/>
              <w:rPr>
                <w:rFonts w:cs="Calibri"/>
                <w:bCs/>
                <w:color w:val="000000" w:themeColor="text1"/>
                <w:kern w:val="0"/>
                <w:sz w:val="18"/>
                <w:szCs w:val="18"/>
                <w:lang w:bidi="ar"/>
              </w:rPr>
            </w:pPr>
            <w:r w:rsidRPr="002A53B3">
              <w:rPr>
                <w:rFonts w:cs="Calibri" w:hint="eastAsia"/>
                <w:bCs/>
                <w:color w:val="000000" w:themeColor="text1"/>
                <w:kern w:val="0"/>
                <w:sz w:val="18"/>
                <w:szCs w:val="18"/>
                <w:lang w:bidi="ar"/>
              </w:rPr>
              <w:t>2</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Pr="002A53B3" w:rsidRDefault="00341FF8">
            <w:pPr>
              <w:jc w:val="center"/>
              <w:rPr>
                <w:rFonts w:cs="Calibri"/>
                <w:bCs/>
                <w:color w:val="000000" w:themeColor="text1"/>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Pr="002A53B3" w:rsidRDefault="00341FF8">
            <w:pPr>
              <w:jc w:val="center"/>
              <w:rPr>
                <w:rFonts w:cs="Calibri"/>
                <w:bCs/>
                <w:color w:val="000000" w:themeColor="text1"/>
                <w:sz w:val="18"/>
                <w:szCs w:val="18"/>
              </w:rPr>
            </w:pPr>
            <w:r w:rsidRPr="002A53B3">
              <w:rPr>
                <w:rFonts w:cs="Calibri" w:hint="eastAsia"/>
                <w:bCs/>
                <w:color w:val="000000" w:themeColor="text1"/>
                <w:sz w:val="18"/>
                <w:szCs w:val="18"/>
              </w:rPr>
              <w:t>6</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r>
              <w:rPr>
                <w:rFonts w:cs="Calibri" w:hint="eastAsia"/>
                <w:color w:val="000000" w:themeColor="text1"/>
                <w:kern w:val="0"/>
                <w:sz w:val="18"/>
                <w:szCs w:val="18"/>
                <w:lang w:bidi="ar"/>
              </w:rPr>
              <w:t>40</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color w:val="000000" w:themeColor="text1"/>
                <w:kern w:val="0"/>
                <w:sz w:val="18"/>
                <w:szCs w:val="18"/>
                <w:lang w:bidi="ar"/>
              </w:rPr>
            </w:pPr>
            <w:r>
              <w:rPr>
                <w:rFonts w:cs="Calibri" w:hint="eastAsia"/>
                <w:color w:val="000000" w:themeColor="text1"/>
                <w:kern w:val="0"/>
                <w:sz w:val="18"/>
                <w:szCs w:val="18"/>
                <w:lang w:bidi="ar"/>
              </w:rPr>
              <w:t>40</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b/>
                <w:bCs/>
                <w:color w:val="000000" w:themeColor="text1"/>
                <w:kern w:val="0"/>
                <w:sz w:val="18"/>
                <w:szCs w:val="18"/>
                <w:lang w:bidi="ar"/>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b/>
                <w:bCs/>
                <w:color w:val="000000" w:themeColor="text1"/>
                <w:kern w:val="0"/>
                <w:sz w:val="18"/>
                <w:szCs w:val="18"/>
                <w:lang w:bidi="ar"/>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b/>
                <w:bCs/>
                <w:color w:val="000000" w:themeColor="text1"/>
                <w:kern w:val="0"/>
                <w:sz w:val="18"/>
                <w:szCs w:val="18"/>
                <w:lang w:bidi="ar"/>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b/>
                <w:bCs/>
                <w:color w:val="000000" w:themeColor="text1"/>
                <w:kern w:val="0"/>
                <w:sz w:val="18"/>
                <w:szCs w:val="18"/>
                <w:lang w:bidi="ar"/>
              </w:rPr>
            </w:pP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ascii="宋体" w:hAnsi="宋体" w:cs="宋体"/>
                <w:color w:val="000000" w:themeColor="text1"/>
                <w:sz w:val="18"/>
                <w:szCs w:val="18"/>
              </w:rPr>
            </w:pPr>
          </w:p>
        </w:tc>
      </w:tr>
      <w:tr w:rsidR="00341FF8" w:rsidTr="008062E6">
        <w:trPr>
          <w:trHeight w:val="290"/>
        </w:trPr>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color w:val="000000" w:themeColor="text1"/>
                <w:sz w:val="18"/>
                <w:szCs w:val="18"/>
              </w:rPr>
            </w:pPr>
          </w:p>
        </w:tc>
        <w:tc>
          <w:tcPr>
            <w:tcW w:w="674" w:type="dxa"/>
            <w:vMerge/>
            <w:tcBorders>
              <w:left w:val="single" w:sz="4" w:space="0" w:color="000000"/>
              <w:bottom w:val="single" w:sz="4" w:space="0" w:color="000000"/>
              <w:right w:val="single" w:sz="4" w:space="0" w:color="000000"/>
            </w:tcBorders>
            <w:shd w:val="clear" w:color="auto" w:fill="auto"/>
            <w:vAlign w:val="center"/>
          </w:tcPr>
          <w:p w:rsidR="00341FF8" w:rsidRDefault="00341FF8">
            <w:pPr>
              <w:jc w:val="center"/>
              <w:rPr>
                <w:rFonts w:ascii="宋体" w:hAnsi="宋体" w:cs="宋体"/>
                <w:color w:val="000000" w:themeColor="text1"/>
                <w:sz w:val="18"/>
                <w:szCs w:val="18"/>
              </w:rPr>
            </w:pPr>
          </w:p>
        </w:tc>
        <w:tc>
          <w:tcPr>
            <w:tcW w:w="31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ascii="宋体" w:hAnsi="宋体" w:cs="宋体"/>
                <w:b/>
                <w:bCs/>
                <w:color w:val="000000" w:themeColor="text1"/>
                <w:kern w:val="0"/>
                <w:sz w:val="18"/>
                <w:szCs w:val="18"/>
                <w:lang w:bidi="ar"/>
              </w:rPr>
            </w:pPr>
            <w:r>
              <w:rPr>
                <w:rFonts w:ascii="宋体" w:hAnsi="宋体" w:cs="宋体" w:hint="eastAsia"/>
                <w:b/>
                <w:bCs/>
                <w:color w:val="000000" w:themeColor="text1"/>
                <w:kern w:val="0"/>
                <w:sz w:val="18"/>
                <w:szCs w:val="18"/>
                <w:lang w:bidi="ar"/>
              </w:rPr>
              <w:t>小计</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b/>
                <w:bCs/>
                <w:color w:val="000000" w:themeColor="text1"/>
                <w:kern w:val="0"/>
                <w:sz w:val="18"/>
                <w:szCs w:val="18"/>
                <w:lang w:bidi="ar"/>
              </w:rPr>
            </w:pPr>
            <w:r>
              <w:rPr>
                <w:rFonts w:cs="Calibri" w:hint="eastAsia"/>
                <w:b/>
                <w:bCs/>
                <w:color w:val="000000" w:themeColor="text1"/>
                <w:kern w:val="0"/>
                <w:sz w:val="18"/>
                <w:szCs w:val="18"/>
                <w:lang w:bidi="ar"/>
              </w:rPr>
              <w:t>26</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b/>
                <w:bCs/>
                <w:color w:val="000000" w:themeColor="text1"/>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cs="Calibri"/>
                <w:b/>
                <w:bCs/>
                <w:color w:val="000000" w:themeColor="text1"/>
                <w:sz w:val="18"/>
                <w:szCs w:val="18"/>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b/>
                <w:bCs/>
                <w:color w:val="000000" w:themeColor="text1"/>
                <w:kern w:val="0"/>
                <w:sz w:val="18"/>
                <w:szCs w:val="18"/>
                <w:lang w:bidi="ar"/>
              </w:rPr>
            </w:pPr>
            <w:r>
              <w:rPr>
                <w:rFonts w:cs="Calibri" w:hint="eastAsia"/>
                <w:b/>
                <w:bCs/>
                <w:color w:val="000000" w:themeColor="text1"/>
                <w:kern w:val="0"/>
                <w:sz w:val="18"/>
                <w:szCs w:val="18"/>
                <w:lang w:bidi="ar"/>
              </w:rPr>
              <w:t>664</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b/>
                <w:bCs/>
                <w:color w:val="000000" w:themeColor="text1"/>
                <w:kern w:val="0"/>
                <w:sz w:val="18"/>
                <w:szCs w:val="18"/>
                <w:lang w:bidi="ar"/>
              </w:rPr>
            </w:pP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b/>
                <w:bCs/>
                <w:color w:val="000000" w:themeColor="text1"/>
                <w:kern w:val="0"/>
                <w:sz w:val="18"/>
                <w:szCs w:val="18"/>
                <w:lang w:bidi="ar"/>
              </w:rPr>
            </w:pPr>
            <w:r>
              <w:rPr>
                <w:rFonts w:cs="Calibri" w:hint="eastAsia"/>
                <w:b/>
                <w:bCs/>
                <w:color w:val="000000" w:themeColor="text1"/>
                <w:kern w:val="0"/>
                <w:sz w:val="18"/>
                <w:szCs w:val="18"/>
                <w:lang w:bidi="ar"/>
              </w:rPr>
              <w:t>664</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b/>
                <w:bCs/>
                <w:color w:val="000000" w:themeColor="text1"/>
                <w:kern w:val="0"/>
                <w:sz w:val="18"/>
                <w:szCs w:val="18"/>
                <w:lang w:bidi="ar"/>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b/>
                <w:bCs/>
                <w:color w:val="000000" w:themeColor="text1"/>
                <w:kern w:val="0"/>
                <w:sz w:val="18"/>
                <w:szCs w:val="18"/>
                <w:lang w:bidi="ar"/>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b/>
                <w:bCs/>
                <w:color w:val="000000" w:themeColor="text1"/>
                <w:kern w:val="0"/>
                <w:sz w:val="18"/>
                <w:szCs w:val="18"/>
                <w:lang w:bidi="ar"/>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cs="Calibri"/>
                <w:b/>
                <w:bCs/>
                <w:color w:val="000000" w:themeColor="text1"/>
                <w:kern w:val="0"/>
                <w:sz w:val="18"/>
                <w:szCs w:val="18"/>
                <w:lang w:bidi="ar"/>
              </w:rPr>
            </w:pP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ascii="宋体" w:hAnsi="宋体" w:cs="宋体"/>
                <w:color w:val="000000" w:themeColor="text1"/>
                <w:sz w:val="18"/>
                <w:szCs w:val="18"/>
              </w:rPr>
            </w:pPr>
          </w:p>
        </w:tc>
      </w:tr>
      <w:tr w:rsidR="00341FF8" w:rsidTr="008062E6">
        <w:trPr>
          <w:trHeight w:val="318"/>
        </w:trPr>
        <w:tc>
          <w:tcPr>
            <w:tcW w:w="444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合计</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171</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ascii="宋体" w:hAnsi="宋体" w:cs="宋体"/>
                <w:b/>
                <w:bCs/>
                <w:color w:val="000000" w:themeColor="text1"/>
                <w:sz w:val="18"/>
                <w:szCs w:val="18"/>
              </w:rPr>
            </w:pPr>
          </w:p>
        </w:tc>
        <w:tc>
          <w:tcPr>
            <w:tcW w:w="7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41FF8" w:rsidRDefault="00341FF8">
            <w:pPr>
              <w:jc w:val="center"/>
              <w:rPr>
                <w:rFonts w:ascii="宋体" w:hAnsi="宋体" w:cs="宋体"/>
                <w:color w:val="000000" w:themeColor="text1"/>
                <w:sz w:val="22"/>
                <w:szCs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3064</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1298</w:t>
            </w:r>
          </w:p>
        </w:tc>
        <w:tc>
          <w:tcPr>
            <w:tcW w:w="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sz w:val="18"/>
                <w:szCs w:val="18"/>
              </w:rPr>
              <w:t>1766</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566</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628</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364</w:t>
            </w: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ascii="宋体" w:hAnsi="宋体" w:cs="宋体"/>
                <w:b/>
                <w:bCs/>
                <w:color w:val="000000" w:themeColor="text1"/>
                <w:sz w:val="18"/>
                <w:szCs w:val="18"/>
              </w:rPr>
            </w:pPr>
            <w:r>
              <w:rPr>
                <w:rFonts w:ascii="宋体" w:hAnsi="宋体" w:cs="宋体" w:hint="eastAsia"/>
                <w:b/>
                <w:bCs/>
                <w:color w:val="000000" w:themeColor="text1"/>
                <w:kern w:val="0"/>
                <w:sz w:val="18"/>
                <w:szCs w:val="18"/>
                <w:lang w:bidi="ar"/>
              </w:rPr>
              <w:t>410</w:t>
            </w:r>
          </w:p>
        </w:tc>
        <w:tc>
          <w:tcPr>
            <w:tcW w:w="12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rPr>
                <w:rFonts w:ascii="宋体" w:hAnsi="宋体" w:cs="宋体"/>
                <w:color w:val="000000" w:themeColor="text1"/>
                <w:sz w:val="18"/>
                <w:szCs w:val="18"/>
              </w:rPr>
            </w:pPr>
          </w:p>
        </w:tc>
      </w:tr>
      <w:tr w:rsidR="00341FF8" w:rsidTr="008062E6">
        <w:trPr>
          <w:trHeight w:val="288"/>
        </w:trPr>
        <w:tc>
          <w:tcPr>
            <w:tcW w:w="14197" w:type="dxa"/>
            <w:gridSpan w:val="16"/>
            <w:tcBorders>
              <w:top w:val="single" w:sz="4" w:space="0" w:color="000000"/>
              <w:left w:val="single" w:sz="4" w:space="0" w:color="000000"/>
              <w:bottom w:val="single" w:sz="4" w:space="0" w:color="000000"/>
              <w:right w:val="single" w:sz="4" w:space="0" w:color="000000"/>
            </w:tcBorders>
            <w:shd w:val="clear" w:color="auto" w:fill="auto"/>
            <w:vAlign w:val="center"/>
          </w:tcPr>
          <w:p w:rsidR="00341FF8" w:rsidRDefault="00341FF8">
            <w:pPr>
              <w:jc w:val="center"/>
              <w:textAlignment w:val="center"/>
              <w:rPr>
                <w:rFonts w:ascii="宋体" w:hAnsi="宋体" w:cs="宋体"/>
                <w:color w:val="000000" w:themeColor="text1"/>
                <w:sz w:val="18"/>
                <w:szCs w:val="18"/>
              </w:rPr>
            </w:pPr>
            <w:r>
              <w:rPr>
                <w:rStyle w:val="font41"/>
                <w:rFonts w:hint="default"/>
                <w:color w:val="000000" w:themeColor="text1"/>
                <w:lang w:bidi="ar"/>
              </w:rPr>
              <w:t>毕业考试：</w:t>
            </w:r>
            <w:r>
              <w:rPr>
                <w:rFonts w:ascii="宋体" w:hAnsi="宋体" w:cs="宋体" w:hint="eastAsia"/>
                <w:color w:val="000000" w:themeColor="text1"/>
                <w:kern w:val="0"/>
                <w:sz w:val="18"/>
                <w:szCs w:val="18"/>
              </w:rPr>
              <w:t>毕业论文（设计）</w:t>
            </w:r>
          </w:p>
        </w:tc>
      </w:tr>
    </w:tbl>
    <w:p w:rsidR="009B3914" w:rsidRDefault="009B3914">
      <w:pPr>
        <w:spacing w:line="440" w:lineRule="exact"/>
        <w:rPr>
          <w:rFonts w:ascii="宋体" w:hAnsi="宋体"/>
          <w:b/>
          <w:color w:val="000000" w:themeColor="text1"/>
          <w:sz w:val="24"/>
        </w:rPr>
      </w:pPr>
    </w:p>
    <w:p w:rsidR="009B3914" w:rsidRDefault="009B3914">
      <w:pPr>
        <w:spacing w:line="440" w:lineRule="exact"/>
        <w:rPr>
          <w:rFonts w:ascii="宋体" w:hAnsi="宋体"/>
          <w:b/>
          <w:color w:val="000000" w:themeColor="text1"/>
          <w:sz w:val="24"/>
        </w:rPr>
      </w:pPr>
    </w:p>
    <w:p w:rsidR="009B3914" w:rsidRDefault="009B3914">
      <w:pPr>
        <w:spacing w:line="440" w:lineRule="exact"/>
        <w:rPr>
          <w:rFonts w:ascii="宋体" w:hAnsi="宋体"/>
          <w:b/>
          <w:color w:val="000000" w:themeColor="text1"/>
          <w:sz w:val="24"/>
        </w:rPr>
      </w:pPr>
    </w:p>
    <w:p w:rsidR="009B3914" w:rsidRDefault="009B3914">
      <w:pPr>
        <w:spacing w:line="440" w:lineRule="exact"/>
        <w:rPr>
          <w:rFonts w:ascii="宋体" w:hAnsi="宋体"/>
          <w:b/>
          <w:color w:val="000000" w:themeColor="text1"/>
          <w:sz w:val="24"/>
        </w:rPr>
      </w:pPr>
    </w:p>
    <w:p w:rsidR="009B3914" w:rsidRDefault="009B3914">
      <w:pPr>
        <w:spacing w:line="440" w:lineRule="exact"/>
        <w:rPr>
          <w:rFonts w:ascii="宋体" w:hAnsi="宋体"/>
          <w:b/>
          <w:color w:val="000000" w:themeColor="text1"/>
          <w:sz w:val="24"/>
        </w:rPr>
      </w:pPr>
    </w:p>
    <w:p w:rsidR="009B3914" w:rsidRDefault="009B3914">
      <w:pPr>
        <w:spacing w:line="440" w:lineRule="exact"/>
        <w:rPr>
          <w:rFonts w:ascii="宋体" w:hAnsi="宋体"/>
          <w:b/>
          <w:color w:val="000000" w:themeColor="text1"/>
          <w:sz w:val="24"/>
        </w:rPr>
      </w:pPr>
    </w:p>
    <w:p w:rsidR="009B3914" w:rsidRDefault="008062E6">
      <w:pPr>
        <w:spacing w:line="440" w:lineRule="exact"/>
        <w:rPr>
          <w:rFonts w:ascii="宋体" w:hAnsi="宋体"/>
          <w:color w:val="000000" w:themeColor="text1"/>
          <w:sz w:val="24"/>
        </w:rPr>
      </w:pPr>
      <w:r>
        <w:rPr>
          <w:rStyle w:val="NormalCharacter"/>
          <w:rFonts w:ascii="仿宋" w:eastAsia="仿宋" w:hAnsi="仿宋" w:cs="Times New Roman" w:hint="eastAsia"/>
          <w:sz w:val="32"/>
          <w:szCs w:val="32"/>
        </w:rPr>
        <w:lastRenderedPageBreak/>
        <w:t xml:space="preserve">附表三   </w:t>
      </w:r>
      <w:r>
        <w:rPr>
          <w:rFonts w:ascii="宋体" w:hAnsi="宋体" w:hint="eastAsia"/>
          <w:color w:val="000000" w:themeColor="text1"/>
          <w:sz w:val="24"/>
        </w:rPr>
        <w:t xml:space="preserve">            </w:t>
      </w:r>
    </w:p>
    <w:p w:rsidR="009B3914" w:rsidRDefault="00AF0C54" w:rsidP="00647341">
      <w:pPr>
        <w:spacing w:afterLines="50" w:after="156" w:line="440" w:lineRule="exact"/>
        <w:jc w:val="center"/>
        <w:rPr>
          <w:rFonts w:ascii="宋体" w:hAnsi="宋体"/>
          <w:b/>
          <w:color w:val="000000" w:themeColor="text1"/>
          <w:sz w:val="32"/>
          <w:szCs w:val="32"/>
        </w:rPr>
      </w:pPr>
      <w:r w:rsidRPr="00AF0C54">
        <w:rPr>
          <w:rFonts w:ascii="宋体" w:hAnsi="宋体" w:hint="eastAsia"/>
          <w:b/>
          <w:color w:val="000000" w:themeColor="text1"/>
          <w:sz w:val="32"/>
          <w:szCs w:val="32"/>
        </w:rPr>
        <w:t>实习实践教学说明表</w:t>
      </w:r>
    </w:p>
    <w:tbl>
      <w:tblPr>
        <w:tblW w:w="14002" w:type="dxa"/>
        <w:jc w:val="center"/>
        <w:tblLayout w:type="fixed"/>
        <w:tblLook w:val="04A0" w:firstRow="1" w:lastRow="0" w:firstColumn="1" w:lastColumn="0" w:noHBand="0" w:noVBand="1"/>
      </w:tblPr>
      <w:tblGrid>
        <w:gridCol w:w="735"/>
        <w:gridCol w:w="1697"/>
        <w:gridCol w:w="3827"/>
        <w:gridCol w:w="851"/>
        <w:gridCol w:w="850"/>
        <w:gridCol w:w="1134"/>
        <w:gridCol w:w="993"/>
        <w:gridCol w:w="3915"/>
      </w:tblGrid>
      <w:tr w:rsidR="009B3914">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序号</w:t>
            </w:r>
          </w:p>
        </w:tc>
        <w:tc>
          <w:tcPr>
            <w:tcW w:w="1697" w:type="dxa"/>
            <w:tcBorders>
              <w:top w:val="single" w:sz="4" w:space="0" w:color="000000"/>
              <w:left w:val="single" w:sz="4" w:space="0" w:color="000000"/>
              <w:bottom w:val="single" w:sz="4" w:space="0" w:color="000000"/>
              <w:right w:val="nil"/>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类别</w:t>
            </w:r>
          </w:p>
        </w:tc>
        <w:tc>
          <w:tcPr>
            <w:tcW w:w="3827" w:type="dxa"/>
            <w:tcBorders>
              <w:top w:val="single" w:sz="4" w:space="0" w:color="000000"/>
              <w:left w:val="single" w:sz="4" w:space="0" w:color="000000"/>
              <w:bottom w:val="single" w:sz="4" w:space="0" w:color="000000"/>
              <w:right w:val="nil"/>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实践教学名称</w:t>
            </w:r>
          </w:p>
        </w:tc>
        <w:tc>
          <w:tcPr>
            <w:tcW w:w="851" w:type="dxa"/>
            <w:tcBorders>
              <w:top w:val="single" w:sz="4" w:space="0" w:color="000000"/>
              <w:left w:val="single" w:sz="4" w:space="0" w:color="000000"/>
              <w:bottom w:val="single" w:sz="4" w:space="0" w:color="000000"/>
              <w:right w:val="single" w:sz="4" w:space="0" w:color="000000"/>
            </w:tcBorders>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学分</w:t>
            </w:r>
          </w:p>
        </w:tc>
        <w:tc>
          <w:tcPr>
            <w:tcW w:w="850" w:type="dxa"/>
            <w:tcBorders>
              <w:top w:val="single" w:sz="4" w:space="0" w:color="000000"/>
              <w:left w:val="single" w:sz="4" w:space="0" w:color="000000"/>
              <w:bottom w:val="single" w:sz="4" w:space="0" w:color="000000"/>
              <w:right w:val="single" w:sz="4" w:space="0" w:color="000000"/>
            </w:tcBorders>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周数</w:t>
            </w:r>
          </w:p>
        </w:tc>
        <w:tc>
          <w:tcPr>
            <w:tcW w:w="1134" w:type="dxa"/>
            <w:tcBorders>
              <w:top w:val="single" w:sz="4" w:space="0" w:color="000000"/>
              <w:left w:val="single" w:sz="4" w:space="0" w:color="000000"/>
              <w:bottom w:val="single" w:sz="4" w:space="0" w:color="000000"/>
              <w:right w:val="nil"/>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总学时</w:t>
            </w:r>
          </w:p>
        </w:tc>
        <w:tc>
          <w:tcPr>
            <w:tcW w:w="993" w:type="dxa"/>
            <w:tcBorders>
              <w:top w:val="single" w:sz="4" w:space="0" w:color="000000"/>
              <w:left w:val="single" w:sz="4" w:space="0" w:color="000000"/>
              <w:bottom w:val="single" w:sz="4" w:space="0" w:color="000000"/>
              <w:right w:val="nil"/>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开设学期</w:t>
            </w:r>
          </w:p>
        </w:tc>
        <w:tc>
          <w:tcPr>
            <w:tcW w:w="3915" w:type="dxa"/>
            <w:tcBorders>
              <w:top w:val="single" w:sz="4" w:space="0" w:color="000000"/>
              <w:left w:val="single" w:sz="4" w:space="0" w:color="000000"/>
              <w:bottom w:val="single" w:sz="4" w:space="0" w:color="000000"/>
              <w:right w:val="single" w:sz="4" w:space="0" w:color="auto"/>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备注</w:t>
            </w:r>
          </w:p>
        </w:tc>
      </w:tr>
      <w:tr w:rsidR="009B3914">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军事课</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军事技能</w:t>
            </w:r>
          </w:p>
        </w:tc>
        <w:tc>
          <w:tcPr>
            <w:tcW w:w="851" w:type="dxa"/>
            <w:tcBorders>
              <w:top w:val="single" w:sz="4" w:space="0" w:color="auto"/>
              <w:left w:val="single" w:sz="4" w:space="0" w:color="000000"/>
              <w:bottom w:val="single" w:sz="4" w:space="0" w:color="000000"/>
              <w:right w:val="single" w:sz="4" w:space="0" w:color="000000"/>
            </w:tcBorders>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850" w:type="dxa"/>
            <w:tcBorders>
              <w:top w:val="single" w:sz="4" w:space="0" w:color="auto"/>
              <w:left w:val="single" w:sz="4" w:space="0" w:color="000000"/>
              <w:bottom w:val="single" w:sz="4" w:space="0" w:color="000000"/>
              <w:right w:val="single" w:sz="4" w:space="0" w:color="000000"/>
            </w:tcBorders>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1134"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112</w:t>
            </w:r>
          </w:p>
        </w:tc>
        <w:tc>
          <w:tcPr>
            <w:tcW w:w="993"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9B3914" w:rsidRDefault="009B3914">
            <w:pPr>
              <w:spacing w:line="440" w:lineRule="exact"/>
              <w:jc w:val="left"/>
              <w:rPr>
                <w:rFonts w:ascii="宋体" w:hAnsi="宋体" w:cs="宋体"/>
                <w:color w:val="000000" w:themeColor="text1"/>
                <w:kern w:val="0"/>
                <w:sz w:val="18"/>
                <w:szCs w:val="18"/>
              </w:rPr>
            </w:pPr>
          </w:p>
        </w:tc>
      </w:tr>
      <w:tr w:rsidR="009B3914">
        <w:trPr>
          <w:trHeight w:val="399"/>
          <w:jc w:val="center"/>
        </w:trPr>
        <w:tc>
          <w:tcPr>
            <w:tcW w:w="735" w:type="dxa"/>
            <w:vMerge w:val="restart"/>
            <w:tcBorders>
              <w:top w:val="single" w:sz="4" w:space="0" w:color="auto"/>
              <w:left w:val="single" w:sz="4" w:space="0" w:color="000000"/>
              <w:right w:val="single" w:sz="4" w:space="0" w:color="auto"/>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1697" w:type="dxa"/>
            <w:vMerge w:val="restart"/>
            <w:tcBorders>
              <w:top w:val="single" w:sz="4" w:space="0" w:color="auto"/>
              <w:left w:val="single" w:sz="4" w:space="0" w:color="000000"/>
              <w:right w:val="single" w:sz="4" w:space="0" w:color="auto"/>
            </w:tcBorders>
            <w:noWrap/>
            <w:vAlign w:val="center"/>
          </w:tcPr>
          <w:p w:rsidR="009B3914" w:rsidRDefault="008062E6">
            <w:pPr>
              <w:spacing w:line="4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社会实践</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left"/>
              <w:rPr>
                <w:rFonts w:ascii="宋体" w:hAnsi="宋体" w:cs="宋体"/>
                <w:color w:val="000000" w:themeColor="text1"/>
                <w:kern w:val="0"/>
                <w:sz w:val="18"/>
                <w:szCs w:val="18"/>
              </w:rPr>
            </w:pPr>
            <w:r>
              <w:rPr>
                <w:rFonts w:ascii="宋体" w:hAnsi="宋体" w:cs="宋体"/>
                <w:color w:val="000000" w:themeColor="text1"/>
                <w:kern w:val="0"/>
                <w:sz w:val="18"/>
                <w:szCs w:val="18"/>
              </w:rPr>
              <w:t>思想道德与</w:t>
            </w:r>
            <w:r>
              <w:rPr>
                <w:rFonts w:ascii="宋体" w:hAnsi="宋体" w:cs="宋体" w:hint="eastAsia"/>
                <w:color w:val="000000" w:themeColor="text1"/>
                <w:kern w:val="0"/>
                <w:sz w:val="18"/>
                <w:szCs w:val="18"/>
              </w:rPr>
              <w:t>法治</w:t>
            </w:r>
          </w:p>
        </w:tc>
        <w:tc>
          <w:tcPr>
            <w:tcW w:w="851" w:type="dxa"/>
            <w:vMerge w:val="restart"/>
            <w:tcBorders>
              <w:top w:val="single" w:sz="4" w:space="0" w:color="auto"/>
              <w:left w:val="single" w:sz="4" w:space="0" w:color="000000"/>
              <w:right w:val="single" w:sz="4" w:space="0" w:color="000000"/>
            </w:tcBorders>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850" w:type="dxa"/>
            <w:tcBorders>
              <w:top w:val="single" w:sz="4" w:space="0" w:color="auto"/>
              <w:left w:val="single" w:sz="4" w:space="0" w:color="000000"/>
              <w:bottom w:val="single" w:sz="4" w:space="0" w:color="000000"/>
              <w:right w:val="single" w:sz="4" w:space="0" w:color="000000"/>
            </w:tcBorders>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1134"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w:t>
            </w:r>
          </w:p>
        </w:tc>
        <w:tc>
          <w:tcPr>
            <w:tcW w:w="993"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3915" w:type="dxa"/>
            <w:vMerge w:val="restart"/>
            <w:tcBorders>
              <w:top w:val="single" w:sz="4" w:space="0" w:color="auto"/>
              <w:left w:val="single" w:sz="4" w:space="0" w:color="000000"/>
              <w:right w:val="single" w:sz="4" w:space="0" w:color="auto"/>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学生即可参加教师组织的实践教学，也可通过提交</w:t>
            </w:r>
            <w:proofErr w:type="gramStart"/>
            <w:r>
              <w:rPr>
                <w:rFonts w:ascii="宋体" w:hAnsi="宋体" w:cs="宋体" w:hint="eastAsia"/>
                <w:color w:val="000000" w:themeColor="text1"/>
                <w:kern w:val="0"/>
                <w:sz w:val="18"/>
                <w:szCs w:val="18"/>
              </w:rPr>
              <w:t>思政理论</w:t>
            </w:r>
            <w:proofErr w:type="gramEnd"/>
            <w:r>
              <w:rPr>
                <w:rFonts w:ascii="宋体" w:hAnsi="宋体" w:cs="宋体" w:hint="eastAsia"/>
                <w:color w:val="000000" w:themeColor="text1"/>
                <w:kern w:val="0"/>
                <w:sz w:val="18"/>
                <w:szCs w:val="18"/>
              </w:rPr>
              <w:t>学习相关的实践成果获得学分。</w:t>
            </w:r>
          </w:p>
        </w:tc>
      </w:tr>
      <w:tr w:rsidR="009B3914">
        <w:trPr>
          <w:trHeight w:val="378"/>
          <w:jc w:val="center"/>
        </w:trPr>
        <w:tc>
          <w:tcPr>
            <w:tcW w:w="735" w:type="dxa"/>
            <w:vMerge/>
            <w:tcBorders>
              <w:left w:val="single" w:sz="4" w:space="0" w:color="000000"/>
              <w:right w:val="single" w:sz="4" w:space="0" w:color="auto"/>
            </w:tcBorders>
            <w:noWrap/>
            <w:vAlign w:val="center"/>
          </w:tcPr>
          <w:p w:rsidR="009B3914" w:rsidRDefault="009B3914">
            <w:pPr>
              <w:spacing w:line="440" w:lineRule="exact"/>
              <w:jc w:val="center"/>
              <w:rPr>
                <w:rFonts w:ascii="宋体" w:hAnsi="宋体" w:cs="宋体"/>
                <w:color w:val="000000" w:themeColor="text1"/>
                <w:kern w:val="0"/>
                <w:sz w:val="18"/>
                <w:szCs w:val="18"/>
              </w:rPr>
            </w:pPr>
          </w:p>
        </w:tc>
        <w:tc>
          <w:tcPr>
            <w:tcW w:w="1697" w:type="dxa"/>
            <w:vMerge/>
            <w:tcBorders>
              <w:left w:val="single" w:sz="4" w:space="0" w:color="000000"/>
              <w:right w:val="single" w:sz="4" w:space="0" w:color="auto"/>
            </w:tcBorders>
            <w:noWrap/>
            <w:vAlign w:val="center"/>
          </w:tcPr>
          <w:p w:rsidR="009B3914" w:rsidRDefault="009B3914">
            <w:pPr>
              <w:spacing w:line="440" w:lineRule="exact"/>
              <w:jc w:val="left"/>
              <w:rPr>
                <w:rFonts w:ascii="宋体" w:hAnsi="宋体" w:cs="宋体"/>
                <w:color w:val="000000" w:themeColor="text1"/>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毛泽东思想与中国特色社会主义理论体系概论</w:t>
            </w:r>
          </w:p>
        </w:tc>
        <w:tc>
          <w:tcPr>
            <w:tcW w:w="851" w:type="dxa"/>
            <w:vMerge/>
            <w:tcBorders>
              <w:left w:val="single" w:sz="4" w:space="0" w:color="000000"/>
              <w:right w:val="single" w:sz="4" w:space="0" w:color="000000"/>
            </w:tcBorders>
            <w:vAlign w:val="center"/>
          </w:tcPr>
          <w:p w:rsidR="009B3914" w:rsidRDefault="009B3914">
            <w:pPr>
              <w:spacing w:line="440" w:lineRule="exact"/>
              <w:jc w:val="center"/>
              <w:rPr>
                <w:rFonts w:ascii="宋体" w:hAnsi="宋体" w:cs="宋体"/>
                <w:color w:val="000000" w:themeColor="text1"/>
                <w:kern w:val="0"/>
                <w:sz w:val="18"/>
                <w:szCs w:val="18"/>
              </w:rPr>
            </w:pPr>
          </w:p>
        </w:tc>
        <w:tc>
          <w:tcPr>
            <w:tcW w:w="850" w:type="dxa"/>
            <w:tcBorders>
              <w:top w:val="single" w:sz="4" w:space="0" w:color="auto"/>
              <w:left w:val="single" w:sz="4" w:space="0" w:color="000000"/>
              <w:bottom w:val="single" w:sz="4" w:space="0" w:color="000000"/>
              <w:right w:val="single" w:sz="4" w:space="0" w:color="000000"/>
            </w:tcBorders>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1134"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993"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3915" w:type="dxa"/>
            <w:vMerge/>
            <w:tcBorders>
              <w:left w:val="single" w:sz="4" w:space="0" w:color="000000"/>
              <w:right w:val="single" w:sz="4" w:space="0" w:color="auto"/>
            </w:tcBorders>
            <w:noWrap/>
            <w:vAlign w:val="center"/>
          </w:tcPr>
          <w:p w:rsidR="009B3914" w:rsidRDefault="009B3914">
            <w:pPr>
              <w:spacing w:line="440" w:lineRule="exact"/>
              <w:jc w:val="center"/>
              <w:rPr>
                <w:rFonts w:ascii="宋体" w:hAnsi="宋体" w:cs="宋体"/>
                <w:color w:val="000000" w:themeColor="text1"/>
                <w:kern w:val="0"/>
                <w:sz w:val="18"/>
                <w:szCs w:val="18"/>
              </w:rPr>
            </w:pPr>
          </w:p>
        </w:tc>
      </w:tr>
      <w:tr w:rsidR="009B3914">
        <w:trPr>
          <w:trHeight w:val="378"/>
          <w:jc w:val="center"/>
        </w:trPr>
        <w:tc>
          <w:tcPr>
            <w:tcW w:w="735" w:type="dxa"/>
            <w:vMerge/>
            <w:tcBorders>
              <w:left w:val="single" w:sz="4" w:space="0" w:color="000000"/>
              <w:bottom w:val="single" w:sz="4" w:space="0" w:color="000000"/>
              <w:right w:val="single" w:sz="4" w:space="0" w:color="auto"/>
            </w:tcBorders>
            <w:noWrap/>
            <w:vAlign w:val="center"/>
          </w:tcPr>
          <w:p w:rsidR="009B3914" w:rsidRDefault="009B3914">
            <w:pPr>
              <w:spacing w:line="440" w:lineRule="exact"/>
              <w:jc w:val="center"/>
              <w:rPr>
                <w:rFonts w:ascii="宋体" w:hAnsi="宋体" w:cs="宋体"/>
                <w:color w:val="000000" w:themeColor="text1"/>
                <w:kern w:val="0"/>
                <w:sz w:val="18"/>
                <w:szCs w:val="18"/>
              </w:rPr>
            </w:pPr>
          </w:p>
        </w:tc>
        <w:tc>
          <w:tcPr>
            <w:tcW w:w="1697" w:type="dxa"/>
            <w:vMerge/>
            <w:tcBorders>
              <w:left w:val="single" w:sz="4" w:space="0" w:color="000000"/>
              <w:bottom w:val="single" w:sz="4" w:space="0" w:color="000000"/>
              <w:right w:val="single" w:sz="4" w:space="0" w:color="auto"/>
            </w:tcBorders>
            <w:noWrap/>
            <w:vAlign w:val="center"/>
          </w:tcPr>
          <w:p w:rsidR="009B3914" w:rsidRDefault="009B3914">
            <w:pPr>
              <w:spacing w:line="440" w:lineRule="exact"/>
              <w:jc w:val="left"/>
              <w:rPr>
                <w:rFonts w:ascii="宋体" w:hAnsi="宋体" w:cs="宋体"/>
                <w:color w:val="000000" w:themeColor="text1"/>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习近平新时代中国特色社会主义思想概论</w:t>
            </w:r>
          </w:p>
        </w:tc>
        <w:tc>
          <w:tcPr>
            <w:tcW w:w="851" w:type="dxa"/>
            <w:vMerge/>
            <w:tcBorders>
              <w:left w:val="single" w:sz="4" w:space="0" w:color="000000"/>
              <w:bottom w:val="single" w:sz="4" w:space="0" w:color="000000"/>
              <w:right w:val="single" w:sz="4" w:space="0" w:color="000000"/>
            </w:tcBorders>
            <w:vAlign w:val="center"/>
          </w:tcPr>
          <w:p w:rsidR="009B3914" w:rsidRDefault="009B3914">
            <w:pPr>
              <w:spacing w:line="440" w:lineRule="exact"/>
              <w:jc w:val="center"/>
              <w:rPr>
                <w:rFonts w:ascii="宋体" w:hAnsi="宋体" w:cs="宋体"/>
                <w:color w:val="000000" w:themeColor="text1"/>
                <w:kern w:val="0"/>
                <w:sz w:val="18"/>
                <w:szCs w:val="18"/>
              </w:rPr>
            </w:pPr>
          </w:p>
        </w:tc>
        <w:tc>
          <w:tcPr>
            <w:tcW w:w="850" w:type="dxa"/>
            <w:tcBorders>
              <w:top w:val="single" w:sz="4" w:space="0" w:color="auto"/>
              <w:left w:val="single" w:sz="4" w:space="0" w:color="000000"/>
              <w:bottom w:val="single" w:sz="4" w:space="0" w:color="000000"/>
              <w:right w:val="single" w:sz="4" w:space="0" w:color="000000"/>
            </w:tcBorders>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1134"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w:t>
            </w:r>
          </w:p>
        </w:tc>
        <w:tc>
          <w:tcPr>
            <w:tcW w:w="993"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3915" w:type="dxa"/>
            <w:vMerge/>
            <w:tcBorders>
              <w:left w:val="single" w:sz="4" w:space="0" w:color="000000"/>
              <w:bottom w:val="single" w:sz="4" w:space="0" w:color="000000"/>
              <w:right w:val="single" w:sz="4" w:space="0" w:color="auto"/>
            </w:tcBorders>
            <w:noWrap/>
            <w:vAlign w:val="center"/>
          </w:tcPr>
          <w:p w:rsidR="009B3914" w:rsidRDefault="009B3914">
            <w:pPr>
              <w:spacing w:line="440" w:lineRule="exact"/>
              <w:jc w:val="center"/>
              <w:rPr>
                <w:rFonts w:ascii="宋体" w:hAnsi="宋体" w:cs="宋体"/>
                <w:color w:val="000000" w:themeColor="text1"/>
                <w:kern w:val="0"/>
                <w:sz w:val="18"/>
                <w:szCs w:val="18"/>
              </w:rPr>
            </w:pPr>
          </w:p>
        </w:tc>
      </w:tr>
      <w:tr w:rsidR="009B3914">
        <w:trPr>
          <w:trHeight w:val="555"/>
          <w:jc w:val="center"/>
        </w:trPr>
        <w:tc>
          <w:tcPr>
            <w:tcW w:w="735" w:type="dxa"/>
            <w:vMerge w:val="restart"/>
            <w:tcBorders>
              <w:top w:val="single" w:sz="4" w:space="0" w:color="auto"/>
              <w:left w:val="single" w:sz="4" w:space="0" w:color="000000"/>
              <w:right w:val="single" w:sz="4" w:space="0" w:color="auto"/>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1697" w:type="dxa"/>
            <w:vMerge w:val="restart"/>
            <w:tcBorders>
              <w:top w:val="single" w:sz="4" w:space="0" w:color="auto"/>
              <w:left w:val="single" w:sz="4" w:space="0" w:color="000000"/>
              <w:right w:val="single" w:sz="4" w:space="0" w:color="auto"/>
            </w:tcBorders>
            <w:noWrap/>
            <w:vAlign w:val="center"/>
          </w:tcPr>
          <w:p w:rsidR="009B3914" w:rsidRDefault="008062E6">
            <w:pPr>
              <w:spacing w:line="440" w:lineRule="exact"/>
              <w:jc w:val="left"/>
              <w:rPr>
                <w:rFonts w:ascii="宋体" w:hAnsi="宋体" w:cs="宋体"/>
                <w:color w:val="000000" w:themeColor="text1"/>
                <w:kern w:val="0"/>
                <w:sz w:val="18"/>
                <w:szCs w:val="18"/>
              </w:rPr>
            </w:pPr>
            <w:r>
              <w:rPr>
                <w:rFonts w:ascii="宋体" w:hAnsi="宋体" w:cs="宋体"/>
                <w:color w:val="000000" w:themeColor="text1"/>
                <w:kern w:val="0"/>
                <w:sz w:val="18"/>
                <w:szCs w:val="18"/>
              </w:rPr>
              <w:t>实验</w:t>
            </w:r>
            <w:proofErr w:type="gramStart"/>
            <w:r>
              <w:rPr>
                <w:rFonts w:ascii="宋体" w:hAnsi="宋体" w:cs="宋体"/>
                <w:color w:val="000000" w:themeColor="text1"/>
                <w:kern w:val="0"/>
                <w:sz w:val="18"/>
                <w:szCs w:val="18"/>
              </w:rPr>
              <w:t>实训周</w:t>
            </w:r>
            <w:proofErr w:type="gramEnd"/>
          </w:p>
        </w:tc>
        <w:tc>
          <w:tcPr>
            <w:tcW w:w="3827"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金工实习</w:t>
            </w:r>
          </w:p>
        </w:tc>
        <w:tc>
          <w:tcPr>
            <w:tcW w:w="851" w:type="dxa"/>
            <w:tcBorders>
              <w:top w:val="single" w:sz="4" w:space="0" w:color="auto"/>
              <w:left w:val="single" w:sz="4" w:space="0" w:color="000000"/>
              <w:bottom w:val="single" w:sz="4" w:space="0" w:color="000000"/>
              <w:right w:val="single" w:sz="4" w:space="0" w:color="000000"/>
            </w:tcBorders>
            <w:vAlign w:val="center"/>
          </w:tcPr>
          <w:p w:rsidR="009B3914" w:rsidRDefault="008062E6">
            <w:pPr>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850" w:type="dxa"/>
            <w:tcBorders>
              <w:top w:val="single" w:sz="4" w:space="0" w:color="auto"/>
              <w:left w:val="single" w:sz="4" w:space="0" w:color="000000"/>
              <w:bottom w:val="single" w:sz="4" w:space="0" w:color="000000"/>
              <w:right w:val="single" w:sz="4" w:space="0" w:color="000000"/>
            </w:tcBorders>
            <w:vAlign w:val="center"/>
          </w:tcPr>
          <w:p w:rsidR="009B3914" w:rsidRDefault="008062E6">
            <w:pPr>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lang w:bidi="ar"/>
              </w:rPr>
              <w:t>1</w:t>
            </w:r>
          </w:p>
        </w:tc>
        <w:tc>
          <w:tcPr>
            <w:tcW w:w="1134"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lang w:bidi="ar"/>
              </w:rPr>
              <w:t>26</w:t>
            </w:r>
          </w:p>
        </w:tc>
        <w:tc>
          <w:tcPr>
            <w:tcW w:w="993"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center"/>
              <w:rPr>
                <w:rFonts w:ascii="宋体" w:hAnsi="宋体" w:cs="宋体"/>
                <w:b/>
                <w:bCs/>
                <w:color w:val="000000" w:themeColor="text1"/>
                <w:kern w:val="0"/>
                <w:sz w:val="18"/>
                <w:szCs w:val="18"/>
              </w:rPr>
            </w:pPr>
            <w:r>
              <w:rPr>
                <w:rFonts w:ascii="Times New Roman" w:hAnsi="Times New Roman" w:hint="eastAsia"/>
                <w:color w:val="000000" w:themeColor="text1"/>
                <w:kern w:val="0"/>
                <w:sz w:val="18"/>
                <w:szCs w:val="18"/>
              </w:rPr>
              <w:t>常用机械工具、夹具、量具的使用及企业生产加工过程</w:t>
            </w:r>
          </w:p>
        </w:tc>
      </w:tr>
      <w:tr w:rsidR="009B3914">
        <w:trPr>
          <w:trHeight w:val="555"/>
          <w:jc w:val="center"/>
        </w:trPr>
        <w:tc>
          <w:tcPr>
            <w:tcW w:w="735" w:type="dxa"/>
            <w:vMerge/>
            <w:tcBorders>
              <w:left w:val="single" w:sz="4" w:space="0" w:color="000000"/>
              <w:right w:val="single" w:sz="4" w:space="0" w:color="auto"/>
            </w:tcBorders>
            <w:noWrap/>
            <w:vAlign w:val="center"/>
          </w:tcPr>
          <w:p w:rsidR="009B3914" w:rsidRDefault="009B3914">
            <w:pPr>
              <w:spacing w:line="440" w:lineRule="exact"/>
              <w:jc w:val="center"/>
              <w:rPr>
                <w:rFonts w:ascii="宋体" w:hAnsi="宋体" w:cs="宋体"/>
                <w:color w:val="000000" w:themeColor="text1"/>
                <w:kern w:val="0"/>
                <w:sz w:val="18"/>
                <w:szCs w:val="18"/>
              </w:rPr>
            </w:pPr>
          </w:p>
        </w:tc>
        <w:tc>
          <w:tcPr>
            <w:tcW w:w="1697" w:type="dxa"/>
            <w:vMerge/>
            <w:tcBorders>
              <w:left w:val="single" w:sz="4" w:space="0" w:color="000000"/>
              <w:right w:val="single" w:sz="4" w:space="0" w:color="auto"/>
            </w:tcBorders>
            <w:noWrap/>
            <w:vAlign w:val="center"/>
          </w:tcPr>
          <w:p w:rsidR="009B3914" w:rsidRDefault="009B3914">
            <w:pPr>
              <w:spacing w:line="440" w:lineRule="exact"/>
              <w:jc w:val="left"/>
              <w:rPr>
                <w:rFonts w:ascii="宋体" w:hAnsi="宋体" w:cs="宋体"/>
                <w:color w:val="000000" w:themeColor="text1"/>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电工基本技能训练 </w:t>
            </w:r>
          </w:p>
        </w:tc>
        <w:tc>
          <w:tcPr>
            <w:tcW w:w="851" w:type="dxa"/>
            <w:tcBorders>
              <w:top w:val="single" w:sz="4" w:space="0" w:color="auto"/>
              <w:left w:val="single" w:sz="4" w:space="0" w:color="000000"/>
              <w:bottom w:val="single" w:sz="4" w:space="0" w:color="000000"/>
              <w:right w:val="single" w:sz="4" w:space="0" w:color="000000"/>
            </w:tcBorders>
            <w:vAlign w:val="center"/>
          </w:tcPr>
          <w:p w:rsidR="009B3914" w:rsidRDefault="008062E6">
            <w:pPr>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lang w:bidi="ar"/>
              </w:rPr>
              <w:t>1</w:t>
            </w:r>
          </w:p>
        </w:tc>
        <w:tc>
          <w:tcPr>
            <w:tcW w:w="850" w:type="dxa"/>
            <w:tcBorders>
              <w:top w:val="single" w:sz="4" w:space="0" w:color="auto"/>
              <w:left w:val="single" w:sz="4" w:space="0" w:color="000000"/>
              <w:bottom w:val="single" w:sz="4" w:space="0" w:color="000000"/>
              <w:right w:val="single" w:sz="4" w:space="0" w:color="000000"/>
            </w:tcBorders>
            <w:vAlign w:val="center"/>
          </w:tcPr>
          <w:p w:rsidR="009B3914" w:rsidRDefault="008062E6">
            <w:pPr>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lang w:bidi="ar"/>
              </w:rPr>
              <w:t>1</w:t>
            </w:r>
          </w:p>
        </w:tc>
        <w:tc>
          <w:tcPr>
            <w:tcW w:w="1134"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lang w:bidi="ar"/>
              </w:rPr>
              <w:t>26</w:t>
            </w:r>
          </w:p>
        </w:tc>
        <w:tc>
          <w:tcPr>
            <w:tcW w:w="993"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center"/>
              <w:rPr>
                <w:rFonts w:ascii="宋体" w:hAnsi="宋体" w:cs="宋体"/>
                <w:b/>
                <w:bCs/>
                <w:color w:val="000000" w:themeColor="text1"/>
                <w:kern w:val="0"/>
                <w:sz w:val="18"/>
                <w:szCs w:val="18"/>
              </w:rPr>
            </w:pPr>
            <w:r>
              <w:rPr>
                <w:rFonts w:ascii="Times New Roman" w:hAnsi="Times New Roman" w:hint="eastAsia"/>
                <w:color w:val="000000" w:themeColor="text1"/>
                <w:kern w:val="0"/>
                <w:sz w:val="18"/>
                <w:szCs w:val="18"/>
              </w:rPr>
              <w:t>常用电工工具的使用，照明线路的安装，电子线路的焊接</w:t>
            </w:r>
          </w:p>
        </w:tc>
      </w:tr>
      <w:tr w:rsidR="009B3914">
        <w:trPr>
          <w:trHeight w:val="421"/>
          <w:jc w:val="center"/>
        </w:trPr>
        <w:tc>
          <w:tcPr>
            <w:tcW w:w="735" w:type="dxa"/>
            <w:vMerge/>
            <w:tcBorders>
              <w:left w:val="single" w:sz="4" w:space="0" w:color="000000"/>
              <w:right w:val="single" w:sz="4" w:space="0" w:color="auto"/>
            </w:tcBorders>
            <w:noWrap/>
            <w:vAlign w:val="center"/>
          </w:tcPr>
          <w:p w:rsidR="009B3914" w:rsidRDefault="009B3914">
            <w:pPr>
              <w:spacing w:line="440" w:lineRule="exact"/>
              <w:jc w:val="center"/>
              <w:rPr>
                <w:rFonts w:ascii="宋体" w:hAnsi="宋体" w:cs="宋体"/>
                <w:color w:val="000000" w:themeColor="text1"/>
                <w:kern w:val="0"/>
                <w:sz w:val="18"/>
                <w:szCs w:val="18"/>
              </w:rPr>
            </w:pPr>
          </w:p>
        </w:tc>
        <w:tc>
          <w:tcPr>
            <w:tcW w:w="1697" w:type="dxa"/>
            <w:vMerge/>
            <w:tcBorders>
              <w:left w:val="single" w:sz="4" w:space="0" w:color="000000"/>
              <w:right w:val="single" w:sz="4" w:space="0" w:color="auto"/>
            </w:tcBorders>
            <w:noWrap/>
            <w:vAlign w:val="center"/>
          </w:tcPr>
          <w:p w:rsidR="009B3914" w:rsidRDefault="009B3914">
            <w:pPr>
              <w:spacing w:line="440" w:lineRule="exact"/>
              <w:jc w:val="left"/>
              <w:rPr>
                <w:rFonts w:ascii="宋体" w:hAnsi="宋体" w:cs="宋体"/>
                <w:color w:val="000000" w:themeColor="text1"/>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电力拖动控制</w:t>
            </w:r>
          </w:p>
        </w:tc>
        <w:tc>
          <w:tcPr>
            <w:tcW w:w="851" w:type="dxa"/>
            <w:tcBorders>
              <w:top w:val="single" w:sz="4" w:space="0" w:color="auto"/>
              <w:left w:val="single" w:sz="4" w:space="0" w:color="000000"/>
              <w:bottom w:val="single" w:sz="4" w:space="0" w:color="000000"/>
              <w:right w:val="single" w:sz="4" w:space="0" w:color="000000"/>
            </w:tcBorders>
            <w:vAlign w:val="center"/>
          </w:tcPr>
          <w:p w:rsidR="009B3914" w:rsidRDefault="008062E6">
            <w:pPr>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lang w:bidi="ar"/>
              </w:rPr>
              <w:t>2</w:t>
            </w:r>
          </w:p>
        </w:tc>
        <w:tc>
          <w:tcPr>
            <w:tcW w:w="850" w:type="dxa"/>
            <w:tcBorders>
              <w:top w:val="single" w:sz="4" w:space="0" w:color="auto"/>
              <w:left w:val="single" w:sz="4" w:space="0" w:color="000000"/>
              <w:bottom w:val="single" w:sz="4" w:space="0" w:color="000000"/>
              <w:right w:val="single" w:sz="4" w:space="0" w:color="000000"/>
            </w:tcBorders>
            <w:vAlign w:val="center"/>
          </w:tcPr>
          <w:p w:rsidR="009B3914" w:rsidRDefault="008062E6">
            <w:pPr>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lang w:bidi="ar"/>
              </w:rPr>
              <w:t>2</w:t>
            </w:r>
          </w:p>
        </w:tc>
        <w:tc>
          <w:tcPr>
            <w:tcW w:w="1134"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lang w:bidi="ar"/>
              </w:rPr>
              <w:t>52</w:t>
            </w:r>
          </w:p>
        </w:tc>
        <w:tc>
          <w:tcPr>
            <w:tcW w:w="993"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center"/>
              <w:rPr>
                <w:rFonts w:ascii="宋体" w:hAnsi="宋体" w:cs="宋体"/>
                <w:b/>
                <w:bCs/>
                <w:color w:val="000000" w:themeColor="text1"/>
                <w:kern w:val="0"/>
                <w:sz w:val="18"/>
                <w:szCs w:val="18"/>
              </w:rPr>
            </w:pPr>
            <w:r>
              <w:rPr>
                <w:rFonts w:ascii="Times New Roman" w:hAnsi="Times New Roman" w:hint="eastAsia"/>
                <w:color w:val="000000" w:themeColor="text1"/>
                <w:kern w:val="0"/>
                <w:sz w:val="18"/>
                <w:szCs w:val="18"/>
              </w:rPr>
              <w:t>常用电气控制系统的安装与调试</w:t>
            </w:r>
          </w:p>
        </w:tc>
      </w:tr>
      <w:tr w:rsidR="009B3914">
        <w:trPr>
          <w:trHeight w:val="433"/>
          <w:jc w:val="center"/>
        </w:trPr>
        <w:tc>
          <w:tcPr>
            <w:tcW w:w="735" w:type="dxa"/>
            <w:vMerge/>
            <w:tcBorders>
              <w:left w:val="single" w:sz="4" w:space="0" w:color="000000"/>
              <w:right w:val="single" w:sz="4" w:space="0" w:color="auto"/>
            </w:tcBorders>
            <w:noWrap/>
            <w:vAlign w:val="center"/>
          </w:tcPr>
          <w:p w:rsidR="009B3914" w:rsidRDefault="009B3914">
            <w:pPr>
              <w:spacing w:line="440" w:lineRule="exact"/>
              <w:jc w:val="center"/>
              <w:rPr>
                <w:rFonts w:ascii="宋体" w:hAnsi="宋体" w:cs="宋体"/>
                <w:color w:val="000000" w:themeColor="text1"/>
                <w:kern w:val="0"/>
                <w:sz w:val="18"/>
                <w:szCs w:val="18"/>
              </w:rPr>
            </w:pPr>
          </w:p>
        </w:tc>
        <w:tc>
          <w:tcPr>
            <w:tcW w:w="1697" w:type="dxa"/>
            <w:vMerge/>
            <w:tcBorders>
              <w:left w:val="single" w:sz="4" w:space="0" w:color="000000"/>
              <w:right w:val="single" w:sz="4" w:space="0" w:color="auto"/>
            </w:tcBorders>
            <w:noWrap/>
            <w:vAlign w:val="center"/>
          </w:tcPr>
          <w:p w:rsidR="009B3914" w:rsidRDefault="009B3914">
            <w:pPr>
              <w:spacing w:line="440" w:lineRule="exact"/>
              <w:jc w:val="left"/>
              <w:rPr>
                <w:rFonts w:ascii="宋体" w:hAnsi="宋体" w:cs="宋体"/>
                <w:color w:val="000000" w:themeColor="text1"/>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PLC应用技术</w:t>
            </w:r>
          </w:p>
        </w:tc>
        <w:tc>
          <w:tcPr>
            <w:tcW w:w="851" w:type="dxa"/>
            <w:tcBorders>
              <w:top w:val="single" w:sz="4" w:space="0" w:color="auto"/>
              <w:left w:val="single" w:sz="4" w:space="0" w:color="000000"/>
              <w:bottom w:val="single" w:sz="4" w:space="0" w:color="000000"/>
              <w:right w:val="single" w:sz="4" w:space="0" w:color="000000"/>
            </w:tcBorders>
            <w:vAlign w:val="center"/>
          </w:tcPr>
          <w:p w:rsidR="009B3914" w:rsidRDefault="008062E6">
            <w:pPr>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lang w:bidi="ar"/>
              </w:rPr>
              <w:t>2</w:t>
            </w:r>
          </w:p>
        </w:tc>
        <w:tc>
          <w:tcPr>
            <w:tcW w:w="850" w:type="dxa"/>
            <w:tcBorders>
              <w:top w:val="single" w:sz="4" w:space="0" w:color="auto"/>
              <w:left w:val="single" w:sz="4" w:space="0" w:color="000000"/>
              <w:bottom w:val="single" w:sz="4" w:space="0" w:color="000000"/>
              <w:right w:val="single" w:sz="4" w:space="0" w:color="000000"/>
            </w:tcBorders>
            <w:vAlign w:val="center"/>
          </w:tcPr>
          <w:p w:rsidR="009B3914" w:rsidRDefault="008062E6">
            <w:pPr>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lang w:bidi="ar"/>
              </w:rPr>
              <w:t>2</w:t>
            </w:r>
          </w:p>
        </w:tc>
        <w:tc>
          <w:tcPr>
            <w:tcW w:w="1134"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lang w:bidi="ar"/>
              </w:rPr>
              <w:t>52</w:t>
            </w:r>
          </w:p>
        </w:tc>
        <w:tc>
          <w:tcPr>
            <w:tcW w:w="993"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center"/>
              <w:rPr>
                <w:rFonts w:ascii="宋体" w:hAnsi="宋体" w:cs="宋体"/>
                <w:b/>
                <w:bCs/>
                <w:color w:val="000000" w:themeColor="text1"/>
                <w:kern w:val="0"/>
                <w:sz w:val="18"/>
                <w:szCs w:val="18"/>
              </w:rPr>
            </w:pPr>
            <w:r>
              <w:rPr>
                <w:rFonts w:ascii="Times New Roman" w:hAnsi="Times New Roman" w:hint="eastAsia"/>
                <w:color w:val="000000" w:themeColor="text1"/>
                <w:kern w:val="0"/>
                <w:sz w:val="18"/>
                <w:szCs w:val="18"/>
              </w:rPr>
              <w:t>PLC</w:t>
            </w:r>
            <w:r>
              <w:rPr>
                <w:rFonts w:ascii="Times New Roman" w:hAnsi="Times New Roman" w:hint="eastAsia"/>
                <w:color w:val="000000" w:themeColor="text1"/>
                <w:kern w:val="0"/>
                <w:sz w:val="18"/>
                <w:szCs w:val="18"/>
              </w:rPr>
              <w:t>编程方法，</w:t>
            </w:r>
            <w:r>
              <w:rPr>
                <w:rFonts w:ascii="Times New Roman" w:hAnsi="Times New Roman" w:hint="eastAsia"/>
                <w:color w:val="000000" w:themeColor="text1"/>
                <w:kern w:val="0"/>
                <w:sz w:val="18"/>
                <w:szCs w:val="18"/>
              </w:rPr>
              <w:t>PLC</w:t>
            </w:r>
            <w:r>
              <w:rPr>
                <w:rFonts w:ascii="Times New Roman" w:hAnsi="Times New Roman" w:hint="eastAsia"/>
                <w:color w:val="000000" w:themeColor="text1"/>
                <w:kern w:val="0"/>
                <w:sz w:val="18"/>
                <w:szCs w:val="18"/>
              </w:rPr>
              <w:t>控制系统的安装与调试</w:t>
            </w:r>
          </w:p>
        </w:tc>
      </w:tr>
      <w:tr w:rsidR="009B3914">
        <w:trPr>
          <w:trHeight w:val="555"/>
          <w:jc w:val="center"/>
        </w:trPr>
        <w:tc>
          <w:tcPr>
            <w:tcW w:w="735" w:type="dxa"/>
            <w:vMerge/>
            <w:tcBorders>
              <w:left w:val="single" w:sz="4" w:space="0" w:color="000000"/>
              <w:right w:val="single" w:sz="4" w:space="0" w:color="auto"/>
            </w:tcBorders>
            <w:noWrap/>
            <w:vAlign w:val="center"/>
          </w:tcPr>
          <w:p w:rsidR="009B3914" w:rsidRDefault="009B3914">
            <w:pPr>
              <w:spacing w:line="440" w:lineRule="exact"/>
              <w:jc w:val="center"/>
              <w:rPr>
                <w:rFonts w:ascii="宋体" w:hAnsi="宋体" w:cs="宋体"/>
                <w:color w:val="000000" w:themeColor="text1"/>
                <w:kern w:val="0"/>
                <w:sz w:val="18"/>
                <w:szCs w:val="18"/>
              </w:rPr>
            </w:pPr>
          </w:p>
        </w:tc>
        <w:tc>
          <w:tcPr>
            <w:tcW w:w="1697" w:type="dxa"/>
            <w:vMerge/>
            <w:tcBorders>
              <w:left w:val="single" w:sz="4" w:space="0" w:color="000000"/>
              <w:right w:val="single" w:sz="4" w:space="0" w:color="auto"/>
            </w:tcBorders>
            <w:noWrap/>
            <w:vAlign w:val="center"/>
          </w:tcPr>
          <w:p w:rsidR="009B3914" w:rsidRDefault="009B3914">
            <w:pPr>
              <w:spacing w:line="440" w:lineRule="exact"/>
              <w:jc w:val="left"/>
              <w:rPr>
                <w:rFonts w:ascii="宋体" w:hAnsi="宋体" w:cs="宋体"/>
                <w:color w:val="000000" w:themeColor="text1"/>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自动线安装与调试</w:t>
            </w:r>
          </w:p>
        </w:tc>
        <w:tc>
          <w:tcPr>
            <w:tcW w:w="851" w:type="dxa"/>
            <w:tcBorders>
              <w:top w:val="single" w:sz="4" w:space="0" w:color="auto"/>
              <w:left w:val="single" w:sz="4" w:space="0" w:color="000000"/>
              <w:bottom w:val="single" w:sz="4" w:space="0" w:color="000000"/>
              <w:right w:val="single" w:sz="4" w:space="0" w:color="000000"/>
            </w:tcBorders>
            <w:vAlign w:val="center"/>
          </w:tcPr>
          <w:p w:rsidR="009B3914" w:rsidRDefault="008062E6">
            <w:pPr>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lang w:bidi="ar"/>
              </w:rPr>
              <w:t>4</w:t>
            </w:r>
          </w:p>
        </w:tc>
        <w:tc>
          <w:tcPr>
            <w:tcW w:w="850" w:type="dxa"/>
            <w:tcBorders>
              <w:top w:val="single" w:sz="4" w:space="0" w:color="auto"/>
              <w:left w:val="single" w:sz="4" w:space="0" w:color="000000"/>
              <w:bottom w:val="single" w:sz="4" w:space="0" w:color="000000"/>
              <w:right w:val="single" w:sz="4" w:space="0" w:color="000000"/>
            </w:tcBorders>
            <w:vAlign w:val="center"/>
          </w:tcPr>
          <w:p w:rsidR="009B3914" w:rsidRDefault="008062E6">
            <w:pPr>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lang w:bidi="ar"/>
              </w:rPr>
              <w:t>4</w:t>
            </w:r>
          </w:p>
        </w:tc>
        <w:tc>
          <w:tcPr>
            <w:tcW w:w="1134"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lang w:bidi="ar"/>
              </w:rPr>
              <w:t>104</w:t>
            </w:r>
          </w:p>
        </w:tc>
        <w:tc>
          <w:tcPr>
            <w:tcW w:w="993"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center"/>
              <w:rPr>
                <w:rFonts w:ascii="宋体" w:hAnsi="宋体" w:cs="宋体"/>
                <w:b/>
                <w:bCs/>
                <w:color w:val="000000" w:themeColor="text1"/>
                <w:kern w:val="0"/>
                <w:sz w:val="18"/>
                <w:szCs w:val="18"/>
              </w:rPr>
            </w:pPr>
            <w:r>
              <w:rPr>
                <w:rFonts w:ascii="Times New Roman" w:hAnsi="Times New Roman" w:hint="eastAsia"/>
                <w:color w:val="000000" w:themeColor="text1"/>
                <w:kern w:val="0"/>
                <w:sz w:val="18"/>
                <w:szCs w:val="18"/>
              </w:rPr>
              <w:t>自动线控制系统设计、安装与调试</w:t>
            </w:r>
          </w:p>
        </w:tc>
      </w:tr>
      <w:tr w:rsidR="009B3914">
        <w:trPr>
          <w:trHeight w:val="555"/>
          <w:jc w:val="center"/>
        </w:trPr>
        <w:tc>
          <w:tcPr>
            <w:tcW w:w="735" w:type="dxa"/>
            <w:vMerge/>
            <w:tcBorders>
              <w:left w:val="single" w:sz="4" w:space="0" w:color="000000"/>
              <w:right w:val="single" w:sz="4" w:space="0" w:color="auto"/>
            </w:tcBorders>
            <w:noWrap/>
            <w:vAlign w:val="center"/>
          </w:tcPr>
          <w:p w:rsidR="009B3914" w:rsidRDefault="009B3914">
            <w:pPr>
              <w:spacing w:line="440" w:lineRule="exact"/>
              <w:jc w:val="center"/>
              <w:rPr>
                <w:rFonts w:ascii="宋体" w:hAnsi="宋体" w:cs="宋体"/>
                <w:color w:val="000000" w:themeColor="text1"/>
                <w:kern w:val="0"/>
                <w:sz w:val="18"/>
                <w:szCs w:val="18"/>
              </w:rPr>
            </w:pPr>
          </w:p>
        </w:tc>
        <w:tc>
          <w:tcPr>
            <w:tcW w:w="1697" w:type="dxa"/>
            <w:vMerge/>
            <w:tcBorders>
              <w:left w:val="single" w:sz="4" w:space="0" w:color="000000"/>
              <w:right w:val="single" w:sz="4" w:space="0" w:color="auto"/>
            </w:tcBorders>
            <w:noWrap/>
            <w:vAlign w:val="center"/>
          </w:tcPr>
          <w:p w:rsidR="009B3914" w:rsidRDefault="009B3914">
            <w:pPr>
              <w:spacing w:line="440" w:lineRule="exact"/>
              <w:jc w:val="left"/>
              <w:rPr>
                <w:rFonts w:ascii="宋体" w:hAnsi="宋体" w:cs="宋体"/>
                <w:color w:val="000000" w:themeColor="text1"/>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工业机器人操作与编程</w:t>
            </w:r>
          </w:p>
        </w:tc>
        <w:tc>
          <w:tcPr>
            <w:tcW w:w="851" w:type="dxa"/>
            <w:tcBorders>
              <w:top w:val="single" w:sz="4" w:space="0" w:color="auto"/>
              <w:left w:val="single" w:sz="4" w:space="0" w:color="000000"/>
              <w:bottom w:val="single" w:sz="4" w:space="0" w:color="000000"/>
              <w:right w:val="single" w:sz="4" w:space="0" w:color="000000"/>
            </w:tcBorders>
            <w:vAlign w:val="center"/>
          </w:tcPr>
          <w:p w:rsidR="009B3914" w:rsidRDefault="008062E6">
            <w:pPr>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lang w:bidi="ar"/>
              </w:rPr>
              <w:t>2</w:t>
            </w:r>
          </w:p>
        </w:tc>
        <w:tc>
          <w:tcPr>
            <w:tcW w:w="850" w:type="dxa"/>
            <w:tcBorders>
              <w:top w:val="single" w:sz="4" w:space="0" w:color="auto"/>
              <w:left w:val="single" w:sz="4" w:space="0" w:color="000000"/>
              <w:bottom w:val="single" w:sz="4" w:space="0" w:color="000000"/>
              <w:right w:val="single" w:sz="4" w:space="0" w:color="000000"/>
            </w:tcBorders>
            <w:vAlign w:val="center"/>
          </w:tcPr>
          <w:p w:rsidR="009B3914" w:rsidRDefault="008062E6">
            <w:pPr>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lang w:bidi="ar"/>
              </w:rPr>
              <w:t>2</w:t>
            </w:r>
          </w:p>
        </w:tc>
        <w:tc>
          <w:tcPr>
            <w:tcW w:w="1134"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lang w:bidi="ar"/>
              </w:rPr>
              <w:t>52</w:t>
            </w:r>
          </w:p>
        </w:tc>
        <w:tc>
          <w:tcPr>
            <w:tcW w:w="993"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center"/>
              <w:rPr>
                <w:rFonts w:ascii="宋体" w:hAnsi="宋体" w:cs="宋体"/>
                <w:b/>
                <w:bCs/>
                <w:color w:val="000000" w:themeColor="text1"/>
                <w:kern w:val="0"/>
                <w:sz w:val="18"/>
                <w:szCs w:val="18"/>
              </w:rPr>
            </w:pPr>
            <w:r>
              <w:rPr>
                <w:rFonts w:ascii="Times New Roman" w:hAnsi="Times New Roman" w:hint="eastAsia"/>
                <w:color w:val="000000" w:themeColor="text1"/>
                <w:kern w:val="0"/>
                <w:sz w:val="18"/>
                <w:szCs w:val="18"/>
              </w:rPr>
              <w:t>工业机器人的编程方法与基本操作</w:t>
            </w:r>
          </w:p>
        </w:tc>
      </w:tr>
      <w:tr w:rsidR="009B3914">
        <w:trPr>
          <w:trHeight w:val="555"/>
          <w:jc w:val="center"/>
        </w:trPr>
        <w:tc>
          <w:tcPr>
            <w:tcW w:w="735" w:type="dxa"/>
            <w:vMerge/>
            <w:tcBorders>
              <w:left w:val="single" w:sz="4" w:space="0" w:color="000000"/>
              <w:right w:val="single" w:sz="4" w:space="0" w:color="auto"/>
            </w:tcBorders>
            <w:noWrap/>
            <w:vAlign w:val="center"/>
          </w:tcPr>
          <w:p w:rsidR="009B3914" w:rsidRDefault="009B3914">
            <w:pPr>
              <w:spacing w:line="440" w:lineRule="exact"/>
              <w:jc w:val="center"/>
              <w:rPr>
                <w:rFonts w:ascii="宋体" w:hAnsi="宋体" w:cs="宋体"/>
                <w:color w:val="000000" w:themeColor="text1"/>
                <w:kern w:val="0"/>
                <w:sz w:val="18"/>
                <w:szCs w:val="18"/>
              </w:rPr>
            </w:pPr>
          </w:p>
        </w:tc>
        <w:tc>
          <w:tcPr>
            <w:tcW w:w="1697" w:type="dxa"/>
            <w:vMerge/>
            <w:tcBorders>
              <w:left w:val="single" w:sz="4" w:space="0" w:color="000000"/>
              <w:right w:val="single" w:sz="4" w:space="0" w:color="auto"/>
            </w:tcBorders>
            <w:noWrap/>
            <w:vAlign w:val="center"/>
          </w:tcPr>
          <w:p w:rsidR="009B3914" w:rsidRDefault="009B3914">
            <w:pPr>
              <w:spacing w:line="440" w:lineRule="exact"/>
              <w:jc w:val="left"/>
              <w:rPr>
                <w:rFonts w:ascii="宋体" w:hAnsi="宋体" w:cs="宋体"/>
                <w:color w:val="000000" w:themeColor="text1"/>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数控机床操作与编程</w:t>
            </w:r>
          </w:p>
        </w:tc>
        <w:tc>
          <w:tcPr>
            <w:tcW w:w="851" w:type="dxa"/>
            <w:tcBorders>
              <w:top w:val="single" w:sz="4" w:space="0" w:color="auto"/>
              <w:left w:val="single" w:sz="4" w:space="0" w:color="000000"/>
              <w:bottom w:val="single" w:sz="4" w:space="0" w:color="000000"/>
              <w:right w:val="single" w:sz="4" w:space="0" w:color="000000"/>
            </w:tcBorders>
            <w:vAlign w:val="center"/>
          </w:tcPr>
          <w:p w:rsidR="009B3914" w:rsidRDefault="008062E6">
            <w:pPr>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lang w:bidi="ar"/>
              </w:rPr>
              <w:t>2</w:t>
            </w:r>
          </w:p>
        </w:tc>
        <w:tc>
          <w:tcPr>
            <w:tcW w:w="850" w:type="dxa"/>
            <w:tcBorders>
              <w:top w:val="single" w:sz="4" w:space="0" w:color="auto"/>
              <w:left w:val="single" w:sz="4" w:space="0" w:color="000000"/>
              <w:bottom w:val="single" w:sz="4" w:space="0" w:color="000000"/>
              <w:right w:val="single" w:sz="4" w:space="0" w:color="000000"/>
            </w:tcBorders>
            <w:vAlign w:val="center"/>
          </w:tcPr>
          <w:p w:rsidR="009B3914" w:rsidRDefault="008062E6">
            <w:pPr>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lang w:bidi="ar"/>
              </w:rPr>
              <w:t>2</w:t>
            </w:r>
          </w:p>
        </w:tc>
        <w:tc>
          <w:tcPr>
            <w:tcW w:w="1134"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52</w:t>
            </w:r>
          </w:p>
        </w:tc>
        <w:tc>
          <w:tcPr>
            <w:tcW w:w="993"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center"/>
              <w:rPr>
                <w:rFonts w:ascii="宋体" w:hAnsi="宋体" w:cs="宋体"/>
                <w:b/>
                <w:bCs/>
                <w:color w:val="000000" w:themeColor="text1"/>
                <w:kern w:val="0"/>
                <w:sz w:val="18"/>
                <w:szCs w:val="18"/>
              </w:rPr>
            </w:pPr>
            <w:r>
              <w:rPr>
                <w:rFonts w:ascii="Times New Roman" w:hAnsi="Times New Roman" w:hint="eastAsia"/>
                <w:color w:val="000000" w:themeColor="text1"/>
                <w:kern w:val="0"/>
                <w:sz w:val="18"/>
                <w:szCs w:val="18"/>
              </w:rPr>
              <w:t>常用数控机床设备的操作与编程</w:t>
            </w:r>
          </w:p>
        </w:tc>
      </w:tr>
      <w:tr w:rsidR="009B3914">
        <w:trPr>
          <w:trHeight w:val="360"/>
          <w:jc w:val="center"/>
        </w:trPr>
        <w:tc>
          <w:tcPr>
            <w:tcW w:w="735" w:type="dxa"/>
            <w:tcBorders>
              <w:top w:val="single" w:sz="4" w:space="0" w:color="auto"/>
              <w:left w:val="single" w:sz="4" w:space="0" w:color="000000"/>
              <w:right w:val="single" w:sz="4" w:space="0" w:color="auto"/>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1697" w:type="dxa"/>
            <w:tcBorders>
              <w:top w:val="single" w:sz="4" w:space="0" w:color="auto"/>
              <w:left w:val="single" w:sz="4" w:space="0" w:color="000000"/>
              <w:right w:val="single" w:sz="4" w:space="0" w:color="auto"/>
            </w:tcBorders>
            <w:noWrap/>
            <w:vAlign w:val="center"/>
          </w:tcPr>
          <w:p w:rsidR="009B3914" w:rsidRDefault="008062E6">
            <w:pPr>
              <w:spacing w:line="4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毕业实习</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岗位实习</w:t>
            </w:r>
          </w:p>
        </w:tc>
        <w:tc>
          <w:tcPr>
            <w:tcW w:w="851" w:type="dxa"/>
            <w:tcBorders>
              <w:top w:val="single" w:sz="4" w:space="0" w:color="auto"/>
              <w:left w:val="single" w:sz="4" w:space="0" w:color="000000"/>
              <w:bottom w:val="single" w:sz="4" w:space="0" w:color="000000"/>
              <w:right w:val="single" w:sz="4" w:space="0" w:color="000000"/>
            </w:tcBorders>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24</w:t>
            </w:r>
          </w:p>
        </w:tc>
        <w:tc>
          <w:tcPr>
            <w:tcW w:w="850" w:type="dxa"/>
            <w:tcBorders>
              <w:top w:val="single" w:sz="4" w:space="0" w:color="auto"/>
              <w:left w:val="single" w:sz="4" w:space="0" w:color="000000"/>
              <w:bottom w:val="single" w:sz="4" w:space="0" w:color="000000"/>
              <w:right w:val="single" w:sz="4" w:space="0" w:color="000000"/>
            </w:tcBorders>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24</w:t>
            </w:r>
          </w:p>
        </w:tc>
        <w:tc>
          <w:tcPr>
            <w:tcW w:w="1134"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624</w:t>
            </w:r>
          </w:p>
        </w:tc>
        <w:tc>
          <w:tcPr>
            <w:tcW w:w="993"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可根据专业实际，集中或分阶段安排。</w:t>
            </w:r>
          </w:p>
        </w:tc>
      </w:tr>
      <w:tr w:rsidR="009B3914">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毕业论文（设计）</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9B3914" w:rsidRDefault="00266B12">
            <w:pPr>
              <w:spacing w:line="4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毕业论文（设计）</w:t>
            </w:r>
          </w:p>
        </w:tc>
        <w:tc>
          <w:tcPr>
            <w:tcW w:w="851" w:type="dxa"/>
            <w:tcBorders>
              <w:top w:val="single" w:sz="4" w:space="0" w:color="auto"/>
              <w:left w:val="single" w:sz="4" w:space="0" w:color="000000"/>
              <w:bottom w:val="single" w:sz="4" w:space="0" w:color="000000"/>
              <w:right w:val="single" w:sz="4" w:space="0" w:color="000000"/>
            </w:tcBorders>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850" w:type="dxa"/>
            <w:tcBorders>
              <w:top w:val="single" w:sz="4" w:space="0" w:color="auto"/>
              <w:left w:val="single" w:sz="4" w:space="0" w:color="000000"/>
              <w:bottom w:val="single" w:sz="4" w:space="0" w:color="000000"/>
              <w:right w:val="single" w:sz="4" w:space="0" w:color="000000"/>
            </w:tcBorders>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1134"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40</w:t>
            </w:r>
          </w:p>
        </w:tc>
        <w:tc>
          <w:tcPr>
            <w:tcW w:w="993" w:type="dxa"/>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9B3914" w:rsidRDefault="009B3914">
            <w:pPr>
              <w:spacing w:line="440" w:lineRule="exact"/>
              <w:jc w:val="center"/>
              <w:rPr>
                <w:rFonts w:ascii="宋体" w:hAnsi="宋体" w:cs="宋体"/>
                <w:color w:val="000000" w:themeColor="text1"/>
                <w:kern w:val="0"/>
                <w:sz w:val="18"/>
                <w:szCs w:val="18"/>
              </w:rPr>
            </w:pPr>
          </w:p>
        </w:tc>
      </w:tr>
      <w:tr w:rsidR="009B3914">
        <w:trPr>
          <w:trHeight w:val="360"/>
          <w:jc w:val="center"/>
        </w:trPr>
        <w:tc>
          <w:tcPr>
            <w:tcW w:w="6259" w:type="dxa"/>
            <w:gridSpan w:val="3"/>
            <w:tcBorders>
              <w:top w:val="single" w:sz="4" w:space="0" w:color="auto"/>
              <w:left w:val="single" w:sz="4" w:space="0" w:color="000000"/>
              <w:bottom w:val="single" w:sz="4" w:space="0" w:color="000000"/>
              <w:right w:val="single" w:sz="4" w:space="0" w:color="auto"/>
            </w:tcBorders>
            <w:noWrap/>
            <w:vAlign w:val="center"/>
          </w:tcPr>
          <w:p w:rsidR="009B3914" w:rsidRDefault="008062E6">
            <w:pPr>
              <w:spacing w:line="440" w:lineRule="exact"/>
              <w:ind w:firstLineChars="1050" w:firstLine="1897"/>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合计</w:t>
            </w:r>
          </w:p>
        </w:tc>
        <w:tc>
          <w:tcPr>
            <w:tcW w:w="851" w:type="dxa"/>
            <w:tcBorders>
              <w:top w:val="single" w:sz="4" w:space="0" w:color="auto"/>
              <w:left w:val="single" w:sz="4" w:space="0" w:color="000000"/>
              <w:bottom w:val="single" w:sz="4" w:space="0" w:color="000000"/>
              <w:right w:val="single" w:sz="4" w:space="0" w:color="000000"/>
            </w:tcBorders>
            <w:vAlign w:val="bottom"/>
          </w:tcPr>
          <w:p w:rsidR="009B3914" w:rsidRDefault="008062E6">
            <w:pPr>
              <w:spacing w:line="440" w:lineRule="exact"/>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43</w:t>
            </w:r>
          </w:p>
        </w:tc>
        <w:tc>
          <w:tcPr>
            <w:tcW w:w="850" w:type="dxa"/>
            <w:tcBorders>
              <w:top w:val="single" w:sz="4" w:space="0" w:color="auto"/>
              <w:left w:val="single" w:sz="4" w:space="0" w:color="000000"/>
              <w:bottom w:val="single" w:sz="4" w:space="0" w:color="000000"/>
              <w:right w:val="single" w:sz="4" w:space="0" w:color="000000"/>
            </w:tcBorders>
            <w:vAlign w:val="bottom"/>
          </w:tcPr>
          <w:p w:rsidR="009B3914" w:rsidRDefault="008062E6">
            <w:pPr>
              <w:spacing w:line="440" w:lineRule="exact"/>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4</w:t>
            </w:r>
            <w:r>
              <w:rPr>
                <w:rFonts w:ascii="宋体" w:hAnsi="宋体" w:cs="宋体"/>
                <w:b/>
                <w:bCs/>
                <w:color w:val="000000" w:themeColor="text1"/>
                <w:kern w:val="0"/>
                <w:sz w:val="18"/>
                <w:szCs w:val="18"/>
              </w:rPr>
              <w:t>6</w:t>
            </w:r>
          </w:p>
        </w:tc>
        <w:tc>
          <w:tcPr>
            <w:tcW w:w="1134" w:type="dxa"/>
            <w:tcBorders>
              <w:top w:val="single" w:sz="4" w:space="0" w:color="auto"/>
              <w:left w:val="single" w:sz="4" w:space="0" w:color="000000"/>
              <w:bottom w:val="single" w:sz="4" w:space="0" w:color="000000"/>
              <w:right w:val="single" w:sz="4" w:space="0" w:color="auto"/>
            </w:tcBorders>
            <w:noWrap/>
            <w:vAlign w:val="bottom"/>
          </w:tcPr>
          <w:p w:rsidR="009B3914" w:rsidRDefault="008062E6">
            <w:pPr>
              <w:spacing w:line="440" w:lineRule="exact"/>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11</w:t>
            </w:r>
            <w:r>
              <w:rPr>
                <w:rFonts w:ascii="宋体" w:hAnsi="宋体" w:cs="宋体"/>
                <w:b/>
                <w:bCs/>
                <w:color w:val="000000" w:themeColor="text1"/>
                <w:kern w:val="0"/>
                <w:sz w:val="18"/>
                <w:szCs w:val="18"/>
              </w:rPr>
              <w:t>60</w:t>
            </w:r>
          </w:p>
        </w:tc>
        <w:tc>
          <w:tcPr>
            <w:tcW w:w="993" w:type="dxa"/>
            <w:tcBorders>
              <w:top w:val="single" w:sz="4" w:space="0" w:color="auto"/>
              <w:left w:val="single" w:sz="4" w:space="0" w:color="000000"/>
              <w:bottom w:val="single" w:sz="4" w:space="0" w:color="000000"/>
              <w:right w:val="single" w:sz="4" w:space="0" w:color="auto"/>
            </w:tcBorders>
            <w:noWrap/>
            <w:vAlign w:val="center"/>
          </w:tcPr>
          <w:p w:rsidR="009B3914" w:rsidRDefault="009B3914">
            <w:pPr>
              <w:spacing w:line="440" w:lineRule="exact"/>
              <w:jc w:val="center"/>
              <w:rPr>
                <w:rFonts w:ascii="宋体" w:hAnsi="宋体" w:cs="宋体"/>
                <w:color w:val="000000" w:themeColor="text1"/>
                <w:kern w:val="0"/>
                <w:sz w:val="18"/>
                <w:szCs w:val="18"/>
              </w:rPr>
            </w:pPr>
          </w:p>
        </w:tc>
        <w:tc>
          <w:tcPr>
            <w:tcW w:w="3915" w:type="dxa"/>
            <w:tcBorders>
              <w:top w:val="single" w:sz="4" w:space="0" w:color="auto"/>
              <w:left w:val="single" w:sz="4" w:space="0" w:color="000000"/>
              <w:bottom w:val="single" w:sz="4" w:space="0" w:color="000000"/>
              <w:right w:val="single" w:sz="4" w:space="0" w:color="auto"/>
            </w:tcBorders>
            <w:noWrap/>
            <w:vAlign w:val="center"/>
          </w:tcPr>
          <w:p w:rsidR="009B3914" w:rsidRDefault="009B3914">
            <w:pPr>
              <w:spacing w:line="440" w:lineRule="exact"/>
              <w:jc w:val="center"/>
              <w:rPr>
                <w:rFonts w:ascii="宋体" w:hAnsi="宋体" w:cs="宋体"/>
                <w:color w:val="000000" w:themeColor="text1"/>
                <w:kern w:val="0"/>
                <w:sz w:val="18"/>
                <w:szCs w:val="18"/>
              </w:rPr>
            </w:pPr>
          </w:p>
        </w:tc>
      </w:tr>
    </w:tbl>
    <w:p w:rsidR="009B3914" w:rsidRDefault="009B3914">
      <w:pPr>
        <w:spacing w:line="440" w:lineRule="exact"/>
        <w:rPr>
          <w:rFonts w:ascii="宋体" w:hAnsi="宋体"/>
          <w:b/>
          <w:color w:val="000000" w:themeColor="text1"/>
          <w:sz w:val="24"/>
        </w:rPr>
        <w:sectPr w:rsidR="009B3914">
          <w:pgSz w:w="16838" w:h="11906" w:orient="landscape"/>
          <w:pgMar w:top="1304" w:right="1440" w:bottom="1361" w:left="1440" w:header="851" w:footer="992" w:gutter="0"/>
          <w:cols w:space="720"/>
          <w:docGrid w:type="lines" w:linePitch="312"/>
        </w:sectPr>
      </w:pPr>
    </w:p>
    <w:p w:rsidR="009B3914" w:rsidRDefault="008062E6">
      <w:pPr>
        <w:jc w:val="left"/>
        <w:rPr>
          <w:rStyle w:val="NormalCharacter"/>
          <w:rFonts w:ascii="仿宋" w:eastAsia="仿宋" w:hAnsi="仿宋"/>
          <w:sz w:val="32"/>
          <w:szCs w:val="32"/>
        </w:rPr>
      </w:pPr>
      <w:r>
        <w:rPr>
          <w:rStyle w:val="NormalCharacter"/>
          <w:rFonts w:ascii="仿宋" w:eastAsia="仿宋" w:hAnsi="仿宋" w:hint="eastAsia"/>
          <w:sz w:val="32"/>
          <w:szCs w:val="32"/>
        </w:rPr>
        <w:lastRenderedPageBreak/>
        <w:t>附表四</w:t>
      </w:r>
    </w:p>
    <w:p w:rsidR="009B3914" w:rsidRDefault="008062E6">
      <w:pPr>
        <w:jc w:val="center"/>
        <w:rPr>
          <w:rStyle w:val="NormalCharacter"/>
          <w:rFonts w:ascii="仿宋" w:eastAsia="仿宋" w:hAnsi="仿宋"/>
          <w:sz w:val="32"/>
          <w:szCs w:val="32"/>
        </w:rPr>
      </w:pPr>
      <w:r>
        <w:rPr>
          <w:rStyle w:val="NormalCharacter"/>
          <w:rFonts w:ascii="仿宋" w:eastAsia="仿宋" w:hAnsi="仿宋" w:hint="eastAsia"/>
          <w:sz w:val="32"/>
          <w:szCs w:val="32"/>
        </w:rPr>
        <w:t>公共选修课程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b/>
                <w:kern w:val="0"/>
                <w:sz w:val="18"/>
                <w:szCs w:val="18"/>
              </w:rPr>
            </w:pPr>
            <w:r>
              <w:rPr>
                <w:rStyle w:val="NormalCharacter"/>
                <w:rFonts w:ascii="宋体" w:hAnsi="宋体" w:cs="宋体" w:hint="eastAsia"/>
                <w:b/>
                <w:kern w:val="0"/>
                <w:sz w:val="18"/>
                <w:szCs w:val="18"/>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b/>
                <w:kern w:val="0"/>
                <w:sz w:val="18"/>
                <w:szCs w:val="18"/>
              </w:rPr>
            </w:pPr>
            <w:r>
              <w:rPr>
                <w:rStyle w:val="NormalCharacter"/>
                <w:rFonts w:ascii="宋体" w:hAnsi="宋体" w:cs="宋体" w:hint="eastAsia"/>
                <w:b/>
                <w:kern w:val="0"/>
                <w:sz w:val="18"/>
                <w:szCs w:val="18"/>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b/>
                <w:kern w:val="0"/>
                <w:sz w:val="18"/>
                <w:szCs w:val="18"/>
              </w:rPr>
            </w:pPr>
            <w:r>
              <w:rPr>
                <w:rStyle w:val="NormalCharacter"/>
                <w:rFonts w:ascii="宋体" w:hAnsi="宋体" w:cs="宋体" w:hint="eastAsia"/>
                <w:b/>
                <w:kern w:val="0"/>
                <w:sz w:val="18"/>
                <w:szCs w:val="18"/>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b/>
                <w:kern w:val="0"/>
                <w:sz w:val="18"/>
                <w:szCs w:val="18"/>
              </w:rPr>
            </w:pPr>
            <w:r>
              <w:rPr>
                <w:rStyle w:val="NormalCharacter"/>
                <w:rFonts w:ascii="宋体" w:hAnsi="宋体" w:cs="宋体" w:hint="eastAsia"/>
                <w:b/>
                <w:kern w:val="0"/>
                <w:sz w:val="18"/>
                <w:szCs w:val="18"/>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b/>
                <w:kern w:val="0"/>
                <w:sz w:val="18"/>
                <w:szCs w:val="18"/>
              </w:rPr>
            </w:pPr>
            <w:r>
              <w:rPr>
                <w:rStyle w:val="NormalCharacter"/>
                <w:rFonts w:ascii="宋体" w:hAnsi="宋体" w:cs="宋体" w:hint="eastAsia"/>
                <w:b/>
                <w:kern w:val="0"/>
                <w:sz w:val="18"/>
                <w:szCs w:val="18"/>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b/>
                <w:kern w:val="0"/>
                <w:sz w:val="18"/>
                <w:szCs w:val="18"/>
              </w:rPr>
            </w:pPr>
            <w:r>
              <w:rPr>
                <w:rStyle w:val="NormalCharacter"/>
                <w:rFonts w:ascii="宋体" w:hAnsi="宋体" w:cs="宋体" w:hint="eastAsia"/>
                <w:b/>
                <w:kern w:val="0"/>
                <w:sz w:val="18"/>
                <w:szCs w:val="18"/>
              </w:rPr>
              <w:t>授课学期</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581"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b/>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1-4</w:t>
            </w:r>
          </w:p>
        </w:tc>
      </w:tr>
      <w:tr w:rsidR="009B3914">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2</w:t>
            </w:r>
          </w:p>
        </w:tc>
        <w:tc>
          <w:tcPr>
            <w:tcW w:w="581" w:type="pct"/>
            <w:tcBorders>
              <w:top w:val="single" w:sz="6" w:space="0" w:color="000000"/>
              <w:left w:val="single" w:sz="6" w:space="0" w:color="000000"/>
              <w:bottom w:val="single" w:sz="6" w:space="0" w:color="000000"/>
              <w:right w:val="single" w:sz="6" w:space="0" w:color="000000"/>
            </w:tcBorders>
            <w:vAlign w:val="bottom"/>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3</w:t>
            </w:r>
          </w:p>
        </w:tc>
        <w:tc>
          <w:tcPr>
            <w:tcW w:w="581"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4</w:t>
            </w:r>
          </w:p>
        </w:tc>
        <w:tc>
          <w:tcPr>
            <w:tcW w:w="581" w:type="pct"/>
            <w:tcBorders>
              <w:top w:val="single" w:sz="6" w:space="0" w:color="000000"/>
              <w:left w:val="single" w:sz="6" w:space="0" w:color="000000"/>
              <w:bottom w:val="single" w:sz="6" w:space="0" w:color="000000"/>
              <w:right w:val="single" w:sz="6" w:space="0" w:color="000000"/>
            </w:tcBorders>
            <w:vAlign w:val="bottom"/>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b/>
                <w:kern w:val="0"/>
                <w:sz w:val="18"/>
                <w:szCs w:val="18"/>
              </w:rPr>
            </w:pPr>
            <w:r>
              <w:rPr>
                <w:rStyle w:val="NormalCharacter"/>
                <w:rFonts w:ascii="宋体" w:hAnsi="宋体" w:cs="宋体" w:hint="eastAsia"/>
                <w:kern w:val="0"/>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5</w:t>
            </w:r>
          </w:p>
        </w:tc>
        <w:tc>
          <w:tcPr>
            <w:tcW w:w="581" w:type="pct"/>
            <w:tcBorders>
              <w:top w:val="single" w:sz="6" w:space="0" w:color="000000"/>
              <w:left w:val="single" w:sz="6" w:space="0" w:color="000000"/>
              <w:bottom w:val="single" w:sz="6" w:space="0" w:color="000000"/>
              <w:right w:val="single" w:sz="6" w:space="0" w:color="000000"/>
            </w:tcBorders>
            <w:vAlign w:val="bottom"/>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全球变化生态学</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6</w:t>
            </w:r>
          </w:p>
        </w:tc>
        <w:tc>
          <w:tcPr>
            <w:tcW w:w="581" w:type="pct"/>
            <w:tcBorders>
              <w:top w:val="single" w:sz="6" w:space="0" w:color="000000"/>
              <w:left w:val="single" w:sz="6" w:space="0" w:color="000000"/>
              <w:bottom w:val="single" w:sz="6" w:space="0" w:color="000000"/>
              <w:right w:val="single" w:sz="6" w:space="0" w:color="000000"/>
            </w:tcBorders>
            <w:vAlign w:val="bottom"/>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7</w:t>
            </w:r>
          </w:p>
        </w:tc>
        <w:tc>
          <w:tcPr>
            <w:tcW w:w="581" w:type="pct"/>
            <w:tcBorders>
              <w:top w:val="single" w:sz="6" w:space="0" w:color="000000"/>
              <w:left w:val="single" w:sz="6" w:space="0" w:color="000000"/>
              <w:bottom w:val="single" w:sz="6" w:space="0" w:color="000000"/>
              <w:right w:val="single" w:sz="6" w:space="0" w:color="000000"/>
            </w:tcBorders>
            <w:vAlign w:val="bottom"/>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9B3914" w:rsidRDefault="008062E6">
            <w:pPr>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8</w:t>
            </w:r>
          </w:p>
        </w:tc>
        <w:tc>
          <w:tcPr>
            <w:tcW w:w="581" w:type="pct"/>
            <w:tcBorders>
              <w:top w:val="single" w:sz="6" w:space="0" w:color="000000"/>
              <w:left w:val="single" w:sz="6" w:space="0" w:color="000000"/>
              <w:bottom w:val="single" w:sz="6" w:space="0" w:color="000000"/>
              <w:right w:val="single" w:sz="6" w:space="0" w:color="000000"/>
            </w:tcBorders>
            <w:vAlign w:val="bottom"/>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垃圾分类</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b/>
                <w:kern w:val="0"/>
                <w:sz w:val="18"/>
                <w:szCs w:val="18"/>
              </w:rPr>
            </w:pPr>
            <w:r>
              <w:rPr>
                <w:rStyle w:val="NormalCharacter"/>
                <w:rFonts w:ascii="宋体" w:hAnsi="宋体" w:cs="宋体" w:hint="eastAsia"/>
                <w:kern w:val="0"/>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9</w:t>
            </w:r>
          </w:p>
        </w:tc>
        <w:tc>
          <w:tcPr>
            <w:tcW w:w="581" w:type="pct"/>
            <w:tcBorders>
              <w:top w:val="single" w:sz="6" w:space="0" w:color="000000"/>
              <w:left w:val="single" w:sz="6" w:space="0" w:color="000000"/>
              <w:bottom w:val="single" w:sz="6" w:space="0" w:color="000000"/>
              <w:right w:val="single" w:sz="6" w:space="0" w:color="000000"/>
            </w:tcBorders>
            <w:vAlign w:val="bottom"/>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10</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经济与社会：如何</w:t>
            </w:r>
            <w:proofErr w:type="gramStart"/>
            <w:r>
              <w:rPr>
                <w:rStyle w:val="NormalCharacter"/>
                <w:rFonts w:ascii="宋体" w:hAnsi="宋体" w:cs="宋体" w:hint="eastAsia"/>
                <w:sz w:val="18"/>
                <w:szCs w:val="18"/>
              </w:rPr>
              <w:t>用决策</w:t>
            </w:r>
            <w:proofErr w:type="gramEnd"/>
            <w:r>
              <w:rPr>
                <w:rStyle w:val="NormalCharacter"/>
                <w:rFonts w:ascii="宋体" w:hAnsi="宋体" w:cs="宋体" w:hint="eastAsia"/>
                <w:sz w:val="18"/>
                <w:szCs w:val="18"/>
              </w:rPr>
              <w:t>思维洞察生活</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32</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11</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9B3914" w:rsidRDefault="008062E6">
            <w:pPr>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经济学百年</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12</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法社会学</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b/>
                <w:kern w:val="0"/>
                <w:sz w:val="18"/>
                <w:szCs w:val="18"/>
              </w:rPr>
            </w:pPr>
            <w:r>
              <w:rPr>
                <w:rStyle w:val="NormalCharacter"/>
                <w:rFonts w:ascii="宋体" w:hAnsi="宋体" w:cs="宋体" w:hint="eastAsia"/>
                <w:kern w:val="0"/>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13</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color w:val="FF0000"/>
                <w:kern w:val="0"/>
                <w:sz w:val="18"/>
                <w:szCs w:val="18"/>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sz w:val="18"/>
                <w:szCs w:val="18"/>
              </w:rPr>
              <w:t>现代人口管理学</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15</w:t>
            </w:r>
          </w:p>
        </w:tc>
        <w:tc>
          <w:tcPr>
            <w:tcW w:w="581" w:type="pct"/>
            <w:tcBorders>
              <w:top w:val="single" w:sz="6" w:space="0" w:color="000000"/>
              <w:left w:val="single" w:sz="6" w:space="0" w:color="000000"/>
              <w:bottom w:val="single" w:sz="6" w:space="0" w:color="000000"/>
              <w:right w:val="single" w:sz="6" w:space="0" w:color="000000"/>
            </w:tcBorders>
            <w:vAlign w:val="bottom"/>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sz w:val="18"/>
                <w:szCs w:val="18"/>
              </w:rPr>
              <w:t>民俗资源与旅游</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16</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color w:val="FF0000"/>
                <w:kern w:val="0"/>
                <w:sz w:val="18"/>
                <w:szCs w:val="18"/>
              </w:rPr>
              <w:t>中国音乐简史</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b/>
                <w:kern w:val="0"/>
                <w:sz w:val="18"/>
                <w:szCs w:val="18"/>
              </w:rPr>
            </w:pPr>
            <w:r>
              <w:rPr>
                <w:rStyle w:val="NormalCharacter"/>
                <w:rFonts w:ascii="宋体" w:hAnsi="宋体" w:cs="宋体" w:hint="eastAsia"/>
                <w:kern w:val="0"/>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17</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sz w:val="18"/>
                <w:szCs w:val="18"/>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18</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海洋与人类文明</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1-4</w:t>
            </w:r>
          </w:p>
        </w:tc>
      </w:tr>
      <w:tr w:rsidR="009B3914">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19</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color w:val="FF0000"/>
                <w:kern w:val="0"/>
                <w:sz w:val="18"/>
                <w:szCs w:val="18"/>
              </w:rPr>
              <w:t>合唱艺术</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20</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智慧海洋</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21</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22</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9B3914" w:rsidRDefault="008062E6">
            <w:pPr>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管理素质与能力的五项修炼——跟我学“管理学”</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23</w:t>
            </w:r>
          </w:p>
        </w:tc>
        <w:tc>
          <w:tcPr>
            <w:tcW w:w="581" w:type="pct"/>
            <w:tcBorders>
              <w:top w:val="single" w:sz="6" w:space="0" w:color="000000"/>
              <w:left w:val="single" w:sz="6" w:space="0" w:color="000000"/>
              <w:bottom w:val="single" w:sz="6" w:space="0" w:color="000000"/>
              <w:right w:val="single" w:sz="6" w:space="0" w:color="000000"/>
            </w:tcBorders>
            <w:vAlign w:val="bottom"/>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行政管理学</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24</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25</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Fonts w:ascii="宋体" w:hAnsi="宋体" w:cs="宋体" w:hint="eastAsia"/>
                <w:sz w:val="18"/>
                <w:szCs w:val="18"/>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18</w:t>
            </w:r>
          </w:p>
        </w:tc>
        <w:tc>
          <w:tcPr>
            <w:tcW w:w="100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26</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27</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人文智能</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28</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9B3914" w:rsidRDefault="008062E6">
            <w:pPr>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生态文明——撑起美丽中国梦</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29</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30</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大数据算法</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31</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人工智能</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18</w:t>
            </w:r>
          </w:p>
        </w:tc>
        <w:tc>
          <w:tcPr>
            <w:tcW w:w="100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32</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《高等数学》专升本</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32</w:t>
            </w:r>
          </w:p>
        </w:tc>
        <w:tc>
          <w:tcPr>
            <w:tcW w:w="100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33</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《时间简史》导读</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18</w:t>
            </w:r>
          </w:p>
        </w:tc>
        <w:tc>
          <w:tcPr>
            <w:tcW w:w="100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34</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《英语》专升本</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32</w:t>
            </w:r>
          </w:p>
        </w:tc>
        <w:tc>
          <w:tcPr>
            <w:tcW w:w="100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35</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9B3914" w:rsidRDefault="008062E6">
            <w:pPr>
              <w:jc w:val="center"/>
              <w:textAlignment w:val="bottom"/>
              <w:rPr>
                <w:rFonts w:ascii="宋体" w:hAnsi="宋体" w:cs="宋体"/>
                <w:color w:val="000000"/>
                <w:sz w:val="18"/>
                <w:szCs w:val="18"/>
              </w:rPr>
            </w:pPr>
            <w:r>
              <w:rPr>
                <w:rFonts w:ascii="宋体" w:hAnsi="宋体" w:cs="宋体" w:hint="eastAsia"/>
                <w:color w:val="000000"/>
                <w:kern w:val="0"/>
                <w:sz w:val="18"/>
                <w:szCs w:val="18"/>
                <w:lang w:bidi="ar"/>
              </w:rPr>
              <w:t>舌尖上的植物学</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18</w:t>
            </w:r>
          </w:p>
        </w:tc>
        <w:tc>
          <w:tcPr>
            <w:tcW w:w="100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lastRenderedPageBreak/>
              <w:t>36</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color w:val="FF0000"/>
                <w:sz w:val="18"/>
                <w:szCs w:val="18"/>
              </w:rPr>
            </w:pPr>
            <w:r>
              <w:rPr>
                <w:rFonts w:ascii="宋体" w:hAnsi="宋体" w:cs="宋体" w:hint="eastAsia"/>
                <w:color w:val="FF0000"/>
                <w:sz w:val="18"/>
                <w:szCs w:val="18"/>
              </w:rPr>
              <w:t>婚恋-</w:t>
            </w:r>
            <w:proofErr w:type="gramStart"/>
            <w:r>
              <w:rPr>
                <w:rFonts w:ascii="宋体" w:hAnsi="宋体" w:cs="宋体" w:hint="eastAsia"/>
                <w:color w:val="FF0000"/>
                <w:sz w:val="18"/>
                <w:szCs w:val="18"/>
              </w:rPr>
              <w:t>职场</w:t>
            </w:r>
            <w:proofErr w:type="gramEnd"/>
            <w:r>
              <w:rPr>
                <w:rFonts w:ascii="宋体" w:hAnsi="宋体" w:cs="宋体" w:hint="eastAsia"/>
                <w:color w:val="FF0000"/>
                <w:sz w:val="18"/>
                <w:szCs w:val="18"/>
              </w:rPr>
              <w:t>-人格</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18</w:t>
            </w:r>
          </w:p>
        </w:tc>
        <w:tc>
          <w:tcPr>
            <w:tcW w:w="100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37</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color w:val="FF0000"/>
                <w:sz w:val="18"/>
                <w:szCs w:val="18"/>
              </w:rPr>
            </w:pPr>
            <w:r>
              <w:rPr>
                <w:rFonts w:ascii="宋体" w:hAnsi="宋体" w:cs="宋体" w:hint="eastAsia"/>
                <w:color w:val="FF0000"/>
                <w:sz w:val="18"/>
                <w:szCs w:val="18"/>
              </w:rPr>
              <w:t xml:space="preserve">礼行天下 </w:t>
            </w:r>
            <w:proofErr w:type="gramStart"/>
            <w:r>
              <w:rPr>
                <w:rFonts w:ascii="宋体" w:hAnsi="宋体" w:cs="宋体" w:hint="eastAsia"/>
                <w:color w:val="FF0000"/>
                <w:sz w:val="18"/>
                <w:szCs w:val="18"/>
              </w:rPr>
              <w:t>仪见倾心</w:t>
            </w:r>
            <w:proofErr w:type="gramEnd"/>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18</w:t>
            </w:r>
          </w:p>
        </w:tc>
        <w:tc>
          <w:tcPr>
            <w:tcW w:w="100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38</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color w:val="FF0000"/>
                <w:sz w:val="18"/>
                <w:szCs w:val="18"/>
              </w:rPr>
            </w:pPr>
            <w:r>
              <w:rPr>
                <w:rStyle w:val="NormalCharacter"/>
                <w:rFonts w:ascii="宋体" w:hAnsi="宋体" w:cs="宋体" w:hint="eastAsia"/>
                <w:color w:val="FF0000"/>
                <w:sz w:val="18"/>
                <w:szCs w:val="18"/>
              </w:rPr>
              <w:t>社会心理学</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18</w:t>
            </w:r>
          </w:p>
        </w:tc>
        <w:tc>
          <w:tcPr>
            <w:tcW w:w="100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r>
      <w:tr w:rsidR="009B391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39</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color w:val="FF0000"/>
                <w:sz w:val="18"/>
                <w:szCs w:val="18"/>
              </w:rPr>
            </w:pPr>
            <w:r>
              <w:rPr>
                <w:rStyle w:val="NormalCharacter"/>
                <w:rFonts w:ascii="宋体" w:hAnsi="宋体" w:cs="宋体" w:hint="eastAsia"/>
                <w:color w:val="FF0000"/>
                <w:sz w:val="18"/>
                <w:szCs w:val="18"/>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18</w:t>
            </w:r>
          </w:p>
        </w:tc>
        <w:tc>
          <w:tcPr>
            <w:tcW w:w="100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r>
      <w:tr w:rsidR="009B391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40</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color w:val="FF0000"/>
                <w:sz w:val="18"/>
                <w:szCs w:val="18"/>
              </w:rPr>
            </w:pPr>
            <w:r>
              <w:rPr>
                <w:rStyle w:val="NormalCharacter"/>
                <w:rFonts w:ascii="宋体" w:hAnsi="宋体" w:cs="宋体" w:hint="eastAsia"/>
                <w:color w:val="FF0000"/>
                <w:sz w:val="18"/>
                <w:szCs w:val="18"/>
              </w:rPr>
              <w:t>大学生安全教育</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18</w:t>
            </w:r>
          </w:p>
        </w:tc>
        <w:tc>
          <w:tcPr>
            <w:tcW w:w="100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r>
      <w:tr w:rsidR="009B391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41</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color w:val="FF0000"/>
                <w:sz w:val="18"/>
                <w:szCs w:val="18"/>
              </w:rPr>
            </w:pPr>
            <w:r>
              <w:rPr>
                <w:rStyle w:val="NormalCharacter"/>
                <w:rFonts w:ascii="宋体" w:hAnsi="宋体" w:cs="宋体" w:hint="eastAsia"/>
                <w:color w:val="FF0000"/>
                <w:sz w:val="18"/>
                <w:szCs w:val="18"/>
              </w:rPr>
              <w:t>创新创业</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18</w:t>
            </w:r>
          </w:p>
        </w:tc>
        <w:tc>
          <w:tcPr>
            <w:tcW w:w="100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r>
      <w:tr w:rsidR="009B391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42</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color w:val="FF0000"/>
                <w:sz w:val="18"/>
                <w:szCs w:val="18"/>
              </w:rPr>
            </w:pPr>
            <w:r>
              <w:rPr>
                <w:rStyle w:val="NormalCharacter"/>
                <w:rFonts w:ascii="宋体" w:hAnsi="宋体" w:cs="宋体" w:hint="eastAsia"/>
                <w:color w:val="FF0000"/>
                <w:sz w:val="18"/>
                <w:szCs w:val="18"/>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18</w:t>
            </w:r>
          </w:p>
        </w:tc>
        <w:tc>
          <w:tcPr>
            <w:tcW w:w="100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r>
      <w:tr w:rsidR="009B391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43</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color w:val="FF0000"/>
                <w:sz w:val="18"/>
                <w:szCs w:val="18"/>
              </w:rPr>
            </w:pPr>
            <w:r>
              <w:rPr>
                <w:rStyle w:val="NormalCharacter"/>
                <w:rFonts w:ascii="宋体" w:hAnsi="宋体" w:cs="宋体" w:hint="eastAsia"/>
                <w:color w:val="FF0000"/>
                <w:sz w:val="18"/>
                <w:szCs w:val="18"/>
              </w:rPr>
              <w:t>党史</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18</w:t>
            </w:r>
          </w:p>
        </w:tc>
        <w:tc>
          <w:tcPr>
            <w:tcW w:w="100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r>
      <w:tr w:rsidR="009B391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44</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color w:val="FF0000"/>
                <w:sz w:val="18"/>
                <w:szCs w:val="18"/>
              </w:rPr>
            </w:pPr>
            <w:r>
              <w:rPr>
                <w:rStyle w:val="NormalCharacter"/>
                <w:rFonts w:ascii="宋体" w:hAnsi="宋体" w:cs="宋体" w:hint="eastAsia"/>
                <w:bCs/>
                <w:color w:val="FF0000"/>
                <w:sz w:val="18"/>
                <w:szCs w:val="18"/>
              </w:rPr>
              <w:t>新中国史</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18</w:t>
            </w:r>
          </w:p>
        </w:tc>
        <w:tc>
          <w:tcPr>
            <w:tcW w:w="100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r>
      <w:tr w:rsidR="009B391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45</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color w:val="FF0000"/>
                <w:sz w:val="18"/>
                <w:szCs w:val="18"/>
              </w:rPr>
            </w:pPr>
            <w:r>
              <w:rPr>
                <w:rStyle w:val="NormalCharacter"/>
                <w:rFonts w:ascii="宋体" w:hAnsi="宋体" w:cs="宋体" w:hint="eastAsia"/>
                <w:bCs/>
                <w:color w:val="FF0000"/>
                <w:sz w:val="18"/>
                <w:szCs w:val="18"/>
              </w:rPr>
              <w:t>改革开放史</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18</w:t>
            </w:r>
          </w:p>
        </w:tc>
        <w:tc>
          <w:tcPr>
            <w:tcW w:w="100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r>
      <w:tr w:rsidR="009B391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46</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sz w:val="18"/>
                <w:szCs w:val="18"/>
              </w:rPr>
            </w:pPr>
            <w:r>
              <w:rPr>
                <w:rStyle w:val="NormalCharacter"/>
                <w:rFonts w:ascii="宋体" w:hAnsi="宋体" w:cs="宋体" w:hint="eastAsia"/>
                <w:kern w:val="0"/>
                <w:sz w:val="18"/>
                <w:szCs w:val="18"/>
              </w:rPr>
              <w:t>任选</w:t>
            </w:r>
          </w:p>
        </w:tc>
        <w:tc>
          <w:tcPr>
            <w:tcW w:w="1737"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color w:val="FF0000"/>
                <w:sz w:val="18"/>
                <w:szCs w:val="18"/>
              </w:rPr>
            </w:pPr>
            <w:r>
              <w:rPr>
                <w:rStyle w:val="NormalCharacter"/>
                <w:rFonts w:ascii="宋体" w:hAnsi="宋体" w:cs="宋体" w:hint="eastAsia"/>
                <w:bCs/>
                <w:color w:val="FF0000"/>
                <w:sz w:val="18"/>
                <w:szCs w:val="18"/>
              </w:rPr>
              <w:t>社会主义发展史</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18</w:t>
            </w:r>
          </w:p>
        </w:tc>
        <w:tc>
          <w:tcPr>
            <w:tcW w:w="100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47</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kern w:val="0"/>
                <w:sz w:val="18"/>
                <w:szCs w:val="18"/>
              </w:rPr>
            </w:pPr>
            <w:r>
              <w:rPr>
                <w:rStyle w:val="NormalCharacter"/>
                <w:rFonts w:ascii="宋体" w:hAnsi="宋体" w:cs="宋体" w:hint="eastAsia"/>
                <w:color w:val="FF0000"/>
                <w:kern w:val="0"/>
                <w:sz w:val="18"/>
                <w:szCs w:val="18"/>
              </w:rPr>
              <w:t>限选</w:t>
            </w:r>
          </w:p>
        </w:tc>
        <w:tc>
          <w:tcPr>
            <w:tcW w:w="1737"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kern w:val="0"/>
                <w:sz w:val="18"/>
                <w:szCs w:val="18"/>
              </w:rPr>
            </w:pPr>
            <w:r>
              <w:rPr>
                <w:rStyle w:val="NormalCharacter"/>
                <w:rFonts w:ascii="宋体" w:hAnsi="宋体" w:cs="宋体" w:hint="eastAsia"/>
                <w:color w:val="FF0000"/>
                <w:kern w:val="0"/>
                <w:sz w:val="18"/>
                <w:szCs w:val="18"/>
              </w:rPr>
              <w:t>书法鉴赏</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18</w:t>
            </w:r>
          </w:p>
        </w:tc>
        <w:tc>
          <w:tcPr>
            <w:tcW w:w="100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48</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kern w:val="0"/>
                <w:sz w:val="18"/>
                <w:szCs w:val="18"/>
              </w:rPr>
            </w:pPr>
            <w:r>
              <w:rPr>
                <w:rStyle w:val="NormalCharacter"/>
                <w:rFonts w:ascii="宋体" w:hAnsi="宋体" w:cs="宋体" w:hint="eastAsia"/>
                <w:color w:val="FF0000"/>
                <w:kern w:val="0"/>
                <w:sz w:val="18"/>
                <w:szCs w:val="18"/>
              </w:rPr>
              <w:t>限选</w:t>
            </w:r>
          </w:p>
        </w:tc>
        <w:tc>
          <w:tcPr>
            <w:tcW w:w="1737"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kern w:val="0"/>
                <w:sz w:val="18"/>
                <w:szCs w:val="18"/>
              </w:rPr>
            </w:pPr>
            <w:r>
              <w:rPr>
                <w:rStyle w:val="NormalCharacter"/>
                <w:rFonts w:ascii="宋体" w:hAnsi="宋体" w:cs="宋体" w:hint="eastAsia"/>
                <w:color w:val="FF0000"/>
                <w:kern w:val="0"/>
                <w:sz w:val="18"/>
                <w:szCs w:val="18"/>
              </w:rPr>
              <w:t>戏剧鉴赏</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18</w:t>
            </w:r>
          </w:p>
        </w:tc>
        <w:tc>
          <w:tcPr>
            <w:tcW w:w="100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49</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sz w:val="18"/>
                <w:szCs w:val="18"/>
              </w:rPr>
            </w:pPr>
            <w:r>
              <w:rPr>
                <w:rStyle w:val="NormalCharacter"/>
                <w:rFonts w:ascii="宋体" w:hAnsi="宋体" w:cs="宋体" w:hint="eastAsia"/>
                <w:color w:val="FF0000"/>
                <w:kern w:val="0"/>
                <w:sz w:val="18"/>
                <w:szCs w:val="18"/>
              </w:rPr>
              <w:t>限选</w:t>
            </w:r>
          </w:p>
        </w:tc>
        <w:tc>
          <w:tcPr>
            <w:tcW w:w="1737"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color w:val="FF0000"/>
                <w:kern w:val="0"/>
                <w:sz w:val="18"/>
                <w:szCs w:val="18"/>
              </w:rPr>
            </w:pPr>
            <w:r>
              <w:rPr>
                <w:rStyle w:val="NormalCharacter"/>
                <w:rFonts w:ascii="宋体" w:hAnsi="宋体" w:cs="宋体" w:hint="eastAsia"/>
                <w:color w:val="FF0000"/>
                <w:kern w:val="0"/>
                <w:sz w:val="18"/>
                <w:szCs w:val="18"/>
              </w:rPr>
              <w:t>艺术导论</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18</w:t>
            </w:r>
          </w:p>
        </w:tc>
        <w:tc>
          <w:tcPr>
            <w:tcW w:w="100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50</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sz w:val="18"/>
                <w:szCs w:val="18"/>
              </w:rPr>
            </w:pPr>
            <w:r>
              <w:rPr>
                <w:rStyle w:val="NormalCharacter"/>
                <w:rFonts w:ascii="宋体" w:hAnsi="宋体" w:cs="宋体" w:hint="eastAsia"/>
                <w:color w:val="FF0000"/>
                <w:kern w:val="0"/>
                <w:sz w:val="18"/>
                <w:szCs w:val="18"/>
              </w:rPr>
              <w:t>限选</w:t>
            </w:r>
          </w:p>
        </w:tc>
        <w:tc>
          <w:tcPr>
            <w:tcW w:w="1737"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color w:val="FF0000"/>
                <w:kern w:val="0"/>
                <w:sz w:val="18"/>
                <w:szCs w:val="18"/>
              </w:rPr>
            </w:pPr>
            <w:r>
              <w:rPr>
                <w:rStyle w:val="NormalCharacter"/>
                <w:rFonts w:ascii="宋体" w:hAnsi="宋体" w:cs="宋体" w:hint="eastAsia"/>
                <w:color w:val="FF0000"/>
                <w:kern w:val="0"/>
                <w:sz w:val="18"/>
                <w:szCs w:val="18"/>
              </w:rPr>
              <w:t>音乐鉴赏</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51</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sz w:val="18"/>
                <w:szCs w:val="18"/>
              </w:rPr>
            </w:pPr>
            <w:r>
              <w:rPr>
                <w:rStyle w:val="NormalCharacter"/>
                <w:rFonts w:ascii="宋体" w:hAnsi="宋体" w:cs="宋体" w:hint="eastAsia"/>
                <w:color w:val="FF0000"/>
                <w:kern w:val="0"/>
                <w:sz w:val="18"/>
                <w:szCs w:val="18"/>
              </w:rPr>
              <w:t>限选</w:t>
            </w:r>
          </w:p>
        </w:tc>
        <w:tc>
          <w:tcPr>
            <w:tcW w:w="1737"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color w:val="FF0000"/>
                <w:kern w:val="0"/>
                <w:sz w:val="18"/>
                <w:szCs w:val="18"/>
              </w:rPr>
            </w:pPr>
            <w:r>
              <w:rPr>
                <w:rStyle w:val="NormalCharacter"/>
                <w:rFonts w:ascii="宋体" w:hAnsi="宋体" w:cs="宋体" w:hint="eastAsia"/>
                <w:color w:val="FF0000"/>
                <w:kern w:val="0"/>
                <w:sz w:val="18"/>
                <w:szCs w:val="18"/>
              </w:rPr>
              <w:t>美术鉴赏</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b/>
                <w:kern w:val="0"/>
                <w:sz w:val="18"/>
                <w:szCs w:val="18"/>
              </w:rPr>
            </w:pPr>
            <w:r>
              <w:rPr>
                <w:rStyle w:val="NormalCharacter"/>
                <w:rFonts w:ascii="宋体" w:hAnsi="宋体" w:cs="宋体" w:hint="eastAsia"/>
                <w:kern w:val="0"/>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52</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sz w:val="18"/>
                <w:szCs w:val="18"/>
              </w:rPr>
            </w:pPr>
            <w:r>
              <w:rPr>
                <w:rStyle w:val="NormalCharacter"/>
                <w:rFonts w:ascii="宋体" w:hAnsi="宋体" w:cs="宋体" w:hint="eastAsia"/>
                <w:color w:val="FF0000"/>
                <w:kern w:val="0"/>
                <w:sz w:val="18"/>
                <w:szCs w:val="18"/>
              </w:rPr>
              <w:t>限选</w:t>
            </w:r>
          </w:p>
        </w:tc>
        <w:tc>
          <w:tcPr>
            <w:tcW w:w="1737"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color w:val="FF0000"/>
                <w:kern w:val="0"/>
                <w:sz w:val="18"/>
                <w:szCs w:val="18"/>
              </w:rPr>
            </w:pPr>
            <w:r>
              <w:rPr>
                <w:rStyle w:val="NormalCharacter"/>
                <w:rFonts w:ascii="宋体" w:hAnsi="宋体" w:cs="宋体" w:hint="eastAsia"/>
                <w:color w:val="FF0000"/>
                <w:kern w:val="0"/>
                <w:sz w:val="18"/>
                <w:szCs w:val="18"/>
              </w:rPr>
              <w:t>影视鉴赏</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b/>
                <w:kern w:val="0"/>
                <w:sz w:val="18"/>
                <w:szCs w:val="18"/>
              </w:rPr>
            </w:pPr>
            <w:r>
              <w:rPr>
                <w:rStyle w:val="NormalCharacter"/>
                <w:rFonts w:ascii="宋体" w:hAnsi="宋体" w:cs="宋体" w:hint="eastAsia"/>
                <w:kern w:val="0"/>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53</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sz w:val="18"/>
                <w:szCs w:val="18"/>
              </w:rPr>
            </w:pPr>
            <w:r>
              <w:rPr>
                <w:rStyle w:val="NormalCharacter"/>
                <w:rFonts w:ascii="宋体" w:hAnsi="宋体" w:cs="宋体" w:hint="eastAsia"/>
                <w:color w:val="FF0000"/>
                <w:kern w:val="0"/>
                <w:sz w:val="18"/>
                <w:szCs w:val="18"/>
              </w:rPr>
              <w:t>限选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Fonts w:ascii="宋体" w:hAnsi="宋体" w:cs="宋体"/>
                <w:kern w:val="0"/>
                <w:sz w:val="18"/>
                <w:szCs w:val="18"/>
              </w:rPr>
            </w:pPr>
            <w:r>
              <w:rPr>
                <w:rStyle w:val="NormalCharacter"/>
                <w:rFonts w:ascii="宋体" w:hAnsi="宋体" w:cs="宋体" w:hint="eastAsia"/>
                <w:kern w:val="0"/>
                <w:sz w:val="18"/>
                <w:szCs w:val="18"/>
              </w:rPr>
              <w:t>舞蹈鉴赏</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b/>
                <w:kern w:val="0"/>
                <w:sz w:val="18"/>
                <w:szCs w:val="18"/>
              </w:rPr>
            </w:pPr>
            <w:r>
              <w:rPr>
                <w:rStyle w:val="NormalCharacter"/>
                <w:rFonts w:ascii="宋体" w:hAnsi="宋体" w:cs="宋体" w:hint="eastAsia"/>
                <w:kern w:val="0"/>
                <w:sz w:val="18"/>
                <w:szCs w:val="18"/>
              </w:rPr>
              <w:t>1-4</w:t>
            </w:r>
          </w:p>
        </w:tc>
      </w:tr>
      <w:tr w:rsidR="009B391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sz w:val="18"/>
                <w:szCs w:val="18"/>
              </w:rPr>
            </w:pPr>
            <w:r>
              <w:rPr>
                <w:rStyle w:val="NormalCharacter"/>
                <w:rFonts w:ascii="宋体" w:hAnsi="宋体" w:cs="宋体" w:hint="eastAsia"/>
                <w:sz w:val="18"/>
                <w:szCs w:val="18"/>
              </w:rPr>
              <w:t>54</w:t>
            </w:r>
          </w:p>
        </w:tc>
        <w:tc>
          <w:tcPr>
            <w:tcW w:w="58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sz w:val="18"/>
                <w:szCs w:val="18"/>
              </w:rPr>
            </w:pPr>
            <w:r>
              <w:rPr>
                <w:rStyle w:val="NormalCharacter"/>
                <w:rFonts w:ascii="宋体" w:hAnsi="宋体" w:cs="宋体" w:hint="eastAsia"/>
                <w:color w:val="FF0000"/>
                <w:kern w:val="0"/>
                <w:sz w:val="18"/>
                <w:szCs w:val="18"/>
              </w:rPr>
              <w:t>限选</w:t>
            </w:r>
          </w:p>
        </w:tc>
        <w:tc>
          <w:tcPr>
            <w:tcW w:w="1737" w:type="pct"/>
            <w:tcBorders>
              <w:top w:val="single" w:sz="6" w:space="0" w:color="000000"/>
              <w:left w:val="single" w:sz="6" w:space="0" w:color="000000"/>
              <w:bottom w:val="single" w:sz="6" w:space="0" w:color="000000"/>
              <w:right w:val="single" w:sz="6" w:space="0" w:color="000000"/>
            </w:tcBorders>
          </w:tcPr>
          <w:p w:rsidR="009B3914" w:rsidRDefault="008062E6">
            <w:pPr>
              <w:jc w:val="center"/>
              <w:rPr>
                <w:rFonts w:ascii="宋体" w:hAnsi="宋体" w:cs="宋体"/>
                <w:color w:val="FF0000"/>
                <w:kern w:val="0"/>
                <w:sz w:val="18"/>
                <w:szCs w:val="18"/>
              </w:rPr>
            </w:pPr>
            <w:r>
              <w:rPr>
                <w:rStyle w:val="NormalCharacter"/>
                <w:rFonts w:ascii="宋体" w:hAnsi="宋体" w:cs="宋体" w:hint="eastAsia"/>
                <w:kern w:val="0"/>
                <w:sz w:val="18"/>
                <w:szCs w:val="18"/>
              </w:rPr>
              <w:t>戏曲鉴赏</w:t>
            </w:r>
          </w:p>
        </w:tc>
        <w:tc>
          <w:tcPr>
            <w:tcW w:w="601"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w:t>
            </w:r>
          </w:p>
        </w:tc>
        <w:tc>
          <w:tcPr>
            <w:tcW w:w="678" w:type="pct"/>
            <w:tcBorders>
              <w:top w:val="single" w:sz="6" w:space="0" w:color="000000"/>
              <w:left w:val="single" w:sz="6" w:space="0" w:color="000000"/>
              <w:bottom w:val="single" w:sz="6" w:space="0" w:color="000000"/>
              <w:right w:val="single" w:sz="6" w:space="0" w:color="000000"/>
            </w:tcBorders>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b/>
                <w:kern w:val="0"/>
                <w:sz w:val="18"/>
                <w:szCs w:val="18"/>
              </w:rPr>
            </w:pPr>
            <w:r>
              <w:rPr>
                <w:rStyle w:val="NormalCharacter"/>
                <w:rFonts w:ascii="宋体" w:hAnsi="宋体" w:cs="宋体" w:hint="eastAsia"/>
                <w:kern w:val="0"/>
                <w:sz w:val="18"/>
                <w:szCs w:val="18"/>
              </w:rPr>
              <w:t>1-4</w:t>
            </w:r>
          </w:p>
        </w:tc>
      </w:tr>
      <w:tr w:rsidR="009B3914">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9B3914" w:rsidRDefault="008062E6">
            <w:pPr>
              <w:jc w:val="center"/>
              <w:rPr>
                <w:rStyle w:val="NormalCharacter"/>
                <w:rFonts w:ascii="宋体" w:hAnsi="宋体" w:cs="宋体"/>
                <w:kern w:val="0"/>
                <w:sz w:val="18"/>
                <w:szCs w:val="18"/>
              </w:rPr>
            </w:pPr>
            <w:r>
              <w:rPr>
                <w:rStyle w:val="NormalCharacter"/>
                <w:rFonts w:ascii="宋体" w:hAnsi="宋体" w:cs="宋体" w:hint="eastAsia"/>
                <w:kern w:val="0"/>
                <w:sz w:val="18"/>
                <w:szCs w:val="18"/>
              </w:rPr>
              <w:t>公共选修课程采用动态管理方式，根据实际需要按照学年进行调整</w:t>
            </w:r>
          </w:p>
        </w:tc>
      </w:tr>
    </w:tbl>
    <w:p w:rsidR="009B3914" w:rsidRDefault="008062E6">
      <w:pPr>
        <w:jc w:val="left"/>
        <w:rPr>
          <w:rStyle w:val="NormalCharacter"/>
          <w:rFonts w:ascii="仿宋" w:eastAsia="仿宋" w:hAnsi="仿宋"/>
          <w:color w:val="000000" w:themeColor="text1"/>
          <w:sz w:val="32"/>
          <w:szCs w:val="32"/>
        </w:rPr>
      </w:pPr>
      <w:r>
        <w:rPr>
          <w:rStyle w:val="NormalCharacter"/>
          <w:rFonts w:ascii="仿宋" w:eastAsia="仿宋" w:hAnsi="仿宋" w:hint="eastAsia"/>
          <w:sz w:val="32"/>
          <w:szCs w:val="32"/>
        </w:rPr>
        <w:t>注：</w:t>
      </w:r>
      <w:r>
        <w:rPr>
          <w:rStyle w:val="NormalCharacter"/>
          <w:rFonts w:ascii="仿宋" w:eastAsia="仿宋" w:hAnsi="仿宋"/>
          <w:sz w:val="32"/>
          <w:szCs w:val="32"/>
        </w:rPr>
        <w:t>学生在1-4学期</w:t>
      </w:r>
      <w:r>
        <w:rPr>
          <w:rStyle w:val="NormalCharacter"/>
          <w:rFonts w:ascii="仿宋" w:eastAsia="仿宋" w:hAnsi="仿宋" w:hint="eastAsia"/>
          <w:sz w:val="32"/>
          <w:szCs w:val="32"/>
        </w:rPr>
        <w:t>，需要在选修课模块中任选修读完成6个以上学分课程，其中限选课至少完成3学分。</w:t>
      </w:r>
    </w:p>
    <w:p w:rsidR="009B3914" w:rsidRDefault="009B3914">
      <w:pPr>
        <w:jc w:val="left"/>
        <w:rPr>
          <w:rStyle w:val="NormalCharacter"/>
          <w:rFonts w:ascii="仿宋" w:eastAsia="仿宋" w:hAnsi="仿宋"/>
          <w:color w:val="000000" w:themeColor="text1"/>
          <w:sz w:val="32"/>
          <w:szCs w:val="32"/>
        </w:rPr>
      </w:pPr>
    </w:p>
    <w:p w:rsidR="009B3914" w:rsidRDefault="009B3914">
      <w:pPr>
        <w:jc w:val="left"/>
        <w:rPr>
          <w:rStyle w:val="NormalCharacter"/>
          <w:rFonts w:ascii="仿宋" w:eastAsia="仿宋" w:hAnsi="仿宋"/>
          <w:color w:val="000000" w:themeColor="text1"/>
          <w:sz w:val="32"/>
          <w:szCs w:val="32"/>
        </w:rPr>
      </w:pPr>
    </w:p>
    <w:p w:rsidR="009B3914" w:rsidRDefault="009B3914">
      <w:pPr>
        <w:jc w:val="left"/>
        <w:rPr>
          <w:rStyle w:val="NormalCharacter"/>
          <w:rFonts w:ascii="仿宋" w:eastAsia="仿宋" w:hAnsi="仿宋"/>
          <w:color w:val="000000" w:themeColor="text1"/>
          <w:sz w:val="32"/>
          <w:szCs w:val="32"/>
        </w:rPr>
      </w:pPr>
    </w:p>
    <w:p w:rsidR="009B3914" w:rsidRDefault="009B3914">
      <w:pPr>
        <w:jc w:val="left"/>
        <w:rPr>
          <w:rStyle w:val="NormalCharacter"/>
          <w:rFonts w:ascii="仿宋" w:eastAsia="仿宋" w:hAnsi="仿宋"/>
          <w:color w:val="000000" w:themeColor="text1"/>
          <w:sz w:val="32"/>
          <w:szCs w:val="32"/>
        </w:rPr>
      </w:pPr>
    </w:p>
    <w:p w:rsidR="009B3914" w:rsidRDefault="009B3914">
      <w:pPr>
        <w:jc w:val="left"/>
        <w:rPr>
          <w:rStyle w:val="NormalCharacter"/>
          <w:rFonts w:ascii="仿宋" w:eastAsia="仿宋" w:hAnsi="仿宋"/>
          <w:color w:val="000000" w:themeColor="text1"/>
          <w:sz w:val="32"/>
          <w:szCs w:val="32"/>
        </w:rPr>
      </w:pPr>
    </w:p>
    <w:p w:rsidR="009B3914" w:rsidRDefault="009B3914">
      <w:pPr>
        <w:jc w:val="left"/>
        <w:rPr>
          <w:rStyle w:val="NormalCharacter"/>
          <w:rFonts w:ascii="仿宋" w:eastAsia="仿宋" w:hAnsi="仿宋"/>
          <w:color w:val="000000" w:themeColor="text1"/>
          <w:sz w:val="32"/>
          <w:szCs w:val="32"/>
        </w:rPr>
      </w:pPr>
    </w:p>
    <w:p w:rsidR="009B3914" w:rsidRDefault="009B3914">
      <w:pPr>
        <w:jc w:val="left"/>
        <w:rPr>
          <w:rStyle w:val="NormalCharacter"/>
          <w:rFonts w:ascii="仿宋" w:eastAsia="仿宋" w:hAnsi="仿宋"/>
          <w:color w:val="000000" w:themeColor="text1"/>
          <w:sz w:val="32"/>
          <w:szCs w:val="32"/>
        </w:rPr>
      </w:pPr>
    </w:p>
    <w:p w:rsidR="009B3914" w:rsidRDefault="009B3914">
      <w:pPr>
        <w:jc w:val="left"/>
        <w:rPr>
          <w:rStyle w:val="NormalCharacter"/>
          <w:rFonts w:ascii="仿宋" w:eastAsia="仿宋" w:hAnsi="仿宋"/>
          <w:color w:val="000000" w:themeColor="text1"/>
          <w:sz w:val="32"/>
          <w:szCs w:val="32"/>
        </w:rPr>
      </w:pPr>
    </w:p>
    <w:p w:rsidR="009B3914" w:rsidRDefault="009B3914">
      <w:pPr>
        <w:jc w:val="left"/>
        <w:rPr>
          <w:rStyle w:val="NormalCharacter"/>
          <w:rFonts w:ascii="仿宋" w:eastAsia="仿宋" w:hAnsi="仿宋"/>
          <w:color w:val="000000" w:themeColor="text1"/>
          <w:sz w:val="32"/>
          <w:szCs w:val="32"/>
        </w:rPr>
      </w:pPr>
    </w:p>
    <w:p w:rsidR="009B3914" w:rsidRDefault="008062E6">
      <w:pPr>
        <w:jc w:val="left"/>
        <w:rPr>
          <w:rFonts w:eastAsia="仿宋"/>
          <w:color w:val="000000" w:themeColor="text1"/>
          <w:sz w:val="32"/>
          <w:szCs w:val="32"/>
        </w:rPr>
      </w:pPr>
      <w:r>
        <w:rPr>
          <w:rStyle w:val="NormalCharacter"/>
          <w:rFonts w:ascii="仿宋" w:eastAsia="仿宋" w:hAnsi="仿宋" w:hint="eastAsia"/>
          <w:color w:val="000000" w:themeColor="text1"/>
          <w:sz w:val="32"/>
          <w:szCs w:val="32"/>
        </w:rPr>
        <w:lastRenderedPageBreak/>
        <w:t>附表五</w:t>
      </w:r>
    </w:p>
    <w:p w:rsidR="009B3914" w:rsidRDefault="008062E6">
      <w:pPr>
        <w:jc w:val="center"/>
        <w:rPr>
          <w:rStyle w:val="NormalCharacter"/>
          <w:rFonts w:ascii="仿宋" w:eastAsia="仿宋" w:hAnsi="仿宋"/>
          <w:color w:val="000000" w:themeColor="text1"/>
        </w:rPr>
      </w:pPr>
      <w:r>
        <w:rPr>
          <w:rStyle w:val="NormalCharacter"/>
          <w:rFonts w:ascii="仿宋" w:eastAsia="仿宋" w:hAnsi="仿宋" w:hint="eastAsia"/>
          <w:color w:val="000000" w:themeColor="text1"/>
          <w:sz w:val="32"/>
          <w:szCs w:val="32"/>
        </w:rPr>
        <w:t>学时比例表</w:t>
      </w:r>
    </w:p>
    <w:tbl>
      <w:tblPr>
        <w:tblStyle w:val="aa"/>
        <w:tblW w:w="5000" w:type="pct"/>
        <w:tblLook w:val="04A0" w:firstRow="1" w:lastRow="0" w:firstColumn="1" w:lastColumn="0" w:noHBand="0" w:noVBand="1"/>
      </w:tblPr>
      <w:tblGrid>
        <w:gridCol w:w="1959"/>
        <w:gridCol w:w="706"/>
        <w:gridCol w:w="845"/>
        <w:gridCol w:w="1559"/>
        <w:gridCol w:w="1842"/>
        <w:gridCol w:w="2546"/>
      </w:tblGrid>
      <w:tr w:rsidR="009B3914">
        <w:tc>
          <w:tcPr>
            <w:tcW w:w="1035" w:type="pct"/>
            <w:vMerge w:val="restart"/>
            <w:vAlign w:val="center"/>
          </w:tcPr>
          <w:p w:rsidR="009B3914" w:rsidRDefault="008062E6">
            <w:pPr>
              <w:jc w:val="center"/>
              <w:rPr>
                <w:bCs/>
                <w:color w:val="000000" w:themeColor="text1"/>
              </w:rPr>
            </w:pPr>
            <w:r>
              <w:rPr>
                <w:rFonts w:hint="eastAsia"/>
                <w:bCs/>
                <w:color w:val="000000" w:themeColor="text1"/>
              </w:rPr>
              <w:t>课程模块</w:t>
            </w:r>
          </w:p>
        </w:tc>
        <w:tc>
          <w:tcPr>
            <w:tcW w:w="373" w:type="pct"/>
            <w:vMerge w:val="restart"/>
            <w:vAlign w:val="center"/>
          </w:tcPr>
          <w:p w:rsidR="009B3914" w:rsidRDefault="008062E6">
            <w:pPr>
              <w:jc w:val="center"/>
              <w:rPr>
                <w:bCs/>
                <w:color w:val="000000" w:themeColor="text1"/>
              </w:rPr>
            </w:pPr>
            <w:r>
              <w:rPr>
                <w:rFonts w:hint="eastAsia"/>
                <w:bCs/>
                <w:color w:val="000000" w:themeColor="text1"/>
              </w:rPr>
              <w:t>学分</w:t>
            </w:r>
          </w:p>
        </w:tc>
        <w:tc>
          <w:tcPr>
            <w:tcW w:w="447" w:type="pct"/>
            <w:vMerge w:val="restart"/>
            <w:vAlign w:val="center"/>
          </w:tcPr>
          <w:p w:rsidR="009B3914" w:rsidRDefault="008062E6">
            <w:pPr>
              <w:jc w:val="center"/>
              <w:rPr>
                <w:bCs/>
                <w:color w:val="000000" w:themeColor="text1"/>
              </w:rPr>
            </w:pPr>
            <w:r>
              <w:rPr>
                <w:rFonts w:hint="eastAsia"/>
                <w:bCs/>
                <w:color w:val="000000" w:themeColor="text1"/>
              </w:rPr>
              <w:t>总学时</w:t>
            </w:r>
          </w:p>
        </w:tc>
        <w:tc>
          <w:tcPr>
            <w:tcW w:w="1798" w:type="pct"/>
            <w:gridSpan w:val="2"/>
            <w:vAlign w:val="center"/>
          </w:tcPr>
          <w:p w:rsidR="009B3914" w:rsidRDefault="008062E6">
            <w:pPr>
              <w:jc w:val="center"/>
              <w:rPr>
                <w:bCs/>
                <w:color w:val="000000" w:themeColor="text1"/>
              </w:rPr>
            </w:pPr>
            <w:r>
              <w:rPr>
                <w:rFonts w:hint="eastAsia"/>
                <w:bCs/>
                <w:color w:val="000000" w:themeColor="text1"/>
              </w:rPr>
              <w:t>课程类型</w:t>
            </w:r>
          </w:p>
        </w:tc>
        <w:tc>
          <w:tcPr>
            <w:tcW w:w="1345" w:type="pct"/>
            <w:vMerge w:val="restart"/>
            <w:vAlign w:val="center"/>
          </w:tcPr>
          <w:p w:rsidR="009B3914" w:rsidRDefault="008062E6">
            <w:pPr>
              <w:jc w:val="center"/>
              <w:rPr>
                <w:bCs/>
                <w:color w:val="000000" w:themeColor="text1"/>
              </w:rPr>
            </w:pPr>
            <w:r>
              <w:rPr>
                <w:rFonts w:hint="eastAsia"/>
                <w:bCs/>
                <w:color w:val="000000" w:themeColor="text1"/>
              </w:rPr>
              <w:t>各学时比例</w:t>
            </w:r>
          </w:p>
        </w:tc>
      </w:tr>
      <w:tr w:rsidR="009B3914">
        <w:tc>
          <w:tcPr>
            <w:tcW w:w="1035" w:type="pct"/>
            <w:vMerge/>
            <w:vAlign w:val="center"/>
          </w:tcPr>
          <w:p w:rsidR="009B3914" w:rsidRDefault="009B3914">
            <w:pPr>
              <w:jc w:val="center"/>
              <w:rPr>
                <w:bCs/>
                <w:color w:val="000000" w:themeColor="text1"/>
              </w:rPr>
            </w:pPr>
          </w:p>
        </w:tc>
        <w:tc>
          <w:tcPr>
            <w:tcW w:w="373" w:type="pct"/>
            <w:vMerge/>
            <w:vAlign w:val="center"/>
          </w:tcPr>
          <w:p w:rsidR="009B3914" w:rsidRDefault="009B3914">
            <w:pPr>
              <w:jc w:val="center"/>
              <w:rPr>
                <w:bCs/>
                <w:color w:val="000000" w:themeColor="text1"/>
              </w:rPr>
            </w:pPr>
          </w:p>
        </w:tc>
        <w:tc>
          <w:tcPr>
            <w:tcW w:w="447" w:type="pct"/>
            <w:vMerge/>
            <w:vAlign w:val="center"/>
          </w:tcPr>
          <w:p w:rsidR="009B3914" w:rsidRDefault="009B3914">
            <w:pPr>
              <w:jc w:val="center"/>
              <w:rPr>
                <w:bCs/>
                <w:color w:val="000000" w:themeColor="text1"/>
              </w:rPr>
            </w:pPr>
          </w:p>
        </w:tc>
        <w:tc>
          <w:tcPr>
            <w:tcW w:w="824" w:type="pct"/>
            <w:vAlign w:val="center"/>
          </w:tcPr>
          <w:p w:rsidR="009B3914" w:rsidRDefault="008062E6">
            <w:pPr>
              <w:jc w:val="center"/>
              <w:rPr>
                <w:bCs/>
                <w:color w:val="000000" w:themeColor="text1"/>
              </w:rPr>
            </w:pPr>
            <w:r>
              <w:rPr>
                <w:rFonts w:hint="eastAsia"/>
                <w:bCs/>
                <w:color w:val="000000" w:themeColor="text1"/>
              </w:rPr>
              <w:t>理论学时</w:t>
            </w:r>
          </w:p>
        </w:tc>
        <w:tc>
          <w:tcPr>
            <w:tcW w:w="973" w:type="pct"/>
            <w:vAlign w:val="center"/>
          </w:tcPr>
          <w:p w:rsidR="009B3914" w:rsidRDefault="008062E6">
            <w:pPr>
              <w:jc w:val="center"/>
              <w:rPr>
                <w:bCs/>
                <w:color w:val="000000" w:themeColor="text1"/>
              </w:rPr>
            </w:pPr>
            <w:r>
              <w:rPr>
                <w:rFonts w:hint="eastAsia"/>
                <w:bCs/>
                <w:color w:val="000000" w:themeColor="text1"/>
              </w:rPr>
              <w:t>实践学时</w:t>
            </w:r>
          </w:p>
        </w:tc>
        <w:tc>
          <w:tcPr>
            <w:tcW w:w="1345" w:type="pct"/>
            <w:vMerge/>
            <w:vAlign w:val="center"/>
          </w:tcPr>
          <w:p w:rsidR="009B3914" w:rsidRDefault="009B3914">
            <w:pPr>
              <w:jc w:val="center"/>
              <w:rPr>
                <w:bCs/>
                <w:color w:val="000000" w:themeColor="text1"/>
              </w:rPr>
            </w:pPr>
          </w:p>
        </w:tc>
      </w:tr>
      <w:tr w:rsidR="009B3914">
        <w:tc>
          <w:tcPr>
            <w:tcW w:w="1035" w:type="pct"/>
            <w:vAlign w:val="center"/>
          </w:tcPr>
          <w:p w:rsidR="009B3914" w:rsidRDefault="008062E6">
            <w:pPr>
              <w:jc w:val="center"/>
              <w:rPr>
                <w:bCs/>
                <w:color w:val="000000" w:themeColor="text1"/>
              </w:rPr>
            </w:pPr>
            <w:r>
              <w:rPr>
                <w:rFonts w:hint="eastAsia"/>
                <w:bCs/>
                <w:color w:val="000000" w:themeColor="text1"/>
              </w:rPr>
              <w:t>公共基础必修课程</w:t>
            </w:r>
          </w:p>
        </w:tc>
        <w:tc>
          <w:tcPr>
            <w:tcW w:w="373" w:type="pct"/>
            <w:vAlign w:val="center"/>
          </w:tcPr>
          <w:p w:rsidR="009B3914" w:rsidRDefault="008062E6">
            <w:pPr>
              <w:jc w:val="center"/>
              <w:rPr>
                <w:bCs/>
                <w:color w:val="000000" w:themeColor="text1"/>
              </w:rPr>
            </w:pPr>
            <w:r>
              <w:rPr>
                <w:rFonts w:hint="eastAsia"/>
                <w:bCs/>
                <w:color w:val="000000" w:themeColor="text1"/>
              </w:rPr>
              <w:t>37</w:t>
            </w:r>
          </w:p>
        </w:tc>
        <w:tc>
          <w:tcPr>
            <w:tcW w:w="447" w:type="pct"/>
            <w:vAlign w:val="center"/>
          </w:tcPr>
          <w:p w:rsidR="009B3914" w:rsidRDefault="008062E6">
            <w:pPr>
              <w:jc w:val="center"/>
              <w:rPr>
                <w:bCs/>
                <w:color w:val="000000" w:themeColor="text1"/>
              </w:rPr>
            </w:pPr>
            <w:r>
              <w:rPr>
                <w:rFonts w:hint="eastAsia"/>
                <w:bCs/>
                <w:color w:val="000000" w:themeColor="text1"/>
              </w:rPr>
              <w:t>728</w:t>
            </w:r>
          </w:p>
        </w:tc>
        <w:tc>
          <w:tcPr>
            <w:tcW w:w="824" w:type="pct"/>
            <w:vAlign w:val="center"/>
          </w:tcPr>
          <w:p w:rsidR="009B3914" w:rsidRDefault="008062E6">
            <w:pPr>
              <w:jc w:val="center"/>
              <w:rPr>
                <w:bCs/>
                <w:color w:val="000000" w:themeColor="text1"/>
              </w:rPr>
            </w:pPr>
            <w:r>
              <w:rPr>
                <w:rFonts w:hint="eastAsia"/>
                <w:bCs/>
                <w:color w:val="000000" w:themeColor="text1"/>
              </w:rPr>
              <w:t>412</w:t>
            </w:r>
          </w:p>
        </w:tc>
        <w:tc>
          <w:tcPr>
            <w:tcW w:w="973" w:type="pct"/>
            <w:vAlign w:val="center"/>
          </w:tcPr>
          <w:p w:rsidR="009B3914" w:rsidRDefault="008062E6">
            <w:pPr>
              <w:jc w:val="center"/>
              <w:rPr>
                <w:bCs/>
                <w:color w:val="000000" w:themeColor="text1"/>
              </w:rPr>
            </w:pPr>
            <w:r>
              <w:rPr>
                <w:rFonts w:hint="eastAsia"/>
                <w:bCs/>
                <w:color w:val="000000" w:themeColor="text1"/>
              </w:rPr>
              <w:t>316</w:t>
            </w:r>
          </w:p>
        </w:tc>
        <w:tc>
          <w:tcPr>
            <w:tcW w:w="1345" w:type="pct"/>
            <w:vAlign w:val="center"/>
          </w:tcPr>
          <w:p w:rsidR="009B3914" w:rsidRDefault="008062E6">
            <w:pPr>
              <w:jc w:val="center"/>
              <w:rPr>
                <w:bCs/>
                <w:color w:val="000000" w:themeColor="text1"/>
              </w:rPr>
            </w:pPr>
            <w:r>
              <w:rPr>
                <w:rFonts w:hint="eastAsia"/>
                <w:bCs/>
                <w:color w:val="000000" w:themeColor="text1"/>
              </w:rPr>
              <w:t>23.8%</w:t>
            </w:r>
          </w:p>
        </w:tc>
      </w:tr>
      <w:tr w:rsidR="009B3914">
        <w:tc>
          <w:tcPr>
            <w:tcW w:w="1035" w:type="pct"/>
            <w:vAlign w:val="center"/>
          </w:tcPr>
          <w:p w:rsidR="009B3914" w:rsidRDefault="008062E6">
            <w:pPr>
              <w:jc w:val="center"/>
              <w:rPr>
                <w:bCs/>
                <w:color w:val="000000" w:themeColor="text1"/>
              </w:rPr>
            </w:pPr>
            <w:r>
              <w:rPr>
                <w:rFonts w:hint="eastAsia"/>
                <w:bCs/>
                <w:color w:val="000000" w:themeColor="text1"/>
              </w:rPr>
              <w:t>公共基础选修课程</w:t>
            </w:r>
          </w:p>
        </w:tc>
        <w:tc>
          <w:tcPr>
            <w:tcW w:w="373" w:type="pct"/>
            <w:vAlign w:val="center"/>
          </w:tcPr>
          <w:p w:rsidR="009B3914" w:rsidRDefault="008062E6">
            <w:pPr>
              <w:jc w:val="center"/>
              <w:rPr>
                <w:bCs/>
                <w:color w:val="000000" w:themeColor="text1"/>
              </w:rPr>
            </w:pPr>
            <w:r>
              <w:rPr>
                <w:rFonts w:hint="eastAsia"/>
                <w:bCs/>
                <w:color w:val="000000" w:themeColor="text1"/>
              </w:rPr>
              <w:t>6</w:t>
            </w:r>
          </w:p>
        </w:tc>
        <w:tc>
          <w:tcPr>
            <w:tcW w:w="447" w:type="pct"/>
            <w:vAlign w:val="center"/>
          </w:tcPr>
          <w:p w:rsidR="009B3914" w:rsidRDefault="008062E6">
            <w:pPr>
              <w:jc w:val="center"/>
              <w:rPr>
                <w:bCs/>
                <w:color w:val="000000" w:themeColor="text1"/>
              </w:rPr>
            </w:pPr>
            <w:r>
              <w:rPr>
                <w:rFonts w:hint="eastAsia"/>
                <w:bCs/>
                <w:color w:val="000000" w:themeColor="text1"/>
              </w:rPr>
              <w:t>96</w:t>
            </w:r>
          </w:p>
        </w:tc>
        <w:tc>
          <w:tcPr>
            <w:tcW w:w="824" w:type="pct"/>
            <w:vAlign w:val="center"/>
          </w:tcPr>
          <w:p w:rsidR="009B3914" w:rsidRDefault="008062E6">
            <w:pPr>
              <w:jc w:val="center"/>
              <w:rPr>
                <w:bCs/>
                <w:color w:val="000000" w:themeColor="text1"/>
              </w:rPr>
            </w:pPr>
            <w:r>
              <w:rPr>
                <w:rFonts w:hint="eastAsia"/>
                <w:bCs/>
                <w:color w:val="000000" w:themeColor="text1"/>
              </w:rPr>
              <w:t>96</w:t>
            </w:r>
          </w:p>
        </w:tc>
        <w:tc>
          <w:tcPr>
            <w:tcW w:w="973" w:type="pct"/>
            <w:vAlign w:val="center"/>
          </w:tcPr>
          <w:p w:rsidR="009B3914" w:rsidRDefault="008062E6">
            <w:pPr>
              <w:jc w:val="center"/>
              <w:rPr>
                <w:bCs/>
                <w:color w:val="000000" w:themeColor="text1"/>
              </w:rPr>
            </w:pPr>
            <w:r>
              <w:rPr>
                <w:rFonts w:hint="eastAsia"/>
                <w:bCs/>
                <w:color w:val="000000" w:themeColor="text1"/>
              </w:rPr>
              <w:t>0</w:t>
            </w:r>
          </w:p>
        </w:tc>
        <w:tc>
          <w:tcPr>
            <w:tcW w:w="1345" w:type="pct"/>
            <w:vAlign w:val="center"/>
          </w:tcPr>
          <w:p w:rsidR="009B3914" w:rsidRDefault="008062E6">
            <w:pPr>
              <w:jc w:val="center"/>
              <w:rPr>
                <w:bCs/>
                <w:color w:val="000000" w:themeColor="text1"/>
              </w:rPr>
            </w:pPr>
            <w:r>
              <w:rPr>
                <w:rFonts w:hint="eastAsia"/>
                <w:bCs/>
                <w:color w:val="000000" w:themeColor="text1"/>
              </w:rPr>
              <w:t>3.1%</w:t>
            </w:r>
          </w:p>
        </w:tc>
      </w:tr>
      <w:tr w:rsidR="009B3914">
        <w:tc>
          <w:tcPr>
            <w:tcW w:w="1035" w:type="pct"/>
            <w:vAlign w:val="center"/>
          </w:tcPr>
          <w:p w:rsidR="009B3914" w:rsidRDefault="008062E6">
            <w:pPr>
              <w:jc w:val="center"/>
              <w:rPr>
                <w:bCs/>
                <w:color w:val="000000" w:themeColor="text1"/>
              </w:rPr>
            </w:pPr>
            <w:r>
              <w:rPr>
                <w:rFonts w:hint="eastAsia"/>
                <w:bCs/>
                <w:color w:val="000000" w:themeColor="text1"/>
              </w:rPr>
              <w:t>专业俄语课程</w:t>
            </w:r>
          </w:p>
        </w:tc>
        <w:tc>
          <w:tcPr>
            <w:tcW w:w="373" w:type="pct"/>
            <w:vAlign w:val="center"/>
          </w:tcPr>
          <w:p w:rsidR="009B3914" w:rsidRDefault="008062E6">
            <w:pPr>
              <w:jc w:val="center"/>
              <w:rPr>
                <w:bCs/>
                <w:color w:val="000000" w:themeColor="text1"/>
              </w:rPr>
            </w:pPr>
            <w:r>
              <w:rPr>
                <w:rFonts w:hint="eastAsia"/>
                <w:bCs/>
                <w:color w:val="000000" w:themeColor="text1"/>
              </w:rPr>
              <w:t>30</w:t>
            </w:r>
          </w:p>
        </w:tc>
        <w:tc>
          <w:tcPr>
            <w:tcW w:w="447" w:type="pct"/>
            <w:vAlign w:val="center"/>
          </w:tcPr>
          <w:p w:rsidR="009B3914" w:rsidRDefault="008062E6">
            <w:pPr>
              <w:jc w:val="center"/>
              <w:rPr>
                <w:bCs/>
                <w:color w:val="000000" w:themeColor="text1"/>
              </w:rPr>
            </w:pPr>
            <w:r>
              <w:rPr>
                <w:rFonts w:hint="eastAsia"/>
                <w:bCs/>
                <w:color w:val="000000" w:themeColor="text1"/>
              </w:rPr>
              <w:t>424</w:t>
            </w:r>
          </w:p>
        </w:tc>
        <w:tc>
          <w:tcPr>
            <w:tcW w:w="824" w:type="pct"/>
            <w:vAlign w:val="center"/>
          </w:tcPr>
          <w:p w:rsidR="009B3914" w:rsidRDefault="008062E6">
            <w:pPr>
              <w:jc w:val="center"/>
              <w:rPr>
                <w:bCs/>
                <w:color w:val="000000" w:themeColor="text1"/>
              </w:rPr>
            </w:pPr>
            <w:r>
              <w:rPr>
                <w:rFonts w:hint="eastAsia"/>
                <w:bCs/>
                <w:color w:val="000000" w:themeColor="text1"/>
              </w:rPr>
              <w:t>374</w:t>
            </w:r>
          </w:p>
        </w:tc>
        <w:tc>
          <w:tcPr>
            <w:tcW w:w="973" w:type="pct"/>
            <w:vAlign w:val="center"/>
          </w:tcPr>
          <w:p w:rsidR="009B3914" w:rsidRDefault="008062E6">
            <w:pPr>
              <w:jc w:val="center"/>
              <w:rPr>
                <w:bCs/>
                <w:color w:val="000000" w:themeColor="text1"/>
              </w:rPr>
            </w:pPr>
            <w:r>
              <w:rPr>
                <w:rFonts w:hint="eastAsia"/>
                <w:bCs/>
                <w:color w:val="000000" w:themeColor="text1"/>
              </w:rPr>
              <w:t>50</w:t>
            </w:r>
          </w:p>
        </w:tc>
        <w:tc>
          <w:tcPr>
            <w:tcW w:w="1345" w:type="pct"/>
            <w:vAlign w:val="center"/>
          </w:tcPr>
          <w:p w:rsidR="009B3914" w:rsidRDefault="008062E6">
            <w:pPr>
              <w:jc w:val="center"/>
              <w:rPr>
                <w:bCs/>
                <w:color w:val="000000" w:themeColor="text1"/>
              </w:rPr>
            </w:pPr>
            <w:r>
              <w:rPr>
                <w:rFonts w:hint="eastAsia"/>
                <w:bCs/>
                <w:color w:val="000000" w:themeColor="text1"/>
              </w:rPr>
              <w:t>13.8%</w:t>
            </w:r>
          </w:p>
        </w:tc>
      </w:tr>
      <w:tr w:rsidR="009B3914">
        <w:tc>
          <w:tcPr>
            <w:tcW w:w="1035" w:type="pct"/>
            <w:vAlign w:val="center"/>
          </w:tcPr>
          <w:p w:rsidR="009B3914" w:rsidRDefault="008062E6">
            <w:pPr>
              <w:jc w:val="center"/>
              <w:rPr>
                <w:bCs/>
                <w:color w:val="000000" w:themeColor="text1"/>
              </w:rPr>
            </w:pPr>
            <w:r>
              <w:rPr>
                <w:rFonts w:hint="eastAsia"/>
                <w:bCs/>
                <w:color w:val="000000" w:themeColor="text1"/>
              </w:rPr>
              <w:t>专业核心课程</w:t>
            </w:r>
          </w:p>
        </w:tc>
        <w:tc>
          <w:tcPr>
            <w:tcW w:w="373" w:type="pct"/>
            <w:vAlign w:val="center"/>
          </w:tcPr>
          <w:p w:rsidR="009B3914" w:rsidRDefault="008062E6">
            <w:pPr>
              <w:jc w:val="center"/>
              <w:rPr>
                <w:bCs/>
                <w:color w:val="000000" w:themeColor="text1"/>
              </w:rPr>
            </w:pPr>
            <w:r>
              <w:rPr>
                <w:rFonts w:hint="eastAsia"/>
                <w:bCs/>
                <w:color w:val="000000" w:themeColor="text1"/>
              </w:rPr>
              <w:t>58</w:t>
            </w:r>
          </w:p>
        </w:tc>
        <w:tc>
          <w:tcPr>
            <w:tcW w:w="447" w:type="pct"/>
            <w:vAlign w:val="center"/>
          </w:tcPr>
          <w:p w:rsidR="009B3914" w:rsidRDefault="008062E6">
            <w:pPr>
              <w:jc w:val="center"/>
              <w:rPr>
                <w:bCs/>
                <w:color w:val="000000" w:themeColor="text1"/>
              </w:rPr>
            </w:pPr>
            <w:r>
              <w:rPr>
                <w:rFonts w:hint="eastAsia"/>
                <w:bCs/>
                <w:color w:val="000000" w:themeColor="text1"/>
              </w:rPr>
              <w:t>788</w:t>
            </w:r>
          </w:p>
        </w:tc>
        <w:tc>
          <w:tcPr>
            <w:tcW w:w="824" w:type="pct"/>
            <w:vAlign w:val="center"/>
          </w:tcPr>
          <w:p w:rsidR="009B3914" w:rsidRDefault="008062E6">
            <w:pPr>
              <w:jc w:val="center"/>
              <w:rPr>
                <w:bCs/>
                <w:color w:val="000000" w:themeColor="text1"/>
              </w:rPr>
            </w:pPr>
            <w:r>
              <w:rPr>
                <w:rFonts w:hint="eastAsia"/>
                <w:bCs/>
                <w:color w:val="000000" w:themeColor="text1"/>
              </w:rPr>
              <w:t>416</w:t>
            </w:r>
          </w:p>
        </w:tc>
        <w:tc>
          <w:tcPr>
            <w:tcW w:w="973" w:type="pct"/>
            <w:vAlign w:val="center"/>
          </w:tcPr>
          <w:p w:rsidR="009B3914" w:rsidRDefault="008062E6">
            <w:pPr>
              <w:jc w:val="center"/>
              <w:rPr>
                <w:bCs/>
                <w:color w:val="000000" w:themeColor="text1"/>
              </w:rPr>
            </w:pPr>
            <w:r>
              <w:rPr>
                <w:rFonts w:hint="eastAsia"/>
                <w:bCs/>
                <w:color w:val="000000" w:themeColor="text1"/>
              </w:rPr>
              <w:t>372</w:t>
            </w:r>
          </w:p>
        </w:tc>
        <w:tc>
          <w:tcPr>
            <w:tcW w:w="1345" w:type="pct"/>
            <w:vAlign w:val="center"/>
          </w:tcPr>
          <w:p w:rsidR="009B3914" w:rsidRDefault="008062E6">
            <w:pPr>
              <w:jc w:val="center"/>
              <w:rPr>
                <w:bCs/>
                <w:color w:val="000000" w:themeColor="text1"/>
              </w:rPr>
            </w:pPr>
            <w:r>
              <w:rPr>
                <w:rFonts w:hint="eastAsia"/>
                <w:bCs/>
                <w:color w:val="000000" w:themeColor="text1"/>
              </w:rPr>
              <w:t>25.7%</w:t>
            </w:r>
          </w:p>
        </w:tc>
      </w:tr>
      <w:tr w:rsidR="009B3914">
        <w:tc>
          <w:tcPr>
            <w:tcW w:w="1035" w:type="pct"/>
            <w:vAlign w:val="center"/>
          </w:tcPr>
          <w:p w:rsidR="009B3914" w:rsidRDefault="008062E6">
            <w:pPr>
              <w:jc w:val="center"/>
              <w:rPr>
                <w:bCs/>
                <w:color w:val="000000" w:themeColor="text1"/>
              </w:rPr>
            </w:pPr>
            <w:r>
              <w:rPr>
                <w:rFonts w:hint="eastAsia"/>
                <w:bCs/>
                <w:color w:val="000000" w:themeColor="text1"/>
              </w:rPr>
              <w:t>专业拓展课程</w:t>
            </w:r>
          </w:p>
        </w:tc>
        <w:tc>
          <w:tcPr>
            <w:tcW w:w="373" w:type="pct"/>
            <w:vAlign w:val="center"/>
          </w:tcPr>
          <w:p w:rsidR="009B3914" w:rsidRDefault="008062E6">
            <w:pPr>
              <w:jc w:val="center"/>
              <w:rPr>
                <w:bCs/>
                <w:color w:val="000000" w:themeColor="text1"/>
              </w:rPr>
            </w:pPr>
            <w:r>
              <w:rPr>
                <w:rFonts w:hint="eastAsia"/>
                <w:bCs/>
                <w:color w:val="000000" w:themeColor="text1"/>
              </w:rPr>
              <w:t>0</w:t>
            </w:r>
          </w:p>
        </w:tc>
        <w:tc>
          <w:tcPr>
            <w:tcW w:w="447" w:type="pct"/>
            <w:vAlign w:val="center"/>
          </w:tcPr>
          <w:p w:rsidR="009B3914" w:rsidRDefault="008062E6">
            <w:pPr>
              <w:jc w:val="center"/>
              <w:rPr>
                <w:bCs/>
                <w:color w:val="000000" w:themeColor="text1"/>
              </w:rPr>
            </w:pPr>
            <w:r>
              <w:rPr>
                <w:rFonts w:hint="eastAsia"/>
                <w:bCs/>
                <w:color w:val="000000" w:themeColor="text1"/>
              </w:rPr>
              <w:t>0</w:t>
            </w:r>
          </w:p>
        </w:tc>
        <w:tc>
          <w:tcPr>
            <w:tcW w:w="824" w:type="pct"/>
            <w:vAlign w:val="center"/>
          </w:tcPr>
          <w:p w:rsidR="009B3914" w:rsidRDefault="008062E6">
            <w:pPr>
              <w:jc w:val="center"/>
              <w:rPr>
                <w:bCs/>
                <w:color w:val="000000" w:themeColor="text1"/>
              </w:rPr>
            </w:pPr>
            <w:r>
              <w:rPr>
                <w:rFonts w:hint="eastAsia"/>
                <w:bCs/>
                <w:color w:val="000000" w:themeColor="text1"/>
              </w:rPr>
              <w:t>0</w:t>
            </w:r>
          </w:p>
        </w:tc>
        <w:tc>
          <w:tcPr>
            <w:tcW w:w="973" w:type="pct"/>
            <w:vAlign w:val="center"/>
          </w:tcPr>
          <w:p w:rsidR="009B3914" w:rsidRDefault="008062E6">
            <w:pPr>
              <w:jc w:val="center"/>
              <w:rPr>
                <w:bCs/>
                <w:color w:val="000000" w:themeColor="text1"/>
              </w:rPr>
            </w:pPr>
            <w:r>
              <w:rPr>
                <w:rFonts w:hint="eastAsia"/>
                <w:bCs/>
                <w:color w:val="000000" w:themeColor="text1"/>
              </w:rPr>
              <w:t>0</w:t>
            </w:r>
          </w:p>
        </w:tc>
        <w:tc>
          <w:tcPr>
            <w:tcW w:w="1345" w:type="pct"/>
            <w:vAlign w:val="center"/>
          </w:tcPr>
          <w:p w:rsidR="009B3914" w:rsidRDefault="008062E6">
            <w:pPr>
              <w:jc w:val="center"/>
              <w:rPr>
                <w:bCs/>
                <w:color w:val="000000" w:themeColor="text1"/>
              </w:rPr>
            </w:pPr>
            <w:r>
              <w:rPr>
                <w:rFonts w:hint="eastAsia"/>
                <w:bCs/>
                <w:color w:val="000000" w:themeColor="text1"/>
              </w:rPr>
              <w:t>0</w:t>
            </w:r>
          </w:p>
        </w:tc>
      </w:tr>
      <w:tr w:rsidR="009B3914">
        <w:tc>
          <w:tcPr>
            <w:tcW w:w="1035" w:type="pct"/>
            <w:vAlign w:val="center"/>
          </w:tcPr>
          <w:p w:rsidR="009B3914" w:rsidRDefault="008062E6">
            <w:pPr>
              <w:jc w:val="center"/>
              <w:rPr>
                <w:bCs/>
                <w:color w:val="000000" w:themeColor="text1"/>
              </w:rPr>
            </w:pPr>
            <w:r>
              <w:rPr>
                <w:rFonts w:hint="eastAsia"/>
                <w:bCs/>
                <w:color w:val="000000" w:themeColor="text1"/>
              </w:rPr>
              <w:t>实习实训课程</w:t>
            </w:r>
          </w:p>
        </w:tc>
        <w:tc>
          <w:tcPr>
            <w:tcW w:w="373" w:type="pct"/>
            <w:vAlign w:val="center"/>
          </w:tcPr>
          <w:p w:rsidR="009B3914" w:rsidRDefault="008062E6">
            <w:pPr>
              <w:jc w:val="center"/>
              <w:rPr>
                <w:bCs/>
                <w:color w:val="000000" w:themeColor="text1"/>
              </w:rPr>
            </w:pPr>
            <w:r>
              <w:rPr>
                <w:rFonts w:hint="eastAsia"/>
                <w:bCs/>
                <w:color w:val="000000" w:themeColor="text1"/>
              </w:rPr>
              <w:t>40</w:t>
            </w:r>
          </w:p>
        </w:tc>
        <w:tc>
          <w:tcPr>
            <w:tcW w:w="447" w:type="pct"/>
            <w:vAlign w:val="center"/>
          </w:tcPr>
          <w:p w:rsidR="009B3914" w:rsidRDefault="008062E6">
            <w:pPr>
              <w:jc w:val="center"/>
              <w:rPr>
                <w:bCs/>
                <w:color w:val="000000" w:themeColor="text1"/>
              </w:rPr>
            </w:pPr>
            <w:r>
              <w:rPr>
                <w:rFonts w:hint="eastAsia"/>
                <w:bCs/>
                <w:color w:val="000000" w:themeColor="text1"/>
              </w:rPr>
              <w:t>1028</w:t>
            </w:r>
          </w:p>
        </w:tc>
        <w:tc>
          <w:tcPr>
            <w:tcW w:w="824" w:type="pct"/>
            <w:vAlign w:val="center"/>
          </w:tcPr>
          <w:p w:rsidR="009B3914" w:rsidRDefault="008062E6">
            <w:pPr>
              <w:jc w:val="center"/>
              <w:rPr>
                <w:bCs/>
                <w:color w:val="000000" w:themeColor="text1"/>
              </w:rPr>
            </w:pPr>
            <w:r>
              <w:rPr>
                <w:rFonts w:hint="eastAsia"/>
                <w:bCs/>
                <w:color w:val="000000" w:themeColor="text1"/>
              </w:rPr>
              <w:t>0</w:t>
            </w:r>
          </w:p>
        </w:tc>
        <w:tc>
          <w:tcPr>
            <w:tcW w:w="973" w:type="pct"/>
            <w:vAlign w:val="center"/>
          </w:tcPr>
          <w:p w:rsidR="009B3914" w:rsidRDefault="008062E6">
            <w:pPr>
              <w:jc w:val="center"/>
              <w:rPr>
                <w:bCs/>
                <w:color w:val="000000" w:themeColor="text1"/>
              </w:rPr>
            </w:pPr>
            <w:r>
              <w:rPr>
                <w:rFonts w:hint="eastAsia"/>
                <w:bCs/>
                <w:color w:val="000000" w:themeColor="text1"/>
              </w:rPr>
              <w:t>1028</w:t>
            </w:r>
          </w:p>
        </w:tc>
        <w:tc>
          <w:tcPr>
            <w:tcW w:w="1345" w:type="pct"/>
            <w:vAlign w:val="center"/>
          </w:tcPr>
          <w:p w:rsidR="009B3914" w:rsidRDefault="008062E6">
            <w:pPr>
              <w:jc w:val="center"/>
              <w:rPr>
                <w:bCs/>
                <w:color w:val="000000" w:themeColor="text1"/>
              </w:rPr>
            </w:pPr>
            <w:r>
              <w:rPr>
                <w:rFonts w:hint="eastAsia"/>
                <w:bCs/>
                <w:color w:val="000000" w:themeColor="text1"/>
              </w:rPr>
              <w:t>33.6%</w:t>
            </w:r>
          </w:p>
        </w:tc>
      </w:tr>
      <w:tr w:rsidR="009B3914">
        <w:tc>
          <w:tcPr>
            <w:tcW w:w="1035" w:type="pct"/>
            <w:vAlign w:val="center"/>
          </w:tcPr>
          <w:p w:rsidR="009B3914" w:rsidRDefault="008062E6">
            <w:pPr>
              <w:jc w:val="center"/>
              <w:rPr>
                <w:bCs/>
                <w:color w:val="000000" w:themeColor="text1"/>
              </w:rPr>
            </w:pPr>
            <w:r>
              <w:rPr>
                <w:rFonts w:hint="eastAsia"/>
                <w:bCs/>
                <w:color w:val="000000" w:themeColor="text1"/>
              </w:rPr>
              <w:t>小计</w:t>
            </w:r>
          </w:p>
        </w:tc>
        <w:tc>
          <w:tcPr>
            <w:tcW w:w="373" w:type="pct"/>
            <w:vAlign w:val="center"/>
          </w:tcPr>
          <w:p w:rsidR="009B3914" w:rsidRDefault="008062E6">
            <w:pPr>
              <w:jc w:val="center"/>
              <w:rPr>
                <w:bCs/>
                <w:color w:val="000000" w:themeColor="text1"/>
              </w:rPr>
            </w:pPr>
            <w:r>
              <w:rPr>
                <w:rFonts w:hint="eastAsia"/>
                <w:bCs/>
                <w:color w:val="000000" w:themeColor="text1"/>
              </w:rPr>
              <w:t>171</w:t>
            </w:r>
          </w:p>
        </w:tc>
        <w:tc>
          <w:tcPr>
            <w:tcW w:w="447" w:type="pct"/>
            <w:vAlign w:val="center"/>
          </w:tcPr>
          <w:p w:rsidR="009B3914" w:rsidRDefault="008062E6">
            <w:pPr>
              <w:jc w:val="center"/>
              <w:rPr>
                <w:bCs/>
                <w:color w:val="000000" w:themeColor="text1"/>
              </w:rPr>
            </w:pPr>
            <w:r>
              <w:rPr>
                <w:rFonts w:hint="eastAsia"/>
                <w:bCs/>
                <w:color w:val="000000" w:themeColor="text1"/>
              </w:rPr>
              <w:t>3064</w:t>
            </w:r>
          </w:p>
        </w:tc>
        <w:tc>
          <w:tcPr>
            <w:tcW w:w="824" w:type="pct"/>
            <w:vAlign w:val="center"/>
          </w:tcPr>
          <w:p w:rsidR="009B3914" w:rsidRDefault="008062E6">
            <w:pPr>
              <w:jc w:val="center"/>
              <w:rPr>
                <w:bCs/>
                <w:color w:val="000000" w:themeColor="text1"/>
              </w:rPr>
            </w:pPr>
            <w:r>
              <w:rPr>
                <w:rFonts w:hint="eastAsia"/>
                <w:bCs/>
                <w:color w:val="000000" w:themeColor="text1"/>
              </w:rPr>
              <w:t>1298</w:t>
            </w:r>
          </w:p>
        </w:tc>
        <w:tc>
          <w:tcPr>
            <w:tcW w:w="973" w:type="pct"/>
            <w:vAlign w:val="center"/>
          </w:tcPr>
          <w:p w:rsidR="009B3914" w:rsidRDefault="008062E6">
            <w:pPr>
              <w:jc w:val="center"/>
              <w:rPr>
                <w:bCs/>
                <w:color w:val="000000" w:themeColor="text1"/>
              </w:rPr>
            </w:pPr>
            <w:r>
              <w:rPr>
                <w:rFonts w:hint="eastAsia"/>
                <w:bCs/>
                <w:color w:val="000000" w:themeColor="text1"/>
              </w:rPr>
              <w:t>1766</w:t>
            </w:r>
          </w:p>
        </w:tc>
        <w:tc>
          <w:tcPr>
            <w:tcW w:w="1345" w:type="pct"/>
            <w:vAlign w:val="center"/>
          </w:tcPr>
          <w:p w:rsidR="009B3914" w:rsidRDefault="008062E6">
            <w:pPr>
              <w:jc w:val="center"/>
              <w:rPr>
                <w:bCs/>
                <w:color w:val="000000" w:themeColor="text1"/>
              </w:rPr>
            </w:pPr>
            <w:r>
              <w:rPr>
                <w:rFonts w:hint="eastAsia"/>
                <w:bCs/>
                <w:color w:val="000000" w:themeColor="text1"/>
              </w:rPr>
              <w:t>100%</w:t>
            </w:r>
          </w:p>
        </w:tc>
      </w:tr>
      <w:tr w:rsidR="009B3914">
        <w:tc>
          <w:tcPr>
            <w:tcW w:w="1035" w:type="pct"/>
            <w:vAlign w:val="center"/>
          </w:tcPr>
          <w:p w:rsidR="009B3914" w:rsidRDefault="008062E6">
            <w:pPr>
              <w:jc w:val="center"/>
              <w:rPr>
                <w:bCs/>
                <w:color w:val="000000" w:themeColor="text1"/>
              </w:rPr>
            </w:pPr>
            <w:r>
              <w:rPr>
                <w:rFonts w:hint="eastAsia"/>
                <w:bCs/>
                <w:color w:val="000000" w:themeColor="text1"/>
              </w:rPr>
              <w:t>总学时</w:t>
            </w:r>
          </w:p>
        </w:tc>
        <w:tc>
          <w:tcPr>
            <w:tcW w:w="3964" w:type="pct"/>
            <w:gridSpan w:val="5"/>
            <w:vAlign w:val="center"/>
          </w:tcPr>
          <w:p w:rsidR="009B3914" w:rsidRDefault="008062E6">
            <w:pPr>
              <w:jc w:val="center"/>
              <w:rPr>
                <w:bCs/>
                <w:color w:val="000000" w:themeColor="text1"/>
              </w:rPr>
            </w:pPr>
            <w:r>
              <w:rPr>
                <w:rFonts w:hint="eastAsia"/>
                <w:bCs/>
                <w:color w:val="000000" w:themeColor="text1"/>
              </w:rPr>
              <w:t>3064</w:t>
            </w:r>
          </w:p>
        </w:tc>
      </w:tr>
      <w:tr w:rsidR="009B3914">
        <w:tc>
          <w:tcPr>
            <w:tcW w:w="1035" w:type="pct"/>
            <w:vAlign w:val="center"/>
          </w:tcPr>
          <w:p w:rsidR="009B3914" w:rsidRDefault="008062E6">
            <w:pPr>
              <w:jc w:val="center"/>
              <w:rPr>
                <w:bCs/>
                <w:color w:val="000000" w:themeColor="text1"/>
              </w:rPr>
            </w:pPr>
            <w:r>
              <w:rPr>
                <w:rFonts w:hint="eastAsia"/>
                <w:bCs/>
                <w:color w:val="000000" w:themeColor="text1"/>
              </w:rPr>
              <w:t>占比</w:t>
            </w:r>
          </w:p>
        </w:tc>
        <w:tc>
          <w:tcPr>
            <w:tcW w:w="373" w:type="pct"/>
            <w:vAlign w:val="center"/>
          </w:tcPr>
          <w:p w:rsidR="009B3914" w:rsidRDefault="009B3914">
            <w:pPr>
              <w:jc w:val="center"/>
              <w:rPr>
                <w:bCs/>
                <w:color w:val="000000" w:themeColor="text1"/>
              </w:rPr>
            </w:pPr>
          </w:p>
        </w:tc>
        <w:tc>
          <w:tcPr>
            <w:tcW w:w="447" w:type="pct"/>
            <w:vAlign w:val="center"/>
          </w:tcPr>
          <w:p w:rsidR="009B3914" w:rsidRDefault="009B3914">
            <w:pPr>
              <w:jc w:val="center"/>
              <w:rPr>
                <w:bCs/>
                <w:color w:val="000000" w:themeColor="text1"/>
              </w:rPr>
            </w:pPr>
          </w:p>
        </w:tc>
        <w:tc>
          <w:tcPr>
            <w:tcW w:w="824" w:type="pct"/>
            <w:vAlign w:val="center"/>
          </w:tcPr>
          <w:p w:rsidR="009B3914" w:rsidRDefault="008062E6">
            <w:pPr>
              <w:jc w:val="center"/>
              <w:rPr>
                <w:bCs/>
                <w:color w:val="000000" w:themeColor="text1"/>
              </w:rPr>
            </w:pPr>
            <w:r>
              <w:rPr>
                <w:rFonts w:hint="eastAsia"/>
                <w:bCs/>
                <w:color w:val="000000" w:themeColor="text1"/>
              </w:rPr>
              <w:t>42.3%</w:t>
            </w:r>
          </w:p>
        </w:tc>
        <w:tc>
          <w:tcPr>
            <w:tcW w:w="973" w:type="pct"/>
            <w:vAlign w:val="center"/>
          </w:tcPr>
          <w:p w:rsidR="009B3914" w:rsidRDefault="008062E6">
            <w:pPr>
              <w:jc w:val="center"/>
              <w:rPr>
                <w:bCs/>
                <w:color w:val="000000" w:themeColor="text1"/>
              </w:rPr>
            </w:pPr>
            <w:r>
              <w:rPr>
                <w:rFonts w:hint="eastAsia"/>
                <w:bCs/>
                <w:color w:val="000000" w:themeColor="text1"/>
              </w:rPr>
              <w:t>57.7%</w:t>
            </w:r>
          </w:p>
        </w:tc>
        <w:tc>
          <w:tcPr>
            <w:tcW w:w="1345" w:type="pct"/>
            <w:vAlign w:val="center"/>
          </w:tcPr>
          <w:p w:rsidR="009B3914" w:rsidRDefault="009B3914">
            <w:pPr>
              <w:jc w:val="center"/>
              <w:rPr>
                <w:bCs/>
                <w:color w:val="000000" w:themeColor="text1"/>
              </w:rPr>
            </w:pPr>
          </w:p>
        </w:tc>
      </w:tr>
    </w:tbl>
    <w:p w:rsidR="009B3914" w:rsidRDefault="009B3914">
      <w:pPr>
        <w:rPr>
          <w:color w:val="000000" w:themeColor="text1"/>
        </w:rPr>
        <w:sectPr w:rsidR="009B3914">
          <w:pgSz w:w="11906" w:h="16838"/>
          <w:pgMar w:top="1440" w:right="1304" w:bottom="1440" w:left="1361" w:header="851" w:footer="992" w:gutter="0"/>
          <w:cols w:space="720"/>
          <w:docGrid w:type="lines" w:linePitch="318"/>
        </w:sectPr>
      </w:pPr>
    </w:p>
    <w:p w:rsidR="004365DD" w:rsidRDefault="004365DD">
      <w:pPr>
        <w:rPr>
          <w:rStyle w:val="NormalCharacter"/>
          <w:rFonts w:ascii="仿宋" w:eastAsia="仿宋" w:hAnsi="仿宋"/>
          <w:color w:val="000000" w:themeColor="text1"/>
          <w:spacing w:val="6"/>
          <w:kern w:val="0"/>
          <w:sz w:val="32"/>
          <w:szCs w:val="32"/>
        </w:rPr>
      </w:pPr>
    </w:p>
    <w:p w:rsidR="009B3914" w:rsidRDefault="009B3914">
      <w:pPr>
        <w:rPr>
          <w:rFonts w:ascii="仿宋" w:eastAsia="仿宋" w:hAnsi="仿宋"/>
          <w:color w:val="000000" w:themeColor="text1"/>
          <w:sz w:val="32"/>
          <w:szCs w:val="32"/>
        </w:rPr>
      </w:pPr>
      <w:bookmarkStart w:id="1" w:name="_GoBack"/>
      <w:bookmarkEnd w:id="1"/>
    </w:p>
    <w:sectPr w:rsidR="009B3914">
      <w:pgSz w:w="16838" w:h="11906" w:orient="landscape"/>
      <w:pgMar w:top="1361" w:right="1440" w:bottom="1304" w:left="1440"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716" w:rsidRDefault="00AD6716">
      <w:r>
        <w:separator/>
      </w:r>
    </w:p>
  </w:endnote>
  <w:endnote w:type="continuationSeparator" w:id="0">
    <w:p w:rsidR="00AD6716" w:rsidRDefault="00AD6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
    </w:sdtPr>
    <w:sdtEndPr>
      <w:rPr>
        <w:sz w:val="28"/>
        <w:szCs w:val="28"/>
      </w:rPr>
    </w:sdtEndPr>
    <w:sdtContent>
      <w:p w:rsidR="008062E6" w:rsidRDefault="008062E6">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0C76F0" w:rsidRPr="000C76F0">
          <w:rPr>
            <w:noProof/>
            <w:sz w:val="28"/>
            <w:szCs w:val="28"/>
            <w:lang w:val="zh-CN"/>
          </w:rPr>
          <w:t>28</w:t>
        </w:r>
        <w:r>
          <w:rPr>
            <w:sz w:val="28"/>
            <w:szCs w:val="28"/>
          </w:rPr>
          <w:fldChar w:fldCharType="end"/>
        </w:r>
      </w:p>
    </w:sdtContent>
  </w:sdt>
  <w:p w:rsidR="008062E6" w:rsidRDefault="008062E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716" w:rsidRDefault="00AD6716">
      <w:r>
        <w:separator/>
      </w:r>
    </w:p>
  </w:footnote>
  <w:footnote w:type="continuationSeparator" w:id="0">
    <w:p w:rsidR="00AD6716" w:rsidRDefault="00AD67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FCF3F0"/>
    <w:multiLevelType w:val="singleLevel"/>
    <w:tmpl w:val="62FCF3F0"/>
    <w:lvl w:ilvl="0">
      <w:start w:val="2"/>
      <w:numFmt w:val="chineseCounting"/>
      <w:suff w:val="nothing"/>
      <w:lvlText w:val="（%1）"/>
      <w:lvlJc w:val="left"/>
    </w:lvl>
  </w:abstractNum>
  <w:abstractNum w:abstractNumId="1">
    <w:nsid w:val="62FCF577"/>
    <w:multiLevelType w:val="singleLevel"/>
    <w:tmpl w:val="62FCF577"/>
    <w:lvl w:ilvl="0">
      <w:start w:val="2"/>
      <w:numFmt w:val="chineseCounting"/>
      <w:suff w:val="nothing"/>
      <w:lvlText w:val="（%1）"/>
      <w:lvlJc w:val="left"/>
    </w:lvl>
  </w:abstractNum>
  <w:abstractNum w:abstractNumId="2">
    <w:nsid w:val="62FCFD5F"/>
    <w:multiLevelType w:val="singleLevel"/>
    <w:tmpl w:val="62FCFD5F"/>
    <w:lvl w:ilvl="0">
      <w:start w:val="2"/>
      <w:numFmt w:val="chineseCounting"/>
      <w:suff w:val="nothing"/>
      <w:lvlText w:val="（%1）"/>
      <w:lvlJc w:val="left"/>
    </w:lvl>
  </w:abstractNum>
  <w:abstractNum w:abstractNumId="3">
    <w:nsid w:val="62FCFDCD"/>
    <w:multiLevelType w:val="singleLevel"/>
    <w:tmpl w:val="62FCFDCD"/>
    <w:lvl w:ilvl="0">
      <w:start w:val="1"/>
      <w:numFmt w:val="chineseCounting"/>
      <w:suff w:val="nothing"/>
      <w:lvlText w:val="（%1）"/>
      <w:lvlJc w:val="left"/>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HorizontalSpacing w:val="105"/>
  <w:drawingGridVerticalSpacing w:val="159"/>
  <w:noPunctuationKerning/>
  <w:characterSpacingControl w:val="doNotCompress"/>
  <w:footnotePr>
    <w:footnote w:id="-1"/>
    <w:footnote w:id="0"/>
  </w:footnotePr>
  <w:endnotePr>
    <w:endnote w:id="-1"/>
    <w:endnote w:id="0"/>
  </w:endnotePr>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lYTRkN2ViNzYwMmUxMDQxMTAwY2U4ODA5YmUzODYifQ=="/>
  </w:docVars>
  <w:rsids>
    <w:rsidRoot w:val="002A6EF2"/>
    <w:rsid w:val="DFFDC106"/>
    <w:rsid w:val="00010593"/>
    <w:rsid w:val="000105C7"/>
    <w:rsid w:val="00012B67"/>
    <w:rsid w:val="00016383"/>
    <w:rsid w:val="0002205D"/>
    <w:rsid w:val="00034064"/>
    <w:rsid w:val="000346B4"/>
    <w:rsid w:val="000404B9"/>
    <w:rsid w:val="0004171F"/>
    <w:rsid w:val="000522D3"/>
    <w:rsid w:val="00054F07"/>
    <w:rsid w:val="00056713"/>
    <w:rsid w:val="0005681B"/>
    <w:rsid w:val="000663A4"/>
    <w:rsid w:val="00067F45"/>
    <w:rsid w:val="000745EC"/>
    <w:rsid w:val="00086E3B"/>
    <w:rsid w:val="00091369"/>
    <w:rsid w:val="000969DF"/>
    <w:rsid w:val="000A29A6"/>
    <w:rsid w:val="000B5EC3"/>
    <w:rsid w:val="000C76F0"/>
    <w:rsid w:val="000D2DAB"/>
    <w:rsid w:val="000D5A6B"/>
    <w:rsid w:val="000E22DF"/>
    <w:rsid w:val="000E4EB7"/>
    <w:rsid w:val="000E58EA"/>
    <w:rsid w:val="000F4CC5"/>
    <w:rsid w:val="001001B5"/>
    <w:rsid w:val="00102150"/>
    <w:rsid w:val="001057BD"/>
    <w:rsid w:val="00115449"/>
    <w:rsid w:val="00115871"/>
    <w:rsid w:val="001173F0"/>
    <w:rsid w:val="001415F3"/>
    <w:rsid w:val="00142225"/>
    <w:rsid w:val="00147A60"/>
    <w:rsid w:val="00154605"/>
    <w:rsid w:val="00167F54"/>
    <w:rsid w:val="00180095"/>
    <w:rsid w:val="001848FB"/>
    <w:rsid w:val="00190835"/>
    <w:rsid w:val="00196626"/>
    <w:rsid w:val="001975C8"/>
    <w:rsid w:val="001A2AB0"/>
    <w:rsid w:val="001B0C57"/>
    <w:rsid w:val="001C0E0D"/>
    <w:rsid w:val="001C42A4"/>
    <w:rsid w:val="001D0D5F"/>
    <w:rsid w:val="001D37D2"/>
    <w:rsid w:val="001E5A59"/>
    <w:rsid w:val="001E6FF7"/>
    <w:rsid w:val="001F0AC4"/>
    <w:rsid w:val="00201A20"/>
    <w:rsid w:val="002136FA"/>
    <w:rsid w:val="00215739"/>
    <w:rsid w:val="002362C3"/>
    <w:rsid w:val="002366C8"/>
    <w:rsid w:val="00242234"/>
    <w:rsid w:val="0024548D"/>
    <w:rsid w:val="00246E60"/>
    <w:rsid w:val="002476D4"/>
    <w:rsid w:val="0025016F"/>
    <w:rsid w:val="00257837"/>
    <w:rsid w:val="00260444"/>
    <w:rsid w:val="00261E1C"/>
    <w:rsid w:val="00265D14"/>
    <w:rsid w:val="00266B12"/>
    <w:rsid w:val="00267F14"/>
    <w:rsid w:val="00277FB8"/>
    <w:rsid w:val="002847C9"/>
    <w:rsid w:val="0028607A"/>
    <w:rsid w:val="00291833"/>
    <w:rsid w:val="00295D7E"/>
    <w:rsid w:val="002A4983"/>
    <w:rsid w:val="002A53B3"/>
    <w:rsid w:val="002A5A7E"/>
    <w:rsid w:val="002A6EF2"/>
    <w:rsid w:val="002B23BC"/>
    <w:rsid w:val="002B4B73"/>
    <w:rsid w:val="002B6DD3"/>
    <w:rsid w:val="002C1C40"/>
    <w:rsid w:val="002C471A"/>
    <w:rsid w:val="002C544A"/>
    <w:rsid w:val="002D1FF1"/>
    <w:rsid w:val="002D48D4"/>
    <w:rsid w:val="002D553C"/>
    <w:rsid w:val="002E0368"/>
    <w:rsid w:val="002E0C32"/>
    <w:rsid w:val="002E2F5E"/>
    <w:rsid w:val="00304E7C"/>
    <w:rsid w:val="00312598"/>
    <w:rsid w:val="0032154D"/>
    <w:rsid w:val="00322788"/>
    <w:rsid w:val="00323326"/>
    <w:rsid w:val="0032750C"/>
    <w:rsid w:val="00341FF8"/>
    <w:rsid w:val="0034270A"/>
    <w:rsid w:val="00342CDD"/>
    <w:rsid w:val="00346D74"/>
    <w:rsid w:val="0035432B"/>
    <w:rsid w:val="00356AAF"/>
    <w:rsid w:val="00356AFB"/>
    <w:rsid w:val="00357061"/>
    <w:rsid w:val="00360010"/>
    <w:rsid w:val="00371578"/>
    <w:rsid w:val="00371F83"/>
    <w:rsid w:val="00385B0C"/>
    <w:rsid w:val="003927F0"/>
    <w:rsid w:val="00393FA8"/>
    <w:rsid w:val="00395D2B"/>
    <w:rsid w:val="0039644A"/>
    <w:rsid w:val="003A6366"/>
    <w:rsid w:val="003B1654"/>
    <w:rsid w:val="003B2F97"/>
    <w:rsid w:val="003B76E2"/>
    <w:rsid w:val="003C1581"/>
    <w:rsid w:val="003C223D"/>
    <w:rsid w:val="003C2872"/>
    <w:rsid w:val="003C72C6"/>
    <w:rsid w:val="003D17D3"/>
    <w:rsid w:val="003D32C7"/>
    <w:rsid w:val="003D3E03"/>
    <w:rsid w:val="003D53DA"/>
    <w:rsid w:val="003D5542"/>
    <w:rsid w:val="003D661E"/>
    <w:rsid w:val="003D6988"/>
    <w:rsid w:val="003F3F39"/>
    <w:rsid w:val="003F593E"/>
    <w:rsid w:val="00400A8B"/>
    <w:rsid w:val="004072F5"/>
    <w:rsid w:val="00415496"/>
    <w:rsid w:val="00416942"/>
    <w:rsid w:val="0042188D"/>
    <w:rsid w:val="00421AF9"/>
    <w:rsid w:val="004229F2"/>
    <w:rsid w:val="004243DE"/>
    <w:rsid w:val="00425AA6"/>
    <w:rsid w:val="00433920"/>
    <w:rsid w:val="00433D10"/>
    <w:rsid w:val="004365DD"/>
    <w:rsid w:val="00444008"/>
    <w:rsid w:val="004461B4"/>
    <w:rsid w:val="004462F7"/>
    <w:rsid w:val="00450EC7"/>
    <w:rsid w:val="004615FC"/>
    <w:rsid w:val="004643AD"/>
    <w:rsid w:val="004706B1"/>
    <w:rsid w:val="004726EF"/>
    <w:rsid w:val="00476726"/>
    <w:rsid w:val="00477E29"/>
    <w:rsid w:val="00490210"/>
    <w:rsid w:val="004912CE"/>
    <w:rsid w:val="0049370F"/>
    <w:rsid w:val="00495500"/>
    <w:rsid w:val="004A1A99"/>
    <w:rsid w:val="004A790C"/>
    <w:rsid w:val="004B07C3"/>
    <w:rsid w:val="004B6771"/>
    <w:rsid w:val="005075CB"/>
    <w:rsid w:val="0052227E"/>
    <w:rsid w:val="00533820"/>
    <w:rsid w:val="0053747F"/>
    <w:rsid w:val="005416A1"/>
    <w:rsid w:val="00563A5A"/>
    <w:rsid w:val="0056600A"/>
    <w:rsid w:val="0057607C"/>
    <w:rsid w:val="00577AD3"/>
    <w:rsid w:val="005846AA"/>
    <w:rsid w:val="00586942"/>
    <w:rsid w:val="00591E56"/>
    <w:rsid w:val="005A042C"/>
    <w:rsid w:val="005A1B7A"/>
    <w:rsid w:val="005A2EA5"/>
    <w:rsid w:val="005A4722"/>
    <w:rsid w:val="005A53F1"/>
    <w:rsid w:val="005B0340"/>
    <w:rsid w:val="005C5BD5"/>
    <w:rsid w:val="005C7C30"/>
    <w:rsid w:val="005E3DC7"/>
    <w:rsid w:val="005F00E0"/>
    <w:rsid w:val="005F0484"/>
    <w:rsid w:val="005F31DF"/>
    <w:rsid w:val="005F3DDE"/>
    <w:rsid w:val="006011D3"/>
    <w:rsid w:val="00603D3A"/>
    <w:rsid w:val="00604913"/>
    <w:rsid w:val="00605E6D"/>
    <w:rsid w:val="00611025"/>
    <w:rsid w:val="00621871"/>
    <w:rsid w:val="00624A23"/>
    <w:rsid w:val="006301EE"/>
    <w:rsid w:val="00633354"/>
    <w:rsid w:val="00637B48"/>
    <w:rsid w:val="00642A95"/>
    <w:rsid w:val="00644791"/>
    <w:rsid w:val="00644CCC"/>
    <w:rsid w:val="00647341"/>
    <w:rsid w:val="006476B8"/>
    <w:rsid w:val="00647945"/>
    <w:rsid w:val="0065111B"/>
    <w:rsid w:val="00651332"/>
    <w:rsid w:val="0065422D"/>
    <w:rsid w:val="006543B2"/>
    <w:rsid w:val="006651A7"/>
    <w:rsid w:val="00674500"/>
    <w:rsid w:val="00676E66"/>
    <w:rsid w:val="00683542"/>
    <w:rsid w:val="0068365D"/>
    <w:rsid w:val="00690E1B"/>
    <w:rsid w:val="00692E29"/>
    <w:rsid w:val="00697A26"/>
    <w:rsid w:val="006A491B"/>
    <w:rsid w:val="006A5BD5"/>
    <w:rsid w:val="006A7010"/>
    <w:rsid w:val="006B0D2F"/>
    <w:rsid w:val="006C3A0D"/>
    <w:rsid w:val="006C3E91"/>
    <w:rsid w:val="006C52B0"/>
    <w:rsid w:val="006D112F"/>
    <w:rsid w:val="006D3B0F"/>
    <w:rsid w:val="006E0A1D"/>
    <w:rsid w:val="006E3025"/>
    <w:rsid w:val="006E44CB"/>
    <w:rsid w:val="006E7096"/>
    <w:rsid w:val="006F56BB"/>
    <w:rsid w:val="006F5B6C"/>
    <w:rsid w:val="007007D4"/>
    <w:rsid w:val="0070194E"/>
    <w:rsid w:val="00707639"/>
    <w:rsid w:val="00710AFB"/>
    <w:rsid w:val="007113B0"/>
    <w:rsid w:val="007115E2"/>
    <w:rsid w:val="00714264"/>
    <w:rsid w:val="00715103"/>
    <w:rsid w:val="00725174"/>
    <w:rsid w:val="007264CE"/>
    <w:rsid w:val="0073493B"/>
    <w:rsid w:val="00736A0A"/>
    <w:rsid w:val="00743C3F"/>
    <w:rsid w:val="00747235"/>
    <w:rsid w:val="00760AE7"/>
    <w:rsid w:val="0077229E"/>
    <w:rsid w:val="007775CD"/>
    <w:rsid w:val="00783513"/>
    <w:rsid w:val="00783B6F"/>
    <w:rsid w:val="00793366"/>
    <w:rsid w:val="0079585A"/>
    <w:rsid w:val="007A0DD2"/>
    <w:rsid w:val="007A3702"/>
    <w:rsid w:val="007B3E7C"/>
    <w:rsid w:val="007B4202"/>
    <w:rsid w:val="007D1934"/>
    <w:rsid w:val="007D20D3"/>
    <w:rsid w:val="007D2B82"/>
    <w:rsid w:val="007D377C"/>
    <w:rsid w:val="007D6E29"/>
    <w:rsid w:val="007E3387"/>
    <w:rsid w:val="007E6F98"/>
    <w:rsid w:val="007F2555"/>
    <w:rsid w:val="007F3212"/>
    <w:rsid w:val="007F5F71"/>
    <w:rsid w:val="00803CCD"/>
    <w:rsid w:val="00804EEC"/>
    <w:rsid w:val="00805FDA"/>
    <w:rsid w:val="008062E6"/>
    <w:rsid w:val="00807885"/>
    <w:rsid w:val="00807F74"/>
    <w:rsid w:val="00811B86"/>
    <w:rsid w:val="008141BB"/>
    <w:rsid w:val="00833E0D"/>
    <w:rsid w:val="0085478A"/>
    <w:rsid w:val="0085786D"/>
    <w:rsid w:val="008603DF"/>
    <w:rsid w:val="008608A7"/>
    <w:rsid w:val="00872E38"/>
    <w:rsid w:val="00873D0A"/>
    <w:rsid w:val="0088133F"/>
    <w:rsid w:val="00882BA7"/>
    <w:rsid w:val="00884A81"/>
    <w:rsid w:val="00886102"/>
    <w:rsid w:val="008907FC"/>
    <w:rsid w:val="008929F4"/>
    <w:rsid w:val="008A1385"/>
    <w:rsid w:val="008A1421"/>
    <w:rsid w:val="008A7695"/>
    <w:rsid w:val="008B2BB5"/>
    <w:rsid w:val="008B4D8C"/>
    <w:rsid w:val="008B60C4"/>
    <w:rsid w:val="008F22EE"/>
    <w:rsid w:val="008F276D"/>
    <w:rsid w:val="008F58B0"/>
    <w:rsid w:val="009023F4"/>
    <w:rsid w:val="00904716"/>
    <w:rsid w:val="009112CB"/>
    <w:rsid w:val="00914E66"/>
    <w:rsid w:val="00915C5A"/>
    <w:rsid w:val="009221BC"/>
    <w:rsid w:val="009269A3"/>
    <w:rsid w:val="00936F8C"/>
    <w:rsid w:val="00943B64"/>
    <w:rsid w:val="00953441"/>
    <w:rsid w:val="00971C7C"/>
    <w:rsid w:val="009815C0"/>
    <w:rsid w:val="00985950"/>
    <w:rsid w:val="00991B10"/>
    <w:rsid w:val="009935EE"/>
    <w:rsid w:val="009938FB"/>
    <w:rsid w:val="009943C4"/>
    <w:rsid w:val="009A1D60"/>
    <w:rsid w:val="009A2616"/>
    <w:rsid w:val="009A450F"/>
    <w:rsid w:val="009A6E0C"/>
    <w:rsid w:val="009B16E5"/>
    <w:rsid w:val="009B3914"/>
    <w:rsid w:val="009C259F"/>
    <w:rsid w:val="009D6F72"/>
    <w:rsid w:val="009F2261"/>
    <w:rsid w:val="009F3C4F"/>
    <w:rsid w:val="009F3D67"/>
    <w:rsid w:val="00A02F31"/>
    <w:rsid w:val="00A034D5"/>
    <w:rsid w:val="00A034DC"/>
    <w:rsid w:val="00A122D4"/>
    <w:rsid w:val="00A12649"/>
    <w:rsid w:val="00A12DA7"/>
    <w:rsid w:val="00A26F69"/>
    <w:rsid w:val="00A272B0"/>
    <w:rsid w:val="00A27FD7"/>
    <w:rsid w:val="00A33DBB"/>
    <w:rsid w:val="00A3789C"/>
    <w:rsid w:val="00A46B8E"/>
    <w:rsid w:val="00A71227"/>
    <w:rsid w:val="00A71E50"/>
    <w:rsid w:val="00A75082"/>
    <w:rsid w:val="00A80D77"/>
    <w:rsid w:val="00A81417"/>
    <w:rsid w:val="00AA1D5D"/>
    <w:rsid w:val="00AA385B"/>
    <w:rsid w:val="00AA4FA2"/>
    <w:rsid w:val="00AA716B"/>
    <w:rsid w:val="00AC1564"/>
    <w:rsid w:val="00AD6716"/>
    <w:rsid w:val="00AD6870"/>
    <w:rsid w:val="00AD780F"/>
    <w:rsid w:val="00AE2603"/>
    <w:rsid w:val="00AE6796"/>
    <w:rsid w:val="00AE7723"/>
    <w:rsid w:val="00AE7DB4"/>
    <w:rsid w:val="00AF0C54"/>
    <w:rsid w:val="00B01D08"/>
    <w:rsid w:val="00B20AE1"/>
    <w:rsid w:val="00B22AF2"/>
    <w:rsid w:val="00B23239"/>
    <w:rsid w:val="00B32642"/>
    <w:rsid w:val="00B374E7"/>
    <w:rsid w:val="00B37668"/>
    <w:rsid w:val="00B37959"/>
    <w:rsid w:val="00B37AA0"/>
    <w:rsid w:val="00B44CD5"/>
    <w:rsid w:val="00B4583D"/>
    <w:rsid w:val="00B500D6"/>
    <w:rsid w:val="00B50526"/>
    <w:rsid w:val="00B540AE"/>
    <w:rsid w:val="00B721C6"/>
    <w:rsid w:val="00B81D38"/>
    <w:rsid w:val="00BA05AE"/>
    <w:rsid w:val="00BA1CC7"/>
    <w:rsid w:val="00BA268A"/>
    <w:rsid w:val="00BC3087"/>
    <w:rsid w:val="00BD6C97"/>
    <w:rsid w:val="00BD7E5C"/>
    <w:rsid w:val="00BE45AD"/>
    <w:rsid w:val="00BE6AC8"/>
    <w:rsid w:val="00BF4CB2"/>
    <w:rsid w:val="00BF655E"/>
    <w:rsid w:val="00BF73EB"/>
    <w:rsid w:val="00C05F4C"/>
    <w:rsid w:val="00C0725F"/>
    <w:rsid w:val="00C10F70"/>
    <w:rsid w:val="00C128ED"/>
    <w:rsid w:val="00C21E31"/>
    <w:rsid w:val="00C226A3"/>
    <w:rsid w:val="00C22B07"/>
    <w:rsid w:val="00C2556E"/>
    <w:rsid w:val="00C25EDF"/>
    <w:rsid w:val="00C30E69"/>
    <w:rsid w:val="00C374D1"/>
    <w:rsid w:val="00C37538"/>
    <w:rsid w:val="00C37C94"/>
    <w:rsid w:val="00C56001"/>
    <w:rsid w:val="00C60FF2"/>
    <w:rsid w:val="00C7361D"/>
    <w:rsid w:val="00C75CCD"/>
    <w:rsid w:val="00C76412"/>
    <w:rsid w:val="00C779C1"/>
    <w:rsid w:val="00C83D8F"/>
    <w:rsid w:val="00C84DC3"/>
    <w:rsid w:val="00C91C61"/>
    <w:rsid w:val="00C976C7"/>
    <w:rsid w:val="00CA3D95"/>
    <w:rsid w:val="00CB5660"/>
    <w:rsid w:val="00CC713F"/>
    <w:rsid w:val="00CC7CAB"/>
    <w:rsid w:val="00CD1184"/>
    <w:rsid w:val="00CE1C3E"/>
    <w:rsid w:val="00CF21A9"/>
    <w:rsid w:val="00CF296B"/>
    <w:rsid w:val="00D068C0"/>
    <w:rsid w:val="00D06C8E"/>
    <w:rsid w:val="00D12D8C"/>
    <w:rsid w:val="00D13454"/>
    <w:rsid w:val="00D15734"/>
    <w:rsid w:val="00D17EB0"/>
    <w:rsid w:val="00D202D2"/>
    <w:rsid w:val="00D22413"/>
    <w:rsid w:val="00D24AB6"/>
    <w:rsid w:val="00D261EB"/>
    <w:rsid w:val="00D307FB"/>
    <w:rsid w:val="00D32FE0"/>
    <w:rsid w:val="00D3440F"/>
    <w:rsid w:val="00D47ED9"/>
    <w:rsid w:val="00D57241"/>
    <w:rsid w:val="00D62840"/>
    <w:rsid w:val="00D72413"/>
    <w:rsid w:val="00D7778F"/>
    <w:rsid w:val="00D77AC8"/>
    <w:rsid w:val="00D830A2"/>
    <w:rsid w:val="00D86C7A"/>
    <w:rsid w:val="00D91333"/>
    <w:rsid w:val="00D948D8"/>
    <w:rsid w:val="00D958BB"/>
    <w:rsid w:val="00DA31F6"/>
    <w:rsid w:val="00DA472C"/>
    <w:rsid w:val="00DC052D"/>
    <w:rsid w:val="00DC0D3C"/>
    <w:rsid w:val="00DD46D2"/>
    <w:rsid w:val="00DD508F"/>
    <w:rsid w:val="00DE0D9C"/>
    <w:rsid w:val="00DE431A"/>
    <w:rsid w:val="00DF12B8"/>
    <w:rsid w:val="00DF4BCE"/>
    <w:rsid w:val="00DF6378"/>
    <w:rsid w:val="00DF69E1"/>
    <w:rsid w:val="00E056B5"/>
    <w:rsid w:val="00E13E2A"/>
    <w:rsid w:val="00E1555D"/>
    <w:rsid w:val="00E16F74"/>
    <w:rsid w:val="00E24D94"/>
    <w:rsid w:val="00E31127"/>
    <w:rsid w:val="00E3421D"/>
    <w:rsid w:val="00E372E2"/>
    <w:rsid w:val="00E43B03"/>
    <w:rsid w:val="00E504BB"/>
    <w:rsid w:val="00E51E93"/>
    <w:rsid w:val="00E6075F"/>
    <w:rsid w:val="00E613D9"/>
    <w:rsid w:val="00E63394"/>
    <w:rsid w:val="00E63999"/>
    <w:rsid w:val="00E73505"/>
    <w:rsid w:val="00E77D3D"/>
    <w:rsid w:val="00E808D0"/>
    <w:rsid w:val="00E8145F"/>
    <w:rsid w:val="00E85677"/>
    <w:rsid w:val="00E90AC7"/>
    <w:rsid w:val="00E9354C"/>
    <w:rsid w:val="00EA30F7"/>
    <w:rsid w:val="00EA62B3"/>
    <w:rsid w:val="00EA6ECE"/>
    <w:rsid w:val="00EC5C57"/>
    <w:rsid w:val="00EC64F7"/>
    <w:rsid w:val="00EC6C03"/>
    <w:rsid w:val="00EC7A61"/>
    <w:rsid w:val="00ED216B"/>
    <w:rsid w:val="00EE24EE"/>
    <w:rsid w:val="00EE5240"/>
    <w:rsid w:val="00EF3306"/>
    <w:rsid w:val="00F06FEE"/>
    <w:rsid w:val="00F1086A"/>
    <w:rsid w:val="00F16044"/>
    <w:rsid w:val="00F30677"/>
    <w:rsid w:val="00F40CDB"/>
    <w:rsid w:val="00F422D1"/>
    <w:rsid w:val="00F44D83"/>
    <w:rsid w:val="00F44E7C"/>
    <w:rsid w:val="00F5766C"/>
    <w:rsid w:val="00F679D2"/>
    <w:rsid w:val="00F8570E"/>
    <w:rsid w:val="00F93F59"/>
    <w:rsid w:val="00FA05DF"/>
    <w:rsid w:val="00FA56FC"/>
    <w:rsid w:val="00FB46A8"/>
    <w:rsid w:val="00FB4BB6"/>
    <w:rsid w:val="00FB5221"/>
    <w:rsid w:val="00FB5F28"/>
    <w:rsid w:val="00FB6418"/>
    <w:rsid w:val="00FC521C"/>
    <w:rsid w:val="00FC563B"/>
    <w:rsid w:val="00FD0ADF"/>
    <w:rsid w:val="00FD4F21"/>
    <w:rsid w:val="00FD6367"/>
    <w:rsid w:val="00FE46E1"/>
    <w:rsid w:val="00FE74F8"/>
    <w:rsid w:val="00FF4828"/>
    <w:rsid w:val="00FF56B5"/>
    <w:rsid w:val="00FF6706"/>
    <w:rsid w:val="00FF6CA8"/>
    <w:rsid w:val="01E7687A"/>
    <w:rsid w:val="026C714C"/>
    <w:rsid w:val="027D0F8C"/>
    <w:rsid w:val="03A04F32"/>
    <w:rsid w:val="03A326F3"/>
    <w:rsid w:val="04027224"/>
    <w:rsid w:val="04145641"/>
    <w:rsid w:val="042B54BB"/>
    <w:rsid w:val="04581632"/>
    <w:rsid w:val="045907C6"/>
    <w:rsid w:val="05527C69"/>
    <w:rsid w:val="06400C90"/>
    <w:rsid w:val="06B16891"/>
    <w:rsid w:val="06B27FC2"/>
    <w:rsid w:val="07177C01"/>
    <w:rsid w:val="086F64E4"/>
    <w:rsid w:val="08E43B13"/>
    <w:rsid w:val="08F122C4"/>
    <w:rsid w:val="0A352855"/>
    <w:rsid w:val="0A8A2D6E"/>
    <w:rsid w:val="0AB539B9"/>
    <w:rsid w:val="0B1916C0"/>
    <w:rsid w:val="0B666F70"/>
    <w:rsid w:val="0BB73761"/>
    <w:rsid w:val="0C7D4411"/>
    <w:rsid w:val="0C834381"/>
    <w:rsid w:val="0D9D3E48"/>
    <w:rsid w:val="0E857F20"/>
    <w:rsid w:val="0EB83A78"/>
    <w:rsid w:val="0F0E3698"/>
    <w:rsid w:val="0F782667"/>
    <w:rsid w:val="0FCC4EBF"/>
    <w:rsid w:val="106F460A"/>
    <w:rsid w:val="10765998"/>
    <w:rsid w:val="109E5611"/>
    <w:rsid w:val="10C81F6C"/>
    <w:rsid w:val="10FA5159"/>
    <w:rsid w:val="1101035E"/>
    <w:rsid w:val="11361237"/>
    <w:rsid w:val="114A472F"/>
    <w:rsid w:val="11612C68"/>
    <w:rsid w:val="11767487"/>
    <w:rsid w:val="117D2D56"/>
    <w:rsid w:val="11FF376C"/>
    <w:rsid w:val="1209283C"/>
    <w:rsid w:val="12BB3B36"/>
    <w:rsid w:val="140B54CD"/>
    <w:rsid w:val="142C1BE7"/>
    <w:rsid w:val="14985574"/>
    <w:rsid w:val="1543262E"/>
    <w:rsid w:val="15CA22E2"/>
    <w:rsid w:val="16433CEF"/>
    <w:rsid w:val="16533B2C"/>
    <w:rsid w:val="1704600F"/>
    <w:rsid w:val="17B11F97"/>
    <w:rsid w:val="18692FE4"/>
    <w:rsid w:val="18B13501"/>
    <w:rsid w:val="191D3EC5"/>
    <w:rsid w:val="193E522E"/>
    <w:rsid w:val="197762DD"/>
    <w:rsid w:val="19C0183D"/>
    <w:rsid w:val="19E41BC5"/>
    <w:rsid w:val="1A2F15B6"/>
    <w:rsid w:val="1B3501FE"/>
    <w:rsid w:val="1C171BC8"/>
    <w:rsid w:val="1CDB6B83"/>
    <w:rsid w:val="1D0879EB"/>
    <w:rsid w:val="1D0E623C"/>
    <w:rsid w:val="1D49748D"/>
    <w:rsid w:val="1DD261D8"/>
    <w:rsid w:val="1E0C3498"/>
    <w:rsid w:val="1E9B0CC0"/>
    <w:rsid w:val="1F095C2A"/>
    <w:rsid w:val="1F5F74BA"/>
    <w:rsid w:val="1F6D440A"/>
    <w:rsid w:val="1FAD4807"/>
    <w:rsid w:val="1FB630C3"/>
    <w:rsid w:val="1FF70178"/>
    <w:rsid w:val="20607ACB"/>
    <w:rsid w:val="20A83AC3"/>
    <w:rsid w:val="20AB5F45"/>
    <w:rsid w:val="210448FA"/>
    <w:rsid w:val="210C6E17"/>
    <w:rsid w:val="219F4623"/>
    <w:rsid w:val="22347461"/>
    <w:rsid w:val="22607485"/>
    <w:rsid w:val="23486D36"/>
    <w:rsid w:val="235002CB"/>
    <w:rsid w:val="23E66539"/>
    <w:rsid w:val="23F30C56"/>
    <w:rsid w:val="246961B3"/>
    <w:rsid w:val="24A123DE"/>
    <w:rsid w:val="24BB79C6"/>
    <w:rsid w:val="24E92342"/>
    <w:rsid w:val="25902C01"/>
    <w:rsid w:val="26177025"/>
    <w:rsid w:val="26205497"/>
    <w:rsid w:val="28416FC0"/>
    <w:rsid w:val="28B906C0"/>
    <w:rsid w:val="2A3A2055"/>
    <w:rsid w:val="2A4256CD"/>
    <w:rsid w:val="2A6D34D9"/>
    <w:rsid w:val="2A8D3BB3"/>
    <w:rsid w:val="2A972CF1"/>
    <w:rsid w:val="2B9D6359"/>
    <w:rsid w:val="2BD90FBB"/>
    <w:rsid w:val="2C272DC4"/>
    <w:rsid w:val="2C3C4C0F"/>
    <w:rsid w:val="2D221C63"/>
    <w:rsid w:val="2D8F0DC8"/>
    <w:rsid w:val="2E0F37E4"/>
    <w:rsid w:val="2ED05FAB"/>
    <w:rsid w:val="2EF04D29"/>
    <w:rsid w:val="2FCC6F2B"/>
    <w:rsid w:val="2FE1783C"/>
    <w:rsid w:val="30297F97"/>
    <w:rsid w:val="313E5C07"/>
    <w:rsid w:val="317433D6"/>
    <w:rsid w:val="31D245A1"/>
    <w:rsid w:val="32BA7D1F"/>
    <w:rsid w:val="32C67E07"/>
    <w:rsid w:val="32EB50FA"/>
    <w:rsid w:val="32FA3DAF"/>
    <w:rsid w:val="33033626"/>
    <w:rsid w:val="34A84581"/>
    <w:rsid w:val="35673658"/>
    <w:rsid w:val="366B59FA"/>
    <w:rsid w:val="36CC7F78"/>
    <w:rsid w:val="3704375D"/>
    <w:rsid w:val="378375B9"/>
    <w:rsid w:val="378C3271"/>
    <w:rsid w:val="37FA140E"/>
    <w:rsid w:val="380751D0"/>
    <w:rsid w:val="38376F0C"/>
    <w:rsid w:val="394F772A"/>
    <w:rsid w:val="39D43F8F"/>
    <w:rsid w:val="3A0D43C8"/>
    <w:rsid w:val="3A612966"/>
    <w:rsid w:val="3AC3717D"/>
    <w:rsid w:val="3B506C62"/>
    <w:rsid w:val="3C3976F6"/>
    <w:rsid w:val="3C731890"/>
    <w:rsid w:val="3CB424E3"/>
    <w:rsid w:val="3CD32791"/>
    <w:rsid w:val="3D7E3E9C"/>
    <w:rsid w:val="3DDB658B"/>
    <w:rsid w:val="3E35446A"/>
    <w:rsid w:val="3ED63E9F"/>
    <w:rsid w:val="3FBE6FFA"/>
    <w:rsid w:val="3FE01EB5"/>
    <w:rsid w:val="3FFD4E95"/>
    <w:rsid w:val="40736F4F"/>
    <w:rsid w:val="40A865DE"/>
    <w:rsid w:val="40B55551"/>
    <w:rsid w:val="42181B5C"/>
    <w:rsid w:val="4251506E"/>
    <w:rsid w:val="433938D5"/>
    <w:rsid w:val="443B6D55"/>
    <w:rsid w:val="44537ED7"/>
    <w:rsid w:val="447152FA"/>
    <w:rsid w:val="44AB6CB7"/>
    <w:rsid w:val="44B85878"/>
    <w:rsid w:val="454113CA"/>
    <w:rsid w:val="458966E4"/>
    <w:rsid w:val="465B64BB"/>
    <w:rsid w:val="46A41DD6"/>
    <w:rsid w:val="477E06B3"/>
    <w:rsid w:val="49506A48"/>
    <w:rsid w:val="49EA6246"/>
    <w:rsid w:val="4A314B4B"/>
    <w:rsid w:val="4A6E382A"/>
    <w:rsid w:val="4A867F0E"/>
    <w:rsid w:val="4B2257F9"/>
    <w:rsid w:val="4B49547C"/>
    <w:rsid w:val="4B4D6D1A"/>
    <w:rsid w:val="4BF80CBE"/>
    <w:rsid w:val="4CE2681E"/>
    <w:rsid w:val="4D2C6E03"/>
    <w:rsid w:val="4D6B37EC"/>
    <w:rsid w:val="4DB308AE"/>
    <w:rsid w:val="4E1B3100"/>
    <w:rsid w:val="4E6A1991"/>
    <w:rsid w:val="4E6B69A1"/>
    <w:rsid w:val="4EE27782"/>
    <w:rsid w:val="4F9F1B0F"/>
    <w:rsid w:val="4FB569B7"/>
    <w:rsid w:val="508E40A7"/>
    <w:rsid w:val="50EC5D00"/>
    <w:rsid w:val="50F36006"/>
    <w:rsid w:val="5105150B"/>
    <w:rsid w:val="511F5E45"/>
    <w:rsid w:val="514D12C1"/>
    <w:rsid w:val="527D538A"/>
    <w:rsid w:val="52F70605"/>
    <w:rsid w:val="535F3A8F"/>
    <w:rsid w:val="5391281C"/>
    <w:rsid w:val="54A26F6A"/>
    <w:rsid w:val="551A0E6C"/>
    <w:rsid w:val="5660156D"/>
    <w:rsid w:val="5794182D"/>
    <w:rsid w:val="57F86260"/>
    <w:rsid w:val="58215EFA"/>
    <w:rsid w:val="5829377B"/>
    <w:rsid w:val="58415427"/>
    <w:rsid w:val="5A173096"/>
    <w:rsid w:val="5AB4797E"/>
    <w:rsid w:val="5AE52FF0"/>
    <w:rsid w:val="5C3433A4"/>
    <w:rsid w:val="5C397A0E"/>
    <w:rsid w:val="5C4952DC"/>
    <w:rsid w:val="5CC74DDE"/>
    <w:rsid w:val="5CCB7A9F"/>
    <w:rsid w:val="5CD54DC2"/>
    <w:rsid w:val="5D746848"/>
    <w:rsid w:val="5DE40586"/>
    <w:rsid w:val="5EB94177"/>
    <w:rsid w:val="5FAF5E3A"/>
    <w:rsid w:val="60076EE4"/>
    <w:rsid w:val="60210520"/>
    <w:rsid w:val="60A96349"/>
    <w:rsid w:val="60DC5176"/>
    <w:rsid w:val="615A3794"/>
    <w:rsid w:val="62344910"/>
    <w:rsid w:val="635B22A4"/>
    <w:rsid w:val="63DF2082"/>
    <w:rsid w:val="66BE4DDF"/>
    <w:rsid w:val="66EF4CD2"/>
    <w:rsid w:val="677A27ED"/>
    <w:rsid w:val="68DB530B"/>
    <w:rsid w:val="6915442E"/>
    <w:rsid w:val="6951757E"/>
    <w:rsid w:val="6A4E61B3"/>
    <w:rsid w:val="6A6257BB"/>
    <w:rsid w:val="6AEB3A02"/>
    <w:rsid w:val="6BA0076B"/>
    <w:rsid w:val="6BD34BC2"/>
    <w:rsid w:val="6BFA26EA"/>
    <w:rsid w:val="6CA85096"/>
    <w:rsid w:val="6CBA1DEC"/>
    <w:rsid w:val="6CDA57F8"/>
    <w:rsid w:val="6EAB04F1"/>
    <w:rsid w:val="6F5558EE"/>
    <w:rsid w:val="6F5B1156"/>
    <w:rsid w:val="6FB351EA"/>
    <w:rsid w:val="70A26911"/>
    <w:rsid w:val="70C43722"/>
    <w:rsid w:val="720A05B5"/>
    <w:rsid w:val="72B67FE1"/>
    <w:rsid w:val="72DA6836"/>
    <w:rsid w:val="72FC67AC"/>
    <w:rsid w:val="73261F61"/>
    <w:rsid w:val="73723F22"/>
    <w:rsid w:val="73D46927"/>
    <w:rsid w:val="741C399D"/>
    <w:rsid w:val="74B33669"/>
    <w:rsid w:val="76AC673B"/>
    <w:rsid w:val="770C0F88"/>
    <w:rsid w:val="776962D0"/>
    <w:rsid w:val="788F3C1E"/>
    <w:rsid w:val="78B90C9C"/>
    <w:rsid w:val="79627585"/>
    <w:rsid w:val="79ED6E4F"/>
    <w:rsid w:val="7A431165"/>
    <w:rsid w:val="7A447F90"/>
    <w:rsid w:val="7AE161D1"/>
    <w:rsid w:val="7B817E39"/>
    <w:rsid w:val="7B9F686F"/>
    <w:rsid w:val="7C2970B5"/>
    <w:rsid w:val="7D3FFB9E"/>
    <w:rsid w:val="7D5568D5"/>
    <w:rsid w:val="7DAF65FA"/>
    <w:rsid w:val="7DC90D2D"/>
    <w:rsid w:val="7E1A0838"/>
    <w:rsid w:val="7E461224"/>
    <w:rsid w:val="7E796BF2"/>
    <w:rsid w:val="7ECA2F29"/>
    <w:rsid w:val="7F9310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qFormat/>
    <w:rPr>
      <w:rFonts w:ascii="Calibri" w:eastAsia="宋体" w:hAnsi="Calibri" w:cs="Times New Roman"/>
      <w:color w:val="800080"/>
      <w:u w:val="single"/>
    </w:rPr>
  </w:style>
  <w:style w:type="character" w:styleId="ac">
    <w:name w:val="Hyperlink"/>
    <w:qFormat/>
    <w:rPr>
      <w:rFonts w:ascii="Calibri" w:eastAsia="宋体" w:hAnsi="Calibri" w:cs="Times New Roman"/>
      <w:color w:val="0000FF"/>
      <w:u w:val="single"/>
    </w:rPr>
  </w:style>
  <w:style w:type="character" w:customStyle="1" w:styleId="NormalCharacter">
    <w:name w:val="NormalCharacter"/>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customStyle="1" w:styleId="1">
    <w:name w:val="列表段落1"/>
    <w:basedOn w:val="a"/>
    <w:uiPriority w:val="99"/>
    <w:unhideWhenUsed/>
    <w:qFormat/>
    <w:pPr>
      <w:ind w:firstLineChars="200" w:firstLine="420"/>
    </w:pPr>
  </w:style>
  <w:style w:type="character" w:customStyle="1" w:styleId="font101">
    <w:name w:val="font101"/>
    <w:basedOn w:val="a0"/>
    <w:qFormat/>
    <w:rPr>
      <w:rFonts w:ascii="宋体" w:eastAsia="宋体" w:hAnsi="宋体" w:cs="宋体" w:hint="eastAsia"/>
      <w:b/>
      <w:bCs/>
      <w:color w:val="000000"/>
      <w:sz w:val="18"/>
      <w:szCs w:val="18"/>
      <w:u w:val="none"/>
    </w:rPr>
  </w:style>
  <w:style w:type="character" w:customStyle="1" w:styleId="font51">
    <w:name w:val="font51"/>
    <w:basedOn w:val="a0"/>
    <w:qFormat/>
    <w:rPr>
      <w:rFonts w:ascii="宋体" w:eastAsia="宋体" w:hAnsi="宋体" w:cs="宋体" w:hint="eastAsia"/>
      <w:color w:val="000000"/>
      <w:sz w:val="18"/>
      <w:szCs w:val="18"/>
      <w:u w:val="none"/>
    </w:rPr>
  </w:style>
  <w:style w:type="character" w:customStyle="1" w:styleId="font41">
    <w:name w:val="font41"/>
    <w:basedOn w:val="a0"/>
    <w:qFormat/>
    <w:rPr>
      <w:rFonts w:ascii="宋体" w:eastAsia="宋体" w:hAnsi="宋体" w:cs="宋体" w:hint="eastAsia"/>
      <w:color w:val="000000"/>
      <w:sz w:val="18"/>
      <w:szCs w:val="1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qFormat/>
    <w:rPr>
      <w:rFonts w:ascii="Calibri" w:eastAsia="宋体" w:hAnsi="Calibri" w:cs="Times New Roman"/>
      <w:color w:val="800080"/>
      <w:u w:val="single"/>
    </w:rPr>
  </w:style>
  <w:style w:type="character" w:styleId="ac">
    <w:name w:val="Hyperlink"/>
    <w:qFormat/>
    <w:rPr>
      <w:rFonts w:ascii="Calibri" w:eastAsia="宋体" w:hAnsi="Calibri" w:cs="Times New Roman"/>
      <w:color w:val="0000FF"/>
      <w:u w:val="single"/>
    </w:rPr>
  </w:style>
  <w:style w:type="character" w:customStyle="1" w:styleId="NormalCharacter">
    <w:name w:val="NormalCharacter"/>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customStyle="1" w:styleId="1">
    <w:name w:val="列表段落1"/>
    <w:basedOn w:val="a"/>
    <w:uiPriority w:val="99"/>
    <w:unhideWhenUsed/>
    <w:qFormat/>
    <w:pPr>
      <w:ind w:firstLineChars="200" w:firstLine="420"/>
    </w:pPr>
  </w:style>
  <w:style w:type="character" w:customStyle="1" w:styleId="font101">
    <w:name w:val="font101"/>
    <w:basedOn w:val="a0"/>
    <w:qFormat/>
    <w:rPr>
      <w:rFonts w:ascii="宋体" w:eastAsia="宋体" w:hAnsi="宋体" w:cs="宋体" w:hint="eastAsia"/>
      <w:b/>
      <w:bCs/>
      <w:color w:val="000000"/>
      <w:sz w:val="18"/>
      <w:szCs w:val="18"/>
      <w:u w:val="none"/>
    </w:rPr>
  </w:style>
  <w:style w:type="character" w:customStyle="1" w:styleId="font51">
    <w:name w:val="font51"/>
    <w:basedOn w:val="a0"/>
    <w:qFormat/>
    <w:rPr>
      <w:rFonts w:ascii="宋体" w:eastAsia="宋体" w:hAnsi="宋体" w:cs="宋体" w:hint="eastAsia"/>
      <w:color w:val="000000"/>
      <w:sz w:val="18"/>
      <w:szCs w:val="18"/>
      <w:u w:val="none"/>
    </w:rPr>
  </w:style>
  <w:style w:type="character" w:customStyle="1" w:styleId="font41">
    <w:name w:val="font41"/>
    <w:basedOn w:val="a0"/>
    <w:qFormat/>
    <w:rPr>
      <w:rFonts w:ascii="宋体" w:eastAsia="宋体" w:hAnsi="宋体" w:cs="宋体" w:hint="eastAsia"/>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28</Pages>
  <Words>2710</Words>
  <Characters>15448</Characters>
  <Application>Microsoft Office Word</Application>
  <DocSecurity>0</DocSecurity>
  <Lines>128</Lines>
  <Paragraphs>36</Paragraphs>
  <ScaleCrop>false</ScaleCrop>
  <Company>china</Company>
  <LinksUpToDate>false</LinksUpToDate>
  <CharactersWithSpaces>18122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陈博</cp:lastModifiedBy>
  <cp:revision>39</cp:revision>
  <cp:lastPrinted>2023-08-09T06:08:00Z</cp:lastPrinted>
  <dcterms:created xsi:type="dcterms:W3CDTF">2023-08-09T03:28:00Z</dcterms:created>
  <dcterms:modified xsi:type="dcterms:W3CDTF">2023-08-21T03:43:00Z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4FC8CDCD45334BEB8BBC325C2891EE6F_13</vt:lpwstr>
  </property>
</Properties>
</file>