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007" w:rsidRDefault="008C65D7">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cs="Times New Roman"/>
          <w:b/>
          <w:sz w:val="44"/>
          <w:szCs w:val="44"/>
        </w:rPr>
      </w:pPr>
      <w:r>
        <w:rPr>
          <w:rStyle w:val="NormalCharacter"/>
          <w:rFonts w:asciiTheme="majorEastAsia" w:eastAsiaTheme="majorEastAsia" w:hAnsiTheme="majorEastAsia" w:cs="Times New Roman"/>
          <w:b/>
          <w:sz w:val="44"/>
          <w:szCs w:val="44"/>
        </w:rPr>
        <w:t>工业机器人技术专业人才培养方案</w:t>
      </w:r>
    </w:p>
    <w:p w:rsidR="00EC2007" w:rsidRDefault="008C65D7">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cs="Times New Roman"/>
          <w:b/>
          <w:sz w:val="44"/>
          <w:szCs w:val="44"/>
        </w:rPr>
      </w:pPr>
      <w:r>
        <w:rPr>
          <w:rStyle w:val="NormalCharacter"/>
          <w:rFonts w:asciiTheme="majorEastAsia" w:eastAsiaTheme="majorEastAsia" w:hAnsiTheme="majorEastAsia" w:cs="Times New Roman"/>
          <w:b/>
          <w:sz w:val="44"/>
          <w:szCs w:val="44"/>
        </w:rPr>
        <w:t>编制说明</w:t>
      </w:r>
    </w:p>
    <w:p w:rsidR="00EC2007" w:rsidRDefault="008C65D7">
      <w:pPr>
        <w:ind w:firstLineChars="200" w:firstLine="664"/>
        <w:rPr>
          <w:rStyle w:val="NormalCharacter"/>
          <w:rFonts w:ascii="仿宋" w:eastAsia="仿宋" w:hAnsi="仿宋"/>
          <w:spacing w:val="6"/>
          <w:kern w:val="0"/>
          <w:sz w:val="32"/>
          <w:szCs w:val="32"/>
        </w:rPr>
      </w:pPr>
      <w:r>
        <w:rPr>
          <w:rStyle w:val="NormalCharacter"/>
          <w:rFonts w:ascii="Times New Roman" w:eastAsia="仿宋" w:hAnsi="Times New Roman" w:cs="Times New Roman"/>
          <w:spacing w:val="6"/>
          <w:kern w:val="0"/>
          <w:sz w:val="32"/>
          <w:szCs w:val="32"/>
        </w:rPr>
        <w:t>本专业人才培养方案适用于三年全日制高职工业机器人技术专业，由洛阳职业技术学院工业机器人技术专业建设指导委员会组织专业教师，与</w:t>
      </w:r>
      <w:proofErr w:type="gramStart"/>
      <w:r>
        <w:rPr>
          <w:rStyle w:val="NormalCharacter"/>
          <w:rFonts w:ascii="Times New Roman" w:eastAsia="仿宋" w:hAnsi="Times New Roman" w:cs="Times New Roman"/>
          <w:spacing w:val="6"/>
          <w:kern w:val="0"/>
          <w:sz w:val="32"/>
          <w:szCs w:val="32"/>
        </w:rPr>
        <w:t>洛阳美锐克</w:t>
      </w:r>
      <w:proofErr w:type="gramEnd"/>
      <w:r>
        <w:rPr>
          <w:rStyle w:val="NormalCharacter"/>
          <w:rFonts w:ascii="Times New Roman" w:eastAsia="仿宋" w:hAnsi="Times New Roman" w:cs="Times New Roman"/>
          <w:spacing w:val="6"/>
          <w:kern w:val="0"/>
          <w:sz w:val="32"/>
          <w:szCs w:val="32"/>
        </w:rPr>
        <w:t>机器人科技有限公司、洛阳北方易初摩托车有限公司等合作企业的专家及</w:t>
      </w:r>
      <w:r>
        <w:rPr>
          <w:rStyle w:val="NormalCharacter"/>
          <w:rFonts w:ascii="Times New Roman" w:eastAsia="仿宋" w:hAnsi="Times New Roman" w:cs="Times New Roman"/>
          <w:spacing w:val="6"/>
          <w:kern w:val="0"/>
          <w:sz w:val="32"/>
          <w:szCs w:val="32"/>
        </w:rPr>
        <w:t>201</w:t>
      </w:r>
      <w:r>
        <w:rPr>
          <w:rStyle w:val="NormalCharacter"/>
          <w:rFonts w:ascii="Times New Roman" w:eastAsia="仿宋" w:hAnsi="Times New Roman" w:cs="Times New Roman" w:hint="eastAsia"/>
          <w:spacing w:val="6"/>
          <w:kern w:val="0"/>
          <w:sz w:val="32"/>
          <w:szCs w:val="32"/>
        </w:rPr>
        <w:t>9</w:t>
      </w:r>
      <w:r>
        <w:rPr>
          <w:rStyle w:val="NormalCharacter"/>
          <w:rFonts w:ascii="Times New Roman" w:eastAsia="仿宋" w:hAnsi="Times New Roman" w:cs="Times New Roman"/>
          <w:spacing w:val="6"/>
          <w:kern w:val="0"/>
          <w:sz w:val="32"/>
          <w:szCs w:val="32"/>
        </w:rPr>
        <w:t>届毕业生、</w:t>
      </w:r>
      <w:r>
        <w:rPr>
          <w:rStyle w:val="NormalCharacter"/>
          <w:rFonts w:ascii="Times New Roman" w:eastAsia="仿宋" w:hAnsi="Times New Roman" w:cs="Times New Roman"/>
          <w:spacing w:val="6"/>
          <w:kern w:val="0"/>
          <w:sz w:val="32"/>
          <w:szCs w:val="32"/>
        </w:rPr>
        <w:t>20</w:t>
      </w:r>
      <w:r>
        <w:rPr>
          <w:rStyle w:val="NormalCharacter"/>
          <w:rFonts w:ascii="Times New Roman" w:eastAsia="仿宋" w:hAnsi="Times New Roman" w:cs="Times New Roman" w:hint="eastAsia"/>
          <w:spacing w:val="6"/>
          <w:kern w:val="0"/>
          <w:sz w:val="32"/>
          <w:szCs w:val="32"/>
        </w:rPr>
        <w:t>23</w:t>
      </w:r>
      <w:r>
        <w:rPr>
          <w:rStyle w:val="NormalCharacter"/>
          <w:rFonts w:ascii="Times New Roman" w:eastAsia="仿宋" w:hAnsi="Times New Roman" w:cs="Times New Roman"/>
          <w:spacing w:val="6"/>
          <w:kern w:val="0"/>
          <w:sz w:val="32"/>
          <w:szCs w:val="32"/>
        </w:rPr>
        <w:t>届毕业生共同制订。</w:t>
      </w:r>
      <w:r>
        <w:rPr>
          <w:rStyle w:val="NormalCharacter"/>
          <w:rFonts w:ascii="仿宋" w:eastAsia="仿宋" w:hAnsi="仿宋"/>
          <w:spacing w:val="6"/>
          <w:kern w:val="0"/>
          <w:sz w:val="32"/>
          <w:szCs w:val="32"/>
        </w:rPr>
        <w:t>从202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工业机器人技术</w:t>
      </w:r>
      <w:r>
        <w:rPr>
          <w:rStyle w:val="NormalCharacter"/>
          <w:rFonts w:ascii="仿宋" w:eastAsia="仿宋" w:hAnsi="仿宋"/>
          <w:spacing w:val="6"/>
          <w:kern w:val="0"/>
          <w:sz w:val="32"/>
          <w:szCs w:val="32"/>
        </w:rPr>
        <w:t>专业学生开始实施。</w:t>
      </w:r>
    </w:p>
    <w:p w:rsidR="00EC2007" w:rsidRDefault="00EC2007">
      <w:pPr>
        <w:ind w:firstLineChars="200" w:firstLine="664"/>
        <w:rPr>
          <w:rStyle w:val="NormalCharacter"/>
          <w:rFonts w:ascii="仿宋" w:eastAsia="仿宋" w:hAnsi="仿宋"/>
          <w:spacing w:val="6"/>
          <w:kern w:val="0"/>
          <w:sz w:val="32"/>
          <w:szCs w:val="32"/>
        </w:rPr>
      </w:pPr>
    </w:p>
    <w:p w:rsidR="00EC2007" w:rsidRDefault="008C65D7">
      <w:pPr>
        <w:pStyle w:val="UserStyle5"/>
        <w:spacing w:before="0" w:beforeAutospacing="0" w:after="0" w:afterAutospacing="0" w:line="240" w:lineRule="auto"/>
        <w:ind w:firstLine="643"/>
        <w:jc w:val="center"/>
        <w:rPr>
          <w:rStyle w:val="NormalCharacter"/>
          <w:rFonts w:eastAsia="仿宋" w:cs="Times New Roman"/>
          <w:b/>
          <w:sz w:val="32"/>
          <w:szCs w:val="32"/>
        </w:rPr>
      </w:pPr>
      <w:r>
        <w:rPr>
          <w:rStyle w:val="NormalCharacter"/>
          <w:rFonts w:eastAsia="仿宋" w:cs="Times New Roman"/>
          <w:b/>
          <w:sz w:val="32"/>
          <w:szCs w:val="32"/>
        </w:rPr>
        <w:t>主要编制人员一览表</w:t>
      </w:r>
    </w:p>
    <w:tbl>
      <w:tblPr>
        <w:tblW w:w="8161"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081"/>
        <w:gridCol w:w="3232"/>
        <w:gridCol w:w="2128"/>
        <w:gridCol w:w="1180"/>
      </w:tblGrid>
      <w:tr w:rsidR="00EC2007">
        <w:trPr>
          <w:trHeight w:val="327"/>
        </w:trPr>
        <w:tc>
          <w:tcPr>
            <w:tcW w:w="540" w:type="dxa"/>
            <w:shd w:val="clear" w:color="auto" w:fill="auto"/>
            <w:vAlign w:val="center"/>
          </w:tcPr>
          <w:p w:rsidR="00EC2007" w:rsidRDefault="008C65D7">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序号</w:t>
            </w:r>
          </w:p>
        </w:tc>
        <w:tc>
          <w:tcPr>
            <w:tcW w:w="1081" w:type="dxa"/>
            <w:shd w:val="clear" w:color="auto" w:fill="auto"/>
            <w:vAlign w:val="center"/>
          </w:tcPr>
          <w:p w:rsidR="00EC2007" w:rsidRDefault="008C65D7">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姓</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名</w:t>
            </w:r>
          </w:p>
        </w:tc>
        <w:tc>
          <w:tcPr>
            <w:tcW w:w="3232" w:type="dxa"/>
            <w:shd w:val="clear" w:color="auto" w:fill="auto"/>
            <w:vAlign w:val="center"/>
          </w:tcPr>
          <w:p w:rsidR="00EC2007" w:rsidRDefault="008C65D7">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所</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在</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单</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位</w:t>
            </w:r>
          </w:p>
        </w:tc>
        <w:tc>
          <w:tcPr>
            <w:tcW w:w="2128" w:type="dxa"/>
            <w:shd w:val="clear" w:color="auto" w:fill="auto"/>
            <w:vAlign w:val="center"/>
          </w:tcPr>
          <w:p w:rsidR="00EC2007" w:rsidRDefault="008C65D7">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职称</w:t>
            </w:r>
            <w:r>
              <w:rPr>
                <w:rStyle w:val="NormalCharacter"/>
                <w:rFonts w:ascii="Times New Roman" w:eastAsia="仿宋" w:hAnsi="Times New Roman" w:cs="Times New Roman"/>
                <w:b/>
                <w:szCs w:val="21"/>
              </w:rPr>
              <w:t>/</w:t>
            </w:r>
            <w:r>
              <w:rPr>
                <w:rStyle w:val="NormalCharacter"/>
                <w:rFonts w:ascii="Times New Roman" w:eastAsia="仿宋" w:hAnsi="Times New Roman" w:cs="Times New Roman"/>
                <w:b/>
                <w:szCs w:val="21"/>
              </w:rPr>
              <w:t>职务</w:t>
            </w:r>
          </w:p>
        </w:tc>
        <w:tc>
          <w:tcPr>
            <w:tcW w:w="1180" w:type="dxa"/>
            <w:shd w:val="clear" w:color="auto" w:fill="auto"/>
            <w:vAlign w:val="center"/>
          </w:tcPr>
          <w:p w:rsidR="00EC2007" w:rsidRDefault="008C65D7">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签</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名</w:t>
            </w:r>
          </w:p>
        </w:tc>
      </w:tr>
      <w:tr w:rsidR="00EC2007">
        <w:trPr>
          <w:trHeight w:val="90"/>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1</w:t>
            </w:r>
          </w:p>
        </w:tc>
        <w:tc>
          <w:tcPr>
            <w:tcW w:w="1081"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张春伟</w:t>
            </w:r>
          </w:p>
        </w:tc>
        <w:tc>
          <w:tcPr>
            <w:tcW w:w="3232"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hint="eastAsia"/>
                <w:szCs w:val="21"/>
              </w:rPr>
              <w:t>讲师</w:t>
            </w:r>
            <w:r>
              <w:rPr>
                <w:rStyle w:val="NormalCharacter"/>
                <w:rFonts w:ascii="Times New Roman" w:eastAsia="仿宋" w:hAnsi="Times New Roman" w:cs="Times New Roman"/>
                <w:szCs w:val="21"/>
              </w:rPr>
              <w:t>/</w:t>
            </w:r>
            <w:r>
              <w:rPr>
                <w:rStyle w:val="NormalCharacter"/>
                <w:rFonts w:ascii="Times New Roman" w:eastAsia="仿宋" w:hAnsi="Times New Roman" w:cs="Times New Roman"/>
                <w:szCs w:val="21"/>
              </w:rPr>
              <w:t>院长</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19"/>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2</w:t>
            </w:r>
          </w:p>
        </w:tc>
        <w:tc>
          <w:tcPr>
            <w:tcW w:w="1081"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李铁</w:t>
            </w:r>
          </w:p>
        </w:tc>
        <w:tc>
          <w:tcPr>
            <w:tcW w:w="3232"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hint="eastAsia"/>
                <w:szCs w:val="21"/>
              </w:rPr>
              <w:t>讲师</w:t>
            </w:r>
            <w:r>
              <w:rPr>
                <w:rStyle w:val="NormalCharacter"/>
                <w:rFonts w:ascii="Times New Roman" w:eastAsia="仿宋" w:hAnsi="Times New Roman" w:cs="Times New Roman"/>
                <w:szCs w:val="21"/>
              </w:rPr>
              <w:t>/</w:t>
            </w:r>
            <w:r>
              <w:rPr>
                <w:rStyle w:val="NormalCharacter"/>
                <w:rFonts w:ascii="Times New Roman" w:eastAsia="仿宋" w:hAnsi="Times New Roman" w:cs="Times New Roman"/>
                <w:szCs w:val="21"/>
              </w:rPr>
              <w:t>副院长</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19"/>
        </w:trPr>
        <w:tc>
          <w:tcPr>
            <w:tcW w:w="540"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3</w:t>
            </w:r>
          </w:p>
        </w:tc>
        <w:tc>
          <w:tcPr>
            <w:tcW w:w="1081"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闫益</w:t>
            </w:r>
          </w:p>
        </w:tc>
        <w:tc>
          <w:tcPr>
            <w:tcW w:w="3232"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副教授</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19"/>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4</w:t>
            </w:r>
          </w:p>
        </w:tc>
        <w:tc>
          <w:tcPr>
            <w:tcW w:w="1081"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李娜娜</w:t>
            </w:r>
          </w:p>
        </w:tc>
        <w:tc>
          <w:tcPr>
            <w:tcW w:w="3232"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副教授</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19"/>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5</w:t>
            </w:r>
          </w:p>
        </w:tc>
        <w:tc>
          <w:tcPr>
            <w:tcW w:w="1081"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李雪林</w:t>
            </w:r>
          </w:p>
        </w:tc>
        <w:tc>
          <w:tcPr>
            <w:tcW w:w="3232"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副教授</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19"/>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6</w:t>
            </w:r>
          </w:p>
        </w:tc>
        <w:tc>
          <w:tcPr>
            <w:tcW w:w="1081"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刘继鹏</w:t>
            </w:r>
          </w:p>
        </w:tc>
        <w:tc>
          <w:tcPr>
            <w:tcW w:w="3232"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美锐克机器人科技有限公司</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总经理</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19"/>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7</w:t>
            </w:r>
          </w:p>
        </w:tc>
        <w:tc>
          <w:tcPr>
            <w:tcW w:w="1081"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位国华</w:t>
            </w:r>
          </w:p>
        </w:tc>
        <w:tc>
          <w:tcPr>
            <w:tcW w:w="3232"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洛阳北方易初摩托车有限公司</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人力资源部部长</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19"/>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8</w:t>
            </w:r>
          </w:p>
        </w:tc>
        <w:tc>
          <w:tcPr>
            <w:tcW w:w="1081"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周永强</w:t>
            </w:r>
          </w:p>
        </w:tc>
        <w:tc>
          <w:tcPr>
            <w:tcW w:w="3232"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Fonts w:ascii="Times New Roman" w:eastAsia="仿宋" w:hAnsi="Times New Roman" w:cs="Times New Roman" w:hint="eastAsia"/>
                <w:szCs w:val="21"/>
              </w:rPr>
              <w:t>副教授</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19"/>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9</w:t>
            </w:r>
          </w:p>
        </w:tc>
        <w:tc>
          <w:tcPr>
            <w:tcW w:w="1081"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房议</w:t>
            </w:r>
          </w:p>
        </w:tc>
        <w:tc>
          <w:tcPr>
            <w:tcW w:w="3232"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Fonts w:ascii="Times New Roman" w:eastAsia="仿宋" w:hAnsi="Times New Roman" w:cs="Times New Roman" w:hint="eastAsia"/>
                <w:szCs w:val="21"/>
              </w:rPr>
              <w:t>讲师</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29"/>
        </w:trPr>
        <w:tc>
          <w:tcPr>
            <w:tcW w:w="540" w:type="dxa"/>
            <w:shd w:val="clear" w:color="auto" w:fill="auto"/>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10</w:t>
            </w:r>
          </w:p>
        </w:tc>
        <w:tc>
          <w:tcPr>
            <w:tcW w:w="1081"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hint="eastAsia"/>
                <w:szCs w:val="21"/>
              </w:rPr>
              <w:t>付晓波</w:t>
            </w:r>
          </w:p>
        </w:tc>
        <w:tc>
          <w:tcPr>
            <w:tcW w:w="3232"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shd w:val="clear" w:color="auto" w:fill="auto"/>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hint="eastAsia"/>
                <w:szCs w:val="21"/>
              </w:rPr>
              <w:t>助教</w:t>
            </w:r>
            <w:r>
              <w:rPr>
                <w:rStyle w:val="NormalCharacter"/>
                <w:rFonts w:ascii="Times New Roman" w:eastAsia="仿宋" w:hAnsi="Times New Roman" w:cs="Times New Roman" w:hint="eastAsia"/>
                <w:szCs w:val="21"/>
              </w:rPr>
              <w:t>/</w:t>
            </w:r>
            <w:r>
              <w:rPr>
                <w:rStyle w:val="NormalCharacter"/>
                <w:rFonts w:ascii="Times New Roman" w:eastAsia="仿宋" w:hAnsi="Times New Roman" w:cs="Times New Roman" w:hint="eastAsia"/>
                <w:szCs w:val="21"/>
              </w:rPr>
              <w:t>教研室主任</w:t>
            </w:r>
          </w:p>
        </w:tc>
        <w:tc>
          <w:tcPr>
            <w:tcW w:w="1180" w:type="dxa"/>
            <w:shd w:val="clear" w:color="auto" w:fill="auto"/>
            <w:vAlign w:val="center"/>
          </w:tcPr>
          <w:p w:rsidR="00EC2007" w:rsidRDefault="00EC2007">
            <w:pPr>
              <w:rPr>
                <w:rStyle w:val="NormalCharacter"/>
                <w:rFonts w:ascii="Times New Roman" w:eastAsia="仿宋" w:hAnsi="Times New Roman" w:cs="Times New Roman"/>
                <w:szCs w:val="21"/>
              </w:rPr>
            </w:pPr>
          </w:p>
        </w:tc>
      </w:tr>
      <w:tr w:rsidR="00EC2007">
        <w:trPr>
          <w:trHeight w:val="429"/>
        </w:trPr>
        <w:tc>
          <w:tcPr>
            <w:tcW w:w="540" w:type="dxa"/>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11</w:t>
            </w:r>
          </w:p>
        </w:tc>
        <w:tc>
          <w:tcPr>
            <w:tcW w:w="1081" w:type="dxa"/>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聂素丽</w:t>
            </w:r>
          </w:p>
        </w:tc>
        <w:tc>
          <w:tcPr>
            <w:tcW w:w="3232" w:type="dxa"/>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机电工程学院</w:t>
            </w:r>
          </w:p>
        </w:tc>
        <w:tc>
          <w:tcPr>
            <w:tcW w:w="2128" w:type="dxa"/>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助教</w:t>
            </w:r>
          </w:p>
        </w:tc>
        <w:tc>
          <w:tcPr>
            <w:tcW w:w="1180" w:type="dxa"/>
          </w:tcPr>
          <w:p w:rsidR="00EC2007" w:rsidRDefault="00EC2007">
            <w:pPr>
              <w:rPr>
                <w:rStyle w:val="NormalCharacter"/>
                <w:rFonts w:ascii="Times New Roman" w:eastAsia="仿宋" w:hAnsi="Times New Roman" w:cs="Times New Roman"/>
                <w:szCs w:val="21"/>
              </w:rPr>
            </w:pPr>
          </w:p>
        </w:tc>
      </w:tr>
      <w:tr w:rsidR="00EC2007">
        <w:trPr>
          <w:trHeight w:val="429"/>
        </w:trPr>
        <w:tc>
          <w:tcPr>
            <w:tcW w:w="540" w:type="dxa"/>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12</w:t>
            </w:r>
          </w:p>
        </w:tc>
        <w:tc>
          <w:tcPr>
            <w:tcW w:w="1081" w:type="dxa"/>
            <w:vAlign w:val="center"/>
          </w:tcPr>
          <w:p w:rsidR="00EC2007" w:rsidRDefault="008C65D7">
            <w:pPr>
              <w:jc w:val="center"/>
              <w:rPr>
                <w:rFonts w:ascii="Times New Roman" w:eastAsia="仿宋" w:hAnsi="Times New Roman" w:cs="Times New Roman"/>
                <w:szCs w:val="21"/>
              </w:rPr>
            </w:pPr>
            <w:r>
              <w:rPr>
                <w:rFonts w:ascii="Times New Roman" w:eastAsia="仿宋" w:hAnsi="Times New Roman" w:cs="Times New Roman"/>
                <w:szCs w:val="21"/>
              </w:rPr>
              <w:t>宋新磊</w:t>
            </w:r>
          </w:p>
        </w:tc>
        <w:tc>
          <w:tcPr>
            <w:tcW w:w="3232" w:type="dxa"/>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洛阳轴承研究所有限公司</w:t>
            </w:r>
          </w:p>
        </w:tc>
        <w:tc>
          <w:tcPr>
            <w:tcW w:w="2128" w:type="dxa"/>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2019</w:t>
            </w:r>
            <w:r>
              <w:rPr>
                <w:rStyle w:val="NormalCharacter"/>
                <w:rFonts w:ascii="Times New Roman" w:eastAsia="仿宋" w:hAnsi="Times New Roman" w:cs="Times New Roman"/>
                <w:szCs w:val="21"/>
              </w:rPr>
              <w:t>届毕业生</w:t>
            </w:r>
          </w:p>
        </w:tc>
        <w:tc>
          <w:tcPr>
            <w:tcW w:w="1180" w:type="dxa"/>
          </w:tcPr>
          <w:p w:rsidR="00EC2007" w:rsidRDefault="00EC2007">
            <w:pPr>
              <w:rPr>
                <w:rStyle w:val="NormalCharacter"/>
                <w:rFonts w:ascii="Times New Roman" w:eastAsia="仿宋" w:hAnsi="Times New Roman" w:cs="Times New Roman"/>
                <w:szCs w:val="21"/>
              </w:rPr>
            </w:pPr>
          </w:p>
        </w:tc>
      </w:tr>
      <w:tr w:rsidR="00EC2007">
        <w:trPr>
          <w:trHeight w:val="429"/>
        </w:trPr>
        <w:tc>
          <w:tcPr>
            <w:tcW w:w="540" w:type="dxa"/>
            <w:vAlign w:val="center"/>
          </w:tcPr>
          <w:p w:rsidR="00EC2007" w:rsidRDefault="008C65D7">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13</w:t>
            </w:r>
          </w:p>
        </w:tc>
        <w:tc>
          <w:tcPr>
            <w:tcW w:w="1081" w:type="dxa"/>
            <w:vAlign w:val="center"/>
          </w:tcPr>
          <w:p w:rsidR="00EC2007" w:rsidRDefault="008C65D7">
            <w:pPr>
              <w:jc w:val="center"/>
              <w:rPr>
                <w:rFonts w:ascii="Times New Roman" w:eastAsia="仿宋" w:hAnsi="Times New Roman" w:cs="Times New Roman"/>
                <w:szCs w:val="21"/>
              </w:rPr>
            </w:pPr>
            <w:r>
              <w:rPr>
                <w:rFonts w:ascii="Times New Roman" w:eastAsia="仿宋" w:hAnsi="Times New Roman" w:cs="Times New Roman" w:hint="eastAsia"/>
                <w:szCs w:val="21"/>
              </w:rPr>
              <w:t>秦国飞</w:t>
            </w:r>
          </w:p>
        </w:tc>
        <w:tc>
          <w:tcPr>
            <w:tcW w:w="3232" w:type="dxa"/>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szCs w:val="21"/>
              </w:rPr>
              <w:t>洛阳轴承研究所有限公司</w:t>
            </w:r>
          </w:p>
        </w:tc>
        <w:tc>
          <w:tcPr>
            <w:tcW w:w="2128" w:type="dxa"/>
            <w:vAlign w:val="center"/>
          </w:tcPr>
          <w:p w:rsidR="00EC2007" w:rsidRDefault="008C65D7">
            <w:pPr>
              <w:jc w:val="center"/>
              <w:rPr>
                <w:rFonts w:ascii="Times New Roman" w:eastAsia="仿宋" w:hAnsi="Times New Roman" w:cs="Times New Roman"/>
                <w:szCs w:val="21"/>
              </w:rPr>
            </w:pPr>
            <w:r>
              <w:rPr>
                <w:rStyle w:val="NormalCharacter"/>
                <w:rFonts w:ascii="Times New Roman" w:eastAsia="仿宋" w:hAnsi="Times New Roman" w:cs="Times New Roman" w:hint="eastAsia"/>
                <w:szCs w:val="21"/>
              </w:rPr>
              <w:t>2023</w:t>
            </w:r>
            <w:r>
              <w:rPr>
                <w:rStyle w:val="NormalCharacter"/>
                <w:rFonts w:ascii="Times New Roman" w:eastAsia="仿宋" w:hAnsi="Times New Roman" w:cs="Times New Roman"/>
                <w:szCs w:val="21"/>
              </w:rPr>
              <w:t>届毕业生</w:t>
            </w:r>
          </w:p>
        </w:tc>
        <w:tc>
          <w:tcPr>
            <w:tcW w:w="1180" w:type="dxa"/>
          </w:tcPr>
          <w:p w:rsidR="00EC2007" w:rsidRDefault="00EC2007">
            <w:pPr>
              <w:rPr>
                <w:rStyle w:val="NormalCharacter"/>
                <w:rFonts w:ascii="Times New Roman" w:eastAsia="仿宋" w:hAnsi="Times New Roman" w:cs="Times New Roman"/>
                <w:szCs w:val="21"/>
              </w:rPr>
            </w:pPr>
          </w:p>
        </w:tc>
      </w:tr>
    </w:tbl>
    <w:p w:rsidR="00EC2007" w:rsidRDefault="00EC2007">
      <w:pPr>
        <w:pStyle w:val="UserStyle5"/>
        <w:spacing w:before="0" w:beforeAutospacing="0" w:after="0" w:afterAutospacing="0" w:line="240" w:lineRule="auto"/>
        <w:ind w:firstLine="640"/>
        <w:rPr>
          <w:rStyle w:val="NormalCharacter"/>
          <w:rFonts w:eastAsia="仿宋" w:cs="Times New Roman"/>
          <w:sz w:val="32"/>
          <w:szCs w:val="32"/>
        </w:rPr>
      </w:pPr>
    </w:p>
    <w:p w:rsidR="00EC2007" w:rsidRDefault="008C65D7">
      <w:pPr>
        <w:pStyle w:val="UserStyle5"/>
        <w:spacing w:before="0" w:beforeAutospacing="0" w:after="0" w:afterAutospacing="0" w:line="240" w:lineRule="auto"/>
        <w:ind w:firstLine="640"/>
        <w:rPr>
          <w:rStyle w:val="NormalCharacter"/>
          <w:rFonts w:eastAsia="仿宋" w:cs="Times New Roman"/>
          <w:sz w:val="32"/>
          <w:szCs w:val="32"/>
        </w:rPr>
      </w:pPr>
      <w:r>
        <w:rPr>
          <w:rStyle w:val="NormalCharacter"/>
          <w:rFonts w:eastAsia="仿宋" w:cs="Times New Roman"/>
          <w:sz w:val="32"/>
          <w:szCs w:val="32"/>
        </w:rPr>
        <w:t>复核人：</w:t>
      </w:r>
    </w:p>
    <w:p w:rsidR="00EC2007" w:rsidRDefault="008C65D7">
      <w:pPr>
        <w:jc w:val="left"/>
        <w:rPr>
          <w:rFonts w:ascii="Times New Roman" w:hAnsi="Times New Roman" w:cs="Times New Roman"/>
          <w:sz w:val="24"/>
        </w:rPr>
      </w:pPr>
      <w:r>
        <w:rPr>
          <w:rStyle w:val="NormalCharacter"/>
          <w:rFonts w:ascii="Times New Roman" w:eastAsia="仿宋" w:hAnsi="Times New Roman" w:cs="Times New Roman"/>
          <w:sz w:val="32"/>
          <w:szCs w:val="32"/>
        </w:rPr>
        <w:t xml:space="preserve">                      </w:t>
      </w:r>
      <w:r>
        <w:rPr>
          <w:rStyle w:val="NormalCharacter"/>
          <w:rFonts w:ascii="Times New Roman" w:eastAsia="仿宋" w:hAnsi="Times New Roman" w:cs="Times New Roman"/>
          <w:sz w:val="32"/>
          <w:szCs w:val="32"/>
        </w:rPr>
        <w:t>专业负责人（签字）：</w:t>
      </w:r>
      <w:r>
        <w:rPr>
          <w:rStyle w:val="NormalCharacter"/>
          <w:rFonts w:ascii="Times New Roman" w:eastAsia="仿宋" w:hAnsi="Times New Roman" w:cs="Times New Roman"/>
          <w:sz w:val="32"/>
          <w:szCs w:val="32"/>
        </w:rPr>
        <w:br w:type="page"/>
      </w:r>
    </w:p>
    <w:p w:rsidR="00EC2007" w:rsidRDefault="008C65D7">
      <w:pPr>
        <w:spacing w:line="440" w:lineRule="exact"/>
        <w:jc w:val="center"/>
        <w:rPr>
          <w:rFonts w:ascii="Times New Roman" w:eastAsia="华文仿宋" w:hAnsi="Times New Roman" w:cs="Times New Roman"/>
          <w:b/>
          <w:sz w:val="32"/>
          <w:szCs w:val="32"/>
        </w:rPr>
      </w:pPr>
      <w:bookmarkStart w:id="0" w:name="_Toc312243478"/>
      <w:r>
        <w:rPr>
          <w:rFonts w:ascii="华文仿宋" w:eastAsia="华文仿宋" w:hAnsi="华文仿宋" w:hint="eastAsia"/>
          <w:b/>
          <w:sz w:val="32"/>
          <w:szCs w:val="32"/>
        </w:rPr>
        <w:lastRenderedPageBreak/>
        <w:t>2023级</w:t>
      </w:r>
      <w:r>
        <w:rPr>
          <w:rFonts w:ascii="Times New Roman" w:eastAsia="华文仿宋" w:hAnsi="Times New Roman" w:cs="Times New Roman"/>
          <w:b/>
          <w:sz w:val="32"/>
          <w:szCs w:val="32"/>
        </w:rPr>
        <w:t>工业机器人技术专业人才培养方案</w:t>
      </w:r>
      <w:bookmarkEnd w:id="0"/>
    </w:p>
    <w:p w:rsidR="00EC2007" w:rsidRDefault="00EC2007">
      <w:pPr>
        <w:spacing w:line="440" w:lineRule="exact"/>
        <w:rPr>
          <w:rFonts w:ascii="Times New Roman" w:hAnsi="Times New Roman" w:cs="Times New Roman"/>
          <w:sz w:val="24"/>
        </w:rPr>
      </w:pPr>
    </w:p>
    <w:p w:rsidR="00EC2007" w:rsidRDefault="008C65D7">
      <w:pPr>
        <w:spacing w:beforeLines="50" w:before="156" w:line="440" w:lineRule="exact"/>
        <w:rPr>
          <w:rFonts w:ascii="Times New Roman" w:hAnsi="Times New Roman" w:cs="Times New Roman"/>
          <w:b/>
          <w:sz w:val="24"/>
        </w:rPr>
      </w:pPr>
      <w:r>
        <w:rPr>
          <w:rFonts w:ascii="Times New Roman" w:hAnsi="Times New Roman" w:cs="Times New Roman"/>
          <w:b/>
          <w:sz w:val="24"/>
        </w:rPr>
        <w:t>一、专业名称</w:t>
      </w:r>
      <w:r w:rsidR="00747A71">
        <w:rPr>
          <w:rFonts w:ascii="Times New Roman" w:hAnsi="Times New Roman" w:cs="Times New Roman" w:hint="eastAsia"/>
          <w:b/>
          <w:sz w:val="24"/>
        </w:rPr>
        <w:t>及</w:t>
      </w:r>
      <w:r>
        <w:rPr>
          <w:rFonts w:ascii="Times New Roman" w:hAnsi="Times New Roman" w:cs="Times New Roman"/>
          <w:b/>
          <w:sz w:val="24"/>
        </w:rPr>
        <w:t>代码</w:t>
      </w:r>
      <w:r>
        <w:rPr>
          <w:rFonts w:ascii="Times New Roman" w:hAnsi="Times New Roman" w:cs="Times New Roman"/>
          <w:b/>
          <w:sz w:val="24"/>
        </w:rPr>
        <w:t xml:space="preserve">                      </w:t>
      </w:r>
    </w:p>
    <w:p w:rsidR="00EC2007" w:rsidRDefault="008C65D7">
      <w:pPr>
        <w:spacing w:beforeLines="50" w:before="156" w:line="440" w:lineRule="exact"/>
        <w:rPr>
          <w:rFonts w:ascii="Times New Roman" w:hAnsi="Times New Roman" w:cs="Times New Roman"/>
          <w:b/>
          <w:sz w:val="24"/>
        </w:rPr>
      </w:pPr>
      <w:r>
        <w:rPr>
          <w:rFonts w:ascii="Times New Roman" w:hAnsi="Times New Roman" w:cs="Times New Roman"/>
          <w:sz w:val="24"/>
        </w:rPr>
        <w:t>专业名称：工业机器人技术</w:t>
      </w:r>
    </w:p>
    <w:p w:rsidR="00EC2007" w:rsidRDefault="008C65D7">
      <w:pPr>
        <w:spacing w:line="440" w:lineRule="exact"/>
        <w:rPr>
          <w:rFonts w:ascii="Times New Roman" w:hAnsi="Times New Roman" w:cs="Times New Roman"/>
          <w:sz w:val="24"/>
        </w:rPr>
      </w:pPr>
      <w:r>
        <w:rPr>
          <w:rFonts w:ascii="Times New Roman" w:hAnsi="Times New Roman" w:cs="Times New Roman"/>
          <w:sz w:val="24"/>
        </w:rPr>
        <w:t>专业代码：</w:t>
      </w:r>
      <w:r>
        <w:rPr>
          <w:rFonts w:ascii="Times New Roman" w:hAnsi="Times New Roman" w:cs="Times New Roman" w:hint="eastAsia"/>
          <w:sz w:val="24"/>
        </w:rPr>
        <w:t>4</w:t>
      </w:r>
      <w:r>
        <w:rPr>
          <w:rFonts w:ascii="Times New Roman" w:hAnsi="Times New Roman" w:cs="Times New Roman"/>
          <w:sz w:val="24"/>
        </w:rPr>
        <w:t>6030</w:t>
      </w:r>
      <w:r>
        <w:rPr>
          <w:rFonts w:ascii="Times New Roman" w:hAnsi="Times New Roman" w:cs="Times New Roman" w:hint="eastAsia"/>
          <w:sz w:val="24"/>
        </w:rPr>
        <w:t>5</w:t>
      </w:r>
    </w:p>
    <w:p w:rsidR="00EC2007" w:rsidRDefault="00B41EEC">
      <w:pPr>
        <w:spacing w:beforeLines="50" w:before="156" w:line="440" w:lineRule="exact"/>
        <w:rPr>
          <w:rFonts w:ascii="Times New Roman" w:hAnsi="Times New Roman" w:cs="Times New Roman"/>
          <w:b/>
          <w:sz w:val="24"/>
        </w:rPr>
      </w:pPr>
      <w:r>
        <w:rPr>
          <w:rFonts w:ascii="Times New Roman" w:hAnsi="Times New Roman" w:cs="Times New Roman"/>
          <w:b/>
          <w:sz w:val="24"/>
        </w:rPr>
        <w:t>二、入学要求</w:t>
      </w:r>
    </w:p>
    <w:p w:rsidR="00EC2007" w:rsidRDefault="008C65D7">
      <w:pPr>
        <w:spacing w:line="440" w:lineRule="exact"/>
        <w:rPr>
          <w:rFonts w:ascii="Times New Roman" w:hAnsi="Times New Roman" w:cs="Times New Roman"/>
          <w:sz w:val="24"/>
        </w:rPr>
      </w:pPr>
      <w:r>
        <w:rPr>
          <w:rFonts w:ascii="Times New Roman" w:hAnsi="Times New Roman" w:cs="Times New Roman"/>
          <w:sz w:val="24"/>
        </w:rPr>
        <w:t>普通高级中学毕业，中等专业学校毕业或具备同等学力</w:t>
      </w:r>
    </w:p>
    <w:p w:rsidR="00EC2007" w:rsidRDefault="008C65D7">
      <w:pPr>
        <w:spacing w:beforeLines="50" w:before="156" w:line="440" w:lineRule="exact"/>
        <w:rPr>
          <w:rFonts w:ascii="Times New Roman" w:hAnsi="Times New Roman" w:cs="Times New Roman"/>
          <w:b/>
          <w:sz w:val="24"/>
        </w:rPr>
      </w:pPr>
      <w:r>
        <w:rPr>
          <w:rFonts w:ascii="Times New Roman" w:hAnsi="Times New Roman" w:cs="Times New Roman"/>
          <w:b/>
          <w:sz w:val="24"/>
        </w:rPr>
        <w:t>三、修业年限</w:t>
      </w:r>
    </w:p>
    <w:p w:rsidR="00EC2007" w:rsidRDefault="008C65D7">
      <w:pPr>
        <w:spacing w:line="440" w:lineRule="exact"/>
        <w:rPr>
          <w:rFonts w:ascii="Times New Roman" w:hAnsi="Times New Roman" w:cs="Times New Roman"/>
          <w:sz w:val="24"/>
        </w:rPr>
      </w:pPr>
      <w:r>
        <w:rPr>
          <w:rFonts w:ascii="Times New Roman" w:hAnsi="Times New Roman" w:cs="Times New Roman"/>
          <w:sz w:val="24"/>
        </w:rPr>
        <w:t>学制：三年</w:t>
      </w:r>
    </w:p>
    <w:p w:rsidR="00EC2007" w:rsidRDefault="008C65D7">
      <w:pPr>
        <w:spacing w:line="440" w:lineRule="exact"/>
        <w:rPr>
          <w:rFonts w:ascii="Times New Roman" w:hAnsi="Times New Roman" w:cs="Times New Roman"/>
          <w:sz w:val="24"/>
        </w:rPr>
      </w:pPr>
      <w:r>
        <w:rPr>
          <w:rFonts w:ascii="Times New Roman" w:hAnsi="Times New Roman" w:cs="Times New Roman"/>
          <w:sz w:val="24"/>
        </w:rPr>
        <w:t>学历：</w:t>
      </w:r>
      <w:r>
        <w:rPr>
          <w:rFonts w:ascii="Times New Roman" w:hAnsi="Times New Roman" w:cs="Times New Roman" w:hint="eastAsia"/>
          <w:sz w:val="24"/>
        </w:rPr>
        <w:t>普通专科</w:t>
      </w:r>
    </w:p>
    <w:p w:rsidR="00EC2007" w:rsidRDefault="008C65D7">
      <w:pPr>
        <w:spacing w:beforeLines="50" w:before="156" w:line="440" w:lineRule="exact"/>
        <w:rPr>
          <w:rFonts w:ascii="Times New Roman" w:hAnsi="Times New Roman" w:cs="Times New Roman"/>
          <w:b/>
          <w:sz w:val="24"/>
        </w:rPr>
      </w:pPr>
      <w:r>
        <w:rPr>
          <w:rFonts w:ascii="Times New Roman" w:hAnsi="Times New Roman" w:cs="Times New Roman"/>
          <w:b/>
          <w:sz w:val="24"/>
        </w:rPr>
        <w:t>四、职业面向与就业岗位</w:t>
      </w:r>
    </w:p>
    <w:tbl>
      <w:tblPr>
        <w:tblpPr w:leftFromText="180" w:rightFromText="180" w:vertAnchor="text" w:horzAnchor="margin" w:tblpXSpec="center" w:tblpY="67"/>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748"/>
      </w:tblGrid>
      <w:tr w:rsidR="00EC2007">
        <w:trPr>
          <w:trHeight w:hRule="exact" w:val="1140"/>
        </w:trPr>
        <w:tc>
          <w:tcPr>
            <w:tcW w:w="1384" w:type="dxa"/>
            <w:tcBorders>
              <w:bottom w:val="single" w:sz="4" w:space="0" w:color="000000"/>
            </w:tcBorders>
            <w:vAlign w:val="center"/>
          </w:tcPr>
          <w:p w:rsidR="00EC2007" w:rsidRDefault="008C65D7">
            <w:pPr>
              <w:spacing w:line="440" w:lineRule="exact"/>
              <w:rPr>
                <w:rFonts w:ascii="Times New Roman" w:hAnsi="Times New Roman" w:cs="Times New Roman"/>
                <w:sz w:val="18"/>
                <w:szCs w:val="18"/>
              </w:rPr>
            </w:pPr>
            <w:r>
              <w:rPr>
                <w:rFonts w:ascii="Times New Roman" w:hAnsi="Times New Roman" w:cs="Times New Roman"/>
                <w:sz w:val="18"/>
                <w:szCs w:val="18"/>
              </w:rPr>
              <w:t>所属专业大类（代码）</w:t>
            </w:r>
          </w:p>
        </w:tc>
        <w:tc>
          <w:tcPr>
            <w:tcW w:w="1276" w:type="dxa"/>
            <w:tcBorders>
              <w:bottom w:val="single" w:sz="4" w:space="0" w:color="000000"/>
            </w:tcBorders>
            <w:vAlign w:val="center"/>
          </w:tcPr>
          <w:p w:rsidR="00EC2007" w:rsidRDefault="008C65D7">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所属专业类</w:t>
            </w:r>
          </w:p>
          <w:p w:rsidR="00EC2007" w:rsidRDefault="008C65D7">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276" w:type="dxa"/>
            <w:tcBorders>
              <w:bottom w:val="single" w:sz="4" w:space="0" w:color="000000"/>
            </w:tcBorders>
            <w:vAlign w:val="center"/>
          </w:tcPr>
          <w:p w:rsidR="00EC2007" w:rsidRDefault="008C65D7">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对应行业</w:t>
            </w:r>
          </w:p>
          <w:p w:rsidR="00EC2007" w:rsidRDefault="008C65D7">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417" w:type="dxa"/>
            <w:tcBorders>
              <w:bottom w:val="single" w:sz="4" w:space="0" w:color="000000"/>
            </w:tcBorders>
            <w:vAlign w:val="center"/>
          </w:tcPr>
          <w:p w:rsidR="00EC2007" w:rsidRDefault="008C65D7">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主要职业类别</w:t>
            </w:r>
          </w:p>
          <w:p w:rsidR="00EC2007" w:rsidRDefault="008C65D7">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512" w:type="dxa"/>
            <w:tcBorders>
              <w:bottom w:val="single" w:sz="4" w:space="0" w:color="000000"/>
            </w:tcBorders>
            <w:vAlign w:val="center"/>
          </w:tcPr>
          <w:p w:rsidR="00EC2007" w:rsidRDefault="008C65D7">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主要岗位类别（或技术领域）</w:t>
            </w:r>
          </w:p>
        </w:tc>
        <w:tc>
          <w:tcPr>
            <w:tcW w:w="1748" w:type="dxa"/>
            <w:tcBorders>
              <w:bottom w:val="single" w:sz="4" w:space="0" w:color="000000"/>
            </w:tcBorders>
            <w:vAlign w:val="center"/>
          </w:tcPr>
          <w:p w:rsidR="00EC2007" w:rsidRDefault="008C65D7">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职业资格证书或技能等级证书举例</w:t>
            </w:r>
          </w:p>
        </w:tc>
      </w:tr>
      <w:tr w:rsidR="00EC2007">
        <w:trPr>
          <w:trHeight w:hRule="exact" w:val="4335"/>
        </w:trPr>
        <w:tc>
          <w:tcPr>
            <w:tcW w:w="1384" w:type="dxa"/>
            <w:tcBorders>
              <w:bottom w:val="single" w:sz="4" w:space="0" w:color="auto"/>
            </w:tcBorders>
            <w:vAlign w:val="center"/>
          </w:tcPr>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装备制造（</w:t>
            </w:r>
            <w:r>
              <w:rPr>
                <w:rFonts w:ascii="Times New Roman" w:hAnsi="Times New Roman" w:cs="Times New Roman" w:hint="eastAsia"/>
                <w:bCs/>
                <w:kern w:val="0"/>
                <w:sz w:val="18"/>
                <w:szCs w:val="18"/>
              </w:rPr>
              <w:t>4</w:t>
            </w:r>
            <w:r>
              <w:rPr>
                <w:rFonts w:ascii="Times New Roman" w:hAnsi="Times New Roman" w:cs="Times New Roman"/>
                <w:bCs/>
                <w:kern w:val="0"/>
                <w:sz w:val="18"/>
                <w:szCs w:val="18"/>
              </w:rPr>
              <w:t>6</w:t>
            </w:r>
            <w:r>
              <w:rPr>
                <w:rFonts w:ascii="Times New Roman" w:hAnsi="Times New Roman" w:cs="Times New Roman"/>
                <w:bCs/>
                <w:kern w:val="0"/>
                <w:sz w:val="18"/>
                <w:szCs w:val="18"/>
              </w:rPr>
              <w:t>）</w:t>
            </w:r>
          </w:p>
        </w:tc>
        <w:tc>
          <w:tcPr>
            <w:tcW w:w="1276" w:type="dxa"/>
            <w:tcBorders>
              <w:bottom w:val="single" w:sz="4" w:space="0" w:color="auto"/>
            </w:tcBorders>
            <w:vAlign w:val="center"/>
          </w:tcPr>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自动化（</w:t>
            </w:r>
            <w:r>
              <w:rPr>
                <w:rFonts w:ascii="Times New Roman" w:hAnsi="Times New Roman" w:cs="Times New Roman" w:hint="eastAsia"/>
                <w:bCs/>
                <w:kern w:val="0"/>
                <w:sz w:val="18"/>
                <w:szCs w:val="18"/>
              </w:rPr>
              <w:t>4</w:t>
            </w:r>
            <w:r>
              <w:rPr>
                <w:rFonts w:ascii="Times New Roman" w:hAnsi="Times New Roman" w:cs="Times New Roman"/>
                <w:bCs/>
                <w:kern w:val="0"/>
                <w:sz w:val="18"/>
                <w:szCs w:val="18"/>
              </w:rPr>
              <w:t>603</w:t>
            </w:r>
            <w:r>
              <w:rPr>
                <w:rFonts w:ascii="Times New Roman" w:hAnsi="Times New Roman" w:cs="Times New Roman"/>
                <w:bCs/>
                <w:kern w:val="0"/>
                <w:sz w:val="18"/>
                <w:szCs w:val="18"/>
              </w:rPr>
              <w:t>）</w:t>
            </w:r>
          </w:p>
        </w:tc>
        <w:tc>
          <w:tcPr>
            <w:tcW w:w="1276" w:type="dxa"/>
            <w:tcBorders>
              <w:bottom w:val="single" w:sz="4" w:space="0" w:color="auto"/>
            </w:tcBorders>
            <w:vAlign w:val="center"/>
          </w:tcPr>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通用设备制造业（</w:t>
            </w:r>
            <w:r>
              <w:rPr>
                <w:rFonts w:ascii="Times New Roman" w:hAnsi="Times New Roman" w:cs="Times New Roman"/>
                <w:bCs/>
                <w:kern w:val="0"/>
                <w:sz w:val="18"/>
                <w:szCs w:val="18"/>
              </w:rPr>
              <w:t>34</w:t>
            </w:r>
            <w:r>
              <w:rPr>
                <w:rFonts w:ascii="Times New Roman" w:hAnsi="Times New Roman" w:cs="Times New Roman"/>
                <w:bCs/>
                <w:kern w:val="0"/>
                <w:sz w:val="18"/>
                <w:szCs w:val="18"/>
              </w:rPr>
              <w:t>）</w:t>
            </w:r>
          </w:p>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专用设备制造业（</w:t>
            </w:r>
            <w:r>
              <w:rPr>
                <w:rFonts w:ascii="Times New Roman" w:hAnsi="Times New Roman" w:cs="Times New Roman"/>
                <w:bCs/>
                <w:kern w:val="0"/>
                <w:sz w:val="18"/>
                <w:szCs w:val="18"/>
              </w:rPr>
              <w:t>35</w:t>
            </w:r>
            <w:r>
              <w:rPr>
                <w:rFonts w:ascii="Times New Roman" w:hAnsi="Times New Roman" w:cs="Times New Roman"/>
                <w:bCs/>
                <w:kern w:val="0"/>
                <w:sz w:val="18"/>
                <w:szCs w:val="18"/>
              </w:rPr>
              <w:t>）</w:t>
            </w:r>
          </w:p>
        </w:tc>
        <w:tc>
          <w:tcPr>
            <w:tcW w:w="1417" w:type="dxa"/>
            <w:tcBorders>
              <w:bottom w:val="single" w:sz="4" w:space="0" w:color="auto"/>
            </w:tcBorders>
            <w:vAlign w:val="center"/>
          </w:tcPr>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工业机器人系统操作员</w:t>
            </w:r>
            <w:r>
              <w:rPr>
                <w:rFonts w:ascii="Times New Roman" w:hAnsi="Times New Roman" w:cs="Times New Roman"/>
                <w:bCs/>
                <w:kern w:val="0"/>
                <w:sz w:val="18"/>
                <w:szCs w:val="18"/>
              </w:rPr>
              <w:t>6-30-99-00</w:t>
            </w:r>
            <w:r>
              <w:rPr>
                <w:rFonts w:ascii="Times New Roman" w:hAnsi="Times New Roman" w:cs="Times New Roman"/>
                <w:bCs/>
                <w:kern w:val="0"/>
                <w:sz w:val="18"/>
                <w:szCs w:val="18"/>
              </w:rPr>
              <w:t>；</w:t>
            </w:r>
          </w:p>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工业机器人系统运维员</w:t>
            </w:r>
            <w:r>
              <w:rPr>
                <w:rFonts w:ascii="Times New Roman" w:hAnsi="Times New Roman" w:cs="Times New Roman"/>
                <w:bCs/>
                <w:kern w:val="0"/>
                <w:sz w:val="18"/>
                <w:szCs w:val="18"/>
              </w:rPr>
              <w:t>6-31-01-10</w:t>
            </w:r>
            <w:r>
              <w:rPr>
                <w:rFonts w:ascii="Times New Roman" w:hAnsi="Times New Roman" w:cs="Times New Roman"/>
                <w:bCs/>
                <w:kern w:val="0"/>
                <w:sz w:val="18"/>
                <w:szCs w:val="18"/>
              </w:rPr>
              <w:t>；</w:t>
            </w:r>
          </w:p>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电工电器工程技术人员（</w:t>
            </w:r>
            <w:r>
              <w:rPr>
                <w:rFonts w:ascii="Times New Roman" w:hAnsi="Times New Roman" w:cs="Times New Roman"/>
                <w:bCs/>
                <w:kern w:val="0"/>
                <w:sz w:val="18"/>
                <w:szCs w:val="18"/>
              </w:rPr>
              <w:t>2-02-11-01</w:t>
            </w:r>
            <w:r>
              <w:rPr>
                <w:rFonts w:ascii="Times New Roman" w:hAnsi="Times New Roman" w:cs="Times New Roman"/>
                <w:bCs/>
                <w:kern w:val="0"/>
                <w:sz w:val="18"/>
                <w:szCs w:val="18"/>
              </w:rPr>
              <w:t>）</w:t>
            </w:r>
          </w:p>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设备工程技术人员</w:t>
            </w:r>
            <w:r>
              <w:rPr>
                <w:rFonts w:ascii="Times New Roman" w:hAnsi="Times New Roman" w:cs="Times New Roman"/>
                <w:bCs/>
                <w:kern w:val="0"/>
                <w:sz w:val="18"/>
                <w:szCs w:val="18"/>
              </w:rPr>
              <w:t>2-02-07-04</w:t>
            </w:r>
            <w:r>
              <w:rPr>
                <w:rFonts w:ascii="Times New Roman" w:hAnsi="Times New Roman" w:cs="Times New Roman"/>
                <w:bCs/>
                <w:kern w:val="0"/>
                <w:sz w:val="18"/>
                <w:szCs w:val="18"/>
              </w:rPr>
              <w:t>（</w:t>
            </w:r>
            <w:r>
              <w:rPr>
                <w:rFonts w:ascii="Times New Roman" w:hAnsi="Times New Roman" w:cs="Times New Roman"/>
                <w:bCs/>
                <w:kern w:val="0"/>
                <w:sz w:val="18"/>
                <w:szCs w:val="18"/>
              </w:rPr>
              <w:t>GBM1-37</w:t>
            </w:r>
            <w:r>
              <w:rPr>
                <w:rFonts w:ascii="Times New Roman" w:hAnsi="Times New Roman" w:cs="Times New Roman"/>
                <w:bCs/>
                <w:kern w:val="0"/>
                <w:sz w:val="18"/>
                <w:szCs w:val="18"/>
              </w:rPr>
              <w:t>）</w:t>
            </w:r>
          </w:p>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自动控制工程技术人员</w:t>
            </w:r>
            <w:r>
              <w:rPr>
                <w:rFonts w:ascii="Times New Roman" w:hAnsi="Times New Roman" w:cs="Times New Roman"/>
                <w:bCs/>
                <w:kern w:val="0"/>
                <w:sz w:val="18"/>
                <w:szCs w:val="18"/>
              </w:rPr>
              <w:t>2-02-07-07</w:t>
            </w:r>
            <w:r>
              <w:rPr>
                <w:rFonts w:ascii="Times New Roman" w:hAnsi="Times New Roman" w:cs="Times New Roman"/>
                <w:bCs/>
                <w:kern w:val="0"/>
                <w:sz w:val="18"/>
                <w:szCs w:val="18"/>
              </w:rPr>
              <w:t>（</w:t>
            </w:r>
            <w:r>
              <w:rPr>
                <w:rFonts w:ascii="Times New Roman" w:hAnsi="Times New Roman" w:cs="Times New Roman"/>
                <w:bCs/>
                <w:kern w:val="0"/>
                <w:sz w:val="18"/>
                <w:szCs w:val="18"/>
              </w:rPr>
              <w:t>GBM1-37</w:t>
            </w:r>
            <w:r>
              <w:rPr>
                <w:rFonts w:ascii="Times New Roman" w:hAnsi="Times New Roman" w:cs="Times New Roman"/>
                <w:bCs/>
                <w:kern w:val="0"/>
                <w:sz w:val="18"/>
                <w:szCs w:val="18"/>
              </w:rPr>
              <w:t>）</w:t>
            </w:r>
          </w:p>
          <w:p w:rsidR="00EC2007" w:rsidRDefault="00EC2007">
            <w:pPr>
              <w:spacing w:line="240" w:lineRule="exact"/>
              <w:jc w:val="center"/>
              <w:rPr>
                <w:rFonts w:ascii="Times New Roman" w:hAnsi="Times New Roman" w:cs="Times New Roman"/>
                <w:bCs/>
                <w:kern w:val="0"/>
                <w:sz w:val="18"/>
                <w:szCs w:val="18"/>
              </w:rPr>
            </w:pPr>
          </w:p>
        </w:tc>
        <w:tc>
          <w:tcPr>
            <w:tcW w:w="1512" w:type="dxa"/>
            <w:tcBorders>
              <w:bottom w:val="single" w:sz="4" w:space="0" w:color="auto"/>
            </w:tcBorders>
            <w:vAlign w:val="center"/>
          </w:tcPr>
          <w:p w:rsidR="00EC2007" w:rsidRDefault="008C65D7">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工业机器人设备操作；工业机器人应用系统集成；工业机器人应用系统运动维护；自动化控制系统安装调试；机电设备销售与技术服务。</w:t>
            </w:r>
          </w:p>
        </w:tc>
        <w:tc>
          <w:tcPr>
            <w:tcW w:w="1748" w:type="dxa"/>
            <w:tcBorders>
              <w:bottom w:val="single" w:sz="4" w:space="0" w:color="auto"/>
            </w:tcBorders>
            <w:vAlign w:val="center"/>
          </w:tcPr>
          <w:p w:rsidR="00EC2007" w:rsidRDefault="008C65D7">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工业机器人操作与运维职业技能等级证书；</w:t>
            </w:r>
          </w:p>
          <w:p w:rsidR="00EC2007" w:rsidRDefault="008C65D7">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工业机器人集成应用职业技能等级证书；</w:t>
            </w:r>
          </w:p>
          <w:p w:rsidR="00EC2007" w:rsidRDefault="00EC2007">
            <w:pPr>
              <w:spacing w:line="240" w:lineRule="exact"/>
              <w:jc w:val="center"/>
              <w:rPr>
                <w:rFonts w:ascii="Times New Roman" w:hAnsi="Times New Roman" w:cs="Times New Roman"/>
                <w:bCs/>
                <w:kern w:val="0"/>
                <w:sz w:val="18"/>
                <w:szCs w:val="18"/>
              </w:rPr>
            </w:pPr>
          </w:p>
        </w:tc>
      </w:tr>
    </w:tbl>
    <w:p w:rsidR="00EC2007" w:rsidRDefault="008C65D7">
      <w:pPr>
        <w:spacing w:beforeLines="50" w:before="156" w:line="440" w:lineRule="exact"/>
        <w:rPr>
          <w:rFonts w:ascii="Times New Roman" w:hAnsi="Times New Roman" w:cs="Times New Roman"/>
          <w:b/>
          <w:sz w:val="24"/>
        </w:rPr>
      </w:pPr>
      <w:r>
        <w:rPr>
          <w:rFonts w:ascii="Times New Roman" w:hAnsi="Times New Roman" w:cs="Times New Roman"/>
          <w:b/>
          <w:sz w:val="24"/>
        </w:rPr>
        <w:t>五、培养目标与培养规格</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本培养方案以《关于深化现代职业教育体系建设改革的意见》、《国家产教融合建设试点实施方案》、《教育部办公厅关于开展市域产教联合体建设的通知》、《河南省教育厅办公室关于申报市域产教联合体的通知》、《河南省职业教育改革实施方案》、《洛阳市产融合作试点城市建设方案》《国家职业</w:t>
      </w:r>
      <w:r>
        <w:rPr>
          <w:rFonts w:ascii="Times New Roman" w:hAnsi="Times New Roman" w:cs="Times New Roman" w:hint="eastAsia"/>
          <w:sz w:val="24"/>
        </w:rPr>
        <w:lastRenderedPageBreak/>
        <w:t>教育改革实施方案》、《教育部关于职业院校专业人才培养方案制订与实施工作的指导意见》、《教育部职业教育与成人教育司关于组织做好职业院校专业人才培养方案制订与实施工作的通知》等文件精神为指导，以“国家产教融合建设试点城市”为契机，坚持“共育、共建、共享”工作机制，以创建示范性市域产教联合体为导向，着力打造兼具人才培养、创新创业、促进产业经济高质量发展功能的市域产教联合体内高水平专业。</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（一）培养目标</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本专业按教育部提出的</w:t>
      </w:r>
      <w:r>
        <w:rPr>
          <w:rFonts w:ascii="Times New Roman" w:hAnsi="Times New Roman" w:cs="Times New Roman" w:hint="eastAsia"/>
          <w:sz w:val="24"/>
        </w:rPr>
        <w:t>“</w:t>
      </w:r>
      <w:r>
        <w:rPr>
          <w:rFonts w:ascii="Times New Roman" w:hAnsi="Times New Roman" w:cs="Times New Roman"/>
          <w:sz w:val="24"/>
        </w:rPr>
        <w:t>培养拥护党的基本路线，适应生产、建设、管理、服务一线需要的德、智、体、美、劳等方面，全面发展的高等技术应用型专门人才</w:t>
      </w:r>
      <w:r>
        <w:rPr>
          <w:rFonts w:ascii="Times New Roman" w:hAnsi="Times New Roman" w:cs="Times New Roman" w:hint="eastAsia"/>
          <w:sz w:val="24"/>
        </w:rPr>
        <w:t>”</w:t>
      </w:r>
      <w:r>
        <w:rPr>
          <w:rFonts w:ascii="Times New Roman" w:hAnsi="Times New Roman" w:cs="Times New Roman"/>
          <w:sz w:val="24"/>
        </w:rPr>
        <w:t>要求，培养</w:t>
      </w:r>
      <w:r>
        <w:rPr>
          <w:rFonts w:ascii="Times New Roman" w:hAnsi="Times New Roman" w:cs="Times New Roman" w:hint="eastAsia"/>
          <w:sz w:val="24"/>
        </w:rPr>
        <w:t>具有家国情怀、服务地方、尊重劳动、崇尚技能、追求卓越的</w:t>
      </w:r>
      <w:r>
        <w:rPr>
          <w:rFonts w:ascii="Times New Roman" w:hAnsi="Times New Roman" w:cs="Times New Roman"/>
          <w:sz w:val="24"/>
        </w:rPr>
        <w:t>精神</w:t>
      </w:r>
      <w:r>
        <w:rPr>
          <w:rFonts w:ascii="Times New Roman" w:hAnsi="Times New Roman" w:cs="Times New Roman" w:hint="eastAsia"/>
          <w:sz w:val="24"/>
        </w:rPr>
        <w:t>；具有学以致用，行以致远的专业价值理念，</w:t>
      </w:r>
      <w:r>
        <w:rPr>
          <w:rFonts w:ascii="Times New Roman" w:hAnsi="Times New Roman" w:cs="Times New Roman"/>
          <w:sz w:val="24"/>
        </w:rPr>
        <w:t>掌握工业机器人基础理论和专业知识及智能控制技术基础理论，具有机械、电控、液压、机器人及智能控制等</w:t>
      </w:r>
      <w:r>
        <w:rPr>
          <w:rFonts w:ascii="Times New Roman" w:hAnsi="Times New Roman" w:cs="Times New Roman" w:hint="eastAsia"/>
          <w:sz w:val="24"/>
        </w:rPr>
        <w:t>专业</w:t>
      </w:r>
      <w:r>
        <w:rPr>
          <w:rFonts w:ascii="Times New Roman" w:hAnsi="Times New Roman" w:cs="Times New Roman"/>
          <w:sz w:val="24"/>
        </w:rPr>
        <w:t>知识和技术技能，面向机器人制造企业、机器人系统集成商、机器人应用企业的技术服务岗位领域的高素质劳动者和技术技能人才。</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（二）培养规格</w:t>
      </w:r>
      <w:r>
        <w:rPr>
          <w:rFonts w:ascii="Times New Roman" w:hAnsi="Times New Roman" w:cs="Times New Roman"/>
          <w:sz w:val="24"/>
        </w:rPr>
        <w:t xml:space="preserve"> </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本专业毕业生应在素质、知识和能力等方面达到以下要求：</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职业基本素质要求</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）坚定拥护中国共产党领导和我国社会主义制度，在习近平新时代中国特色社会主义思想指引下，践行社会主义核心价值观，具有深厚的爱国情感和中华民族自豪感。</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）崇尚宪法、遵守法律、遵规守纪，具有质量意识、绿色环保意识、安全意识、信息素养、创新精神，具有社会责任感和参与意识。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）具有良好的职业道德和职业素养。崇德向善、诚实守信、爱岗敬业，具有精益求精的工匠精神。</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）尊重劳动、热爱劳动，具有较强的实践能力。</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）具有较强的集体意识和团队合作精神，能够进行有效的人际沟通和协作，与社会、自然和谐共处；具有职业生涯规划意识。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）具有感受美、表现美、鉴赏美、创造美的能力，具有一定的审美和人文素养，能够形成一两项艺术特长或爱好。掌握一定的学习方法。</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）具有健康的体魄和心理、健全的人格，能够掌握基本运动知识和一两项运动技能；具有良好的生活习惯、行为习惯和自我管理能力。</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2.</w:t>
      </w:r>
      <w:r>
        <w:rPr>
          <w:rFonts w:ascii="Times New Roman" w:hAnsi="Times New Roman" w:cs="Times New Roman"/>
          <w:sz w:val="24"/>
        </w:rPr>
        <w:t>职业通用能力要求</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）掌握必备的基础文化、人文和自然科学知识。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）掌握一定的英语、计算机和法律基础知识。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）具备一定的机器人基本理论、基本知识。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）掌握机械制图、电气制图和</w:t>
      </w:r>
      <w:r>
        <w:rPr>
          <w:rFonts w:ascii="Times New Roman" w:hAnsi="Times New Roman" w:cs="Times New Roman"/>
          <w:sz w:val="24"/>
        </w:rPr>
        <w:t>CAD</w:t>
      </w:r>
      <w:r>
        <w:rPr>
          <w:rFonts w:ascii="Times New Roman" w:hAnsi="Times New Roman" w:cs="Times New Roman"/>
          <w:sz w:val="24"/>
        </w:rPr>
        <w:t>的基础知识。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）具备较为扎实电工基础和机械设计基础知识。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）具备一定的常用仪表、仪器的构造、性能与检测原理知识。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）掌握工业机器人编程、夹具设计的相关知识。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）熟悉工业机器人典型应用及系统集成、维护相关知识。</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9</w:t>
      </w:r>
      <w:r>
        <w:rPr>
          <w:rFonts w:ascii="Times New Roman" w:hAnsi="Times New Roman" w:cs="Times New Roman"/>
          <w:sz w:val="24"/>
        </w:rPr>
        <w:t>）掌握</w:t>
      </w:r>
      <w:r>
        <w:rPr>
          <w:rFonts w:ascii="Times New Roman" w:hAnsi="Times New Roman" w:cs="Times New Roman"/>
          <w:sz w:val="24"/>
        </w:rPr>
        <w:t>PLC</w:t>
      </w:r>
      <w:r>
        <w:rPr>
          <w:rFonts w:ascii="Times New Roman" w:hAnsi="Times New Roman" w:cs="Times New Roman"/>
          <w:sz w:val="24"/>
        </w:rPr>
        <w:t>控制技术、传感器技术及组态的相关知识。</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职业岗位能力要求</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）具有自学能力。掌握学习的规律和方法，学会独立学习，树立终身学习的意识，保持旺盛的求知欲，不断更新知识，获取信息，改造和完善自己的知识结构。</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）具有语言、文字表达能力。熟练应用普通话与人交流，具备较强的语言表达、答辩、演讲能力。能进行常规公文写作，具备总结科研工作的写作能力。</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）具有人际沟通或协作能力。</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）具有计算机应用能力。熟练应用计算机进行常规录入，利用互联网获得有效信息，利用计算机处理信息，学会计算机常用工具软件的使用。</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）具有外语运用能力。通过英语课程的学习，能够具备一定的听、说、读、写能力，能读懂进口设备相关英文标牌及使用规范，能借助词典阅读和翻译科技文献资料。</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）能读懂机器人设备的结构安装和电气原理图；能测绘设备的电气原理图、接线图、电气元件明细表；具有计算机辅助设计与绘图能力，能测绘简单机械部件零件图和装配图。</w:t>
      </w:r>
    </w:p>
    <w:p w:rsidR="00EC2007" w:rsidRDefault="008C65D7">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）具有</w:t>
      </w:r>
      <w:r>
        <w:rPr>
          <w:rFonts w:ascii="Times New Roman" w:hAnsi="Times New Roman" w:cs="Times New Roman"/>
          <w:sz w:val="24"/>
        </w:rPr>
        <w:t>PLC</w:t>
      </w:r>
      <w:r>
        <w:rPr>
          <w:rFonts w:ascii="Times New Roman" w:hAnsi="Times New Roman" w:cs="Times New Roman"/>
          <w:sz w:val="24"/>
        </w:rPr>
        <w:t>和工业机器人程序设计的能力。能构建较复杂的</w:t>
      </w:r>
      <w:r>
        <w:rPr>
          <w:rFonts w:ascii="Times New Roman" w:hAnsi="Times New Roman" w:cs="Times New Roman"/>
          <w:sz w:val="24"/>
        </w:rPr>
        <w:t>PLC</w:t>
      </w:r>
      <w:r>
        <w:rPr>
          <w:rFonts w:ascii="Times New Roman" w:hAnsi="Times New Roman" w:cs="Times New Roman"/>
          <w:sz w:val="24"/>
        </w:rPr>
        <w:t>控制系统；能应用操作机、控制器、伺服驱动系统和检测传感装置编制逻辑运算程序。</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）具有创新意识和创新能力。能根据企业的发展及需求改造和革新原有设备；能维护、保养设备，能排除简单电气及机械故障。</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9</w:t>
      </w:r>
      <w:r>
        <w:rPr>
          <w:rFonts w:ascii="Times New Roman" w:hAnsi="Times New Roman" w:cs="Times New Roman"/>
          <w:sz w:val="24"/>
        </w:rPr>
        <w:t>）具有一定的生产管理、质量管理能力。能培训和指导本专业初级、中级技术工人进行生产活动。</w:t>
      </w:r>
    </w:p>
    <w:p w:rsidR="00EC2007" w:rsidRDefault="008C65D7">
      <w:pPr>
        <w:spacing w:line="440" w:lineRule="exact"/>
        <w:rPr>
          <w:rFonts w:ascii="Times New Roman" w:hAnsi="Times New Roman" w:cs="Times New Roman"/>
          <w:b/>
          <w:sz w:val="24"/>
        </w:rPr>
      </w:pPr>
      <w:r>
        <w:rPr>
          <w:rFonts w:ascii="Times New Roman" w:hAnsi="Times New Roman" w:cs="Times New Roman"/>
          <w:b/>
          <w:sz w:val="24"/>
        </w:rPr>
        <w:t>六、课程设置</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本专业主要包括公共基础课程和专业课程。</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（一）公共基础课程</w:t>
      </w:r>
    </w:p>
    <w:p w:rsidR="00EC2007" w:rsidRDefault="008C65D7">
      <w:pPr>
        <w:spacing w:line="440" w:lineRule="exact"/>
        <w:ind w:firstLineChars="200" w:firstLine="480"/>
        <w:rPr>
          <w:rFonts w:ascii="宋体" w:hAnsi="宋体"/>
          <w:sz w:val="24"/>
        </w:rPr>
      </w:pPr>
      <w:r>
        <w:rPr>
          <w:rFonts w:ascii="宋体" w:hAnsi="宋体" w:hint="eastAsia"/>
          <w:sz w:val="24"/>
        </w:rPr>
        <w:t>公共基础课程，共14门</w:t>
      </w:r>
      <w:r>
        <w:rPr>
          <w:rFonts w:ascii="宋体" w:hAnsi="宋体"/>
          <w:sz w:val="24"/>
        </w:rPr>
        <w:t>，</w:t>
      </w:r>
      <w:r>
        <w:rPr>
          <w:rFonts w:ascii="宋体" w:hAnsi="宋体" w:hint="eastAsia"/>
          <w:sz w:val="24"/>
        </w:rPr>
        <w:t>合计学分41。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中华优秀传统文化。</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主要公共基础课程简介如下：</w:t>
      </w:r>
    </w:p>
    <w:p w:rsidR="00EC2007" w:rsidRDefault="008C65D7">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EC2007" w:rsidRDefault="008C65D7">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EC2007" w:rsidRDefault="008C65D7">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EC2007" w:rsidRDefault="008C65D7">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EC2007" w:rsidRDefault="008C65D7">
      <w:pPr>
        <w:spacing w:line="480" w:lineRule="exact"/>
        <w:ind w:firstLineChars="200" w:firstLine="480"/>
        <w:rPr>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EC2007" w:rsidRDefault="008C65D7">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EC2007" w:rsidRDefault="008C65D7">
      <w:pPr>
        <w:spacing w:line="480" w:lineRule="exact"/>
        <w:ind w:firstLineChars="200" w:firstLine="480"/>
        <w:rPr>
          <w:sz w:val="24"/>
        </w:rPr>
      </w:pPr>
      <w:r>
        <w:rPr>
          <w:sz w:val="24"/>
        </w:rPr>
        <w:lastRenderedPageBreak/>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EC2007" w:rsidRDefault="008C65D7">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EC2007" w:rsidRDefault="008C65D7">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EC2007" w:rsidRDefault="008C65D7">
      <w:pPr>
        <w:spacing w:line="480" w:lineRule="exact"/>
        <w:ind w:firstLineChars="200" w:firstLine="480"/>
        <w:rPr>
          <w:sz w:val="24"/>
        </w:rPr>
      </w:pPr>
      <w:r>
        <w:rPr>
          <w:sz w:val="24"/>
        </w:rPr>
        <w:t>第四学期开设，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EC2007" w:rsidRDefault="008C65D7">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EC2007" w:rsidRDefault="008C65D7">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w:t>
      </w:r>
      <w:r>
        <w:rPr>
          <w:sz w:val="24"/>
        </w:rPr>
        <w:lastRenderedPageBreak/>
        <w:t>伟大复兴中国梦的信心，在知行合一、学以致用上下功夫，增长知识、锤炼品格。</w:t>
      </w:r>
    </w:p>
    <w:p w:rsidR="00EC2007" w:rsidRDefault="008C65D7">
      <w:pPr>
        <w:spacing w:line="480" w:lineRule="exact"/>
        <w:ind w:firstLineChars="200" w:firstLine="480"/>
        <w:rPr>
          <w:sz w:val="24"/>
        </w:rPr>
      </w:pPr>
      <w:r>
        <w:rPr>
          <w:rFonts w:hint="eastAsia"/>
          <w:sz w:val="24"/>
        </w:rPr>
        <w:t>4</w:t>
      </w:r>
      <w:r>
        <w:rPr>
          <w:rFonts w:hint="eastAsia"/>
          <w:sz w:val="24"/>
        </w:rPr>
        <w:t>．</w:t>
      </w:r>
      <w:r>
        <w:rPr>
          <w:sz w:val="24"/>
        </w:rPr>
        <w:t>形势与政策</w:t>
      </w:r>
    </w:p>
    <w:p w:rsidR="00EC2007" w:rsidRDefault="008C65D7">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EC2007" w:rsidRDefault="008C65D7">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EC2007" w:rsidRDefault="008C65D7">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EC2007" w:rsidRDefault="008C65D7">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EC2007" w:rsidRDefault="008C65D7">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EC2007" w:rsidRDefault="008C65D7">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EC2007" w:rsidRDefault="008C65D7">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w:t>
      </w:r>
      <w:r>
        <w:rPr>
          <w:sz w:val="24"/>
        </w:rPr>
        <w:lastRenderedPageBreak/>
        <w:t>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EC2007" w:rsidRDefault="008C65D7">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EC2007" w:rsidRDefault="008C65D7">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EC2007" w:rsidRDefault="008C65D7">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EC2007" w:rsidRDefault="008C65D7">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EC2007" w:rsidRDefault="008C65D7">
      <w:pPr>
        <w:spacing w:line="480" w:lineRule="exact"/>
        <w:ind w:firstLineChars="200" w:firstLine="480"/>
        <w:rPr>
          <w:sz w:val="24"/>
        </w:rPr>
      </w:pPr>
      <w:r>
        <w:rPr>
          <w:rFonts w:hint="eastAsia"/>
          <w:sz w:val="24"/>
        </w:rPr>
        <w:t xml:space="preserve">7. </w:t>
      </w:r>
      <w:r>
        <w:rPr>
          <w:rFonts w:hint="eastAsia"/>
          <w:sz w:val="24"/>
        </w:rPr>
        <w:t>大学生心理健康</w:t>
      </w:r>
    </w:p>
    <w:p w:rsidR="00EC2007" w:rsidRDefault="008C65D7">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EC2007" w:rsidRDefault="008C65D7">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EC2007" w:rsidRDefault="008C65D7">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w:t>
      </w:r>
      <w:r>
        <w:rPr>
          <w:rFonts w:hint="eastAsia"/>
          <w:sz w:val="24"/>
        </w:rPr>
        <w:lastRenderedPageBreak/>
        <w:t>在知识、技能及素质三个层面的显著提高，帮助大学生树立积极乐观心态，为大学生实现角色转换做好心理保障。</w:t>
      </w:r>
    </w:p>
    <w:p w:rsidR="00EC2007" w:rsidRDefault="008C65D7">
      <w:pPr>
        <w:numPr>
          <w:ilvl w:val="0"/>
          <w:numId w:val="1"/>
        </w:numPr>
        <w:spacing w:line="480" w:lineRule="exact"/>
        <w:ind w:firstLineChars="200" w:firstLine="480"/>
        <w:rPr>
          <w:sz w:val="24"/>
        </w:rPr>
      </w:pPr>
      <w:r>
        <w:rPr>
          <w:rFonts w:hint="eastAsia"/>
          <w:sz w:val="24"/>
        </w:rPr>
        <w:t>大学体育</w:t>
      </w:r>
    </w:p>
    <w:p w:rsidR="00EC2007" w:rsidRDefault="008C65D7">
      <w:pPr>
        <w:spacing w:line="440" w:lineRule="exact"/>
        <w:ind w:firstLineChars="200" w:firstLine="480"/>
        <w:rPr>
          <w:rFonts w:ascii="宋体" w:hAnsi="宋体"/>
          <w:sz w:val="24"/>
        </w:rPr>
      </w:pPr>
      <w:r>
        <w:rPr>
          <w:rFonts w:ascii="宋体" w:hAnsi="宋体" w:hint="eastAsia"/>
          <w:sz w:val="24"/>
        </w:rPr>
        <w:t>第一、第二、第三学期开设，6学分，共108学时，其中理论12学时，实践96学时。</w:t>
      </w:r>
    </w:p>
    <w:p w:rsidR="00EC2007" w:rsidRDefault="008C65D7">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EC2007" w:rsidRDefault="008C65D7">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（二）专业课程</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共</w:t>
      </w:r>
      <w:r>
        <w:rPr>
          <w:rFonts w:ascii="Times New Roman" w:hAnsi="Times New Roman" w:cs="Times New Roman" w:hint="eastAsia"/>
          <w:sz w:val="24"/>
        </w:rPr>
        <w:t>18</w:t>
      </w:r>
      <w:r>
        <w:rPr>
          <w:rFonts w:ascii="Times New Roman" w:hAnsi="Times New Roman" w:cs="Times New Roman"/>
          <w:sz w:val="24"/>
        </w:rPr>
        <w:t>门，合计</w:t>
      </w:r>
      <w:r>
        <w:rPr>
          <w:rFonts w:ascii="Times New Roman" w:hAnsi="Times New Roman" w:cs="Times New Roman" w:hint="eastAsia"/>
          <w:sz w:val="24"/>
        </w:rPr>
        <w:t>65</w:t>
      </w:r>
      <w:r>
        <w:rPr>
          <w:rFonts w:ascii="Times New Roman" w:hAnsi="Times New Roman" w:cs="Times New Roman"/>
          <w:sz w:val="24"/>
        </w:rPr>
        <w:t>学分。主要有专业基础课程、专业核心课程和专业拓展课程。</w:t>
      </w:r>
    </w:p>
    <w:p w:rsidR="00EC2007" w:rsidRDefault="008C65D7">
      <w:pPr>
        <w:spacing w:line="440" w:lineRule="exact"/>
        <w:ind w:firstLineChars="200" w:firstLine="480"/>
        <w:rPr>
          <w:rFonts w:ascii="Times New Roman" w:hAnsi="Times New Roman" w:cs="Times New Roman"/>
        </w:rPr>
      </w:pPr>
      <w:r>
        <w:rPr>
          <w:rFonts w:ascii="Times New Roman" w:hAnsi="Times New Roman" w:cs="Times New Roman"/>
          <w:sz w:val="24"/>
        </w:rPr>
        <w:t>专业基础课程有：包括电工与电子技术、机械设计基础、机械制图与计算机绘图、液压与气动技术和工业机器人技术；专业核心课程有：</w:t>
      </w:r>
      <w:r>
        <w:rPr>
          <w:rFonts w:ascii="Times New Roman" w:hAnsi="Times New Roman" w:cs="Times New Roman" w:hint="eastAsia"/>
          <w:sz w:val="24"/>
        </w:rPr>
        <w:t>工业机器人操作与编程、工业机器人集成应用、</w:t>
      </w:r>
      <w:r>
        <w:rPr>
          <w:rFonts w:ascii="Times New Roman" w:hAnsi="Times New Roman" w:cs="Times New Roman"/>
          <w:sz w:val="24"/>
        </w:rPr>
        <w:t>工业机器人</w:t>
      </w:r>
      <w:r>
        <w:rPr>
          <w:rFonts w:ascii="Times New Roman" w:hAnsi="Times New Roman" w:cs="Times New Roman" w:hint="eastAsia"/>
          <w:sz w:val="24"/>
        </w:rPr>
        <w:t>离线编程</w:t>
      </w:r>
      <w:r>
        <w:rPr>
          <w:rFonts w:ascii="Times New Roman" w:hAnsi="Times New Roman" w:cs="Times New Roman"/>
          <w:sz w:val="24"/>
        </w:rPr>
        <w:t>；专业拓展课程有</w:t>
      </w:r>
      <w:r>
        <w:rPr>
          <w:rFonts w:ascii="Times New Roman" w:hAnsi="Times New Roman" w:cs="Times New Roman" w:hint="eastAsia"/>
          <w:sz w:val="24"/>
        </w:rPr>
        <w:t>：传感器及检测技术、计算机辅助设计等</w:t>
      </w:r>
      <w:r>
        <w:rPr>
          <w:rFonts w:ascii="Times New Roman" w:hAnsi="Times New Roman" w:cs="Times New Roman"/>
          <w:sz w:val="24"/>
        </w:rPr>
        <w:t>。</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主要专业课介绍如下：</w:t>
      </w:r>
    </w:p>
    <w:p w:rsidR="00EC2007" w:rsidRDefault="008C65D7">
      <w:pPr>
        <w:numPr>
          <w:ilvl w:val="0"/>
          <w:numId w:val="2"/>
        </w:numPr>
        <w:spacing w:line="480" w:lineRule="exact"/>
        <w:ind w:firstLineChars="200" w:firstLine="480"/>
        <w:rPr>
          <w:rFonts w:ascii="Times New Roman" w:hAnsi="Times New Roman" w:cs="Times New Roman"/>
          <w:sz w:val="24"/>
        </w:rPr>
      </w:pPr>
      <w:r>
        <w:rPr>
          <w:rFonts w:ascii="Times New Roman" w:hAnsi="Times New Roman" w:cs="Times New Roman"/>
          <w:sz w:val="24"/>
        </w:rPr>
        <w:t>工业机器人</w:t>
      </w:r>
      <w:r>
        <w:rPr>
          <w:rFonts w:ascii="Times New Roman" w:hAnsi="Times New Roman" w:cs="Times New Roman" w:hint="eastAsia"/>
          <w:sz w:val="24"/>
        </w:rPr>
        <w:t>离线编程</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第三学期开设，</w:t>
      </w:r>
      <w:r>
        <w:rPr>
          <w:rFonts w:ascii="Times New Roman" w:hAnsi="Times New Roman" w:cs="Times New Roman" w:hint="eastAsia"/>
          <w:sz w:val="24"/>
        </w:rPr>
        <w:t>3</w:t>
      </w:r>
      <w:r>
        <w:rPr>
          <w:rFonts w:ascii="Times New Roman" w:hAnsi="Times New Roman" w:hint="eastAsia"/>
          <w:sz w:val="24"/>
        </w:rPr>
        <w:t>学分，</w:t>
      </w:r>
      <w:r>
        <w:rPr>
          <w:rFonts w:ascii="Times New Roman" w:hAnsi="Times New Roman" w:cs="Times New Roman" w:hint="eastAsia"/>
          <w:sz w:val="24"/>
        </w:rPr>
        <w:t>48</w:t>
      </w:r>
      <w:r>
        <w:rPr>
          <w:rFonts w:ascii="Times New Roman" w:hAnsi="Times New Roman" w:cs="Times New Roman"/>
          <w:sz w:val="24"/>
        </w:rPr>
        <w:t>学时，其中理论</w:t>
      </w:r>
      <w:r>
        <w:rPr>
          <w:rFonts w:ascii="Times New Roman" w:hAnsi="Times New Roman" w:cs="Times New Roman" w:hint="eastAsia"/>
          <w:sz w:val="24"/>
        </w:rPr>
        <w:t>14</w:t>
      </w:r>
      <w:r>
        <w:rPr>
          <w:rFonts w:ascii="Times New Roman" w:hAnsi="Times New Roman" w:cs="Times New Roman"/>
          <w:sz w:val="24"/>
        </w:rPr>
        <w:t>学时，实践</w:t>
      </w:r>
      <w:r>
        <w:rPr>
          <w:rFonts w:ascii="Times New Roman" w:hAnsi="Times New Roman" w:cs="Times New Roman" w:hint="eastAsia"/>
          <w:sz w:val="24"/>
        </w:rPr>
        <w:t>34</w:t>
      </w:r>
      <w:r>
        <w:rPr>
          <w:rFonts w:ascii="Times New Roman" w:hAnsi="Times New Roman" w:cs="Times New Roman"/>
          <w:sz w:val="24"/>
        </w:rPr>
        <w:t>学时。</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课程目标：以</w:t>
      </w:r>
      <w:r>
        <w:rPr>
          <w:rFonts w:ascii="Times New Roman" w:hAnsi="Times New Roman" w:cs="Times New Roman"/>
          <w:sz w:val="24"/>
        </w:rPr>
        <w:t>ABB</w:t>
      </w:r>
      <w:r>
        <w:rPr>
          <w:rFonts w:ascii="Times New Roman" w:hAnsi="Times New Roman" w:cs="Times New Roman"/>
          <w:sz w:val="24"/>
        </w:rPr>
        <w:t>机器人为对象，掌握</w:t>
      </w:r>
      <w:r>
        <w:rPr>
          <w:rFonts w:ascii="Times New Roman" w:hAnsi="Times New Roman" w:cs="Times New Roman"/>
          <w:sz w:val="24"/>
        </w:rPr>
        <w:t>ABB</w:t>
      </w:r>
      <w:r>
        <w:rPr>
          <w:rFonts w:ascii="Times New Roman" w:hAnsi="Times New Roman" w:cs="Times New Roman"/>
          <w:sz w:val="24"/>
        </w:rPr>
        <w:t>机器人仿真软件</w:t>
      </w:r>
      <w:r>
        <w:rPr>
          <w:rFonts w:ascii="Times New Roman" w:hAnsi="Times New Roman" w:cs="Times New Roman"/>
          <w:sz w:val="24"/>
        </w:rPr>
        <w:t>Robot</w:t>
      </w:r>
      <w:r>
        <w:rPr>
          <w:rFonts w:ascii="Times New Roman" w:hAnsi="Times New Roman" w:cs="Times New Roman" w:hint="eastAsia"/>
          <w:sz w:val="24"/>
        </w:rPr>
        <w:t xml:space="preserve"> </w:t>
      </w:r>
      <w:r>
        <w:rPr>
          <w:rFonts w:ascii="Times New Roman" w:hAnsi="Times New Roman" w:cs="Times New Roman"/>
          <w:sz w:val="24"/>
        </w:rPr>
        <w:t>Studio</w:t>
      </w:r>
      <w:r>
        <w:rPr>
          <w:rFonts w:ascii="Times New Roman" w:hAnsi="Times New Roman" w:cs="Times New Roman"/>
          <w:sz w:val="24"/>
        </w:rPr>
        <w:t>的使用，能够使用</w:t>
      </w:r>
      <w:r>
        <w:rPr>
          <w:rFonts w:ascii="Times New Roman" w:hAnsi="Times New Roman" w:cs="Times New Roman"/>
          <w:sz w:val="24"/>
        </w:rPr>
        <w:t>Robot</w:t>
      </w:r>
      <w:r>
        <w:rPr>
          <w:rFonts w:ascii="Times New Roman" w:hAnsi="Times New Roman" w:cs="Times New Roman" w:hint="eastAsia"/>
          <w:sz w:val="24"/>
        </w:rPr>
        <w:t xml:space="preserve"> </w:t>
      </w:r>
      <w:r>
        <w:rPr>
          <w:rFonts w:ascii="Times New Roman" w:hAnsi="Times New Roman" w:cs="Times New Roman"/>
          <w:sz w:val="24"/>
        </w:rPr>
        <w:t>Studio</w:t>
      </w:r>
      <w:r>
        <w:rPr>
          <w:rFonts w:ascii="Times New Roman" w:hAnsi="Times New Roman" w:cs="Times New Roman"/>
          <w:sz w:val="24"/>
        </w:rPr>
        <w:t>进行工业机器人的基本操作、功能设置。</w:t>
      </w:r>
      <w:r>
        <w:rPr>
          <w:rFonts w:ascii="Times New Roman" w:hAnsi="Times New Roman" w:cs="Times New Roman" w:hint="eastAsia"/>
          <w:sz w:val="24"/>
        </w:rPr>
        <w:t>能够按照给定图纸，绘制工作站相关零件，对工作站功能部件进行补充完善，系统参数进行设定；离线编程等，同时能够展示工业机器人工作站系统工作效果，并撰写面向客户的展示方案。</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lastRenderedPageBreak/>
        <w:t>内容简介：认识和安装</w:t>
      </w:r>
      <w:r>
        <w:rPr>
          <w:rFonts w:ascii="Times New Roman" w:hAnsi="Times New Roman" w:cs="Times New Roman"/>
          <w:sz w:val="24"/>
        </w:rPr>
        <w:t>ABB</w:t>
      </w:r>
      <w:r>
        <w:rPr>
          <w:rFonts w:ascii="Times New Roman" w:hAnsi="Times New Roman" w:cs="Times New Roman"/>
          <w:sz w:val="24"/>
        </w:rPr>
        <w:t>机器人仿真软件</w:t>
      </w:r>
      <w:r>
        <w:rPr>
          <w:rFonts w:ascii="Times New Roman" w:hAnsi="Times New Roman" w:cs="Times New Roman"/>
          <w:sz w:val="24"/>
        </w:rPr>
        <w:t>Robot</w:t>
      </w:r>
      <w:r>
        <w:rPr>
          <w:rFonts w:ascii="Times New Roman" w:hAnsi="Times New Roman" w:cs="Times New Roman" w:hint="eastAsia"/>
          <w:sz w:val="24"/>
        </w:rPr>
        <w:t xml:space="preserve"> </w:t>
      </w:r>
      <w:r>
        <w:rPr>
          <w:rFonts w:ascii="Times New Roman" w:hAnsi="Times New Roman" w:cs="Times New Roman"/>
          <w:sz w:val="24"/>
        </w:rPr>
        <w:t>Studio</w:t>
      </w:r>
      <w:r>
        <w:rPr>
          <w:rFonts w:ascii="Times New Roman" w:hAnsi="Times New Roman" w:cs="Times New Roman"/>
          <w:sz w:val="24"/>
        </w:rPr>
        <w:t>，构建基本仿真工业机器人工作站，</w:t>
      </w:r>
      <w:r>
        <w:rPr>
          <w:rFonts w:ascii="Times New Roman" w:hAnsi="Times New Roman" w:cs="Times New Roman"/>
          <w:sz w:val="24"/>
        </w:rPr>
        <w:t>Robot</w:t>
      </w:r>
      <w:r>
        <w:rPr>
          <w:rFonts w:ascii="Times New Roman" w:hAnsi="Times New Roman" w:cs="Times New Roman" w:hint="eastAsia"/>
          <w:sz w:val="24"/>
        </w:rPr>
        <w:t xml:space="preserve"> </w:t>
      </w:r>
      <w:r>
        <w:rPr>
          <w:rFonts w:ascii="Times New Roman" w:hAnsi="Times New Roman" w:cs="Times New Roman"/>
          <w:sz w:val="24"/>
        </w:rPr>
        <w:t>Studio</w:t>
      </w:r>
      <w:r>
        <w:rPr>
          <w:rFonts w:ascii="Times New Roman" w:hAnsi="Times New Roman" w:cs="Times New Roman"/>
          <w:sz w:val="24"/>
        </w:rPr>
        <w:t>中的建模功能，机器人离线轨迹编程，</w:t>
      </w:r>
      <w:r>
        <w:rPr>
          <w:rFonts w:ascii="Times New Roman" w:hAnsi="Times New Roman" w:cs="Times New Roman"/>
          <w:sz w:val="24"/>
        </w:rPr>
        <w:t>Smart</w:t>
      </w:r>
      <w:r>
        <w:rPr>
          <w:rFonts w:ascii="Times New Roman" w:hAnsi="Times New Roman" w:cs="Times New Roman"/>
          <w:sz w:val="24"/>
        </w:rPr>
        <w:t>组件的应用，</w:t>
      </w:r>
      <w:r>
        <w:rPr>
          <w:rFonts w:ascii="Times New Roman" w:hAnsi="Times New Roman" w:cs="Times New Roman"/>
          <w:sz w:val="24"/>
        </w:rPr>
        <w:t>Robot</w:t>
      </w:r>
      <w:r>
        <w:rPr>
          <w:rFonts w:ascii="Times New Roman" w:hAnsi="Times New Roman" w:cs="Times New Roman" w:hint="eastAsia"/>
          <w:sz w:val="24"/>
        </w:rPr>
        <w:t xml:space="preserve"> </w:t>
      </w:r>
      <w:r>
        <w:rPr>
          <w:rFonts w:ascii="Times New Roman" w:hAnsi="Times New Roman" w:cs="Times New Roman"/>
          <w:sz w:val="24"/>
        </w:rPr>
        <w:t>Studio</w:t>
      </w:r>
      <w:r>
        <w:rPr>
          <w:rFonts w:ascii="Times New Roman" w:hAnsi="Times New Roman" w:cs="Times New Roman"/>
          <w:sz w:val="24"/>
        </w:rPr>
        <w:t>的在线功能。</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工业机器人技术基础</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第三学期开设，</w:t>
      </w:r>
      <w:r>
        <w:rPr>
          <w:rFonts w:ascii="Times New Roman" w:hAnsi="Times New Roman" w:cs="Times New Roman" w:hint="eastAsia"/>
          <w:sz w:val="24"/>
        </w:rPr>
        <w:t>3</w:t>
      </w:r>
      <w:r>
        <w:rPr>
          <w:rFonts w:ascii="Times New Roman" w:hAnsi="Times New Roman" w:hint="eastAsia"/>
          <w:sz w:val="24"/>
        </w:rPr>
        <w:t>学分，</w:t>
      </w:r>
      <w:r>
        <w:rPr>
          <w:rFonts w:ascii="Times New Roman" w:hAnsi="Times New Roman" w:cs="Times New Roman" w:hint="eastAsia"/>
          <w:sz w:val="24"/>
        </w:rPr>
        <w:t>44</w:t>
      </w:r>
      <w:r>
        <w:rPr>
          <w:rFonts w:ascii="Times New Roman" w:hAnsi="Times New Roman" w:cs="Times New Roman"/>
          <w:sz w:val="24"/>
        </w:rPr>
        <w:t>学时，其中理论</w:t>
      </w:r>
      <w:r>
        <w:rPr>
          <w:rFonts w:ascii="Times New Roman" w:hAnsi="Times New Roman" w:cs="Times New Roman" w:hint="eastAsia"/>
          <w:sz w:val="24"/>
        </w:rPr>
        <w:t>40</w:t>
      </w:r>
      <w:r>
        <w:rPr>
          <w:rFonts w:ascii="Times New Roman" w:hAnsi="Times New Roman" w:cs="Times New Roman"/>
          <w:sz w:val="24"/>
        </w:rPr>
        <w:t>学时</w:t>
      </w:r>
      <w:r>
        <w:rPr>
          <w:rFonts w:ascii="Times New Roman" w:hAnsi="Times New Roman" w:cs="Times New Roman" w:hint="eastAsia"/>
          <w:sz w:val="24"/>
        </w:rPr>
        <w:t>，实践</w:t>
      </w:r>
      <w:r>
        <w:rPr>
          <w:rFonts w:ascii="Times New Roman" w:hAnsi="Times New Roman" w:cs="Times New Roman" w:hint="eastAsia"/>
          <w:sz w:val="24"/>
        </w:rPr>
        <w:t>4</w:t>
      </w:r>
      <w:r>
        <w:rPr>
          <w:rFonts w:ascii="Times New Roman" w:hAnsi="Times New Roman" w:cs="Times New Roman" w:hint="eastAsia"/>
          <w:sz w:val="24"/>
        </w:rPr>
        <w:t>学时</w:t>
      </w:r>
      <w:r>
        <w:rPr>
          <w:rFonts w:ascii="Times New Roman" w:hAnsi="Times New Roman" w:cs="Times New Roman"/>
          <w:sz w:val="24"/>
        </w:rPr>
        <w:t>。</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课程目标：了解机器人的发展历史、机器人的组成与分类以及机器人的典型应用；理解工业机器人的机械系统、动力系统、感知系统和控制系统的构成与工作原理；了解工业机器人编程与调试的方法。</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内容简介：工业机器人概论、工业机器人数学基础、工业机器人的机械系统、工业机器人的动力系统、工业机器人的感知系统、工业机器人的控制系统和工业机器人的编程与调试。</w:t>
      </w:r>
    </w:p>
    <w:p w:rsidR="00EC2007" w:rsidRDefault="008C65D7">
      <w:pPr>
        <w:spacing w:line="480" w:lineRule="exact"/>
        <w:ind w:leftChars="200" w:left="420"/>
        <w:rPr>
          <w:rFonts w:ascii="Times New Roman" w:hAnsi="Times New Roman"/>
          <w:sz w:val="24"/>
        </w:rPr>
      </w:pPr>
      <w:r>
        <w:rPr>
          <w:rFonts w:ascii="Times New Roman" w:hAnsi="Times New Roman" w:hint="eastAsia"/>
          <w:sz w:val="24"/>
        </w:rPr>
        <w:t>3.</w:t>
      </w:r>
      <w:r>
        <w:rPr>
          <w:rFonts w:ascii="Times New Roman" w:hAnsi="Times New Roman"/>
          <w:sz w:val="24"/>
        </w:rPr>
        <w:t>液压与气动技术</w:t>
      </w:r>
    </w:p>
    <w:p w:rsidR="00EC2007" w:rsidRDefault="008C65D7">
      <w:pPr>
        <w:spacing w:line="48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三</w:t>
      </w:r>
      <w:r>
        <w:rPr>
          <w:rFonts w:ascii="Times New Roman" w:hAnsi="Times New Roman"/>
          <w:sz w:val="24"/>
        </w:rPr>
        <w:t>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48</w:t>
      </w:r>
      <w:r>
        <w:rPr>
          <w:rFonts w:ascii="Times New Roman" w:hAnsi="Times New Roman"/>
          <w:sz w:val="24"/>
        </w:rPr>
        <w:t>学时，其中理论</w:t>
      </w:r>
      <w:r>
        <w:rPr>
          <w:rFonts w:ascii="Times New Roman" w:hAnsi="Times New Roman" w:hint="eastAsia"/>
          <w:sz w:val="24"/>
        </w:rPr>
        <w:t>36</w:t>
      </w:r>
      <w:r>
        <w:rPr>
          <w:rFonts w:ascii="Times New Roman" w:hAnsi="Times New Roman"/>
          <w:sz w:val="24"/>
        </w:rPr>
        <w:t>学时，实践</w:t>
      </w:r>
      <w:r>
        <w:rPr>
          <w:rFonts w:ascii="Times New Roman" w:hAnsi="Times New Roman"/>
          <w:sz w:val="24"/>
        </w:rPr>
        <w:t>1</w:t>
      </w:r>
      <w:r>
        <w:rPr>
          <w:rFonts w:ascii="Times New Roman" w:hAnsi="Times New Roman" w:hint="eastAsia"/>
          <w:sz w:val="24"/>
        </w:rPr>
        <w:t>2</w:t>
      </w:r>
      <w:r>
        <w:rPr>
          <w:rFonts w:ascii="Times New Roman" w:hAnsi="Times New Roman"/>
          <w:sz w:val="24"/>
        </w:rPr>
        <w:t>学时。</w:t>
      </w:r>
    </w:p>
    <w:p w:rsidR="00EC2007" w:rsidRDefault="008C65D7">
      <w:pPr>
        <w:spacing w:line="480" w:lineRule="exact"/>
        <w:ind w:firstLineChars="200" w:firstLine="480"/>
        <w:rPr>
          <w:rFonts w:ascii="Times New Roman" w:hAnsi="Times New Roman"/>
          <w:sz w:val="24"/>
        </w:rPr>
      </w:pPr>
      <w:r>
        <w:rPr>
          <w:rFonts w:ascii="Times New Roman" w:hAnsi="Times New Roman"/>
          <w:sz w:val="24"/>
        </w:rPr>
        <w:t>课程目标：培养学生阅读和分析机电设备液压与气压原理图，能对一般机电设备液压与气压系统进行组装调试及简单的故障分析和判断。</w:t>
      </w:r>
    </w:p>
    <w:p w:rsidR="00EC2007" w:rsidRDefault="008C65D7">
      <w:pPr>
        <w:spacing w:line="480" w:lineRule="exact"/>
        <w:ind w:firstLineChars="200" w:firstLine="480"/>
        <w:rPr>
          <w:rFonts w:ascii="Times New Roman" w:hAnsi="Times New Roman"/>
          <w:sz w:val="24"/>
        </w:rPr>
      </w:pPr>
      <w:r>
        <w:rPr>
          <w:rFonts w:ascii="Times New Roman" w:hAnsi="Times New Roman"/>
          <w:sz w:val="24"/>
        </w:rPr>
        <w:t>内容简介：液压传动概述，液压流体力学基础，液压泵和液压马达，液压缸，液压控制阀，辅助装置，液压基本回路，液压传动系统，气压传动基础知识，气压传动元件及应用，气压传动常用回路，气压传动系统。</w:t>
      </w:r>
    </w:p>
    <w:p w:rsidR="00EC2007" w:rsidRDefault="008C65D7">
      <w:pPr>
        <w:spacing w:line="440" w:lineRule="exact"/>
        <w:ind w:leftChars="200" w:left="420"/>
        <w:rPr>
          <w:rFonts w:ascii="Times New Roman" w:hAnsi="Times New Roman"/>
          <w:sz w:val="24"/>
        </w:rPr>
      </w:pPr>
      <w:r>
        <w:rPr>
          <w:rFonts w:ascii="Times New Roman" w:hAnsi="Times New Roman" w:hint="eastAsia"/>
          <w:sz w:val="24"/>
        </w:rPr>
        <w:t>4.</w:t>
      </w:r>
      <w:r>
        <w:rPr>
          <w:rFonts w:ascii="Times New Roman" w:hAnsi="Times New Roman"/>
          <w:sz w:val="24"/>
        </w:rPr>
        <w:t>单片机应用技术</w:t>
      </w:r>
    </w:p>
    <w:p w:rsidR="00EC2007" w:rsidRDefault="008C65D7">
      <w:pPr>
        <w:spacing w:line="440" w:lineRule="exact"/>
        <w:ind w:firstLineChars="200" w:firstLine="480"/>
        <w:rPr>
          <w:rFonts w:ascii="Times New Roman" w:hAnsi="Times New Roman"/>
          <w:sz w:val="24"/>
        </w:rPr>
      </w:pPr>
      <w:r>
        <w:rPr>
          <w:rFonts w:ascii="Times New Roman" w:hAnsi="Times New Roman"/>
          <w:sz w:val="24"/>
        </w:rPr>
        <w:t>第三学期开设，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48</w:t>
      </w:r>
      <w:r>
        <w:rPr>
          <w:rFonts w:ascii="Times New Roman" w:hAnsi="Times New Roman"/>
          <w:sz w:val="24"/>
        </w:rPr>
        <w:t>学时，其中理论</w:t>
      </w:r>
      <w:r>
        <w:rPr>
          <w:rFonts w:ascii="Times New Roman" w:hAnsi="Times New Roman" w:hint="eastAsia"/>
          <w:sz w:val="24"/>
        </w:rPr>
        <w:t>22</w:t>
      </w:r>
      <w:r>
        <w:rPr>
          <w:rFonts w:ascii="Times New Roman" w:hAnsi="Times New Roman"/>
          <w:sz w:val="24"/>
        </w:rPr>
        <w:t>学时，实践</w:t>
      </w:r>
      <w:r>
        <w:rPr>
          <w:rFonts w:ascii="Times New Roman" w:hAnsi="Times New Roman" w:hint="eastAsia"/>
          <w:sz w:val="24"/>
        </w:rPr>
        <w:t>26</w:t>
      </w:r>
      <w:r>
        <w:rPr>
          <w:rFonts w:ascii="Times New Roman" w:hAnsi="Times New Roman"/>
          <w:sz w:val="24"/>
        </w:rPr>
        <w:t>学时。</w:t>
      </w:r>
    </w:p>
    <w:p w:rsidR="00EC2007" w:rsidRDefault="008C65D7">
      <w:pPr>
        <w:spacing w:line="440" w:lineRule="exact"/>
        <w:ind w:firstLineChars="200" w:firstLine="480"/>
        <w:rPr>
          <w:rFonts w:ascii="Times New Roman" w:hAnsi="Times New Roman"/>
          <w:sz w:val="24"/>
        </w:rPr>
      </w:pPr>
      <w:r>
        <w:rPr>
          <w:rFonts w:ascii="Times New Roman" w:hAnsi="Times New Roman"/>
          <w:sz w:val="24"/>
        </w:rPr>
        <w:t>课程目标：培养系统硬件电路和程序设计，以及相关电子信息、自动控制行业的技术应用工程师、技术支持工程师，以及生产和质量管理技术员。</w:t>
      </w:r>
    </w:p>
    <w:p w:rsidR="00EC2007" w:rsidRDefault="008C65D7">
      <w:pPr>
        <w:spacing w:line="440" w:lineRule="exact"/>
        <w:ind w:firstLineChars="200" w:firstLine="480"/>
        <w:rPr>
          <w:rFonts w:ascii="Times New Roman" w:hAnsi="Times New Roman"/>
          <w:sz w:val="24"/>
        </w:rPr>
      </w:pPr>
      <w:r>
        <w:rPr>
          <w:rFonts w:ascii="Times New Roman" w:hAnsi="Times New Roman"/>
          <w:sz w:val="24"/>
        </w:rPr>
        <w:t>内容简介：单片机最小系统软硬件设计调试，定时与中断功能的应用和调试，单片机与数码管显示器接口的设计与调试，</w:t>
      </w:r>
      <w:r>
        <w:rPr>
          <w:rFonts w:ascii="Times New Roman" w:hAnsi="Times New Roman"/>
          <w:sz w:val="24"/>
        </w:rPr>
        <w:t>A/D</w:t>
      </w:r>
      <w:r>
        <w:rPr>
          <w:rFonts w:ascii="Times New Roman" w:hAnsi="Times New Roman"/>
          <w:sz w:val="24"/>
        </w:rPr>
        <w:t>、</w:t>
      </w:r>
      <w:r>
        <w:rPr>
          <w:rFonts w:ascii="Times New Roman" w:hAnsi="Times New Roman"/>
          <w:sz w:val="24"/>
        </w:rPr>
        <w:t>D/A</w:t>
      </w:r>
      <w:r>
        <w:rPr>
          <w:rFonts w:ascii="Times New Roman" w:hAnsi="Times New Roman"/>
          <w:sz w:val="24"/>
        </w:rPr>
        <w:t>接口设计与调试，串行通信接口设计与调试。</w:t>
      </w:r>
    </w:p>
    <w:p w:rsidR="00EC2007" w:rsidRDefault="008C65D7">
      <w:pPr>
        <w:spacing w:line="440" w:lineRule="exact"/>
        <w:ind w:firstLineChars="200" w:firstLine="480"/>
        <w:rPr>
          <w:rFonts w:ascii="Times New Roman" w:hAnsi="Times New Roman"/>
          <w:sz w:val="24"/>
        </w:rPr>
      </w:pPr>
      <w:r>
        <w:rPr>
          <w:rFonts w:ascii="Times New Roman" w:hAnsi="Times New Roman" w:hint="eastAsia"/>
          <w:sz w:val="24"/>
        </w:rPr>
        <w:t>5</w:t>
      </w:r>
      <w:r>
        <w:rPr>
          <w:rFonts w:ascii="Times New Roman" w:hAnsi="Times New Roman"/>
          <w:sz w:val="24"/>
        </w:rPr>
        <w:t>．</w:t>
      </w:r>
      <w:r>
        <w:rPr>
          <w:rFonts w:ascii="Times New Roman" w:hAnsi="Times New Roman" w:hint="eastAsia"/>
          <w:sz w:val="24"/>
        </w:rPr>
        <w:t>PLC</w:t>
      </w:r>
      <w:r>
        <w:rPr>
          <w:rFonts w:ascii="Times New Roman" w:hAnsi="Times New Roman"/>
          <w:sz w:val="24"/>
        </w:rPr>
        <w:t>应用技术</w:t>
      </w:r>
    </w:p>
    <w:p w:rsidR="00EC2007" w:rsidRDefault="008C65D7">
      <w:pPr>
        <w:spacing w:line="44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三</w:t>
      </w:r>
      <w:r>
        <w:rPr>
          <w:rFonts w:ascii="Times New Roman" w:hAnsi="Times New Roman"/>
          <w:sz w:val="24"/>
        </w:rPr>
        <w:t>学期开设，</w:t>
      </w:r>
      <w:r>
        <w:rPr>
          <w:rFonts w:ascii="Times New Roman" w:hAnsi="Times New Roman" w:hint="eastAsia"/>
          <w:sz w:val="24"/>
        </w:rPr>
        <w:t>4</w:t>
      </w:r>
      <w:r>
        <w:rPr>
          <w:rFonts w:ascii="Times New Roman" w:hAnsi="Times New Roman" w:hint="eastAsia"/>
          <w:sz w:val="24"/>
        </w:rPr>
        <w:t>学分，</w:t>
      </w:r>
      <w:r>
        <w:rPr>
          <w:rFonts w:ascii="Times New Roman" w:hAnsi="Times New Roman" w:hint="eastAsia"/>
          <w:sz w:val="24"/>
        </w:rPr>
        <w:t>104</w:t>
      </w:r>
      <w:r>
        <w:rPr>
          <w:rFonts w:ascii="Times New Roman" w:hAnsi="Times New Roman"/>
          <w:sz w:val="24"/>
        </w:rPr>
        <w:t>学时，其中理论</w:t>
      </w:r>
      <w:r>
        <w:rPr>
          <w:rFonts w:ascii="Times New Roman" w:hAnsi="Times New Roman" w:hint="eastAsia"/>
          <w:sz w:val="24"/>
        </w:rPr>
        <w:t>14</w:t>
      </w:r>
      <w:r>
        <w:rPr>
          <w:rFonts w:ascii="Times New Roman" w:hAnsi="Times New Roman"/>
          <w:sz w:val="24"/>
        </w:rPr>
        <w:t>学时，实践</w:t>
      </w:r>
      <w:r>
        <w:rPr>
          <w:rFonts w:ascii="Times New Roman" w:hAnsi="Times New Roman" w:hint="eastAsia"/>
          <w:sz w:val="24"/>
        </w:rPr>
        <w:t>90</w:t>
      </w:r>
      <w:r>
        <w:rPr>
          <w:rFonts w:ascii="Times New Roman" w:hAnsi="Times New Roman"/>
          <w:sz w:val="24"/>
        </w:rPr>
        <w:t>学时。</w:t>
      </w:r>
    </w:p>
    <w:p w:rsidR="00EC2007" w:rsidRDefault="008C65D7">
      <w:pPr>
        <w:spacing w:line="440" w:lineRule="exact"/>
        <w:ind w:firstLineChars="200" w:firstLine="480"/>
        <w:rPr>
          <w:rFonts w:ascii="Times New Roman" w:hAnsi="Times New Roman"/>
          <w:sz w:val="24"/>
        </w:rPr>
      </w:pPr>
      <w:r>
        <w:rPr>
          <w:rFonts w:ascii="Times New Roman" w:hAnsi="Times New Roman"/>
          <w:sz w:val="24"/>
        </w:rPr>
        <w:t>课程目标：</w:t>
      </w:r>
      <w:r>
        <w:rPr>
          <w:rFonts w:ascii="Times New Roman" w:hAnsi="Times New Roman" w:hint="eastAsia"/>
          <w:sz w:val="24"/>
        </w:rPr>
        <w:t>采用教、学、做一体化的方式，</w:t>
      </w:r>
      <w:r>
        <w:rPr>
          <w:rFonts w:ascii="Times New Roman" w:hAnsi="Times New Roman"/>
          <w:sz w:val="24"/>
        </w:rPr>
        <w:t>使学生</w:t>
      </w:r>
      <w:r>
        <w:rPr>
          <w:rFonts w:ascii="Times New Roman" w:hAnsi="Times New Roman" w:hint="eastAsia"/>
          <w:sz w:val="24"/>
        </w:rPr>
        <w:t>掌握</w:t>
      </w:r>
      <w:r>
        <w:rPr>
          <w:rFonts w:ascii="Times New Roman" w:hAnsi="Times New Roman" w:hint="eastAsia"/>
          <w:sz w:val="24"/>
        </w:rPr>
        <w:t>PLC</w:t>
      </w:r>
      <w:r>
        <w:rPr>
          <w:rFonts w:ascii="Times New Roman" w:hAnsi="Times New Roman" w:hint="eastAsia"/>
          <w:sz w:val="24"/>
        </w:rPr>
        <w:t>控制线路的安装与调试，</w:t>
      </w:r>
      <w:r>
        <w:rPr>
          <w:rFonts w:ascii="Times New Roman" w:hAnsi="Times New Roman"/>
          <w:sz w:val="24"/>
        </w:rPr>
        <w:t>深刻理解</w:t>
      </w:r>
      <w:r>
        <w:rPr>
          <w:rFonts w:ascii="Times New Roman" w:hAnsi="Times New Roman" w:hint="eastAsia"/>
          <w:sz w:val="24"/>
        </w:rPr>
        <w:t>PLC</w:t>
      </w:r>
      <w:r>
        <w:rPr>
          <w:rFonts w:ascii="Times New Roman" w:hAnsi="Times New Roman"/>
          <w:sz w:val="24"/>
        </w:rPr>
        <w:t>的基本功能含义，掌握</w:t>
      </w:r>
      <w:r>
        <w:rPr>
          <w:rFonts w:ascii="Times New Roman" w:hAnsi="Times New Roman" w:hint="eastAsia"/>
          <w:sz w:val="24"/>
        </w:rPr>
        <w:t>PLC</w:t>
      </w:r>
      <w:r>
        <w:rPr>
          <w:rFonts w:ascii="Times New Roman" w:hAnsi="Times New Roman"/>
          <w:sz w:val="24"/>
        </w:rPr>
        <w:t>的基本编程、操作方法，</w:t>
      </w:r>
      <w:r>
        <w:rPr>
          <w:rFonts w:ascii="Times New Roman" w:hAnsi="Times New Roman"/>
          <w:sz w:val="24"/>
        </w:rPr>
        <w:lastRenderedPageBreak/>
        <w:t>了解</w:t>
      </w:r>
      <w:r>
        <w:rPr>
          <w:rFonts w:ascii="Times New Roman" w:hAnsi="Times New Roman" w:hint="eastAsia"/>
          <w:sz w:val="24"/>
        </w:rPr>
        <w:t>电气控制和</w:t>
      </w:r>
      <w:r>
        <w:rPr>
          <w:rFonts w:ascii="Times New Roman" w:hAnsi="Times New Roman" w:hint="eastAsia"/>
          <w:sz w:val="24"/>
        </w:rPr>
        <w:t>PLC</w:t>
      </w:r>
      <w:r>
        <w:rPr>
          <w:rFonts w:ascii="Times New Roman" w:hAnsi="Times New Roman" w:hint="eastAsia"/>
          <w:sz w:val="24"/>
        </w:rPr>
        <w:t>技术在</w:t>
      </w:r>
      <w:r>
        <w:rPr>
          <w:rFonts w:ascii="Times New Roman" w:hAnsi="Times New Roman"/>
          <w:sz w:val="24"/>
        </w:rPr>
        <w:t>工业</w:t>
      </w:r>
      <w:r>
        <w:rPr>
          <w:rFonts w:ascii="Times New Roman" w:hAnsi="Times New Roman" w:hint="eastAsia"/>
          <w:sz w:val="24"/>
        </w:rPr>
        <w:t>领域的</w:t>
      </w:r>
      <w:r>
        <w:rPr>
          <w:rFonts w:ascii="Times New Roman" w:hAnsi="Times New Roman"/>
          <w:sz w:val="24"/>
        </w:rPr>
        <w:t>应用，培养学生在</w:t>
      </w:r>
      <w:r>
        <w:rPr>
          <w:rFonts w:ascii="Times New Roman" w:hAnsi="Times New Roman" w:hint="eastAsia"/>
          <w:sz w:val="24"/>
        </w:rPr>
        <w:t>电气控制和</w:t>
      </w:r>
      <w:r>
        <w:rPr>
          <w:rFonts w:ascii="Times New Roman" w:hAnsi="Times New Roman" w:hint="eastAsia"/>
          <w:sz w:val="24"/>
        </w:rPr>
        <w:t>PLC</w:t>
      </w:r>
      <w:r>
        <w:rPr>
          <w:rFonts w:ascii="Times New Roman" w:hAnsi="Times New Roman"/>
          <w:sz w:val="24"/>
        </w:rPr>
        <w:t>应用方面的实践能力。</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sz w:val="24"/>
        </w:rPr>
        <w:t>内容简介：</w:t>
      </w:r>
      <w:r>
        <w:rPr>
          <w:rFonts w:ascii="Times New Roman" w:hAnsi="Times New Roman" w:hint="eastAsia"/>
          <w:sz w:val="24"/>
        </w:rPr>
        <w:t>PLC</w:t>
      </w:r>
      <w:r>
        <w:rPr>
          <w:rFonts w:ascii="Times New Roman" w:hAnsi="Times New Roman" w:hint="eastAsia"/>
          <w:sz w:val="24"/>
        </w:rPr>
        <w:t>控制技术基础知识，三相异步电动机的</w:t>
      </w:r>
      <w:r>
        <w:rPr>
          <w:rFonts w:ascii="Times New Roman" w:hAnsi="Times New Roman" w:hint="eastAsia"/>
          <w:sz w:val="24"/>
        </w:rPr>
        <w:t>PLC</w:t>
      </w:r>
      <w:r>
        <w:rPr>
          <w:rFonts w:ascii="Times New Roman" w:hAnsi="Times New Roman" w:hint="eastAsia"/>
          <w:sz w:val="24"/>
        </w:rPr>
        <w:t>控制技术，</w:t>
      </w:r>
      <w:r>
        <w:rPr>
          <w:rFonts w:ascii="Times New Roman" w:hAnsi="Times New Roman" w:hint="eastAsia"/>
          <w:sz w:val="24"/>
        </w:rPr>
        <w:t>PLC</w:t>
      </w:r>
      <w:r>
        <w:rPr>
          <w:rFonts w:ascii="Times New Roman" w:hAnsi="Times New Roman" w:hint="eastAsia"/>
          <w:sz w:val="24"/>
        </w:rPr>
        <w:t>的基本指令，</w:t>
      </w:r>
      <w:r>
        <w:rPr>
          <w:rFonts w:ascii="Times New Roman" w:hAnsi="Times New Roman" w:hint="eastAsia"/>
          <w:sz w:val="24"/>
        </w:rPr>
        <w:t>PLC</w:t>
      </w:r>
      <w:r>
        <w:rPr>
          <w:rFonts w:ascii="Times New Roman" w:hAnsi="Times New Roman" w:hint="eastAsia"/>
          <w:sz w:val="24"/>
        </w:rPr>
        <w:t>的功能指令，</w:t>
      </w:r>
      <w:r>
        <w:rPr>
          <w:rFonts w:ascii="Times New Roman" w:hAnsi="Times New Roman" w:hint="eastAsia"/>
          <w:sz w:val="24"/>
        </w:rPr>
        <w:t>PLC</w:t>
      </w:r>
      <w:r>
        <w:rPr>
          <w:rFonts w:ascii="Times New Roman" w:hAnsi="Times New Roman"/>
          <w:sz w:val="24"/>
        </w:rPr>
        <w:t>的应用实例，</w:t>
      </w:r>
      <w:r>
        <w:rPr>
          <w:rFonts w:ascii="Times New Roman" w:hAnsi="Times New Roman" w:hint="eastAsia"/>
          <w:sz w:val="24"/>
        </w:rPr>
        <w:t>如十字路口交通灯控制系统设计、广告霓虹灯控制系统设计等</w:t>
      </w:r>
      <w:r>
        <w:rPr>
          <w:rFonts w:ascii="Times New Roman" w:hAnsi="Times New Roman"/>
          <w:sz w:val="24"/>
        </w:rPr>
        <w:t>。</w:t>
      </w:r>
    </w:p>
    <w:p w:rsidR="00EC2007" w:rsidRDefault="008C65D7">
      <w:pPr>
        <w:numPr>
          <w:ilvl w:val="0"/>
          <w:numId w:val="3"/>
        </w:num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工业机器人操作与编程</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第三学期开设，</w:t>
      </w:r>
      <w:r>
        <w:rPr>
          <w:rFonts w:ascii="Times New Roman" w:hAnsi="Times New Roman" w:cs="Times New Roman" w:hint="eastAsia"/>
          <w:sz w:val="24"/>
        </w:rPr>
        <w:t>6</w:t>
      </w:r>
      <w:r>
        <w:rPr>
          <w:rFonts w:ascii="Times New Roman" w:hAnsi="Times New Roman" w:hint="eastAsia"/>
          <w:sz w:val="24"/>
        </w:rPr>
        <w:t>学分，</w:t>
      </w:r>
      <w:r>
        <w:rPr>
          <w:rFonts w:ascii="Times New Roman" w:hAnsi="Times New Roman" w:cs="Times New Roman" w:hint="eastAsia"/>
          <w:sz w:val="24"/>
        </w:rPr>
        <w:t>156</w:t>
      </w:r>
      <w:r>
        <w:rPr>
          <w:rFonts w:ascii="Times New Roman" w:hAnsi="Times New Roman" w:cs="Times New Roman"/>
          <w:sz w:val="24"/>
        </w:rPr>
        <w:t>学时，其中理论</w:t>
      </w:r>
      <w:r>
        <w:rPr>
          <w:rFonts w:ascii="Times New Roman" w:hAnsi="Times New Roman" w:cs="Times New Roman" w:hint="eastAsia"/>
          <w:sz w:val="24"/>
        </w:rPr>
        <w:t>20</w:t>
      </w:r>
      <w:r>
        <w:rPr>
          <w:rFonts w:ascii="Times New Roman" w:hAnsi="Times New Roman" w:cs="Times New Roman"/>
          <w:sz w:val="24"/>
        </w:rPr>
        <w:t>学时</w:t>
      </w:r>
      <w:r>
        <w:rPr>
          <w:rFonts w:ascii="Times New Roman" w:hAnsi="Times New Roman" w:cs="Times New Roman" w:hint="eastAsia"/>
          <w:sz w:val="24"/>
        </w:rPr>
        <w:t>，实践</w:t>
      </w:r>
      <w:r>
        <w:rPr>
          <w:rFonts w:ascii="Times New Roman" w:hAnsi="Times New Roman" w:cs="Times New Roman" w:hint="eastAsia"/>
          <w:sz w:val="24"/>
        </w:rPr>
        <w:t>136</w:t>
      </w:r>
      <w:r>
        <w:rPr>
          <w:rFonts w:ascii="Times New Roman" w:hAnsi="Times New Roman" w:cs="Times New Roman" w:hint="eastAsia"/>
          <w:sz w:val="24"/>
        </w:rPr>
        <w:t>学时</w:t>
      </w:r>
      <w:r>
        <w:rPr>
          <w:rFonts w:ascii="Times New Roman" w:hAnsi="Times New Roman" w:cs="Times New Roman"/>
          <w:sz w:val="24"/>
        </w:rPr>
        <w:t>。</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课程目标：认识</w:t>
      </w:r>
      <w:r>
        <w:rPr>
          <w:rFonts w:ascii="Times New Roman" w:hAnsi="Times New Roman" w:cs="Times New Roman" w:hint="eastAsia"/>
          <w:sz w:val="24"/>
        </w:rPr>
        <w:t>ABB</w:t>
      </w:r>
      <w:r>
        <w:rPr>
          <w:rFonts w:ascii="Times New Roman" w:hAnsi="Times New Roman" w:cs="Times New Roman" w:hint="eastAsia"/>
          <w:sz w:val="24"/>
        </w:rPr>
        <w:t>工业机器人，掌握</w:t>
      </w:r>
      <w:r>
        <w:rPr>
          <w:rFonts w:ascii="Times New Roman" w:hAnsi="Times New Roman" w:cs="Times New Roman" w:hint="eastAsia"/>
          <w:sz w:val="24"/>
        </w:rPr>
        <w:t>ABB</w:t>
      </w:r>
      <w:r>
        <w:rPr>
          <w:rFonts w:ascii="Times New Roman" w:hAnsi="Times New Roman" w:cs="Times New Roman" w:hint="eastAsia"/>
          <w:sz w:val="24"/>
        </w:rPr>
        <w:t>工业机器人的手动操作的方法，能够对</w:t>
      </w:r>
      <w:r>
        <w:rPr>
          <w:rFonts w:ascii="Times New Roman" w:hAnsi="Times New Roman" w:cs="Times New Roman" w:hint="eastAsia"/>
          <w:sz w:val="24"/>
        </w:rPr>
        <w:t>ABB</w:t>
      </w:r>
      <w:r>
        <w:rPr>
          <w:rFonts w:ascii="Times New Roman" w:hAnsi="Times New Roman" w:cs="Times New Roman" w:hint="eastAsia"/>
          <w:sz w:val="24"/>
        </w:rPr>
        <w:t>工业机器人进行程序数据的设定，以及</w:t>
      </w:r>
      <w:r>
        <w:rPr>
          <w:rFonts w:ascii="Times New Roman" w:hAnsi="Times New Roman" w:cs="Times New Roman" w:hint="eastAsia"/>
          <w:sz w:val="24"/>
        </w:rPr>
        <w:t>I/O</w:t>
      </w:r>
      <w:r>
        <w:rPr>
          <w:rFonts w:ascii="Times New Roman" w:hAnsi="Times New Roman" w:cs="Times New Roman" w:hint="eastAsia"/>
          <w:sz w:val="24"/>
        </w:rPr>
        <w:t>通讯的设定，掌握</w:t>
      </w:r>
      <w:r>
        <w:rPr>
          <w:rFonts w:ascii="Times New Roman" w:hAnsi="Times New Roman" w:cs="Times New Roman" w:hint="eastAsia"/>
          <w:sz w:val="24"/>
        </w:rPr>
        <w:t>ABB</w:t>
      </w:r>
      <w:r>
        <w:rPr>
          <w:rFonts w:ascii="Times New Roman" w:hAnsi="Times New Roman" w:cs="Times New Roman" w:hint="eastAsia"/>
          <w:sz w:val="24"/>
        </w:rPr>
        <w:t>工业机器人编程的方法，熟练运用示教器和基本指令实现</w:t>
      </w:r>
      <w:r>
        <w:rPr>
          <w:rFonts w:ascii="Times New Roman" w:hAnsi="Times New Roman" w:cs="Times New Roman" w:hint="eastAsia"/>
          <w:sz w:val="24"/>
        </w:rPr>
        <w:t>ABB</w:t>
      </w:r>
      <w:r>
        <w:rPr>
          <w:rFonts w:ascii="Times New Roman" w:hAnsi="Times New Roman" w:cs="Times New Roman" w:hint="eastAsia"/>
          <w:sz w:val="24"/>
        </w:rPr>
        <w:t>工业机器人的编程操作。</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内容简介：认识</w:t>
      </w:r>
      <w:r>
        <w:rPr>
          <w:rFonts w:ascii="Times New Roman" w:hAnsi="Times New Roman" w:cs="Times New Roman" w:hint="eastAsia"/>
          <w:sz w:val="24"/>
        </w:rPr>
        <w:t>ABB</w:t>
      </w:r>
      <w:r>
        <w:rPr>
          <w:rFonts w:ascii="Times New Roman" w:hAnsi="Times New Roman" w:cs="Times New Roman" w:hint="eastAsia"/>
          <w:sz w:val="24"/>
        </w:rPr>
        <w:t>工业机器人，</w:t>
      </w:r>
      <w:r>
        <w:rPr>
          <w:rFonts w:ascii="Times New Roman" w:hAnsi="Times New Roman" w:cs="Times New Roman" w:hint="eastAsia"/>
          <w:sz w:val="24"/>
        </w:rPr>
        <w:t>ABB</w:t>
      </w:r>
      <w:r>
        <w:rPr>
          <w:rFonts w:ascii="Times New Roman" w:hAnsi="Times New Roman" w:cs="Times New Roman" w:hint="eastAsia"/>
          <w:sz w:val="24"/>
        </w:rPr>
        <w:t>工业机器人的手动操作、</w:t>
      </w:r>
      <w:r>
        <w:rPr>
          <w:rFonts w:ascii="Times New Roman" w:hAnsi="Times New Roman" w:cs="Times New Roman" w:hint="eastAsia"/>
          <w:sz w:val="24"/>
        </w:rPr>
        <w:t>ABB</w:t>
      </w:r>
      <w:r>
        <w:rPr>
          <w:rFonts w:ascii="Times New Roman" w:hAnsi="Times New Roman" w:cs="Times New Roman" w:hint="eastAsia"/>
          <w:sz w:val="24"/>
        </w:rPr>
        <w:t>机器人程序数据的设定，</w:t>
      </w:r>
      <w:r>
        <w:rPr>
          <w:rFonts w:ascii="Times New Roman" w:hAnsi="Times New Roman" w:cs="Times New Roman" w:hint="eastAsia"/>
          <w:sz w:val="24"/>
        </w:rPr>
        <w:t>ABB</w:t>
      </w:r>
      <w:r>
        <w:rPr>
          <w:rFonts w:ascii="Times New Roman" w:hAnsi="Times New Roman" w:cs="Times New Roman" w:hint="eastAsia"/>
          <w:sz w:val="24"/>
        </w:rPr>
        <w:t>工业机器人</w:t>
      </w:r>
      <w:r>
        <w:rPr>
          <w:rFonts w:ascii="Times New Roman" w:hAnsi="Times New Roman" w:cs="Times New Roman" w:hint="eastAsia"/>
          <w:sz w:val="24"/>
        </w:rPr>
        <w:t>I/O</w:t>
      </w:r>
      <w:r>
        <w:rPr>
          <w:rFonts w:ascii="Times New Roman" w:hAnsi="Times New Roman" w:cs="Times New Roman" w:hint="eastAsia"/>
          <w:sz w:val="24"/>
        </w:rPr>
        <w:t>通讯，</w:t>
      </w:r>
      <w:r>
        <w:rPr>
          <w:rFonts w:ascii="Times New Roman" w:hAnsi="Times New Roman" w:cs="Times New Roman" w:hint="eastAsia"/>
          <w:sz w:val="24"/>
        </w:rPr>
        <w:t>ABB</w:t>
      </w:r>
      <w:r>
        <w:rPr>
          <w:rFonts w:ascii="Times New Roman" w:hAnsi="Times New Roman" w:cs="Times New Roman" w:hint="eastAsia"/>
          <w:sz w:val="24"/>
        </w:rPr>
        <w:t>工业机器人的程序编写，实训平台装配模块程序的编写、实训平台打磨模块程序的编写。</w:t>
      </w:r>
    </w:p>
    <w:p w:rsidR="00EC2007" w:rsidRDefault="008C65D7">
      <w:pPr>
        <w:numPr>
          <w:ilvl w:val="0"/>
          <w:numId w:val="3"/>
        </w:num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工业机器人集成应用</w:t>
      </w:r>
      <w:r>
        <w:rPr>
          <w:rFonts w:ascii="Times New Roman" w:hAnsi="Times New Roman" w:cs="Times New Roman" w:hint="eastAsia"/>
          <w:sz w:val="24"/>
        </w:rPr>
        <w:t xml:space="preserve"> </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rPr>
        <w:t>四</w:t>
      </w:r>
      <w:r>
        <w:rPr>
          <w:rFonts w:ascii="Times New Roman" w:hAnsi="Times New Roman" w:cs="Times New Roman"/>
          <w:sz w:val="24"/>
        </w:rPr>
        <w:t>学期开设，</w:t>
      </w:r>
      <w:r>
        <w:rPr>
          <w:rFonts w:ascii="Times New Roman" w:hAnsi="Times New Roman" w:cs="Times New Roman" w:hint="eastAsia"/>
          <w:sz w:val="24"/>
        </w:rPr>
        <w:t>6</w:t>
      </w:r>
      <w:r>
        <w:rPr>
          <w:rFonts w:ascii="Times New Roman" w:hAnsi="Times New Roman" w:hint="eastAsia"/>
          <w:sz w:val="24"/>
        </w:rPr>
        <w:t>学分，</w:t>
      </w:r>
      <w:r>
        <w:rPr>
          <w:rFonts w:ascii="Times New Roman" w:hAnsi="Times New Roman" w:cs="Times New Roman" w:hint="eastAsia"/>
          <w:sz w:val="24"/>
        </w:rPr>
        <w:t>156</w:t>
      </w:r>
      <w:r>
        <w:rPr>
          <w:rFonts w:ascii="Times New Roman" w:hAnsi="Times New Roman" w:cs="Times New Roman"/>
          <w:sz w:val="24"/>
        </w:rPr>
        <w:t>学时，其中理论</w:t>
      </w:r>
      <w:r>
        <w:rPr>
          <w:rFonts w:ascii="Times New Roman" w:hAnsi="Times New Roman" w:cs="Times New Roman" w:hint="eastAsia"/>
          <w:sz w:val="24"/>
        </w:rPr>
        <w:t>20</w:t>
      </w:r>
      <w:r>
        <w:rPr>
          <w:rFonts w:ascii="Times New Roman" w:hAnsi="Times New Roman" w:cs="Times New Roman"/>
          <w:sz w:val="24"/>
        </w:rPr>
        <w:t>学时</w:t>
      </w:r>
      <w:r>
        <w:rPr>
          <w:rFonts w:ascii="Times New Roman" w:hAnsi="Times New Roman" w:cs="Times New Roman" w:hint="eastAsia"/>
          <w:sz w:val="24"/>
        </w:rPr>
        <w:t>，实践</w:t>
      </w:r>
      <w:r>
        <w:rPr>
          <w:rFonts w:ascii="Times New Roman" w:hAnsi="Times New Roman" w:cs="Times New Roman" w:hint="eastAsia"/>
          <w:sz w:val="24"/>
        </w:rPr>
        <w:t>136</w:t>
      </w:r>
      <w:r>
        <w:rPr>
          <w:rFonts w:ascii="Times New Roman" w:hAnsi="Times New Roman" w:cs="Times New Roman" w:hint="eastAsia"/>
          <w:sz w:val="24"/>
        </w:rPr>
        <w:t>学时</w:t>
      </w:r>
      <w:r>
        <w:rPr>
          <w:rFonts w:ascii="Times New Roman" w:hAnsi="Times New Roman" w:cs="Times New Roman"/>
          <w:sz w:val="24"/>
        </w:rPr>
        <w:t>。</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w:t>
      </w:r>
      <w:r>
        <w:rPr>
          <w:rFonts w:ascii="Times New Roman" w:hAnsi="Times New Roman" w:cs="Times New Roman" w:hint="eastAsia"/>
          <w:sz w:val="24"/>
        </w:rPr>
        <w:t>了解先进制造业数字化生产设备中典型的智能制造单元；掌握以汽车行业轮毂生产为背景的各个制造单元集成应用的控制策略、通信方式</w:t>
      </w:r>
      <w:r>
        <w:rPr>
          <w:rFonts w:ascii="Times New Roman" w:hAnsi="Times New Roman" w:cs="Times New Roman"/>
          <w:sz w:val="24"/>
        </w:rPr>
        <w:t>。</w:t>
      </w:r>
      <w:r>
        <w:rPr>
          <w:rFonts w:ascii="Times New Roman" w:hAnsi="Times New Roman" w:cs="Times New Roman" w:hint="eastAsia"/>
          <w:sz w:val="24"/>
        </w:rPr>
        <w:t>掌握在一定生产工艺要求下的集成调试思路和应用方法。</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w:t>
      </w:r>
      <w:r>
        <w:rPr>
          <w:rFonts w:ascii="Times New Roman" w:hAnsi="Times New Roman" w:cs="Times New Roman" w:hint="eastAsia"/>
          <w:sz w:val="24"/>
        </w:rPr>
        <w:t>以汽车行业轮毂生产为背景，围绕工件的仓储、数控加工、打磨、检测及分拣等工序，完成智能制造系统集成应用与调试</w:t>
      </w:r>
      <w:r>
        <w:rPr>
          <w:rFonts w:ascii="Times New Roman" w:hAnsi="Times New Roman" w:cs="Times New Roman"/>
          <w:sz w:val="24"/>
        </w:rPr>
        <w:t>。</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（三）认知实习及综合实训</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认知实习安排在一、二、三、四学期，第一学期两周，第二学期五周，第三学期五周，第四学期五周，根据情况可集中或分散安排，旨在使学生逐步认识岗位职责，培养岗位能力，养成职业素养和职业道德。认知实习采用项目导向、任务驱动方式等一体化教学方法，培养学生发现问题、分析问题、解决问题的能力，为进入实习及就业打下坚实基础。</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（四）毕业实习</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毕业实习是学生职业技能和职业岗位工作能力培养的重要实践教学环节。毕业实习在第五、六学期进行，时间</w:t>
      </w:r>
      <w:r>
        <w:rPr>
          <w:rFonts w:ascii="Times New Roman" w:hAnsi="Times New Roman" w:cs="Times New Roman" w:hint="eastAsia"/>
          <w:sz w:val="24"/>
        </w:rPr>
        <w:t>30</w:t>
      </w:r>
      <w:r>
        <w:rPr>
          <w:rFonts w:ascii="Times New Roman" w:hAnsi="Times New Roman" w:cs="Times New Roman" w:hint="eastAsia"/>
          <w:sz w:val="24"/>
        </w:rPr>
        <w:t>周，主要安排在中信重工机械股份有限</w:t>
      </w:r>
      <w:r>
        <w:rPr>
          <w:rFonts w:ascii="Times New Roman" w:hAnsi="Times New Roman" w:cs="Times New Roman" w:hint="eastAsia"/>
          <w:sz w:val="24"/>
        </w:rPr>
        <w:lastRenderedPageBreak/>
        <w:t>公司、中航光电科技股份有限公司、洛阳美锐克机器人科技有限公司等实习基地实习。实习主要在工业机器人应用编程岗位，集成应用岗位，机电液一体化设备操作，维护岗位等进行轮转。通过实习掌握企业先进理念，新的标准以及新的工艺要求，胜任工作要求，掌握核心技能；养成爱岗敬业、吃苦耐劳的职业精神，增强学生的就业能力。</w:t>
      </w:r>
    </w:p>
    <w:p w:rsidR="00EC2007" w:rsidRDefault="008C65D7">
      <w:pPr>
        <w:spacing w:beforeLines="50" w:before="156" w:line="440" w:lineRule="exact"/>
        <w:rPr>
          <w:rFonts w:ascii="Times New Roman" w:hAnsi="Times New Roman" w:cs="Times New Roman"/>
          <w:b/>
          <w:sz w:val="24"/>
        </w:rPr>
      </w:pPr>
      <w:r>
        <w:rPr>
          <w:rFonts w:ascii="Times New Roman" w:hAnsi="Times New Roman" w:cs="Times New Roman"/>
          <w:b/>
          <w:sz w:val="24"/>
        </w:rPr>
        <w:t>七、教学进程安排</w:t>
      </w:r>
    </w:p>
    <w:p w:rsidR="00EC2007" w:rsidRDefault="008C65D7">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EC2007" w:rsidRDefault="008C65D7">
      <w:pPr>
        <w:spacing w:line="440" w:lineRule="exact"/>
        <w:ind w:firstLineChars="200" w:firstLine="480"/>
        <w:rPr>
          <w:rFonts w:ascii="宋体" w:hAnsi="宋体"/>
          <w:sz w:val="24"/>
        </w:rPr>
      </w:pPr>
      <w:r>
        <w:rPr>
          <w:rFonts w:ascii="宋体" w:hAnsi="宋体" w:hint="eastAsia"/>
          <w:sz w:val="24"/>
        </w:rPr>
        <w:t>（一）教学周具体安排表        （附表一）</w:t>
      </w:r>
    </w:p>
    <w:p w:rsidR="00EC2007" w:rsidRDefault="008C65D7">
      <w:pPr>
        <w:spacing w:line="440" w:lineRule="exact"/>
        <w:ind w:firstLineChars="200" w:firstLine="480"/>
        <w:rPr>
          <w:rFonts w:ascii="宋体" w:hAnsi="宋体"/>
          <w:sz w:val="24"/>
        </w:rPr>
      </w:pPr>
      <w:r>
        <w:rPr>
          <w:rFonts w:ascii="宋体" w:hAnsi="宋体" w:hint="eastAsia"/>
          <w:sz w:val="24"/>
        </w:rPr>
        <w:t>（二）教学进程安排表          （附表二）</w:t>
      </w:r>
    </w:p>
    <w:p w:rsidR="00EC2007" w:rsidRDefault="008C65D7">
      <w:pPr>
        <w:spacing w:line="440" w:lineRule="exact"/>
        <w:ind w:firstLineChars="200" w:firstLine="480"/>
        <w:rPr>
          <w:rFonts w:ascii="宋体" w:hAnsi="宋体"/>
          <w:sz w:val="24"/>
        </w:rPr>
      </w:pPr>
      <w:r>
        <w:rPr>
          <w:rFonts w:ascii="宋体" w:hAnsi="宋体" w:hint="eastAsia"/>
          <w:sz w:val="24"/>
        </w:rPr>
        <w:t>（三）实习实践教学安排表      （附表三）</w:t>
      </w:r>
    </w:p>
    <w:p w:rsidR="00EC2007" w:rsidRDefault="008C65D7">
      <w:pPr>
        <w:spacing w:line="440" w:lineRule="exact"/>
        <w:ind w:firstLineChars="200" w:firstLine="480"/>
        <w:rPr>
          <w:rFonts w:ascii="宋体" w:hAnsi="宋体"/>
          <w:sz w:val="24"/>
        </w:rPr>
      </w:pPr>
      <w:r>
        <w:rPr>
          <w:rFonts w:ascii="宋体" w:hAnsi="宋体" w:hint="eastAsia"/>
          <w:sz w:val="24"/>
        </w:rPr>
        <w:t>（四）公共选修课程            （附表四）</w:t>
      </w:r>
    </w:p>
    <w:p w:rsidR="00EC2007" w:rsidRDefault="008C65D7">
      <w:pPr>
        <w:spacing w:line="440" w:lineRule="exact"/>
        <w:ind w:firstLineChars="200" w:firstLine="480"/>
        <w:rPr>
          <w:rFonts w:ascii="宋体" w:hAnsi="宋体"/>
          <w:sz w:val="24"/>
        </w:rPr>
      </w:pPr>
      <w:r>
        <w:rPr>
          <w:rFonts w:ascii="宋体" w:hAnsi="宋体" w:hint="eastAsia"/>
          <w:sz w:val="24"/>
        </w:rPr>
        <w:t xml:space="preserve">（五）学时比例表 </w:t>
      </w:r>
      <w:r>
        <w:rPr>
          <w:rFonts w:ascii="宋体" w:hAnsi="宋体"/>
          <w:sz w:val="24"/>
        </w:rPr>
        <w:t xml:space="preserve">             </w:t>
      </w:r>
      <w:r>
        <w:rPr>
          <w:rFonts w:ascii="宋体" w:hAnsi="宋体" w:hint="eastAsia"/>
          <w:sz w:val="24"/>
        </w:rPr>
        <w:t>（附表五）</w:t>
      </w:r>
    </w:p>
    <w:p w:rsidR="00EC2007" w:rsidRDefault="008C65D7">
      <w:pPr>
        <w:spacing w:beforeLines="50" w:before="156" w:line="440" w:lineRule="exact"/>
        <w:rPr>
          <w:rFonts w:ascii="Times New Roman" w:hAnsi="Times New Roman" w:cs="Times New Roman"/>
          <w:b/>
          <w:sz w:val="24"/>
        </w:rPr>
      </w:pPr>
      <w:r>
        <w:rPr>
          <w:rFonts w:ascii="Times New Roman" w:hAnsi="Times New Roman" w:cs="Times New Roman"/>
          <w:b/>
          <w:sz w:val="24"/>
        </w:rPr>
        <w:t>八、基本教学条件</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（一）师资队伍</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工业机器人技术专业</w:t>
      </w:r>
      <w:r>
        <w:rPr>
          <w:rFonts w:ascii="Times New Roman" w:hAnsi="Times New Roman" w:cs="Times New Roman"/>
          <w:sz w:val="24"/>
        </w:rPr>
        <w:t>拥有高级职称教师</w:t>
      </w:r>
      <w:r>
        <w:rPr>
          <w:rFonts w:ascii="Times New Roman" w:hAnsi="Times New Roman" w:cs="Times New Roman"/>
          <w:sz w:val="24"/>
        </w:rPr>
        <w:t>13</w:t>
      </w:r>
      <w:r>
        <w:rPr>
          <w:rFonts w:ascii="Times New Roman" w:hAnsi="Times New Roman" w:cs="Times New Roman"/>
          <w:sz w:val="24"/>
        </w:rPr>
        <w:t>名，中级以上职称教师</w:t>
      </w:r>
      <w:r>
        <w:rPr>
          <w:rFonts w:ascii="Times New Roman" w:hAnsi="Times New Roman" w:cs="Times New Roman"/>
          <w:sz w:val="24"/>
        </w:rPr>
        <w:t>27</w:t>
      </w:r>
      <w:r>
        <w:rPr>
          <w:rFonts w:ascii="Times New Roman" w:hAnsi="Times New Roman" w:cs="Times New Roman"/>
          <w:sz w:val="24"/>
        </w:rPr>
        <w:t>名，具有双师资格的教师占教师总数的</w:t>
      </w:r>
      <w:r>
        <w:rPr>
          <w:rFonts w:ascii="Times New Roman" w:hAnsi="Times New Roman" w:cs="Times New Roman"/>
          <w:sz w:val="24"/>
        </w:rPr>
        <w:t>90%</w:t>
      </w:r>
      <w:r>
        <w:rPr>
          <w:rFonts w:ascii="Times New Roman" w:hAnsi="Times New Roman" w:cs="Times New Roman"/>
          <w:sz w:val="24"/>
        </w:rPr>
        <w:t>以上，具有高级考评员资格的教师占教师总数的</w:t>
      </w:r>
      <w:r>
        <w:rPr>
          <w:rFonts w:ascii="Times New Roman" w:hAnsi="Times New Roman" w:cs="Times New Roman"/>
          <w:sz w:val="24"/>
        </w:rPr>
        <w:t>60%</w:t>
      </w:r>
      <w:r>
        <w:rPr>
          <w:rFonts w:ascii="Times New Roman" w:hAnsi="Times New Roman" w:cs="Times New Roman"/>
          <w:sz w:val="24"/>
        </w:rPr>
        <w:t>以上</w:t>
      </w:r>
      <w:r>
        <w:rPr>
          <w:rFonts w:ascii="Times New Roman" w:hAnsi="Times New Roman" w:cs="Times New Roman" w:hint="eastAsia"/>
          <w:sz w:val="24"/>
        </w:rPr>
        <w:t>。</w:t>
      </w:r>
      <w:r>
        <w:rPr>
          <w:rFonts w:ascii="Times New Roman" w:hAnsi="Times New Roman" w:cs="Times New Roman"/>
          <w:sz w:val="24"/>
        </w:rPr>
        <w:t>常年有多名企业一线的兼职教师到学校任教。教师的年龄结构、职称结构科学合理。</w:t>
      </w:r>
      <w:r>
        <w:rPr>
          <w:rFonts w:ascii="宋体" w:hAnsi="宋体" w:hint="eastAsia"/>
          <w:sz w:val="24"/>
        </w:rPr>
        <w:t>完全能够分工协作、完成模块化教学工作，实现“产教融合、双元育人”目标。同时，</w:t>
      </w:r>
      <w:r>
        <w:rPr>
          <w:rFonts w:ascii="Times New Roman" w:hAnsi="Times New Roman" w:cs="Times New Roman"/>
          <w:sz w:val="24"/>
        </w:rPr>
        <w:t>鼓励教师通过学历提高提升、到高等教育技能培训基地进修、到企业顶岗</w:t>
      </w:r>
      <w:r>
        <w:rPr>
          <w:rFonts w:ascii="Times New Roman" w:hAnsi="Times New Roman" w:cs="Times New Roman" w:hint="eastAsia"/>
          <w:sz w:val="24"/>
        </w:rPr>
        <w:t>实践</w:t>
      </w:r>
      <w:r>
        <w:rPr>
          <w:rFonts w:ascii="Times New Roman" w:hAnsi="Times New Roman" w:cs="Times New Roman"/>
          <w:sz w:val="24"/>
        </w:rPr>
        <w:t>等方式，提高自身素质，建设一支数量足、素质高、结构合理的</w:t>
      </w:r>
      <w:r>
        <w:rPr>
          <w:rFonts w:ascii="Times New Roman" w:hAnsi="Times New Roman" w:cs="Times New Roman" w:hint="eastAsia"/>
          <w:sz w:val="24"/>
        </w:rPr>
        <w:t>“</w:t>
      </w:r>
      <w:r>
        <w:rPr>
          <w:rFonts w:ascii="Times New Roman" w:hAnsi="Times New Roman" w:cs="Times New Roman"/>
          <w:sz w:val="24"/>
        </w:rPr>
        <w:t>双师型</w:t>
      </w:r>
      <w:r>
        <w:rPr>
          <w:rFonts w:ascii="Times New Roman" w:hAnsi="Times New Roman" w:cs="Times New Roman" w:hint="eastAsia"/>
          <w:sz w:val="24"/>
        </w:rPr>
        <w:t>”</w:t>
      </w:r>
      <w:r>
        <w:rPr>
          <w:rFonts w:ascii="Times New Roman" w:hAnsi="Times New Roman" w:cs="Times New Roman"/>
          <w:sz w:val="24"/>
        </w:rPr>
        <w:t>教师队伍；聘请企业、行业技能人才到校任教，实现课堂和企业的对接。本专业现有的教师团队，教育观念新、实践能力强、师德高尚、爱岗敬业、专兼结合。</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（二）教学设施</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校内实训场地</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校内实训场地按照完成专业核心课程教学，满足</w:t>
      </w:r>
      <w:r>
        <w:rPr>
          <w:rFonts w:ascii="Times New Roman" w:hAnsi="Times New Roman" w:cs="Times New Roman" w:hint="eastAsia"/>
          <w:sz w:val="24"/>
        </w:rPr>
        <w:t>“</w:t>
      </w:r>
      <w:r>
        <w:rPr>
          <w:rFonts w:ascii="Times New Roman" w:hAnsi="Times New Roman" w:cs="Times New Roman"/>
          <w:sz w:val="24"/>
        </w:rPr>
        <w:t>教、学、做</w:t>
      </w:r>
      <w:r>
        <w:rPr>
          <w:rFonts w:ascii="Times New Roman" w:hAnsi="Times New Roman" w:cs="Times New Roman" w:hint="eastAsia"/>
          <w:sz w:val="24"/>
        </w:rPr>
        <w:t>”</w:t>
      </w:r>
      <w:r>
        <w:rPr>
          <w:rFonts w:ascii="Times New Roman" w:hAnsi="Times New Roman" w:cs="Times New Roman"/>
          <w:sz w:val="24"/>
        </w:rPr>
        <w:t>一体化教学需要进行配置。专业实训室建设成集教学、生产、培训、技术服务和职业技能鉴定五位一体的综合性教学生产基地。</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lastRenderedPageBreak/>
        <w:t>拥有先进的教学设备和检测仪器，已建成实验实训室有：电力拖动实训室、机床电气维修考核实训、</w:t>
      </w:r>
      <w:r>
        <w:rPr>
          <w:rFonts w:ascii="Times New Roman" w:hAnsi="Times New Roman" w:cs="Times New Roman"/>
          <w:sz w:val="24"/>
        </w:rPr>
        <w:t>PLC</w:t>
      </w:r>
      <w:r>
        <w:rPr>
          <w:rFonts w:ascii="Times New Roman" w:hAnsi="Times New Roman" w:cs="Times New Roman"/>
          <w:sz w:val="24"/>
        </w:rPr>
        <w:t>实训室、变频实训室、光机电一体化实训室、模拟自动化生产线、工业机器人基础操作实训室、工业机器人典型应用实训室、数控维修实训室、机械加工实训室等</w:t>
      </w:r>
      <w:r>
        <w:rPr>
          <w:rFonts w:ascii="Times New Roman" w:hAnsi="Times New Roman" w:cs="Times New Roman"/>
          <w:sz w:val="24"/>
        </w:rPr>
        <w:t>36</w:t>
      </w:r>
      <w:r>
        <w:rPr>
          <w:rFonts w:ascii="Times New Roman" w:hAnsi="Times New Roman" w:cs="Times New Roman"/>
          <w:sz w:val="24"/>
        </w:rPr>
        <w:t>个实训室，</w:t>
      </w:r>
      <w:r>
        <w:rPr>
          <w:rFonts w:ascii="Times New Roman" w:hAnsi="Times New Roman" w:cs="Times New Roman" w:hint="eastAsia"/>
          <w:sz w:val="24"/>
        </w:rPr>
        <w:t>同时，本专业建设有满足</w:t>
      </w:r>
      <w:r>
        <w:rPr>
          <w:rFonts w:ascii="Times New Roman" w:hAnsi="Times New Roman" w:cs="Times New Roman"/>
          <w:sz w:val="24"/>
        </w:rPr>
        <w:t>“1+X”</w:t>
      </w:r>
      <w:r>
        <w:rPr>
          <w:rFonts w:ascii="Times New Roman" w:hAnsi="Times New Roman" w:cs="Times New Roman"/>
          <w:sz w:val="24"/>
        </w:rPr>
        <w:t>工业机器人</w:t>
      </w:r>
      <w:r>
        <w:rPr>
          <w:rFonts w:ascii="Times New Roman" w:hAnsi="Times New Roman" w:cs="Times New Roman" w:hint="eastAsia"/>
          <w:sz w:val="24"/>
        </w:rPr>
        <w:t>集成应用</w:t>
      </w:r>
      <w:r>
        <w:rPr>
          <w:rFonts w:ascii="Times New Roman" w:hAnsi="Times New Roman" w:cs="Times New Roman"/>
          <w:sz w:val="24"/>
        </w:rPr>
        <w:t>职业技能</w:t>
      </w:r>
      <w:r>
        <w:rPr>
          <w:rFonts w:ascii="Times New Roman" w:hAnsi="Times New Roman" w:cs="Times New Roman" w:hint="eastAsia"/>
          <w:sz w:val="24"/>
        </w:rPr>
        <w:t>初、中、高三个</w:t>
      </w:r>
      <w:r>
        <w:rPr>
          <w:rFonts w:ascii="Times New Roman" w:hAnsi="Times New Roman" w:cs="Times New Roman"/>
          <w:sz w:val="24"/>
        </w:rPr>
        <w:t>等级证书对应的</w:t>
      </w:r>
      <w:r>
        <w:rPr>
          <w:rFonts w:ascii="Times New Roman" w:hAnsi="Times New Roman" w:cs="Times New Roman" w:hint="eastAsia"/>
          <w:sz w:val="24"/>
        </w:rPr>
        <w:t>考核实训室，</w:t>
      </w:r>
      <w:r>
        <w:rPr>
          <w:rFonts w:ascii="Times New Roman" w:hAnsi="Times New Roman" w:cs="Times New Roman"/>
          <w:sz w:val="24"/>
        </w:rPr>
        <w:t>为学生的专业课程学习</w:t>
      </w:r>
      <w:r>
        <w:rPr>
          <w:rFonts w:ascii="Times New Roman" w:hAnsi="Times New Roman" w:cs="Times New Roman" w:hint="eastAsia"/>
          <w:sz w:val="24"/>
        </w:rPr>
        <w:t>，技能证书考核</w:t>
      </w:r>
      <w:r>
        <w:rPr>
          <w:rFonts w:ascii="Times New Roman" w:hAnsi="Times New Roman" w:cs="Times New Roman"/>
          <w:sz w:val="24"/>
        </w:rPr>
        <w:t>奠定了坚实基础。</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校外实习场地</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智能装备制造专业群</w:t>
      </w:r>
      <w:r>
        <w:rPr>
          <w:rFonts w:ascii="Times New Roman" w:hAnsi="Times New Roman" w:cs="Times New Roman"/>
          <w:sz w:val="24"/>
        </w:rPr>
        <w:t>与多家企业签订有校企合作协议，能够为</w:t>
      </w:r>
      <w:r>
        <w:rPr>
          <w:rFonts w:ascii="Times New Roman" w:hAnsi="Times New Roman" w:cs="Times New Roman" w:hint="eastAsia"/>
          <w:sz w:val="24"/>
        </w:rPr>
        <w:t>本专业</w:t>
      </w:r>
      <w:r>
        <w:rPr>
          <w:rFonts w:ascii="Times New Roman" w:hAnsi="Times New Roman" w:cs="Times New Roman"/>
          <w:sz w:val="24"/>
        </w:rPr>
        <w:t>学生提供满足需要的校外实习场地和岗位。企业具备工业机器人</w:t>
      </w:r>
      <w:r>
        <w:rPr>
          <w:rFonts w:ascii="Times New Roman" w:hAnsi="Times New Roman" w:cs="Times New Roman" w:hint="eastAsia"/>
          <w:sz w:val="24"/>
        </w:rPr>
        <w:t>集成应用的</w:t>
      </w:r>
      <w:r>
        <w:rPr>
          <w:rFonts w:ascii="Times New Roman" w:hAnsi="Times New Roman" w:cs="Times New Roman"/>
          <w:sz w:val="24"/>
        </w:rPr>
        <w:t>产品设计、生产</w:t>
      </w:r>
      <w:r>
        <w:rPr>
          <w:rFonts w:ascii="Times New Roman" w:hAnsi="Times New Roman" w:cs="Times New Roman" w:hint="eastAsia"/>
          <w:sz w:val="24"/>
        </w:rPr>
        <w:t>、维护</w:t>
      </w:r>
      <w:r>
        <w:rPr>
          <w:rFonts w:ascii="Times New Roman" w:hAnsi="Times New Roman" w:cs="Times New Roman"/>
          <w:sz w:val="24"/>
        </w:rPr>
        <w:t>、销售完整工序链，产</w:t>
      </w:r>
      <w:r>
        <w:rPr>
          <w:rFonts w:ascii="Times New Roman" w:hAnsi="Times New Roman" w:cs="Times New Roman" w:hint="eastAsia"/>
          <w:sz w:val="24"/>
        </w:rPr>
        <w:t>业</w:t>
      </w:r>
      <w:r>
        <w:rPr>
          <w:rFonts w:ascii="Times New Roman" w:hAnsi="Times New Roman" w:cs="Times New Roman"/>
          <w:sz w:val="24"/>
        </w:rPr>
        <w:t>在同行业中居领先地位；企业技术力量雄厚，生产设备技术含量和自动化程度高，工艺流程和管理水平符合现代企业标准。</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（三）教学资源</w:t>
      </w:r>
    </w:p>
    <w:p w:rsidR="00EC2007" w:rsidRDefault="008C65D7">
      <w:pPr>
        <w:spacing w:line="440" w:lineRule="exact"/>
        <w:ind w:firstLineChars="200" w:firstLine="480"/>
        <w:rPr>
          <w:rFonts w:ascii="Times New Roman" w:hAnsi="Times New Roman" w:cs="Times New Roman"/>
          <w:sz w:val="24"/>
        </w:rPr>
      </w:pPr>
      <w:r>
        <w:rPr>
          <w:rFonts w:ascii="宋体" w:hAnsi="宋体" w:hint="eastAsia"/>
          <w:sz w:val="24"/>
        </w:rPr>
        <w:t>本专业教学主要采用国家规划教材、省规划教材及行业规划教材。</w:t>
      </w:r>
      <w:r>
        <w:rPr>
          <w:rFonts w:ascii="宋体" w:hAnsi="宋体"/>
          <w:sz w:val="24"/>
        </w:rPr>
        <w:t>学院图书馆和院部采购</w:t>
      </w:r>
      <w:r>
        <w:rPr>
          <w:rFonts w:ascii="宋体" w:hAnsi="宋体" w:hint="eastAsia"/>
          <w:sz w:val="24"/>
        </w:rPr>
        <w:t>图书共116.49万册，供学生及教师学习参考。在网络资源方面，利用泛雅超星学习平台、中国慕课等精品在线开放课程等，为师生搭建了网络教学平台，为学生提供电子教案、网络视频、实训项目题库等在线学习资源，</w:t>
      </w:r>
      <w:r>
        <w:rPr>
          <w:rFonts w:ascii="Times New Roman" w:hAnsi="Times New Roman" w:cs="Times New Roman" w:hint="eastAsia"/>
          <w:sz w:val="24"/>
        </w:rPr>
        <w:t>联合企业，将</w:t>
      </w:r>
      <w:r>
        <w:rPr>
          <w:rFonts w:ascii="Times New Roman" w:hAnsi="Times New Roman" w:cs="Times New Roman"/>
          <w:sz w:val="24"/>
        </w:rPr>
        <w:t>相关的行业标准、生产工艺规程等资料分类整理、提供链接，实现资源共享。</w:t>
      </w:r>
      <w:r>
        <w:rPr>
          <w:rFonts w:ascii="宋体" w:hAnsi="宋体" w:hint="eastAsia"/>
          <w:sz w:val="24"/>
        </w:rPr>
        <w:t>满足学生专业学习、教师专业教学研究、教学实施和社会服务需要。</w:t>
      </w:r>
      <w:r>
        <w:rPr>
          <w:rFonts w:ascii="Times New Roman" w:hAnsi="Times New Roman" w:cs="Times New Roman"/>
          <w:sz w:val="24"/>
        </w:rPr>
        <w:t xml:space="preserve"> </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（四）教学方法</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推行</w:t>
      </w:r>
      <w:r>
        <w:rPr>
          <w:rFonts w:ascii="Times New Roman" w:hAnsi="Times New Roman" w:cs="Times New Roman"/>
          <w:sz w:val="24"/>
        </w:rPr>
        <w:t>“</w:t>
      </w:r>
      <w:r>
        <w:rPr>
          <w:rFonts w:ascii="Times New Roman" w:hAnsi="Times New Roman" w:cs="Times New Roman"/>
          <w:sz w:val="24"/>
        </w:rPr>
        <w:t>互联网</w:t>
      </w:r>
      <w:r>
        <w:rPr>
          <w:rFonts w:ascii="Times New Roman" w:hAnsi="Times New Roman" w:cs="Times New Roman"/>
          <w:sz w:val="24"/>
        </w:rPr>
        <w:t>+”</w:t>
      </w:r>
      <w:r>
        <w:rPr>
          <w:rFonts w:ascii="Times New Roman" w:hAnsi="Times New Roman" w:cs="Times New Roman"/>
          <w:sz w:val="24"/>
        </w:rPr>
        <w:t>教学，引入名校、名师慕课资源，加快工业机器人专业优质课程的慕课建设。建立智慧教育平台，打造品牌网络学习空间，实施线上、线下相结合的教学方式，推行翻转课堂、自主学习、合作学习等教学方法，</w:t>
      </w:r>
      <w:r>
        <w:rPr>
          <w:rFonts w:ascii="宋体" w:hAnsi="宋体" w:hint="eastAsia"/>
          <w:sz w:val="24"/>
        </w:rPr>
        <w:t>激发学生学习的积极性和主动性，培养学生的科学精神和创新意识；积极开展技能竞赛、挑战杯等各类竞赛活动，推进“以赛促教、以赛促学、以赛促改”</w:t>
      </w:r>
      <w:r>
        <w:rPr>
          <w:rFonts w:ascii="Times New Roman" w:hAnsi="Times New Roman" w:cs="Times New Roman" w:hint="eastAsia"/>
          <w:sz w:val="24"/>
        </w:rPr>
        <w:t>。</w:t>
      </w:r>
    </w:p>
    <w:p w:rsidR="00EC2007" w:rsidRDefault="008C65D7">
      <w:pPr>
        <w:spacing w:line="480" w:lineRule="exact"/>
        <w:ind w:firstLineChars="200" w:firstLine="480"/>
        <w:rPr>
          <w:rFonts w:ascii="Times New Roman" w:hAnsi="Times New Roman" w:cs="Times New Roman"/>
          <w:sz w:val="24"/>
        </w:rPr>
      </w:pPr>
      <w:r>
        <w:rPr>
          <w:rFonts w:ascii="Times New Roman" w:hAnsi="Times New Roman" w:cs="Times New Roman"/>
          <w:sz w:val="24"/>
        </w:rPr>
        <w:t>（五）教学评价</w:t>
      </w:r>
    </w:p>
    <w:p w:rsidR="00EC2007" w:rsidRDefault="008C65D7">
      <w:pPr>
        <w:spacing w:line="440" w:lineRule="exact"/>
        <w:ind w:firstLineChars="200" w:firstLine="480"/>
        <w:rPr>
          <w:rFonts w:ascii="宋体" w:hAnsi="宋体"/>
          <w:sz w:val="24"/>
        </w:rPr>
      </w:pPr>
      <w:r>
        <w:rPr>
          <w:rFonts w:ascii="宋体" w:hAnsi="宋体" w:hint="eastAsia"/>
          <w:sz w:val="24"/>
        </w:rPr>
        <w:lastRenderedPageBreak/>
        <w:t>贯彻落实“改进结果评价，强化过程评价，探索增值评价，健全综合评价”的教育评价指导思想，开展多元化教学评价，将教师评价、学生互评与自我评价相结合，职业技能鉴定与学业考核相结合，校内评价与校外评价相结合，过程性评价与终结性评价相结合。重点考察学生的职业核心能力和专业技能。</w:t>
      </w:r>
    </w:p>
    <w:p w:rsidR="00EC2007" w:rsidRDefault="008C65D7">
      <w:pPr>
        <w:spacing w:line="440" w:lineRule="exact"/>
        <w:ind w:firstLineChars="200" w:firstLine="480"/>
        <w:rPr>
          <w:rFonts w:ascii="宋体" w:hAnsi="宋体"/>
          <w:sz w:val="24"/>
        </w:rPr>
      </w:pPr>
      <w:r>
        <w:rPr>
          <w:rFonts w:ascii="宋体" w:hAnsi="宋体" w:hint="eastAsia"/>
          <w:sz w:val="24"/>
        </w:rPr>
        <w:t>课程考核按课程教学标准的要求进行，分为考试和考査两种。考试课过程性评价占总成绩的40%，终结性评价占总成绩的60%，按百分制考评，60分为及格。考查课过程性评价占总成绩的60%，终结性评价占总成绩的40%，按百分制考评，60分为及格。过程性评价包括职业规范、语言交流、实践、书写报告、理论知识、课堂表现、日常作业等各个方面；终结性评价指课程期末考试。</w:t>
      </w:r>
    </w:p>
    <w:p w:rsidR="00EC2007" w:rsidRDefault="008C65D7">
      <w:pPr>
        <w:spacing w:beforeLines="50" w:before="156" w:afterLines="50" w:after="156" w:line="440" w:lineRule="exact"/>
        <w:rPr>
          <w:rFonts w:ascii="Times New Roman" w:hAnsi="Times New Roman" w:cs="Times New Roman"/>
          <w:b/>
          <w:sz w:val="24"/>
        </w:rPr>
      </w:pPr>
      <w:r>
        <w:rPr>
          <w:rFonts w:ascii="Times New Roman" w:hAnsi="Times New Roman" w:cs="Times New Roman"/>
          <w:b/>
          <w:sz w:val="24"/>
        </w:rPr>
        <w:t>九、质量管理</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一）机电工程学院成立由专业带头人、骨干教师、管理人员和行业企业专家组成的工业机器人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（二）学校实行教务处（校）</w:t>
      </w:r>
      <w:r>
        <w:rPr>
          <w:rFonts w:ascii="Times New Roman" w:hAnsi="Times New Roman" w:cs="Times New Roman"/>
          <w:sz w:val="24"/>
        </w:rPr>
        <w:t>—</w:t>
      </w:r>
      <w:r>
        <w:rPr>
          <w:rFonts w:ascii="Times New Roman" w:hAnsi="Times New Roman" w:cs="Times New Roman"/>
          <w:sz w:val="24"/>
        </w:rPr>
        <w:t>教学办（院）</w:t>
      </w:r>
      <w:r>
        <w:rPr>
          <w:rFonts w:ascii="Times New Roman" w:hAnsi="Times New Roman" w:cs="Times New Roman"/>
          <w:sz w:val="24"/>
        </w:rPr>
        <w:t>—</w:t>
      </w:r>
      <w:r>
        <w:rPr>
          <w:rFonts w:ascii="Times New Roman" w:hAnsi="Times New Roman" w:cs="Times New Roman"/>
          <w:sz w:val="24"/>
        </w:rPr>
        <w:t>教研室三级教学运行管理和督导团（校）</w:t>
      </w:r>
      <w:r>
        <w:rPr>
          <w:rFonts w:ascii="Times New Roman" w:hAnsi="Times New Roman" w:cs="Times New Roman"/>
          <w:sz w:val="24"/>
        </w:rPr>
        <w:t>—</w:t>
      </w:r>
      <w:r>
        <w:rPr>
          <w:rFonts w:ascii="Times New Roman" w:hAnsi="Times New Roman" w:cs="Times New Roman"/>
          <w:sz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（四）工业机器人技术专业建设委员会吸纳行业专家、教师和管理人员成立专项调研组，负责本专业的社会需求、毕业生跟踪调查和新生素质调查等工作，为本专业的招生和就业提供支持。</w:t>
      </w:r>
    </w:p>
    <w:p w:rsidR="00EC2007" w:rsidRDefault="008C65D7">
      <w:pPr>
        <w:spacing w:beforeLines="50" w:before="156" w:line="440" w:lineRule="exact"/>
        <w:rPr>
          <w:rFonts w:ascii="Times New Roman" w:hAnsi="Times New Roman" w:cs="Times New Roman"/>
          <w:b/>
          <w:sz w:val="24"/>
        </w:rPr>
      </w:pPr>
      <w:r>
        <w:rPr>
          <w:rFonts w:ascii="Times New Roman" w:hAnsi="Times New Roman" w:cs="Times New Roman"/>
          <w:b/>
          <w:sz w:val="24"/>
        </w:rPr>
        <w:t>十、毕业要求</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（一）学分要求：本专业必须修满</w:t>
      </w:r>
      <w:r>
        <w:rPr>
          <w:rFonts w:ascii="Times New Roman" w:hAnsi="Times New Roman" w:cs="Times New Roman"/>
          <w:sz w:val="24"/>
        </w:rPr>
        <w:t>1</w:t>
      </w:r>
      <w:r>
        <w:rPr>
          <w:rFonts w:ascii="Times New Roman" w:hAnsi="Times New Roman" w:cs="Times New Roman" w:hint="eastAsia"/>
          <w:sz w:val="24"/>
        </w:rPr>
        <w:t>38</w:t>
      </w:r>
      <w:r>
        <w:rPr>
          <w:rFonts w:ascii="Times New Roman" w:hAnsi="Times New Roman" w:cs="Times New Roman"/>
          <w:sz w:val="24"/>
        </w:rPr>
        <w:t>学分方可毕业。其中，公共基础课</w:t>
      </w:r>
      <w:r>
        <w:rPr>
          <w:rFonts w:ascii="Times New Roman" w:hAnsi="Times New Roman" w:cs="Times New Roman" w:hint="eastAsia"/>
          <w:sz w:val="24"/>
        </w:rPr>
        <w:t>41</w:t>
      </w:r>
      <w:r>
        <w:rPr>
          <w:rFonts w:ascii="Times New Roman" w:hAnsi="Times New Roman" w:cs="Times New Roman"/>
          <w:sz w:val="24"/>
        </w:rPr>
        <w:t>学分；专业课</w:t>
      </w:r>
      <w:r>
        <w:rPr>
          <w:rFonts w:ascii="Times New Roman" w:hAnsi="Times New Roman" w:cs="Times New Roman" w:hint="eastAsia"/>
          <w:sz w:val="24"/>
        </w:rPr>
        <w:t>56</w:t>
      </w:r>
      <w:r>
        <w:rPr>
          <w:rFonts w:ascii="Times New Roman" w:hAnsi="Times New Roman" w:cs="Times New Roman"/>
          <w:sz w:val="24"/>
        </w:rPr>
        <w:t>学分；</w:t>
      </w:r>
      <w:r>
        <w:rPr>
          <w:rFonts w:ascii="Times New Roman" w:hAnsi="Times New Roman" w:cs="Times New Roman" w:hint="eastAsia"/>
          <w:sz w:val="24"/>
        </w:rPr>
        <w:t>公共选修课</w:t>
      </w:r>
      <w:r>
        <w:rPr>
          <w:rFonts w:ascii="Times New Roman" w:hAnsi="Times New Roman" w:cs="Times New Roman" w:hint="eastAsia"/>
          <w:sz w:val="24"/>
        </w:rPr>
        <w:t>6</w:t>
      </w:r>
      <w:r>
        <w:rPr>
          <w:rFonts w:ascii="Times New Roman" w:hAnsi="Times New Roman" w:cs="Times New Roman" w:hint="eastAsia"/>
          <w:sz w:val="24"/>
        </w:rPr>
        <w:t>学分；</w:t>
      </w:r>
      <w:r>
        <w:rPr>
          <w:rFonts w:ascii="Times New Roman" w:hAnsi="Times New Roman" w:cs="Times New Roman"/>
          <w:sz w:val="24"/>
        </w:rPr>
        <w:t>拓展课</w:t>
      </w:r>
      <w:r>
        <w:rPr>
          <w:rFonts w:ascii="Times New Roman" w:hAnsi="Times New Roman" w:cs="Times New Roman" w:hint="eastAsia"/>
          <w:sz w:val="24"/>
        </w:rPr>
        <w:t>9</w:t>
      </w:r>
      <w:r>
        <w:rPr>
          <w:rFonts w:ascii="Times New Roman" w:hAnsi="Times New Roman" w:cs="Times New Roman"/>
          <w:sz w:val="24"/>
        </w:rPr>
        <w:t>学分；实</w:t>
      </w:r>
      <w:r>
        <w:rPr>
          <w:rFonts w:ascii="Times New Roman" w:hAnsi="Times New Roman" w:cs="Times New Roman" w:hint="eastAsia"/>
          <w:sz w:val="24"/>
        </w:rPr>
        <w:t>习</w:t>
      </w:r>
      <w:r>
        <w:rPr>
          <w:rFonts w:ascii="Times New Roman" w:hAnsi="Times New Roman" w:cs="Times New Roman"/>
          <w:sz w:val="24"/>
        </w:rPr>
        <w:t>实训课</w:t>
      </w:r>
      <w:r>
        <w:rPr>
          <w:rFonts w:ascii="Times New Roman" w:hAnsi="Times New Roman" w:cs="Times New Roman" w:hint="eastAsia"/>
          <w:sz w:val="24"/>
        </w:rPr>
        <w:t>26</w:t>
      </w:r>
      <w:r>
        <w:rPr>
          <w:rFonts w:ascii="Times New Roman" w:hAnsi="Times New Roman" w:cs="Times New Roman"/>
          <w:sz w:val="24"/>
        </w:rPr>
        <w:lastRenderedPageBreak/>
        <w:t>学分。</w:t>
      </w:r>
      <w:r>
        <w:rPr>
          <w:rFonts w:ascii="宋体" w:hAnsi="宋体" w:hint="eastAsia"/>
          <w:sz w:val="24"/>
        </w:rPr>
        <w:t>学</w:t>
      </w:r>
      <w:r>
        <w:rPr>
          <w:rFonts w:ascii="Times New Roman" w:hAnsi="Times New Roman" w:cs="Times New Roman"/>
          <w:sz w:val="24"/>
        </w:rPr>
        <w:t>生取得的行业、企业认可度高的相关职业技能等级证书或职业资格证书可换算学分：中级证书可换算</w:t>
      </w:r>
      <w:r>
        <w:rPr>
          <w:rFonts w:ascii="Times New Roman" w:hAnsi="Times New Roman" w:cs="Times New Roman"/>
          <w:sz w:val="24"/>
        </w:rPr>
        <w:t>1</w:t>
      </w:r>
      <w:r>
        <w:rPr>
          <w:rFonts w:ascii="Times New Roman" w:hAnsi="Times New Roman" w:cs="Times New Roman"/>
          <w:sz w:val="24"/>
        </w:rPr>
        <w:t>学分，高级证书可换算</w:t>
      </w:r>
      <w:r>
        <w:rPr>
          <w:rFonts w:ascii="Times New Roman" w:hAnsi="Times New Roman" w:cs="Times New Roman"/>
          <w:sz w:val="24"/>
        </w:rPr>
        <w:t>2</w:t>
      </w:r>
      <w:r>
        <w:rPr>
          <w:rFonts w:ascii="Times New Roman" w:hAnsi="Times New Roman" w:cs="Times New Roman"/>
          <w:sz w:val="24"/>
        </w:rPr>
        <w:t>学分</w:t>
      </w:r>
      <w:r>
        <w:rPr>
          <w:rFonts w:ascii="Times New Roman" w:hAnsi="Times New Roman" w:cs="Times New Roman" w:hint="eastAsia"/>
          <w:sz w:val="24"/>
        </w:rPr>
        <w:t>；学生参加职业技能竞赛获取奖励学分依照洛职院教</w:t>
      </w:r>
      <w:r>
        <w:rPr>
          <w:rFonts w:ascii="Times New Roman" w:hAnsi="Times New Roman" w:cs="Times New Roman" w:hint="eastAsia"/>
          <w:sz w:val="24"/>
        </w:rPr>
        <w:t>[2023]15</w:t>
      </w:r>
      <w:r>
        <w:rPr>
          <w:rFonts w:ascii="Times New Roman" w:hAnsi="Times New Roman" w:cs="Times New Roman" w:hint="eastAsia"/>
          <w:sz w:val="24"/>
        </w:rPr>
        <w:t>号文件执行，以上所获得奖励学分，由学生自行申请可替代的专业课程或教学环节。</w:t>
      </w:r>
    </w:p>
    <w:p w:rsidR="00EC2007" w:rsidRDefault="008C65D7">
      <w:pPr>
        <w:spacing w:line="440" w:lineRule="exact"/>
        <w:ind w:firstLineChars="200" w:firstLine="480"/>
        <w:rPr>
          <w:rFonts w:ascii="Times New Roman" w:hAnsi="Times New Roman" w:cs="Times New Roman"/>
          <w:sz w:val="24"/>
        </w:rPr>
      </w:pPr>
      <w:r>
        <w:rPr>
          <w:rFonts w:ascii="Times New Roman" w:hAnsi="Times New Roman" w:cs="Times New Roman"/>
          <w:sz w:val="24"/>
        </w:rPr>
        <w:t>（二）本专业推荐获得的相关资格证书：工业机器人操作与运维职业技能等级证书；工业机器人集成应用职业技能等级证书</w:t>
      </w:r>
      <w:r w:rsidR="00CE3906">
        <w:rPr>
          <w:rFonts w:ascii="Times New Roman" w:hAnsi="Times New Roman" w:cs="Times New Roman" w:hint="eastAsia"/>
          <w:sz w:val="24"/>
        </w:rPr>
        <w:t>。</w:t>
      </w:r>
    </w:p>
    <w:p w:rsidR="00EC2007" w:rsidRDefault="00EC2007">
      <w:pPr>
        <w:spacing w:line="440" w:lineRule="exact"/>
        <w:ind w:firstLineChars="200" w:firstLine="480"/>
        <w:rPr>
          <w:rFonts w:ascii="Times New Roman" w:hAnsi="Times New Roman" w:cs="Times New Roman"/>
          <w:sz w:val="24"/>
        </w:rPr>
        <w:sectPr w:rsidR="00EC2007">
          <w:headerReference w:type="default" r:id="rId9"/>
          <w:pgSz w:w="11906" w:h="16838"/>
          <w:pgMar w:top="1440" w:right="1800" w:bottom="1440" w:left="1800" w:header="851" w:footer="992" w:gutter="0"/>
          <w:cols w:space="720"/>
          <w:docGrid w:type="lines" w:linePitch="312"/>
        </w:sectPr>
      </w:pPr>
    </w:p>
    <w:p w:rsidR="00EC2007" w:rsidRDefault="008C65D7">
      <w:pPr>
        <w:spacing w:line="440" w:lineRule="exact"/>
        <w:rPr>
          <w:rFonts w:ascii="Times New Roman" w:hAnsi="Times New Roman" w:cs="Times New Roman"/>
          <w:sz w:val="24"/>
        </w:rPr>
      </w:pPr>
      <w:r>
        <w:rPr>
          <w:rFonts w:ascii="Times New Roman" w:hAnsi="Times New Roman" w:cs="Times New Roman"/>
          <w:sz w:val="24"/>
        </w:rPr>
        <w:lastRenderedPageBreak/>
        <w:t>附表一</w:t>
      </w:r>
    </w:p>
    <w:p w:rsidR="00EC2007" w:rsidRDefault="008C65D7">
      <w:pPr>
        <w:spacing w:line="440" w:lineRule="exact"/>
        <w:ind w:firstLineChars="250" w:firstLine="602"/>
        <w:jc w:val="center"/>
        <w:rPr>
          <w:rFonts w:ascii="宋体" w:hAnsi="宋体"/>
          <w:b/>
          <w:sz w:val="24"/>
        </w:rPr>
      </w:pPr>
      <w:r>
        <w:rPr>
          <w:rFonts w:ascii="宋体" w:hAnsi="宋体" w:hint="eastAsia"/>
          <w:b/>
          <w:sz w:val="24"/>
        </w:rPr>
        <w:t>教学周具体安排表</w:t>
      </w:r>
    </w:p>
    <w:p w:rsidR="00EC2007" w:rsidRDefault="00EC2007">
      <w:pPr>
        <w:spacing w:line="440" w:lineRule="exact"/>
        <w:ind w:firstLineChars="250" w:firstLine="600"/>
        <w:jc w:val="center"/>
        <w:rPr>
          <w:rFonts w:ascii="宋体" w:hAnsi="宋体"/>
          <w:sz w:val="24"/>
        </w:rPr>
      </w:pP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9"/>
        <w:gridCol w:w="608"/>
        <w:gridCol w:w="608"/>
        <w:gridCol w:w="608"/>
        <w:gridCol w:w="608"/>
        <w:gridCol w:w="608"/>
        <w:gridCol w:w="608"/>
        <w:gridCol w:w="608"/>
        <w:gridCol w:w="608"/>
        <w:gridCol w:w="718"/>
        <w:gridCol w:w="608"/>
        <w:gridCol w:w="671"/>
        <w:gridCol w:w="645"/>
        <w:gridCol w:w="645"/>
        <w:gridCol w:w="682"/>
        <w:gridCol w:w="608"/>
        <w:gridCol w:w="608"/>
        <w:gridCol w:w="609"/>
        <w:gridCol w:w="609"/>
        <w:gridCol w:w="609"/>
        <w:gridCol w:w="666"/>
        <w:gridCol w:w="802"/>
      </w:tblGrid>
      <w:tr w:rsidR="00EC2007">
        <w:trPr>
          <w:cantSplit/>
          <w:trHeight w:val="913"/>
          <w:jc w:val="center"/>
        </w:trPr>
        <w:tc>
          <w:tcPr>
            <w:tcW w:w="1679" w:type="dxa"/>
            <w:tcBorders>
              <w:tl2br w:val="single" w:sz="4" w:space="0" w:color="auto"/>
            </w:tcBorders>
            <w:tcMar>
              <w:left w:w="0" w:type="dxa"/>
              <w:right w:w="0" w:type="dxa"/>
            </w:tcMar>
            <w:vAlign w:val="center"/>
          </w:tcPr>
          <w:p w:rsidR="00EC2007" w:rsidRDefault="008C65D7">
            <w:pPr>
              <w:spacing w:line="440" w:lineRule="exact"/>
              <w:ind w:firstLineChars="500" w:firstLine="1050"/>
              <w:jc w:val="center"/>
              <w:rPr>
                <w:rFonts w:ascii="宋体" w:hAnsi="宋体"/>
                <w:szCs w:val="21"/>
              </w:rPr>
            </w:pPr>
            <w:r>
              <w:rPr>
                <w:rFonts w:ascii="宋体" w:hAnsi="宋体" w:hint="eastAsia"/>
                <w:szCs w:val="21"/>
              </w:rPr>
              <w:t>周次</w:t>
            </w:r>
          </w:p>
          <w:p w:rsidR="00EC2007" w:rsidRDefault="008C65D7">
            <w:pPr>
              <w:spacing w:line="440" w:lineRule="exact"/>
              <w:jc w:val="center"/>
              <w:rPr>
                <w:rFonts w:ascii="宋体" w:hAnsi="宋体"/>
                <w:szCs w:val="21"/>
              </w:rPr>
            </w:pPr>
            <w:r>
              <w:rPr>
                <w:rFonts w:ascii="宋体" w:hAnsi="宋体" w:hint="eastAsia"/>
                <w:szCs w:val="21"/>
              </w:rPr>
              <w:t>学期</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1</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2</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3</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4</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5</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6</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7</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8</w:t>
            </w:r>
          </w:p>
        </w:tc>
        <w:tc>
          <w:tcPr>
            <w:tcW w:w="718" w:type="dxa"/>
            <w:vAlign w:val="center"/>
          </w:tcPr>
          <w:p w:rsidR="00EC2007" w:rsidRDefault="008C65D7">
            <w:pPr>
              <w:spacing w:line="440" w:lineRule="exact"/>
              <w:jc w:val="center"/>
              <w:rPr>
                <w:rFonts w:ascii="宋体" w:hAnsi="宋体"/>
                <w:szCs w:val="21"/>
              </w:rPr>
            </w:pPr>
            <w:r>
              <w:rPr>
                <w:rFonts w:ascii="宋体" w:hAnsi="宋体" w:hint="eastAsia"/>
                <w:szCs w:val="21"/>
              </w:rPr>
              <w:t>9</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10</w:t>
            </w:r>
          </w:p>
        </w:tc>
        <w:tc>
          <w:tcPr>
            <w:tcW w:w="671" w:type="dxa"/>
            <w:vAlign w:val="center"/>
          </w:tcPr>
          <w:p w:rsidR="00EC2007" w:rsidRDefault="008C65D7">
            <w:pPr>
              <w:spacing w:line="440" w:lineRule="exact"/>
              <w:jc w:val="center"/>
              <w:rPr>
                <w:rFonts w:ascii="宋体" w:hAnsi="宋体"/>
                <w:szCs w:val="21"/>
              </w:rPr>
            </w:pPr>
            <w:r>
              <w:rPr>
                <w:rFonts w:ascii="宋体" w:hAnsi="宋体" w:hint="eastAsia"/>
                <w:szCs w:val="21"/>
              </w:rPr>
              <w:t>11</w:t>
            </w:r>
          </w:p>
        </w:tc>
        <w:tc>
          <w:tcPr>
            <w:tcW w:w="645" w:type="dxa"/>
            <w:vAlign w:val="center"/>
          </w:tcPr>
          <w:p w:rsidR="00EC2007" w:rsidRDefault="008C65D7">
            <w:pPr>
              <w:spacing w:line="440" w:lineRule="exact"/>
              <w:jc w:val="center"/>
              <w:rPr>
                <w:rFonts w:ascii="宋体" w:hAnsi="宋体"/>
                <w:szCs w:val="21"/>
              </w:rPr>
            </w:pPr>
            <w:r>
              <w:rPr>
                <w:rFonts w:ascii="宋体" w:hAnsi="宋体" w:hint="eastAsia"/>
                <w:szCs w:val="21"/>
              </w:rPr>
              <w:t>12</w:t>
            </w:r>
          </w:p>
        </w:tc>
        <w:tc>
          <w:tcPr>
            <w:tcW w:w="645" w:type="dxa"/>
            <w:vAlign w:val="center"/>
          </w:tcPr>
          <w:p w:rsidR="00EC2007" w:rsidRDefault="008C65D7">
            <w:pPr>
              <w:spacing w:line="440" w:lineRule="exact"/>
              <w:jc w:val="center"/>
              <w:rPr>
                <w:rFonts w:ascii="宋体" w:hAnsi="宋体"/>
                <w:szCs w:val="21"/>
              </w:rPr>
            </w:pPr>
            <w:r>
              <w:rPr>
                <w:rFonts w:ascii="宋体" w:hAnsi="宋体" w:hint="eastAsia"/>
                <w:szCs w:val="21"/>
              </w:rPr>
              <w:t>13</w:t>
            </w:r>
          </w:p>
        </w:tc>
        <w:tc>
          <w:tcPr>
            <w:tcW w:w="682" w:type="dxa"/>
            <w:vAlign w:val="center"/>
          </w:tcPr>
          <w:p w:rsidR="00EC2007" w:rsidRDefault="008C65D7">
            <w:pPr>
              <w:spacing w:line="440" w:lineRule="exact"/>
              <w:jc w:val="center"/>
              <w:rPr>
                <w:rFonts w:ascii="宋体" w:hAnsi="宋体"/>
                <w:szCs w:val="21"/>
              </w:rPr>
            </w:pPr>
            <w:r>
              <w:rPr>
                <w:rFonts w:ascii="宋体" w:hAnsi="宋体" w:hint="eastAsia"/>
                <w:szCs w:val="21"/>
              </w:rPr>
              <w:t>14</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15</w:t>
            </w:r>
          </w:p>
        </w:tc>
        <w:tc>
          <w:tcPr>
            <w:tcW w:w="608" w:type="dxa"/>
            <w:vAlign w:val="center"/>
          </w:tcPr>
          <w:p w:rsidR="00EC2007" w:rsidRDefault="008C65D7">
            <w:pPr>
              <w:spacing w:line="440" w:lineRule="exact"/>
              <w:jc w:val="center"/>
              <w:rPr>
                <w:rFonts w:ascii="宋体" w:hAnsi="宋体"/>
                <w:szCs w:val="21"/>
              </w:rPr>
            </w:pPr>
            <w:r>
              <w:rPr>
                <w:rFonts w:ascii="宋体" w:hAnsi="宋体" w:hint="eastAsia"/>
                <w:szCs w:val="21"/>
              </w:rPr>
              <w:t>16</w:t>
            </w:r>
          </w:p>
        </w:tc>
        <w:tc>
          <w:tcPr>
            <w:tcW w:w="609" w:type="dxa"/>
            <w:vAlign w:val="center"/>
          </w:tcPr>
          <w:p w:rsidR="00EC2007" w:rsidRDefault="008C65D7">
            <w:pPr>
              <w:spacing w:line="440" w:lineRule="exact"/>
              <w:jc w:val="center"/>
              <w:rPr>
                <w:rFonts w:ascii="宋体" w:hAnsi="宋体"/>
                <w:szCs w:val="21"/>
              </w:rPr>
            </w:pPr>
            <w:r>
              <w:rPr>
                <w:rFonts w:ascii="宋体" w:hAnsi="宋体" w:hint="eastAsia"/>
                <w:szCs w:val="21"/>
              </w:rPr>
              <w:t>17</w:t>
            </w:r>
          </w:p>
        </w:tc>
        <w:tc>
          <w:tcPr>
            <w:tcW w:w="609" w:type="dxa"/>
            <w:vAlign w:val="center"/>
          </w:tcPr>
          <w:p w:rsidR="00EC2007" w:rsidRDefault="008C65D7">
            <w:pPr>
              <w:spacing w:line="440" w:lineRule="exact"/>
              <w:jc w:val="center"/>
              <w:rPr>
                <w:rFonts w:ascii="宋体" w:hAnsi="宋体"/>
                <w:szCs w:val="21"/>
              </w:rPr>
            </w:pPr>
            <w:r>
              <w:rPr>
                <w:rFonts w:ascii="宋体" w:hAnsi="宋体" w:hint="eastAsia"/>
                <w:szCs w:val="21"/>
              </w:rPr>
              <w:t>18</w:t>
            </w:r>
          </w:p>
        </w:tc>
        <w:tc>
          <w:tcPr>
            <w:tcW w:w="609" w:type="dxa"/>
            <w:vAlign w:val="center"/>
          </w:tcPr>
          <w:p w:rsidR="00EC2007" w:rsidRDefault="008C65D7">
            <w:pPr>
              <w:spacing w:line="440" w:lineRule="exact"/>
              <w:jc w:val="center"/>
              <w:rPr>
                <w:rFonts w:ascii="宋体" w:hAnsi="宋体"/>
                <w:szCs w:val="21"/>
              </w:rPr>
            </w:pPr>
            <w:r>
              <w:rPr>
                <w:rFonts w:ascii="宋体" w:hAnsi="宋体" w:hint="eastAsia"/>
                <w:szCs w:val="21"/>
              </w:rPr>
              <w:t>19</w:t>
            </w:r>
          </w:p>
        </w:tc>
        <w:tc>
          <w:tcPr>
            <w:tcW w:w="666" w:type="dxa"/>
            <w:vAlign w:val="center"/>
          </w:tcPr>
          <w:p w:rsidR="00EC2007" w:rsidRDefault="008C65D7">
            <w:pPr>
              <w:spacing w:line="440" w:lineRule="exact"/>
              <w:jc w:val="center"/>
              <w:rPr>
                <w:rFonts w:ascii="宋体" w:hAnsi="宋体"/>
                <w:szCs w:val="21"/>
              </w:rPr>
            </w:pPr>
            <w:r>
              <w:rPr>
                <w:rFonts w:ascii="宋体" w:hAnsi="宋体" w:hint="eastAsia"/>
                <w:szCs w:val="21"/>
              </w:rPr>
              <w:t>20</w:t>
            </w:r>
          </w:p>
        </w:tc>
        <w:tc>
          <w:tcPr>
            <w:tcW w:w="802" w:type="dxa"/>
            <w:vAlign w:val="center"/>
          </w:tcPr>
          <w:p w:rsidR="00EC2007" w:rsidRDefault="008C65D7">
            <w:pPr>
              <w:spacing w:line="440" w:lineRule="exact"/>
              <w:jc w:val="center"/>
              <w:rPr>
                <w:rFonts w:ascii="宋体" w:hAnsi="宋体"/>
                <w:szCs w:val="21"/>
              </w:rPr>
            </w:pPr>
            <w:r>
              <w:rPr>
                <w:rFonts w:ascii="宋体" w:hAnsi="宋体" w:hint="eastAsia"/>
                <w:szCs w:val="21"/>
              </w:rPr>
              <w:t>21</w:t>
            </w:r>
          </w:p>
        </w:tc>
      </w:tr>
      <w:tr w:rsidR="00EC2007">
        <w:trPr>
          <w:cantSplit/>
          <w:trHeight w:val="915"/>
          <w:jc w:val="center"/>
        </w:trPr>
        <w:tc>
          <w:tcPr>
            <w:tcW w:w="1679" w:type="dxa"/>
            <w:vAlign w:val="center"/>
          </w:tcPr>
          <w:p w:rsidR="00EC2007" w:rsidRDefault="008C65D7">
            <w:pPr>
              <w:spacing w:line="440" w:lineRule="exact"/>
              <w:jc w:val="center"/>
              <w:rPr>
                <w:rFonts w:ascii="宋体" w:hAnsi="宋体"/>
                <w:szCs w:val="21"/>
              </w:rPr>
            </w:pPr>
            <w:r>
              <w:rPr>
                <w:rFonts w:ascii="宋体" w:hAnsi="宋体" w:hint="eastAsia"/>
                <w:szCs w:val="21"/>
              </w:rPr>
              <w:t>一</w:t>
            </w:r>
          </w:p>
        </w:tc>
        <w:tc>
          <w:tcPr>
            <w:tcW w:w="608" w:type="dxa"/>
            <w:vAlign w:val="center"/>
          </w:tcPr>
          <w:p w:rsidR="00EC2007" w:rsidRDefault="00EC2007">
            <w:pPr>
              <w:spacing w:line="300" w:lineRule="exact"/>
              <w:jc w:val="center"/>
              <w:rPr>
                <w:rFonts w:ascii="宋体" w:hAnsi="宋体"/>
                <w:szCs w:val="21"/>
              </w:rPr>
            </w:pPr>
          </w:p>
        </w:tc>
        <w:tc>
          <w:tcPr>
            <w:tcW w:w="608" w:type="dxa"/>
            <w:vAlign w:val="center"/>
          </w:tcPr>
          <w:p w:rsidR="00EC2007" w:rsidRDefault="00EC2007">
            <w:pPr>
              <w:spacing w:line="440" w:lineRule="exact"/>
              <w:jc w:val="center"/>
              <w:rPr>
                <w:rFonts w:ascii="宋体" w:hAnsi="宋体"/>
                <w:szCs w:val="21"/>
              </w:rPr>
            </w:pPr>
          </w:p>
        </w:tc>
        <w:tc>
          <w:tcPr>
            <w:tcW w:w="1824" w:type="dxa"/>
            <w:gridSpan w:val="3"/>
            <w:vAlign w:val="center"/>
          </w:tcPr>
          <w:p w:rsidR="00EC2007" w:rsidRDefault="008C65D7">
            <w:pPr>
              <w:spacing w:line="440" w:lineRule="exact"/>
              <w:jc w:val="center"/>
              <w:rPr>
                <w:rFonts w:ascii="宋体" w:hAnsi="宋体"/>
                <w:szCs w:val="21"/>
              </w:rPr>
            </w:pPr>
            <w:r>
              <w:rPr>
                <w:rFonts w:ascii="宋体" w:hAnsi="宋体" w:hint="eastAsia"/>
                <w:szCs w:val="21"/>
              </w:rPr>
              <w:t>军事技能训练</w:t>
            </w:r>
          </w:p>
          <w:p w:rsidR="00EC2007" w:rsidRDefault="008C65D7">
            <w:pPr>
              <w:spacing w:line="440" w:lineRule="exact"/>
              <w:jc w:val="center"/>
              <w:rPr>
                <w:rFonts w:ascii="宋体" w:hAnsi="宋体"/>
                <w:szCs w:val="21"/>
              </w:rPr>
            </w:pPr>
            <w:r>
              <w:rPr>
                <w:rFonts w:ascii="宋体" w:hAnsi="宋体" w:hint="eastAsia"/>
                <w:szCs w:val="21"/>
              </w:rPr>
              <w:t>3周</w:t>
            </w:r>
          </w:p>
        </w:tc>
        <w:tc>
          <w:tcPr>
            <w:tcW w:w="5793" w:type="dxa"/>
            <w:gridSpan w:val="9"/>
            <w:vAlign w:val="center"/>
          </w:tcPr>
          <w:p w:rsidR="00EC2007" w:rsidRDefault="008C65D7">
            <w:pPr>
              <w:spacing w:line="440" w:lineRule="exact"/>
              <w:jc w:val="center"/>
              <w:rPr>
                <w:rFonts w:ascii="宋体" w:hAnsi="宋体"/>
                <w:szCs w:val="21"/>
              </w:rPr>
            </w:pPr>
            <w:r>
              <w:rPr>
                <w:rFonts w:ascii="宋体" w:hAnsi="宋体" w:hint="eastAsia"/>
                <w:szCs w:val="21"/>
              </w:rPr>
              <w:t>课堂教学9周</w:t>
            </w:r>
          </w:p>
        </w:tc>
        <w:tc>
          <w:tcPr>
            <w:tcW w:w="1216" w:type="dxa"/>
            <w:gridSpan w:val="2"/>
            <w:vAlign w:val="center"/>
          </w:tcPr>
          <w:p w:rsidR="00EC2007" w:rsidRDefault="008C65D7">
            <w:pPr>
              <w:spacing w:line="440" w:lineRule="exact"/>
              <w:jc w:val="center"/>
              <w:rPr>
                <w:rFonts w:ascii="宋体" w:hAnsi="宋体"/>
                <w:szCs w:val="21"/>
              </w:rPr>
            </w:pPr>
            <w:r>
              <w:rPr>
                <w:rFonts w:ascii="宋体" w:hAnsi="宋体" w:hint="eastAsia"/>
                <w:szCs w:val="21"/>
              </w:rPr>
              <w:t>校内实习实训2周</w:t>
            </w:r>
          </w:p>
        </w:tc>
        <w:tc>
          <w:tcPr>
            <w:tcW w:w="1218" w:type="dxa"/>
            <w:gridSpan w:val="2"/>
            <w:vAlign w:val="center"/>
          </w:tcPr>
          <w:p w:rsidR="00EC2007" w:rsidRDefault="008C65D7">
            <w:pPr>
              <w:spacing w:line="440" w:lineRule="exact"/>
              <w:jc w:val="center"/>
              <w:rPr>
                <w:rFonts w:ascii="宋体" w:hAnsi="宋体"/>
                <w:szCs w:val="21"/>
              </w:rPr>
            </w:pPr>
            <w:r>
              <w:rPr>
                <w:rFonts w:ascii="宋体" w:hAnsi="宋体" w:hint="eastAsia"/>
                <w:szCs w:val="21"/>
              </w:rPr>
              <w:t>校内实习实训2周</w:t>
            </w:r>
          </w:p>
        </w:tc>
        <w:tc>
          <w:tcPr>
            <w:tcW w:w="1275" w:type="dxa"/>
            <w:gridSpan w:val="2"/>
            <w:vAlign w:val="center"/>
          </w:tcPr>
          <w:p w:rsidR="00EC2007" w:rsidRDefault="008C65D7">
            <w:pPr>
              <w:spacing w:line="440" w:lineRule="exact"/>
              <w:jc w:val="center"/>
              <w:rPr>
                <w:rFonts w:ascii="宋体" w:hAnsi="宋体"/>
                <w:szCs w:val="21"/>
              </w:rPr>
            </w:pPr>
            <w:r>
              <w:rPr>
                <w:rFonts w:ascii="宋体" w:hAnsi="宋体" w:hint="eastAsia"/>
                <w:szCs w:val="21"/>
              </w:rPr>
              <w:t>考试2周</w:t>
            </w:r>
          </w:p>
        </w:tc>
        <w:tc>
          <w:tcPr>
            <w:tcW w:w="802" w:type="dxa"/>
          </w:tcPr>
          <w:p w:rsidR="00EC2007" w:rsidRDefault="008C65D7">
            <w:pPr>
              <w:spacing w:line="440" w:lineRule="exact"/>
              <w:jc w:val="center"/>
              <w:rPr>
                <w:rFonts w:ascii="宋体" w:hAnsi="宋体"/>
                <w:szCs w:val="21"/>
              </w:rPr>
            </w:pPr>
            <w:r>
              <w:rPr>
                <w:rFonts w:ascii="宋体" w:hAnsi="宋体" w:hint="eastAsia"/>
                <w:szCs w:val="21"/>
              </w:rPr>
              <w:t>社会实践</w:t>
            </w:r>
          </w:p>
        </w:tc>
      </w:tr>
      <w:tr w:rsidR="00EC2007">
        <w:trPr>
          <w:cantSplit/>
          <w:trHeight w:val="915"/>
          <w:jc w:val="center"/>
        </w:trPr>
        <w:tc>
          <w:tcPr>
            <w:tcW w:w="1679" w:type="dxa"/>
            <w:vAlign w:val="center"/>
          </w:tcPr>
          <w:p w:rsidR="00EC2007" w:rsidRDefault="008C65D7">
            <w:pPr>
              <w:spacing w:line="440" w:lineRule="exact"/>
              <w:jc w:val="center"/>
              <w:rPr>
                <w:rFonts w:ascii="宋体" w:hAnsi="宋体"/>
                <w:szCs w:val="21"/>
              </w:rPr>
            </w:pPr>
            <w:r>
              <w:rPr>
                <w:rFonts w:ascii="宋体" w:hAnsi="宋体" w:hint="eastAsia"/>
                <w:szCs w:val="21"/>
              </w:rPr>
              <w:t>二</w:t>
            </w:r>
          </w:p>
        </w:tc>
        <w:tc>
          <w:tcPr>
            <w:tcW w:w="6861" w:type="dxa"/>
            <w:gridSpan w:val="11"/>
            <w:vAlign w:val="center"/>
          </w:tcPr>
          <w:p w:rsidR="00EC2007" w:rsidRDefault="008C65D7">
            <w:pPr>
              <w:spacing w:line="440" w:lineRule="exact"/>
              <w:jc w:val="center"/>
              <w:rPr>
                <w:rFonts w:ascii="宋体" w:hAnsi="宋体"/>
                <w:szCs w:val="21"/>
              </w:rPr>
            </w:pPr>
            <w:r>
              <w:rPr>
                <w:rFonts w:ascii="宋体" w:hAnsi="宋体" w:hint="eastAsia"/>
                <w:szCs w:val="21"/>
              </w:rPr>
              <w:t>课堂教学11周</w:t>
            </w:r>
          </w:p>
        </w:tc>
        <w:tc>
          <w:tcPr>
            <w:tcW w:w="1972" w:type="dxa"/>
            <w:gridSpan w:val="3"/>
            <w:vAlign w:val="center"/>
          </w:tcPr>
          <w:p w:rsidR="00EC2007" w:rsidRDefault="008C65D7">
            <w:pPr>
              <w:spacing w:line="440" w:lineRule="exact"/>
              <w:jc w:val="center"/>
              <w:rPr>
                <w:rFonts w:ascii="宋体" w:hAnsi="宋体"/>
                <w:szCs w:val="21"/>
              </w:rPr>
            </w:pPr>
            <w:r>
              <w:rPr>
                <w:rFonts w:ascii="宋体" w:hAnsi="宋体" w:hint="eastAsia"/>
                <w:szCs w:val="21"/>
              </w:rPr>
              <w:t>校内实习实训</w:t>
            </w:r>
          </w:p>
          <w:p w:rsidR="00EC2007" w:rsidRDefault="008C65D7">
            <w:pPr>
              <w:spacing w:line="440" w:lineRule="exact"/>
              <w:jc w:val="center"/>
              <w:rPr>
                <w:rFonts w:ascii="宋体" w:hAnsi="宋体"/>
                <w:szCs w:val="21"/>
              </w:rPr>
            </w:pPr>
            <w:r>
              <w:rPr>
                <w:rFonts w:ascii="宋体" w:hAnsi="宋体" w:hint="eastAsia"/>
                <w:szCs w:val="21"/>
              </w:rPr>
              <w:t>3周</w:t>
            </w:r>
          </w:p>
        </w:tc>
        <w:tc>
          <w:tcPr>
            <w:tcW w:w="2434" w:type="dxa"/>
            <w:gridSpan w:val="4"/>
            <w:vAlign w:val="center"/>
          </w:tcPr>
          <w:p w:rsidR="00EC2007" w:rsidRDefault="008C65D7">
            <w:pPr>
              <w:spacing w:line="440" w:lineRule="exact"/>
              <w:jc w:val="center"/>
              <w:rPr>
                <w:rFonts w:ascii="宋体" w:hAnsi="宋体"/>
                <w:szCs w:val="21"/>
              </w:rPr>
            </w:pPr>
            <w:r>
              <w:rPr>
                <w:rFonts w:ascii="宋体" w:hAnsi="宋体" w:hint="eastAsia"/>
                <w:szCs w:val="21"/>
              </w:rPr>
              <w:t>校内实习实训4周</w:t>
            </w:r>
          </w:p>
        </w:tc>
        <w:tc>
          <w:tcPr>
            <w:tcW w:w="1275" w:type="dxa"/>
            <w:gridSpan w:val="2"/>
            <w:vAlign w:val="center"/>
          </w:tcPr>
          <w:p w:rsidR="00EC2007" w:rsidRDefault="008C65D7">
            <w:pPr>
              <w:spacing w:line="440" w:lineRule="exact"/>
              <w:jc w:val="center"/>
              <w:rPr>
                <w:rFonts w:ascii="宋体" w:hAnsi="宋体"/>
                <w:szCs w:val="21"/>
              </w:rPr>
            </w:pPr>
            <w:r>
              <w:rPr>
                <w:rFonts w:ascii="宋体" w:hAnsi="宋体" w:hint="eastAsia"/>
                <w:szCs w:val="21"/>
              </w:rPr>
              <w:t>考试2周</w:t>
            </w:r>
          </w:p>
        </w:tc>
        <w:tc>
          <w:tcPr>
            <w:tcW w:w="802" w:type="dxa"/>
          </w:tcPr>
          <w:p w:rsidR="00EC2007" w:rsidRDefault="008C65D7">
            <w:pPr>
              <w:spacing w:line="440" w:lineRule="exact"/>
              <w:jc w:val="center"/>
              <w:rPr>
                <w:rFonts w:ascii="宋体" w:hAnsi="宋体"/>
                <w:szCs w:val="21"/>
              </w:rPr>
            </w:pPr>
            <w:r>
              <w:rPr>
                <w:rFonts w:ascii="宋体" w:hAnsi="宋体" w:hint="eastAsia"/>
                <w:szCs w:val="21"/>
              </w:rPr>
              <w:t>社会实践</w:t>
            </w:r>
          </w:p>
        </w:tc>
      </w:tr>
      <w:tr w:rsidR="00EC2007">
        <w:trPr>
          <w:cantSplit/>
          <w:trHeight w:val="915"/>
          <w:jc w:val="center"/>
        </w:trPr>
        <w:tc>
          <w:tcPr>
            <w:tcW w:w="1679" w:type="dxa"/>
            <w:vAlign w:val="center"/>
          </w:tcPr>
          <w:p w:rsidR="00EC2007" w:rsidRDefault="008C65D7">
            <w:pPr>
              <w:spacing w:line="440" w:lineRule="exact"/>
              <w:jc w:val="center"/>
              <w:rPr>
                <w:rFonts w:ascii="宋体" w:hAnsi="宋体"/>
                <w:szCs w:val="21"/>
              </w:rPr>
            </w:pPr>
            <w:r>
              <w:rPr>
                <w:rFonts w:ascii="宋体" w:hAnsi="宋体" w:hint="eastAsia"/>
                <w:szCs w:val="21"/>
              </w:rPr>
              <w:t>三</w:t>
            </w:r>
          </w:p>
        </w:tc>
        <w:tc>
          <w:tcPr>
            <w:tcW w:w="7506" w:type="dxa"/>
            <w:gridSpan w:val="12"/>
            <w:vAlign w:val="center"/>
          </w:tcPr>
          <w:p w:rsidR="00EC2007" w:rsidRDefault="008C65D7">
            <w:pPr>
              <w:spacing w:line="440" w:lineRule="exact"/>
              <w:jc w:val="center"/>
              <w:rPr>
                <w:rFonts w:ascii="宋体" w:hAnsi="宋体"/>
                <w:szCs w:val="21"/>
              </w:rPr>
            </w:pPr>
            <w:r>
              <w:rPr>
                <w:rFonts w:ascii="宋体" w:hAnsi="宋体" w:hint="eastAsia"/>
                <w:szCs w:val="21"/>
              </w:rPr>
              <w:t>课堂教学12周</w:t>
            </w:r>
          </w:p>
        </w:tc>
        <w:tc>
          <w:tcPr>
            <w:tcW w:w="3761" w:type="dxa"/>
            <w:gridSpan w:val="6"/>
            <w:vAlign w:val="center"/>
          </w:tcPr>
          <w:p w:rsidR="00EC2007" w:rsidRDefault="008C65D7">
            <w:pPr>
              <w:spacing w:line="440" w:lineRule="exact"/>
              <w:jc w:val="center"/>
              <w:rPr>
                <w:rFonts w:ascii="宋体" w:hAnsi="宋体"/>
                <w:szCs w:val="21"/>
              </w:rPr>
            </w:pPr>
            <w:r>
              <w:rPr>
                <w:rFonts w:ascii="宋体" w:hAnsi="宋体" w:hint="eastAsia"/>
                <w:szCs w:val="21"/>
              </w:rPr>
              <w:t>校内实习实训6周</w:t>
            </w:r>
          </w:p>
        </w:tc>
        <w:tc>
          <w:tcPr>
            <w:tcW w:w="1275" w:type="dxa"/>
            <w:gridSpan w:val="2"/>
            <w:vAlign w:val="center"/>
          </w:tcPr>
          <w:p w:rsidR="00EC2007" w:rsidRDefault="008C65D7">
            <w:pPr>
              <w:spacing w:line="440" w:lineRule="exact"/>
              <w:jc w:val="center"/>
              <w:rPr>
                <w:rFonts w:ascii="宋体" w:hAnsi="宋体"/>
                <w:szCs w:val="21"/>
              </w:rPr>
            </w:pPr>
            <w:r>
              <w:rPr>
                <w:rFonts w:ascii="宋体" w:hAnsi="宋体" w:hint="eastAsia"/>
                <w:szCs w:val="21"/>
              </w:rPr>
              <w:t>考试2周</w:t>
            </w:r>
          </w:p>
        </w:tc>
        <w:tc>
          <w:tcPr>
            <w:tcW w:w="802" w:type="dxa"/>
          </w:tcPr>
          <w:p w:rsidR="00EC2007" w:rsidRDefault="008C65D7">
            <w:pPr>
              <w:spacing w:line="440" w:lineRule="exact"/>
              <w:jc w:val="center"/>
              <w:rPr>
                <w:rFonts w:ascii="宋体" w:hAnsi="宋体"/>
                <w:szCs w:val="21"/>
              </w:rPr>
            </w:pPr>
            <w:r>
              <w:rPr>
                <w:rFonts w:ascii="宋体" w:hAnsi="宋体" w:hint="eastAsia"/>
                <w:szCs w:val="21"/>
              </w:rPr>
              <w:t>社会实践</w:t>
            </w:r>
          </w:p>
        </w:tc>
      </w:tr>
      <w:tr w:rsidR="00EC2007">
        <w:trPr>
          <w:cantSplit/>
          <w:trHeight w:val="915"/>
          <w:jc w:val="center"/>
        </w:trPr>
        <w:tc>
          <w:tcPr>
            <w:tcW w:w="1679" w:type="dxa"/>
            <w:vAlign w:val="center"/>
          </w:tcPr>
          <w:p w:rsidR="00EC2007" w:rsidRDefault="008C65D7">
            <w:pPr>
              <w:spacing w:line="440" w:lineRule="exact"/>
              <w:jc w:val="center"/>
              <w:rPr>
                <w:rFonts w:ascii="宋体" w:hAnsi="宋体"/>
                <w:szCs w:val="21"/>
              </w:rPr>
            </w:pPr>
            <w:r>
              <w:rPr>
                <w:rFonts w:ascii="宋体" w:hAnsi="宋体" w:hint="eastAsia"/>
                <w:szCs w:val="21"/>
              </w:rPr>
              <w:t>四</w:t>
            </w:r>
          </w:p>
        </w:tc>
        <w:tc>
          <w:tcPr>
            <w:tcW w:w="7506" w:type="dxa"/>
            <w:gridSpan w:val="12"/>
            <w:vAlign w:val="center"/>
          </w:tcPr>
          <w:p w:rsidR="00EC2007" w:rsidRDefault="008C65D7">
            <w:pPr>
              <w:spacing w:line="440" w:lineRule="exact"/>
              <w:jc w:val="center"/>
              <w:rPr>
                <w:rFonts w:ascii="宋体" w:hAnsi="宋体"/>
                <w:szCs w:val="21"/>
              </w:rPr>
            </w:pPr>
            <w:r>
              <w:rPr>
                <w:rFonts w:ascii="宋体" w:hAnsi="宋体" w:hint="eastAsia"/>
                <w:szCs w:val="21"/>
              </w:rPr>
              <w:t>课堂教学12周</w:t>
            </w:r>
          </w:p>
        </w:tc>
        <w:tc>
          <w:tcPr>
            <w:tcW w:w="3761" w:type="dxa"/>
            <w:gridSpan w:val="6"/>
            <w:vAlign w:val="center"/>
          </w:tcPr>
          <w:p w:rsidR="00EC2007" w:rsidRDefault="008C65D7">
            <w:pPr>
              <w:spacing w:line="440" w:lineRule="exact"/>
              <w:jc w:val="center"/>
              <w:rPr>
                <w:rFonts w:ascii="宋体" w:hAnsi="宋体"/>
                <w:szCs w:val="21"/>
              </w:rPr>
            </w:pPr>
            <w:r>
              <w:rPr>
                <w:rFonts w:ascii="宋体" w:hAnsi="宋体" w:hint="eastAsia"/>
                <w:szCs w:val="21"/>
              </w:rPr>
              <w:t>校内实习实训6周</w:t>
            </w:r>
          </w:p>
        </w:tc>
        <w:tc>
          <w:tcPr>
            <w:tcW w:w="1275" w:type="dxa"/>
            <w:gridSpan w:val="2"/>
            <w:vAlign w:val="center"/>
          </w:tcPr>
          <w:p w:rsidR="00EC2007" w:rsidRDefault="008C65D7">
            <w:pPr>
              <w:spacing w:line="440" w:lineRule="exact"/>
              <w:jc w:val="center"/>
              <w:rPr>
                <w:rFonts w:ascii="宋体" w:hAnsi="宋体"/>
                <w:szCs w:val="21"/>
              </w:rPr>
            </w:pPr>
            <w:r>
              <w:rPr>
                <w:rFonts w:ascii="宋体" w:hAnsi="宋体" w:hint="eastAsia"/>
                <w:szCs w:val="21"/>
              </w:rPr>
              <w:t>考试2周</w:t>
            </w:r>
          </w:p>
        </w:tc>
        <w:tc>
          <w:tcPr>
            <w:tcW w:w="802" w:type="dxa"/>
          </w:tcPr>
          <w:p w:rsidR="00EC2007" w:rsidRDefault="00EC2007">
            <w:pPr>
              <w:spacing w:line="440" w:lineRule="exact"/>
              <w:jc w:val="center"/>
              <w:rPr>
                <w:rFonts w:ascii="宋体" w:hAnsi="宋体"/>
                <w:szCs w:val="21"/>
              </w:rPr>
            </w:pPr>
          </w:p>
        </w:tc>
      </w:tr>
      <w:tr w:rsidR="00EC2007">
        <w:trPr>
          <w:cantSplit/>
          <w:trHeight w:val="915"/>
          <w:jc w:val="center"/>
        </w:trPr>
        <w:tc>
          <w:tcPr>
            <w:tcW w:w="1679" w:type="dxa"/>
            <w:vAlign w:val="center"/>
          </w:tcPr>
          <w:p w:rsidR="00EC2007" w:rsidRDefault="008C65D7">
            <w:pPr>
              <w:spacing w:line="440" w:lineRule="exact"/>
              <w:jc w:val="center"/>
              <w:rPr>
                <w:rFonts w:ascii="宋体" w:hAnsi="宋体"/>
                <w:szCs w:val="21"/>
              </w:rPr>
            </w:pPr>
            <w:r>
              <w:rPr>
                <w:rFonts w:ascii="宋体" w:hAnsi="宋体" w:hint="eastAsia"/>
                <w:szCs w:val="21"/>
              </w:rPr>
              <w:t>五</w:t>
            </w:r>
          </w:p>
        </w:tc>
        <w:tc>
          <w:tcPr>
            <w:tcW w:w="13344" w:type="dxa"/>
            <w:gridSpan w:val="21"/>
            <w:vAlign w:val="center"/>
          </w:tcPr>
          <w:p w:rsidR="00EC2007" w:rsidRDefault="008C65D7">
            <w:pPr>
              <w:spacing w:line="440" w:lineRule="exact"/>
              <w:jc w:val="center"/>
              <w:rPr>
                <w:rFonts w:ascii="宋体" w:hAnsi="宋体"/>
                <w:szCs w:val="21"/>
              </w:rPr>
            </w:pPr>
            <w:r>
              <w:rPr>
                <w:rFonts w:ascii="宋体" w:hAnsi="宋体" w:hint="eastAsia"/>
                <w:szCs w:val="21"/>
              </w:rPr>
              <w:t>岗位实习18周</w:t>
            </w:r>
          </w:p>
        </w:tc>
      </w:tr>
      <w:tr w:rsidR="00EC2007">
        <w:trPr>
          <w:cantSplit/>
          <w:trHeight w:val="913"/>
          <w:jc w:val="center"/>
        </w:trPr>
        <w:tc>
          <w:tcPr>
            <w:tcW w:w="1679" w:type="dxa"/>
            <w:vAlign w:val="center"/>
          </w:tcPr>
          <w:p w:rsidR="00EC2007" w:rsidRDefault="008C65D7">
            <w:pPr>
              <w:spacing w:line="440" w:lineRule="exact"/>
              <w:jc w:val="center"/>
              <w:rPr>
                <w:rFonts w:ascii="宋体" w:hAnsi="宋体"/>
                <w:szCs w:val="21"/>
              </w:rPr>
            </w:pPr>
            <w:r>
              <w:rPr>
                <w:rFonts w:ascii="宋体" w:hAnsi="宋体" w:hint="eastAsia"/>
                <w:szCs w:val="21"/>
              </w:rPr>
              <w:t>六</w:t>
            </w:r>
          </w:p>
        </w:tc>
        <w:tc>
          <w:tcPr>
            <w:tcW w:w="3648" w:type="dxa"/>
            <w:gridSpan w:val="6"/>
            <w:vAlign w:val="center"/>
          </w:tcPr>
          <w:p w:rsidR="00EC2007" w:rsidRDefault="008C65D7">
            <w:pPr>
              <w:spacing w:line="440" w:lineRule="exact"/>
              <w:jc w:val="center"/>
              <w:rPr>
                <w:rFonts w:ascii="宋体" w:hAnsi="宋体"/>
                <w:szCs w:val="21"/>
              </w:rPr>
            </w:pPr>
            <w:r>
              <w:rPr>
                <w:rFonts w:ascii="宋体" w:hAnsi="宋体" w:hint="eastAsia"/>
                <w:szCs w:val="21"/>
              </w:rPr>
              <w:t>岗位实习6周</w:t>
            </w:r>
          </w:p>
        </w:tc>
        <w:tc>
          <w:tcPr>
            <w:tcW w:w="1216" w:type="dxa"/>
            <w:gridSpan w:val="2"/>
            <w:vAlign w:val="center"/>
          </w:tcPr>
          <w:p w:rsidR="00EC2007" w:rsidRDefault="008C65D7">
            <w:pPr>
              <w:spacing w:line="440" w:lineRule="exact"/>
              <w:jc w:val="center"/>
              <w:rPr>
                <w:rFonts w:ascii="宋体" w:hAnsi="宋体"/>
                <w:szCs w:val="21"/>
              </w:rPr>
            </w:pPr>
            <w:r>
              <w:rPr>
                <w:rFonts w:ascii="宋体" w:hAnsi="宋体" w:hint="eastAsia"/>
                <w:szCs w:val="21"/>
              </w:rPr>
              <w:t>毕业设计</w:t>
            </w:r>
          </w:p>
          <w:p w:rsidR="00EC2007" w:rsidRDefault="008C65D7">
            <w:pPr>
              <w:spacing w:line="440" w:lineRule="exact"/>
              <w:jc w:val="center"/>
              <w:rPr>
                <w:rFonts w:ascii="宋体" w:hAnsi="宋体"/>
                <w:szCs w:val="21"/>
              </w:rPr>
            </w:pPr>
            <w:r>
              <w:rPr>
                <w:rFonts w:ascii="宋体" w:hAnsi="宋体" w:hint="eastAsia"/>
                <w:szCs w:val="21"/>
              </w:rPr>
              <w:t>2周</w:t>
            </w:r>
          </w:p>
        </w:tc>
        <w:tc>
          <w:tcPr>
            <w:tcW w:w="718" w:type="dxa"/>
            <w:vAlign w:val="center"/>
          </w:tcPr>
          <w:p w:rsidR="00EC2007" w:rsidRDefault="00EC2007">
            <w:pPr>
              <w:spacing w:line="440" w:lineRule="exact"/>
              <w:jc w:val="center"/>
              <w:rPr>
                <w:rFonts w:ascii="宋体" w:hAnsi="宋体"/>
                <w:szCs w:val="21"/>
              </w:rPr>
            </w:pPr>
          </w:p>
        </w:tc>
        <w:tc>
          <w:tcPr>
            <w:tcW w:w="608" w:type="dxa"/>
            <w:vAlign w:val="center"/>
          </w:tcPr>
          <w:p w:rsidR="00EC2007" w:rsidRDefault="00EC2007">
            <w:pPr>
              <w:spacing w:line="440" w:lineRule="exact"/>
              <w:jc w:val="center"/>
              <w:rPr>
                <w:rFonts w:ascii="宋体" w:hAnsi="宋体"/>
                <w:szCs w:val="21"/>
              </w:rPr>
            </w:pPr>
          </w:p>
        </w:tc>
        <w:tc>
          <w:tcPr>
            <w:tcW w:w="671" w:type="dxa"/>
            <w:vAlign w:val="center"/>
          </w:tcPr>
          <w:p w:rsidR="00EC2007" w:rsidRDefault="00EC2007">
            <w:pPr>
              <w:spacing w:line="440" w:lineRule="exact"/>
              <w:jc w:val="center"/>
              <w:rPr>
                <w:rFonts w:ascii="宋体" w:hAnsi="宋体"/>
                <w:szCs w:val="21"/>
              </w:rPr>
            </w:pPr>
          </w:p>
        </w:tc>
        <w:tc>
          <w:tcPr>
            <w:tcW w:w="645" w:type="dxa"/>
            <w:vAlign w:val="center"/>
          </w:tcPr>
          <w:p w:rsidR="00EC2007" w:rsidRDefault="00EC2007">
            <w:pPr>
              <w:spacing w:line="440" w:lineRule="exact"/>
              <w:jc w:val="center"/>
              <w:rPr>
                <w:rFonts w:ascii="宋体" w:hAnsi="宋体"/>
                <w:szCs w:val="21"/>
              </w:rPr>
            </w:pPr>
          </w:p>
        </w:tc>
        <w:tc>
          <w:tcPr>
            <w:tcW w:w="645" w:type="dxa"/>
            <w:vAlign w:val="center"/>
          </w:tcPr>
          <w:p w:rsidR="00EC2007" w:rsidRDefault="00EC2007">
            <w:pPr>
              <w:spacing w:line="440" w:lineRule="exact"/>
              <w:jc w:val="center"/>
              <w:rPr>
                <w:rFonts w:ascii="宋体" w:hAnsi="宋体"/>
                <w:szCs w:val="21"/>
              </w:rPr>
            </w:pPr>
          </w:p>
        </w:tc>
        <w:tc>
          <w:tcPr>
            <w:tcW w:w="682" w:type="dxa"/>
            <w:vAlign w:val="center"/>
          </w:tcPr>
          <w:p w:rsidR="00EC2007" w:rsidRDefault="00EC2007">
            <w:pPr>
              <w:spacing w:line="440" w:lineRule="exact"/>
              <w:jc w:val="center"/>
              <w:rPr>
                <w:rFonts w:ascii="宋体" w:hAnsi="宋体"/>
                <w:szCs w:val="21"/>
              </w:rPr>
            </w:pPr>
          </w:p>
        </w:tc>
        <w:tc>
          <w:tcPr>
            <w:tcW w:w="608" w:type="dxa"/>
            <w:vAlign w:val="center"/>
          </w:tcPr>
          <w:p w:rsidR="00EC2007" w:rsidRDefault="00EC2007">
            <w:pPr>
              <w:spacing w:line="440" w:lineRule="exact"/>
              <w:jc w:val="center"/>
              <w:rPr>
                <w:rFonts w:ascii="宋体" w:hAnsi="宋体"/>
                <w:szCs w:val="21"/>
              </w:rPr>
            </w:pPr>
          </w:p>
        </w:tc>
        <w:tc>
          <w:tcPr>
            <w:tcW w:w="608" w:type="dxa"/>
            <w:vAlign w:val="center"/>
          </w:tcPr>
          <w:p w:rsidR="00EC2007" w:rsidRDefault="00EC2007">
            <w:pPr>
              <w:spacing w:line="440" w:lineRule="exact"/>
              <w:jc w:val="center"/>
              <w:rPr>
                <w:rFonts w:ascii="宋体" w:hAnsi="宋体"/>
                <w:szCs w:val="21"/>
              </w:rPr>
            </w:pPr>
          </w:p>
        </w:tc>
        <w:tc>
          <w:tcPr>
            <w:tcW w:w="609" w:type="dxa"/>
            <w:vAlign w:val="center"/>
          </w:tcPr>
          <w:p w:rsidR="00EC2007" w:rsidRDefault="00EC2007">
            <w:pPr>
              <w:spacing w:line="440" w:lineRule="exact"/>
              <w:jc w:val="center"/>
              <w:rPr>
                <w:rFonts w:ascii="宋体" w:hAnsi="宋体"/>
                <w:szCs w:val="21"/>
              </w:rPr>
            </w:pPr>
          </w:p>
        </w:tc>
        <w:tc>
          <w:tcPr>
            <w:tcW w:w="609" w:type="dxa"/>
            <w:vAlign w:val="center"/>
          </w:tcPr>
          <w:p w:rsidR="00EC2007" w:rsidRDefault="00EC2007">
            <w:pPr>
              <w:spacing w:line="440" w:lineRule="exact"/>
              <w:jc w:val="center"/>
              <w:rPr>
                <w:rFonts w:ascii="宋体" w:hAnsi="宋体"/>
                <w:szCs w:val="21"/>
              </w:rPr>
            </w:pPr>
          </w:p>
        </w:tc>
        <w:tc>
          <w:tcPr>
            <w:tcW w:w="609" w:type="dxa"/>
            <w:vAlign w:val="center"/>
          </w:tcPr>
          <w:p w:rsidR="00EC2007" w:rsidRDefault="00EC2007">
            <w:pPr>
              <w:spacing w:line="440" w:lineRule="exact"/>
              <w:jc w:val="center"/>
              <w:rPr>
                <w:rFonts w:ascii="宋体" w:hAnsi="宋体"/>
                <w:szCs w:val="21"/>
              </w:rPr>
            </w:pPr>
          </w:p>
        </w:tc>
        <w:tc>
          <w:tcPr>
            <w:tcW w:w="666" w:type="dxa"/>
            <w:vAlign w:val="center"/>
          </w:tcPr>
          <w:p w:rsidR="00EC2007" w:rsidRDefault="00EC2007">
            <w:pPr>
              <w:spacing w:line="440" w:lineRule="exact"/>
              <w:jc w:val="center"/>
              <w:rPr>
                <w:rFonts w:ascii="宋体" w:hAnsi="宋体"/>
                <w:szCs w:val="21"/>
              </w:rPr>
            </w:pPr>
          </w:p>
        </w:tc>
        <w:tc>
          <w:tcPr>
            <w:tcW w:w="802" w:type="dxa"/>
          </w:tcPr>
          <w:p w:rsidR="00EC2007" w:rsidRDefault="00EC2007">
            <w:pPr>
              <w:spacing w:line="440" w:lineRule="exact"/>
              <w:jc w:val="center"/>
              <w:rPr>
                <w:rFonts w:ascii="宋体" w:hAnsi="宋体"/>
                <w:szCs w:val="21"/>
              </w:rPr>
            </w:pPr>
          </w:p>
        </w:tc>
      </w:tr>
    </w:tbl>
    <w:p w:rsidR="00EC2007" w:rsidRDefault="00EC2007">
      <w:pPr>
        <w:spacing w:line="440" w:lineRule="exact"/>
        <w:rPr>
          <w:rFonts w:ascii="宋体" w:hAnsi="宋体"/>
          <w:sz w:val="24"/>
        </w:rPr>
      </w:pPr>
    </w:p>
    <w:p w:rsidR="00EC2007" w:rsidRDefault="008C65D7">
      <w:pPr>
        <w:spacing w:line="440" w:lineRule="exact"/>
        <w:rPr>
          <w:rFonts w:ascii="Times New Roman" w:hAnsi="Times New Roman" w:cs="Times New Roman"/>
          <w:b/>
          <w:sz w:val="24"/>
        </w:rPr>
      </w:pPr>
      <w:r>
        <w:rPr>
          <w:rFonts w:ascii="Times New Roman" w:hAnsi="Times New Roman" w:cs="Times New Roman"/>
          <w:sz w:val="24"/>
        </w:rPr>
        <w:br w:type="page"/>
      </w:r>
      <w:r>
        <w:rPr>
          <w:rFonts w:ascii="Times New Roman" w:hAnsi="Times New Roman" w:cs="Times New Roman"/>
          <w:sz w:val="24"/>
        </w:rPr>
        <w:lastRenderedPageBreak/>
        <w:t>附表二</w:t>
      </w:r>
      <w:r>
        <w:rPr>
          <w:rFonts w:ascii="Times New Roman" w:hAnsi="Times New Roman" w:cs="Times New Roman"/>
          <w:sz w:val="24"/>
        </w:rPr>
        <w:t xml:space="preserve">                                                    </w:t>
      </w:r>
      <w:r>
        <w:rPr>
          <w:rFonts w:ascii="Times New Roman" w:hAnsi="Times New Roman" w:cs="Times New Roman"/>
          <w:b/>
          <w:sz w:val="24"/>
        </w:rPr>
        <w:t>教学进程安排表</w:t>
      </w:r>
    </w:p>
    <w:tbl>
      <w:tblPr>
        <w:tblW w:w="14146" w:type="dxa"/>
        <w:jc w:val="center"/>
        <w:tblLayout w:type="fixed"/>
        <w:tblLook w:val="04A0" w:firstRow="1" w:lastRow="0" w:firstColumn="1" w:lastColumn="0" w:noHBand="0" w:noVBand="1"/>
      </w:tblPr>
      <w:tblGrid>
        <w:gridCol w:w="559"/>
        <w:gridCol w:w="696"/>
        <w:gridCol w:w="1251"/>
        <w:gridCol w:w="4191"/>
        <w:gridCol w:w="585"/>
        <w:gridCol w:w="587"/>
        <w:gridCol w:w="503"/>
        <w:gridCol w:w="673"/>
        <w:gridCol w:w="667"/>
        <w:gridCol w:w="650"/>
        <w:gridCol w:w="613"/>
        <w:gridCol w:w="547"/>
        <w:gridCol w:w="546"/>
        <w:gridCol w:w="551"/>
        <w:gridCol w:w="859"/>
        <w:gridCol w:w="668"/>
      </w:tblGrid>
      <w:tr w:rsidR="00EC2007">
        <w:trPr>
          <w:trHeight w:val="331"/>
          <w:jc w:val="center"/>
        </w:trPr>
        <w:tc>
          <w:tcPr>
            <w:tcW w:w="559"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序号</w:t>
            </w:r>
          </w:p>
        </w:tc>
        <w:tc>
          <w:tcPr>
            <w:tcW w:w="696"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类别</w:t>
            </w:r>
          </w:p>
        </w:tc>
        <w:tc>
          <w:tcPr>
            <w:tcW w:w="1251"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代码</w:t>
            </w:r>
          </w:p>
        </w:tc>
        <w:tc>
          <w:tcPr>
            <w:tcW w:w="4191"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课程名称</w:t>
            </w:r>
          </w:p>
        </w:tc>
        <w:tc>
          <w:tcPr>
            <w:tcW w:w="585"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学分</w:t>
            </w:r>
          </w:p>
        </w:tc>
        <w:tc>
          <w:tcPr>
            <w:tcW w:w="587"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考试</w:t>
            </w:r>
          </w:p>
        </w:tc>
        <w:tc>
          <w:tcPr>
            <w:tcW w:w="503"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考查</w:t>
            </w:r>
          </w:p>
        </w:tc>
        <w:tc>
          <w:tcPr>
            <w:tcW w:w="673"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总学时</w:t>
            </w:r>
          </w:p>
        </w:tc>
        <w:tc>
          <w:tcPr>
            <w:tcW w:w="5101" w:type="dxa"/>
            <w:gridSpan w:val="8"/>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周学时分布</w:t>
            </w:r>
          </w:p>
        </w:tc>
      </w:tr>
      <w:tr w:rsidR="00EC2007">
        <w:trPr>
          <w:trHeight w:val="331"/>
          <w:jc w:val="center"/>
        </w:trPr>
        <w:tc>
          <w:tcPr>
            <w:tcW w:w="559"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1251" w:type="dxa"/>
            <w:vMerge/>
            <w:tcBorders>
              <w:left w:val="single" w:sz="4" w:space="0" w:color="auto"/>
              <w:right w:val="single" w:sz="4" w:space="0" w:color="auto"/>
            </w:tcBorders>
          </w:tcPr>
          <w:p w:rsidR="00EC2007" w:rsidRDefault="00EC2007">
            <w:pPr>
              <w:jc w:val="left"/>
              <w:rPr>
                <w:rFonts w:ascii="Times New Roman" w:hAnsi="Times New Roman" w:cs="Times New Roman"/>
                <w:b/>
                <w:kern w:val="0"/>
                <w:sz w:val="18"/>
                <w:szCs w:val="18"/>
              </w:rPr>
            </w:pPr>
          </w:p>
        </w:tc>
        <w:tc>
          <w:tcPr>
            <w:tcW w:w="4191"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85"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87"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03"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73"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67"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理论</w:t>
            </w:r>
          </w:p>
        </w:tc>
        <w:tc>
          <w:tcPr>
            <w:tcW w:w="650"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实践</w:t>
            </w:r>
          </w:p>
        </w:tc>
        <w:tc>
          <w:tcPr>
            <w:tcW w:w="1160" w:type="dxa"/>
            <w:gridSpan w:val="2"/>
            <w:tcBorders>
              <w:top w:val="single" w:sz="4" w:space="0" w:color="auto"/>
              <w:left w:val="single" w:sz="4" w:space="0" w:color="auto"/>
              <w:bottom w:val="single" w:sz="4" w:space="0" w:color="auto"/>
              <w:right w:val="single" w:sz="4" w:space="0" w:color="auto"/>
            </w:tcBorders>
            <w:vAlign w:val="center"/>
          </w:tcPr>
          <w:p w:rsidR="00EC2007" w:rsidRDefault="008C65D7">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第一学年</w:t>
            </w:r>
          </w:p>
        </w:tc>
        <w:tc>
          <w:tcPr>
            <w:tcW w:w="1097" w:type="dxa"/>
            <w:gridSpan w:val="2"/>
            <w:tcBorders>
              <w:top w:val="single" w:sz="4" w:space="0" w:color="auto"/>
              <w:left w:val="single" w:sz="4" w:space="0" w:color="auto"/>
              <w:bottom w:val="single" w:sz="4" w:space="0" w:color="auto"/>
              <w:right w:val="single" w:sz="4" w:space="0" w:color="auto"/>
            </w:tcBorders>
            <w:vAlign w:val="center"/>
          </w:tcPr>
          <w:p w:rsidR="00EC2007" w:rsidRDefault="008C65D7">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第二学年</w:t>
            </w:r>
          </w:p>
        </w:tc>
        <w:tc>
          <w:tcPr>
            <w:tcW w:w="1527" w:type="dxa"/>
            <w:gridSpan w:val="2"/>
            <w:tcBorders>
              <w:top w:val="single" w:sz="4" w:space="0" w:color="auto"/>
              <w:left w:val="single" w:sz="4" w:space="0" w:color="auto"/>
              <w:bottom w:val="single" w:sz="4" w:space="0" w:color="auto"/>
              <w:right w:val="single" w:sz="4" w:space="0" w:color="auto"/>
            </w:tcBorders>
            <w:vAlign w:val="center"/>
          </w:tcPr>
          <w:p w:rsidR="00EC2007" w:rsidRDefault="008C65D7">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第三学年</w:t>
            </w:r>
          </w:p>
        </w:tc>
      </w:tr>
      <w:tr w:rsidR="00EC2007">
        <w:trPr>
          <w:trHeight w:val="331"/>
          <w:jc w:val="center"/>
        </w:trPr>
        <w:tc>
          <w:tcPr>
            <w:tcW w:w="559"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1251" w:type="dxa"/>
            <w:vMerge/>
            <w:tcBorders>
              <w:left w:val="single" w:sz="4" w:space="0" w:color="auto"/>
              <w:right w:val="single" w:sz="4" w:space="0" w:color="auto"/>
            </w:tcBorders>
          </w:tcPr>
          <w:p w:rsidR="00EC2007" w:rsidRDefault="00EC2007">
            <w:pPr>
              <w:jc w:val="left"/>
              <w:rPr>
                <w:rFonts w:ascii="Times New Roman" w:hAnsi="Times New Roman" w:cs="Times New Roman"/>
                <w:b/>
                <w:kern w:val="0"/>
                <w:sz w:val="18"/>
                <w:szCs w:val="18"/>
              </w:rPr>
            </w:pPr>
          </w:p>
        </w:tc>
        <w:tc>
          <w:tcPr>
            <w:tcW w:w="4191"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85"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87"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03"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73"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67"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50"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1</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3</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c>
          <w:tcPr>
            <w:tcW w:w="8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6</w:t>
            </w:r>
          </w:p>
        </w:tc>
      </w:tr>
      <w:tr w:rsidR="00EC2007">
        <w:trPr>
          <w:trHeight w:val="331"/>
          <w:jc w:val="center"/>
        </w:trPr>
        <w:tc>
          <w:tcPr>
            <w:tcW w:w="559"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96"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1251" w:type="dxa"/>
            <w:vMerge/>
            <w:tcBorders>
              <w:left w:val="single" w:sz="4" w:space="0" w:color="auto"/>
              <w:bottom w:val="single" w:sz="4" w:space="0" w:color="auto"/>
              <w:right w:val="single" w:sz="4" w:space="0" w:color="auto"/>
            </w:tcBorders>
          </w:tcPr>
          <w:p w:rsidR="00EC2007" w:rsidRDefault="00EC2007">
            <w:pPr>
              <w:jc w:val="left"/>
              <w:rPr>
                <w:rFonts w:ascii="Times New Roman" w:hAnsi="Times New Roman" w:cs="Times New Roman"/>
                <w:b/>
                <w:kern w:val="0"/>
                <w:sz w:val="18"/>
                <w:szCs w:val="18"/>
              </w:rPr>
            </w:pPr>
          </w:p>
        </w:tc>
        <w:tc>
          <w:tcPr>
            <w:tcW w:w="4191"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85"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87"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03"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73"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67"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50"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bCs/>
                <w:kern w:val="0"/>
                <w:sz w:val="18"/>
                <w:szCs w:val="18"/>
              </w:rPr>
            </w:pPr>
            <w:r>
              <w:rPr>
                <w:rFonts w:hint="eastAsia"/>
                <w:b/>
                <w:bCs/>
                <w:kern w:val="0"/>
                <w:sz w:val="18"/>
                <w:szCs w:val="18"/>
              </w:rPr>
              <w:t>20</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bCs/>
                <w:kern w:val="0"/>
                <w:sz w:val="18"/>
                <w:szCs w:val="18"/>
              </w:rPr>
            </w:pPr>
            <w:r>
              <w:rPr>
                <w:rFonts w:hint="eastAsia"/>
                <w:b/>
                <w:bCs/>
                <w:kern w:val="0"/>
                <w:sz w:val="18"/>
                <w:szCs w:val="18"/>
              </w:rPr>
              <w:t>20</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bCs/>
                <w:kern w:val="0"/>
                <w:sz w:val="18"/>
                <w:szCs w:val="18"/>
              </w:rPr>
            </w:pPr>
            <w:r>
              <w:rPr>
                <w:rFonts w:hint="eastAsia"/>
                <w:b/>
                <w:bCs/>
                <w:kern w:val="0"/>
                <w:sz w:val="18"/>
                <w:szCs w:val="18"/>
              </w:rPr>
              <w:t>20</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bCs/>
                <w:kern w:val="0"/>
                <w:sz w:val="18"/>
                <w:szCs w:val="18"/>
              </w:rPr>
            </w:pPr>
            <w:r>
              <w:rPr>
                <w:rFonts w:hint="eastAsia"/>
                <w:b/>
                <w:bCs/>
                <w:kern w:val="0"/>
                <w:sz w:val="18"/>
                <w:szCs w:val="18"/>
              </w:rPr>
              <w:t>20</w:t>
            </w:r>
          </w:p>
        </w:tc>
        <w:tc>
          <w:tcPr>
            <w:tcW w:w="8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bCs/>
                <w:kern w:val="0"/>
                <w:sz w:val="18"/>
                <w:szCs w:val="18"/>
              </w:rPr>
            </w:pPr>
            <w:r>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bCs/>
                <w:kern w:val="0"/>
                <w:sz w:val="18"/>
                <w:szCs w:val="18"/>
              </w:rPr>
            </w:pPr>
            <w:r>
              <w:rPr>
                <w:rFonts w:hint="eastAsia"/>
                <w:b/>
                <w:bCs/>
                <w:kern w:val="0"/>
                <w:sz w:val="18"/>
                <w:szCs w:val="18"/>
              </w:rPr>
              <w:t>20</w:t>
            </w: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96" w:type="dxa"/>
            <w:vMerge w:val="restart"/>
            <w:tcBorders>
              <w:top w:val="single" w:sz="4" w:space="0" w:color="auto"/>
              <w:left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公共基础必修课程</w:t>
            </w: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121001</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hint="eastAsia"/>
                <w:kern w:val="0"/>
                <w:sz w:val="18"/>
                <w:szCs w:val="18"/>
              </w:rPr>
              <w:t>思想道德与法治</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54</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46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8</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54</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val="restart"/>
            <w:tcBorders>
              <w:top w:val="single" w:sz="4" w:space="0" w:color="auto"/>
              <w:left w:val="single" w:sz="4" w:space="0" w:color="auto"/>
              <w:right w:val="single" w:sz="4" w:space="0" w:color="auto"/>
            </w:tcBorders>
            <w:vAlign w:val="center"/>
          </w:tcPr>
          <w:p w:rsidR="00EC2007" w:rsidRDefault="008C65D7">
            <w:pPr>
              <w:spacing w:line="200" w:lineRule="atLeast"/>
              <w:jc w:val="center"/>
              <w:rPr>
                <w:rFonts w:ascii="Times New Roman" w:hAnsi="Times New Roman" w:cs="Times New Roman"/>
                <w:sz w:val="22"/>
              </w:rPr>
            </w:pPr>
            <w:r>
              <w:rPr>
                <w:rFonts w:ascii="Times New Roman" w:hAnsi="Times New Roman" w:cs="Times New Roman"/>
                <w:sz w:val="22"/>
              </w:rPr>
              <w:t>实习内容</w:t>
            </w: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121028</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毛泽东思想和中国特色社会主义理论体系概论</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36</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32</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4</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36</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121027</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hint="eastAsia"/>
                <w:kern w:val="0"/>
                <w:sz w:val="18"/>
                <w:szCs w:val="18"/>
              </w:rPr>
              <w:t>习近平新时代中国特色社会主义思想概论</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4</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54</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46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54</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121008-11</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形势与政策</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1-4</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32</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161002</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军事</w:t>
            </w:r>
            <w:r>
              <w:rPr>
                <w:rFonts w:ascii="Times New Roman" w:hAnsi="Times New Roman" w:cs="Times New Roman" w:hint="eastAsia"/>
                <w:kern w:val="0"/>
                <w:sz w:val="18"/>
                <w:szCs w:val="18"/>
              </w:rPr>
              <w:t>（军事理论与军事技能）</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4</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148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112</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b/>
                <w:bCs/>
                <w:sz w:val="18"/>
                <w:szCs w:val="18"/>
              </w:rPr>
            </w:pPr>
            <w:r>
              <w:rPr>
                <w:rFonts w:hint="eastAsia"/>
                <w:sz w:val="18"/>
                <w:szCs w:val="18"/>
              </w:rPr>
              <w:t>148</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161003</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大学生心理健康</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36</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30</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36</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7</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141001-3</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大学体育</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6</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ind w:leftChars="-34" w:left="-71" w:rightChars="-57" w:right="-120"/>
              <w:jc w:val="center"/>
              <w:rPr>
                <w:rFonts w:ascii="宋体" w:hAnsi="宋体" w:cs="宋体"/>
                <w:kern w:val="0"/>
                <w:sz w:val="18"/>
                <w:szCs w:val="18"/>
              </w:rPr>
            </w:pPr>
            <w:r>
              <w:rPr>
                <w:rFonts w:ascii="宋体" w:hAnsi="宋体" w:cs="宋体" w:hint="eastAsia"/>
                <w:kern w:val="0"/>
                <w:sz w:val="18"/>
                <w:szCs w:val="18"/>
              </w:rPr>
              <w:t>1-2</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108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12</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96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36</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36</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36</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161001</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劳动课</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1-4</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16</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4</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12</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9</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121016-19</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大学生职业发展与就业指导</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1-4</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32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16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16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121012-15</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大学生</w:t>
            </w:r>
            <w:r>
              <w:rPr>
                <w:rFonts w:ascii="Times New Roman" w:hAnsi="Times New Roman" w:cs="Times New Roman" w:hint="eastAsia"/>
                <w:kern w:val="0"/>
                <w:sz w:val="18"/>
                <w:szCs w:val="18"/>
              </w:rPr>
              <w:t>创新创业基础</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1-4</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32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16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16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8</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11</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131035</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高职英语</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4</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72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68</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4</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72</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071236</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hint="eastAsia"/>
                <w:kern w:val="0"/>
                <w:sz w:val="18"/>
                <w:szCs w:val="18"/>
              </w:rPr>
              <w:t>信息技术</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4</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72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36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72</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38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13</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131046</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hint="eastAsia"/>
                <w:kern w:val="0"/>
                <w:sz w:val="18"/>
                <w:szCs w:val="18"/>
              </w:rPr>
              <w:t>大学语文（应用文写作）</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36</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34</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2</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hint="eastAsia"/>
                <w:sz w:val="18"/>
                <w:szCs w:val="18"/>
              </w:rPr>
              <w:t>36</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651"/>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14</w:t>
            </w:r>
          </w:p>
        </w:tc>
        <w:tc>
          <w:tcPr>
            <w:tcW w:w="696"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EC2007" w:rsidRDefault="00CE3906">
            <w:pPr>
              <w:jc w:val="center"/>
              <w:rPr>
                <w:rFonts w:ascii="Times New Roman" w:hAnsi="Times New Roman" w:cs="Times New Roman"/>
                <w:kern w:val="0"/>
                <w:sz w:val="18"/>
                <w:szCs w:val="18"/>
              </w:rPr>
            </w:pPr>
            <w:r w:rsidRPr="00CE3906">
              <w:rPr>
                <w:rFonts w:ascii="Times New Roman" w:hAnsi="Times New Roman" w:cs="Times New Roman"/>
                <w:kern w:val="0"/>
                <w:sz w:val="18"/>
                <w:szCs w:val="18"/>
              </w:rPr>
              <w:t>131044-45</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高等数学</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4</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1</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kern w:val="0"/>
                <w:sz w:val="18"/>
                <w:szCs w:val="18"/>
              </w:rPr>
            </w:pPr>
            <w:r>
              <w:rPr>
                <w:rFonts w:ascii="宋体" w:hAnsi="宋体" w:cs="宋体" w:hint="eastAsia"/>
                <w:kern w:val="0"/>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72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72</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sz w:val="18"/>
                <w:szCs w:val="18"/>
              </w:rPr>
            </w:pPr>
            <w:r>
              <w:rPr>
                <w:rFonts w:hint="eastAsia"/>
                <w:sz w:val="18"/>
                <w:szCs w:val="18"/>
              </w:rPr>
              <w:t>36</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宋体" w:hAnsi="宋体" w:cs="宋体"/>
                <w:sz w:val="18"/>
                <w:szCs w:val="18"/>
              </w:rPr>
            </w:pPr>
            <w:r>
              <w:rPr>
                <w:rFonts w:ascii="宋体" w:hAnsi="宋体" w:cs="宋体" w:hint="eastAsia"/>
                <w:sz w:val="18"/>
                <w:szCs w:val="18"/>
              </w:rPr>
              <w:t>36</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宋体" w:hAnsi="宋体" w:cs="宋体"/>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972"/>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96" w:type="dxa"/>
            <w:tcBorders>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公共</w:t>
            </w:r>
          </w:p>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选修课程</w:t>
            </w:r>
          </w:p>
        </w:tc>
        <w:tc>
          <w:tcPr>
            <w:tcW w:w="1251" w:type="dxa"/>
            <w:tcBorders>
              <w:top w:val="single" w:sz="4" w:space="0" w:color="auto"/>
              <w:left w:val="single" w:sz="4" w:space="0" w:color="auto"/>
              <w:bottom w:val="single" w:sz="4" w:space="0" w:color="auto"/>
              <w:right w:val="single" w:sz="4" w:space="0" w:color="auto"/>
            </w:tcBorders>
          </w:tcPr>
          <w:p w:rsidR="00EC2007" w:rsidRDefault="00EC2007">
            <w:pPr>
              <w:spacing w:line="440" w:lineRule="exact"/>
              <w:rPr>
                <w:rFonts w:ascii="Times New Roman" w:hAnsi="Times New Roman" w:cs="Times New Roman"/>
                <w:kern w:val="0"/>
                <w:sz w:val="18"/>
                <w:szCs w:val="18"/>
              </w:rPr>
            </w:pP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hint="eastAsia"/>
                <w:kern w:val="0"/>
                <w:sz w:val="18"/>
                <w:szCs w:val="18"/>
              </w:rPr>
              <w:t>在公共选修课模块中，须修满</w:t>
            </w:r>
            <w:r>
              <w:rPr>
                <w:rFonts w:ascii="Times New Roman" w:hAnsi="Times New Roman" w:cs="Times New Roman" w:hint="eastAsia"/>
                <w:kern w:val="0"/>
                <w:sz w:val="18"/>
                <w:szCs w:val="18"/>
              </w:rPr>
              <w:t>6</w:t>
            </w:r>
            <w:r>
              <w:rPr>
                <w:rFonts w:ascii="Times New Roman" w:hAnsi="Times New Roman" w:cs="Times New Roman" w:hint="eastAsia"/>
                <w:kern w:val="0"/>
                <w:sz w:val="18"/>
                <w:szCs w:val="18"/>
              </w:rPr>
              <w:t>个学分课程（每门公共选修课记</w:t>
            </w: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学分，每学期限选</w:t>
            </w: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门）</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96</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96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val="533"/>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5442" w:type="dxa"/>
            <w:gridSpan w:val="2"/>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kern w:val="0"/>
                <w:sz w:val="18"/>
                <w:szCs w:val="18"/>
              </w:rPr>
              <w:t>小计</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kern w:val="0"/>
                <w:sz w:val="18"/>
                <w:szCs w:val="18"/>
              </w:rPr>
            </w:pPr>
            <w:r>
              <w:rPr>
                <w:rFonts w:hint="eastAsia"/>
                <w:b/>
                <w:kern w:val="0"/>
                <w:sz w:val="18"/>
                <w:szCs w:val="18"/>
              </w:rPr>
              <w:t>47</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b/>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b/>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kern w:val="0"/>
                <w:sz w:val="18"/>
                <w:szCs w:val="18"/>
              </w:rPr>
            </w:pPr>
            <w:r>
              <w:rPr>
                <w:rFonts w:hint="eastAsia"/>
                <w:b/>
                <w:kern w:val="0"/>
                <w:sz w:val="18"/>
                <w:szCs w:val="18"/>
              </w:rPr>
              <w:t>896</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kern w:val="0"/>
                <w:sz w:val="18"/>
                <w:szCs w:val="18"/>
              </w:rPr>
            </w:pPr>
            <w:r>
              <w:rPr>
                <w:rFonts w:hint="eastAsia"/>
                <w:b/>
                <w:kern w:val="0"/>
                <w:sz w:val="18"/>
                <w:szCs w:val="18"/>
              </w:rPr>
              <w:t>576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kern w:val="0"/>
                <w:sz w:val="18"/>
                <w:szCs w:val="18"/>
              </w:rPr>
            </w:pPr>
            <w:r>
              <w:rPr>
                <w:rFonts w:hint="eastAsia"/>
                <w:b/>
                <w:kern w:val="0"/>
                <w:sz w:val="18"/>
                <w:szCs w:val="18"/>
              </w:rPr>
              <w:t>320</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kern w:val="0"/>
                <w:sz w:val="18"/>
                <w:szCs w:val="18"/>
              </w:rPr>
            </w:pPr>
            <w:r>
              <w:rPr>
                <w:rFonts w:hint="eastAsia"/>
                <w:b/>
                <w:kern w:val="0"/>
                <w:sz w:val="18"/>
                <w:szCs w:val="18"/>
              </w:rPr>
              <w:t>406</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kern w:val="0"/>
                <w:sz w:val="18"/>
                <w:szCs w:val="18"/>
              </w:rPr>
            </w:pPr>
            <w:r>
              <w:rPr>
                <w:rFonts w:hint="eastAsia"/>
                <w:b/>
                <w:kern w:val="0"/>
                <w:sz w:val="18"/>
                <w:szCs w:val="18"/>
              </w:rPr>
              <w:t>240</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kern w:val="0"/>
                <w:sz w:val="18"/>
                <w:szCs w:val="18"/>
              </w:rPr>
            </w:pPr>
            <w:r>
              <w:rPr>
                <w:rFonts w:hint="eastAsia"/>
                <w:b/>
                <w:kern w:val="0"/>
                <w:sz w:val="18"/>
                <w:szCs w:val="18"/>
              </w:rPr>
              <w:t>60</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b/>
                <w:kern w:val="0"/>
                <w:sz w:val="18"/>
                <w:szCs w:val="18"/>
              </w:rPr>
            </w:pPr>
            <w:r>
              <w:rPr>
                <w:rFonts w:hint="eastAsia"/>
                <w:b/>
                <w:kern w:val="0"/>
                <w:sz w:val="18"/>
                <w:szCs w:val="18"/>
              </w:rPr>
              <w:t>78</w:t>
            </w:r>
          </w:p>
        </w:tc>
        <w:tc>
          <w:tcPr>
            <w:tcW w:w="1527" w:type="dxa"/>
            <w:gridSpan w:val="2"/>
            <w:vMerge/>
            <w:tcBorders>
              <w:left w:val="single" w:sz="4" w:space="0" w:color="auto"/>
              <w:right w:val="single" w:sz="4" w:space="0" w:color="auto"/>
            </w:tcBorders>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lastRenderedPageBreak/>
              <w:t>15</w:t>
            </w:r>
          </w:p>
        </w:tc>
        <w:tc>
          <w:tcPr>
            <w:tcW w:w="696" w:type="dxa"/>
            <w:vMerge w:val="restart"/>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专业基础必修课程</w:t>
            </w: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051426-27</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电工与电子技术</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80</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60</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hint="eastAsia"/>
                <w:kern w:val="0"/>
                <w:sz w:val="18"/>
                <w:szCs w:val="18"/>
              </w:rPr>
              <w:t>4</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96" w:type="dxa"/>
            <w:vMerge/>
            <w:tcBorders>
              <w:top w:val="single" w:sz="4" w:space="0" w:color="auto"/>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051428-29</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机械制图与计算机绘图</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80</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60</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hint="eastAsia"/>
                <w:kern w:val="0"/>
                <w:sz w:val="18"/>
                <w:szCs w:val="18"/>
              </w:rPr>
              <w:t>4</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17</w:t>
            </w:r>
          </w:p>
        </w:tc>
        <w:tc>
          <w:tcPr>
            <w:tcW w:w="69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051430-31</w:t>
            </w:r>
          </w:p>
        </w:tc>
        <w:tc>
          <w:tcPr>
            <w:tcW w:w="4191"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机械设计基础</w:t>
            </w:r>
          </w:p>
        </w:tc>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587"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03"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73"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96</w:t>
            </w:r>
          </w:p>
        </w:tc>
        <w:tc>
          <w:tcPr>
            <w:tcW w:w="667"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80</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w:t>
            </w:r>
          </w:p>
        </w:tc>
        <w:tc>
          <w:tcPr>
            <w:tcW w:w="613"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hint="eastAsia"/>
                <w:kern w:val="0"/>
                <w:sz w:val="18"/>
                <w:szCs w:val="18"/>
              </w:rPr>
              <w:t>8</w:t>
            </w:r>
          </w:p>
        </w:tc>
        <w:tc>
          <w:tcPr>
            <w:tcW w:w="551" w:type="dxa"/>
            <w:tcBorders>
              <w:top w:val="single" w:sz="4" w:space="0" w:color="auto"/>
              <w:left w:val="single" w:sz="4" w:space="0" w:color="auto"/>
              <w:bottom w:val="single" w:sz="4" w:space="0" w:color="auto"/>
              <w:right w:val="single" w:sz="4" w:space="0" w:color="auto"/>
            </w:tcBorders>
            <w:shd w:val="clear" w:color="000000" w:fill="FFFFFF"/>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hint="eastAsia"/>
                <w:kern w:val="0"/>
                <w:sz w:val="18"/>
                <w:szCs w:val="18"/>
              </w:rPr>
              <w:t>8</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18</w:t>
            </w:r>
          </w:p>
        </w:tc>
        <w:tc>
          <w:tcPr>
            <w:tcW w:w="696" w:type="dxa"/>
            <w:vMerge/>
            <w:tcBorders>
              <w:top w:val="single" w:sz="4" w:space="0" w:color="auto"/>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051233</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液压与气动技术</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hint="eastAsia"/>
                <w:kern w:val="0"/>
                <w:sz w:val="18"/>
                <w:szCs w:val="18"/>
              </w:rPr>
              <w:t>8</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19</w:t>
            </w:r>
          </w:p>
        </w:tc>
        <w:tc>
          <w:tcPr>
            <w:tcW w:w="696" w:type="dxa"/>
            <w:vMerge/>
            <w:tcBorders>
              <w:top w:val="single" w:sz="4" w:space="0" w:color="auto"/>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051212</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工业机器人技术</w:t>
            </w:r>
            <w:r>
              <w:rPr>
                <w:rFonts w:ascii="Times New Roman" w:hAnsi="Times New Roman" w:cs="Times New Roman" w:hint="eastAsia"/>
                <w:kern w:val="0"/>
                <w:sz w:val="18"/>
                <w:szCs w:val="18"/>
              </w:rPr>
              <w:t>基础</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44</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40</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44</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0</w:t>
            </w:r>
          </w:p>
        </w:tc>
        <w:tc>
          <w:tcPr>
            <w:tcW w:w="696" w:type="dxa"/>
            <w:vMerge/>
            <w:tcBorders>
              <w:top w:val="single" w:sz="4" w:space="0" w:color="auto"/>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051113</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金工实习</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1</w:t>
            </w:r>
          </w:p>
        </w:tc>
        <w:tc>
          <w:tcPr>
            <w:tcW w:w="696" w:type="dxa"/>
            <w:vMerge/>
            <w:tcBorders>
              <w:top w:val="single" w:sz="4" w:space="0" w:color="auto"/>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051114</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电工电子基本技能训练</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696" w:type="dxa"/>
            <w:vMerge/>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EC2007">
            <w:pPr>
              <w:jc w:val="center"/>
              <w:rPr>
                <w:rFonts w:ascii="Times New Roman" w:hAnsi="Times New Roman" w:cs="Times New Roman"/>
                <w:b/>
                <w:kern w:val="0"/>
                <w:sz w:val="18"/>
                <w:szCs w:val="18"/>
              </w:rPr>
            </w:pP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28</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bCs/>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bCs/>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452</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288</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164</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176</w:t>
            </w: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132</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48</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96</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22</w:t>
            </w:r>
          </w:p>
        </w:tc>
        <w:tc>
          <w:tcPr>
            <w:tcW w:w="696" w:type="dxa"/>
            <w:vMerge w:val="restart"/>
            <w:tcBorders>
              <w:top w:val="single" w:sz="4" w:space="0" w:color="auto"/>
              <w:left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专业核心课程</w:t>
            </w: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051432</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工业组态控制技术</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14</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34</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3</w:t>
            </w:r>
          </w:p>
        </w:tc>
        <w:tc>
          <w:tcPr>
            <w:tcW w:w="696" w:type="dxa"/>
            <w:vMerge/>
            <w:tcBorders>
              <w:left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051433</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rPr>
                <w:rFonts w:ascii="Times New Roman" w:hAnsi="Times New Roman" w:cs="Times New Roman"/>
                <w:kern w:val="0"/>
                <w:sz w:val="18"/>
                <w:szCs w:val="18"/>
              </w:rPr>
            </w:pPr>
            <w:r>
              <w:rPr>
                <w:rFonts w:ascii="Times New Roman" w:hAnsi="Times New Roman" w:cs="Times New Roman"/>
                <w:kern w:val="0"/>
                <w:sz w:val="18"/>
                <w:szCs w:val="18"/>
              </w:rPr>
              <w:t>工业机器人</w:t>
            </w:r>
            <w:r>
              <w:rPr>
                <w:rFonts w:ascii="Times New Roman" w:hAnsi="Times New Roman" w:cs="Times New Roman" w:hint="eastAsia"/>
                <w:kern w:val="0"/>
                <w:sz w:val="18"/>
                <w:szCs w:val="18"/>
              </w:rPr>
              <w:t>离线编程</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22</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4</w:t>
            </w:r>
          </w:p>
        </w:tc>
        <w:tc>
          <w:tcPr>
            <w:tcW w:w="696" w:type="dxa"/>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051434</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单片机应用技术</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22</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5</w:t>
            </w:r>
          </w:p>
        </w:tc>
        <w:tc>
          <w:tcPr>
            <w:tcW w:w="696" w:type="dxa"/>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051141</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电力拖动控制</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12</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6</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051149</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PLC</w:t>
            </w:r>
            <w:r>
              <w:rPr>
                <w:rFonts w:ascii="Times New Roman" w:hAnsi="Times New Roman" w:cs="Times New Roman"/>
                <w:kern w:val="0"/>
                <w:sz w:val="18"/>
                <w:szCs w:val="18"/>
              </w:rPr>
              <w:t>应用技术</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104</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14</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90</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104</w:t>
            </w: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27</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051147</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工业机器人操作与编程</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156</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20</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136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156</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8</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051803</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工业机器人</w:t>
            </w:r>
            <w:r>
              <w:rPr>
                <w:rFonts w:ascii="Times New Roman" w:hAnsi="Times New Roman" w:cs="Times New Roman" w:hint="eastAsia"/>
                <w:kern w:val="0"/>
                <w:sz w:val="18"/>
                <w:szCs w:val="18"/>
              </w:rPr>
              <w:t>集成</w:t>
            </w:r>
            <w:r>
              <w:rPr>
                <w:rFonts w:ascii="Times New Roman" w:hAnsi="Times New Roman" w:cs="Times New Roman"/>
                <w:kern w:val="0"/>
                <w:sz w:val="18"/>
                <w:szCs w:val="18"/>
              </w:rPr>
              <w:t>应用</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rPr>
                <w:rFonts w:ascii="Times New Roman" w:hAnsi="Times New Roman" w:cs="Times New Roman"/>
                <w:kern w:val="0"/>
                <w:sz w:val="18"/>
                <w:szCs w:val="18"/>
              </w:rPr>
            </w:pPr>
            <w:r>
              <w:rPr>
                <w:rFonts w:ascii="Times New Roman" w:hAnsi="Times New Roman" w:cs="Times New Roman" w:hint="eastAsia"/>
                <w:kern w:val="0"/>
                <w:sz w:val="18"/>
                <w:szCs w:val="18"/>
              </w:rPr>
              <w:t>156</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20</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136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156</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EC2007">
            <w:pPr>
              <w:rPr>
                <w:rFonts w:ascii="Times New Roman" w:hAnsi="Times New Roman" w:cs="Times New Roman"/>
                <w:b/>
                <w:kern w:val="0"/>
                <w:sz w:val="18"/>
                <w:szCs w:val="18"/>
              </w:rPr>
            </w:pPr>
          </w:p>
        </w:tc>
        <w:tc>
          <w:tcPr>
            <w:tcW w:w="696"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EC2007">
            <w:pPr>
              <w:jc w:val="center"/>
              <w:rPr>
                <w:rFonts w:ascii="Times New Roman" w:hAnsi="Times New Roman" w:cs="Times New Roman"/>
                <w:kern w:val="0"/>
                <w:sz w:val="18"/>
                <w:szCs w:val="18"/>
              </w:rPr>
            </w:pP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textAlignment w:val="center"/>
              <w:rPr>
                <w:rFonts w:ascii="Times New Roman" w:hAnsi="Times New Roman" w:cs="Times New Roman"/>
                <w:b/>
                <w:kern w:val="0"/>
                <w:sz w:val="18"/>
                <w:szCs w:val="18"/>
              </w:rPr>
            </w:pPr>
            <w:r>
              <w:rPr>
                <w:rFonts w:ascii="Times New Roman" w:hAnsi="Times New Roman" w:cs="Times New Roman"/>
                <w:b/>
                <w:bCs/>
                <w:kern w:val="0"/>
                <w:sz w:val="18"/>
                <w:szCs w:val="18"/>
                <w:lang w:bidi="ar"/>
              </w:rPr>
              <w:t>28</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638</w:t>
            </w:r>
          </w:p>
        </w:tc>
        <w:tc>
          <w:tcPr>
            <w:tcW w:w="667"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124</w:t>
            </w:r>
          </w:p>
        </w:tc>
        <w:tc>
          <w:tcPr>
            <w:tcW w:w="650"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514</w:t>
            </w:r>
          </w:p>
        </w:tc>
        <w:tc>
          <w:tcPr>
            <w:tcW w:w="613"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0</w:t>
            </w:r>
          </w:p>
        </w:tc>
        <w:tc>
          <w:tcPr>
            <w:tcW w:w="547"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182</w:t>
            </w:r>
          </w:p>
        </w:tc>
        <w:tc>
          <w:tcPr>
            <w:tcW w:w="546"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252</w:t>
            </w:r>
          </w:p>
        </w:tc>
        <w:tc>
          <w:tcPr>
            <w:tcW w:w="551"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204</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29</w:t>
            </w:r>
          </w:p>
        </w:tc>
        <w:tc>
          <w:tcPr>
            <w:tcW w:w="696" w:type="dxa"/>
            <w:vMerge w:val="restart"/>
            <w:tcBorders>
              <w:left w:val="single" w:sz="4" w:space="0" w:color="auto"/>
              <w:right w:val="single" w:sz="4" w:space="0" w:color="auto"/>
            </w:tcBorders>
            <w:vAlign w:val="center"/>
          </w:tcPr>
          <w:p w:rsidR="00EC2007" w:rsidRDefault="008C65D7">
            <w:pPr>
              <w:jc w:val="left"/>
              <w:rPr>
                <w:rFonts w:ascii="Times New Roman" w:hAnsi="Times New Roman" w:cs="Times New Roman"/>
                <w:b/>
                <w:kern w:val="0"/>
                <w:sz w:val="18"/>
                <w:szCs w:val="18"/>
              </w:rPr>
            </w:pPr>
            <w:r>
              <w:rPr>
                <w:rFonts w:ascii="Times New Roman" w:hAnsi="Times New Roman" w:cs="Times New Roman"/>
                <w:kern w:val="0"/>
                <w:sz w:val="18"/>
                <w:szCs w:val="18"/>
              </w:rPr>
              <w:t>专业拓展课程</w:t>
            </w: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051435</w:t>
            </w:r>
          </w:p>
        </w:tc>
        <w:tc>
          <w:tcPr>
            <w:tcW w:w="4191" w:type="dxa"/>
            <w:tcBorders>
              <w:top w:val="single" w:sz="4" w:space="0" w:color="auto"/>
              <w:left w:val="single" w:sz="4" w:space="0" w:color="auto"/>
              <w:bottom w:val="single" w:sz="4" w:space="0" w:color="auto"/>
              <w:right w:val="single" w:sz="4" w:space="0" w:color="auto"/>
            </w:tcBorders>
          </w:tcPr>
          <w:p w:rsidR="00EC2007" w:rsidRDefault="008C65D7">
            <w:pPr>
              <w:rPr>
                <w:rFonts w:ascii="Times New Roman" w:hAnsi="Times New Roman" w:cs="Times New Roman"/>
                <w:b/>
                <w:kern w:val="0"/>
                <w:sz w:val="18"/>
                <w:szCs w:val="18"/>
              </w:rPr>
            </w:pPr>
            <w:r>
              <w:rPr>
                <w:rFonts w:ascii="Times New Roman" w:hAnsi="Times New Roman" w:cs="Times New Roman" w:hint="eastAsia"/>
                <w:kern w:val="0"/>
                <w:sz w:val="18"/>
                <w:szCs w:val="18"/>
              </w:rPr>
              <w:t>数控技术</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kern w:val="0"/>
                <w:sz w:val="18"/>
                <w:szCs w:val="18"/>
              </w:rPr>
              <w:t>4</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4</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14</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10</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4</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051436</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传感器及检测技术</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34</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14</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hint="eastAsia"/>
                <w:kern w:val="0"/>
                <w:sz w:val="18"/>
                <w:szCs w:val="18"/>
              </w:rPr>
              <w:t>8</w:t>
            </w: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1</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051437</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hint="eastAsia"/>
                <w:kern w:val="0"/>
                <w:sz w:val="18"/>
                <w:szCs w:val="18"/>
              </w:rPr>
              <w:t>计算机辅助设计（</w:t>
            </w:r>
            <w:r>
              <w:rPr>
                <w:rFonts w:ascii="Times New Roman" w:hAnsi="Times New Roman" w:cs="Times New Roman" w:hint="eastAsia"/>
                <w:kern w:val="0"/>
                <w:sz w:val="18"/>
                <w:szCs w:val="18"/>
              </w:rPr>
              <w:t>Pro/E</w:t>
            </w:r>
            <w:r>
              <w:rPr>
                <w:rFonts w:ascii="Times New Roman" w:hAnsi="Times New Roman" w:cs="Times New Roman" w:hint="eastAsia"/>
                <w:kern w:val="0"/>
                <w:sz w:val="18"/>
                <w:szCs w:val="18"/>
              </w:rPr>
              <w:t>）</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22</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26</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2</w:t>
            </w:r>
          </w:p>
        </w:tc>
        <w:tc>
          <w:tcPr>
            <w:tcW w:w="696" w:type="dxa"/>
            <w:vMerge/>
            <w:tcBorders>
              <w:left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051438</w:t>
            </w: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hint="eastAsia"/>
                <w:kern w:val="0"/>
                <w:sz w:val="18"/>
                <w:szCs w:val="18"/>
              </w:rPr>
              <w:t>工业机器人维护与维修（校企共建）</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667"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14</w:t>
            </w:r>
          </w:p>
        </w:tc>
        <w:tc>
          <w:tcPr>
            <w:tcW w:w="65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34</w:t>
            </w:r>
          </w:p>
        </w:tc>
        <w:tc>
          <w:tcPr>
            <w:tcW w:w="61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EC200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kern w:val="0"/>
                <w:sz w:val="18"/>
                <w:szCs w:val="18"/>
              </w:rPr>
            </w:pPr>
          </w:p>
        </w:tc>
        <w:tc>
          <w:tcPr>
            <w:tcW w:w="696" w:type="dxa"/>
            <w:vMerge/>
            <w:tcBorders>
              <w:left w:val="single" w:sz="4" w:space="0" w:color="auto"/>
              <w:bottom w:val="single" w:sz="4" w:space="0" w:color="auto"/>
              <w:right w:val="single" w:sz="4" w:space="0" w:color="auto"/>
            </w:tcBorders>
            <w:vAlign w:val="center"/>
          </w:tcPr>
          <w:p w:rsidR="00EC2007" w:rsidRDefault="00EC2007">
            <w:pPr>
              <w:jc w:val="left"/>
              <w:rPr>
                <w:rFonts w:ascii="Times New Roman" w:hAnsi="Times New Roman" w:cs="Times New Roman"/>
                <w:b/>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EC2007" w:rsidRDefault="00EC2007">
            <w:pPr>
              <w:jc w:val="center"/>
              <w:rPr>
                <w:rFonts w:ascii="Times New Roman" w:hAnsi="Times New Roman" w:cs="Times New Roman"/>
                <w:kern w:val="0"/>
                <w:sz w:val="18"/>
                <w:szCs w:val="18"/>
              </w:rPr>
            </w:pPr>
          </w:p>
        </w:tc>
        <w:tc>
          <w:tcPr>
            <w:tcW w:w="4191"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textAlignment w:val="center"/>
              <w:rPr>
                <w:rFonts w:ascii="Times New Roman" w:hAnsi="Times New Roman" w:cs="Times New Roman"/>
                <w:b/>
                <w:kern w:val="0"/>
                <w:sz w:val="18"/>
                <w:szCs w:val="18"/>
              </w:rPr>
            </w:pPr>
            <w:r>
              <w:rPr>
                <w:rFonts w:ascii="Times New Roman" w:hAnsi="Times New Roman" w:cs="Times New Roman"/>
                <w:b/>
                <w:bCs/>
                <w:kern w:val="0"/>
                <w:sz w:val="18"/>
                <w:szCs w:val="18"/>
                <w:lang w:bidi="ar"/>
              </w:rPr>
              <w:t>9</w:t>
            </w:r>
          </w:p>
        </w:tc>
        <w:tc>
          <w:tcPr>
            <w:tcW w:w="587"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EC2007" w:rsidRDefault="00EC2007">
            <w:pPr>
              <w:jc w:val="center"/>
              <w:rPr>
                <w:rFonts w:ascii="Times New Roman" w:hAnsi="Times New Roman" w:cs="Times New Roman"/>
                <w:b/>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168</w:t>
            </w:r>
          </w:p>
        </w:tc>
        <w:tc>
          <w:tcPr>
            <w:tcW w:w="667"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84</w:t>
            </w:r>
          </w:p>
        </w:tc>
        <w:tc>
          <w:tcPr>
            <w:tcW w:w="650"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84</w:t>
            </w:r>
          </w:p>
        </w:tc>
        <w:tc>
          <w:tcPr>
            <w:tcW w:w="613"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0</w:t>
            </w:r>
          </w:p>
        </w:tc>
        <w:tc>
          <w:tcPr>
            <w:tcW w:w="547"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0</w:t>
            </w:r>
          </w:p>
        </w:tc>
        <w:tc>
          <w:tcPr>
            <w:tcW w:w="546"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48</w:t>
            </w:r>
          </w:p>
        </w:tc>
        <w:tc>
          <w:tcPr>
            <w:tcW w:w="551" w:type="dxa"/>
            <w:tcBorders>
              <w:top w:val="single" w:sz="4" w:space="0" w:color="auto"/>
              <w:left w:val="single" w:sz="4" w:space="0" w:color="auto"/>
              <w:bottom w:val="single" w:sz="4" w:space="0" w:color="auto"/>
              <w:right w:val="single" w:sz="4" w:space="0" w:color="auto"/>
            </w:tcBorders>
            <w:vAlign w:val="bottom"/>
          </w:tcPr>
          <w:p w:rsidR="00EC2007" w:rsidRDefault="008C65D7">
            <w:pPr>
              <w:jc w:val="center"/>
              <w:textAlignment w:val="bottom"/>
              <w:rPr>
                <w:rFonts w:ascii="Times New Roman" w:hAnsi="Times New Roman" w:cs="Times New Roman"/>
                <w:b/>
                <w:kern w:val="0"/>
                <w:sz w:val="18"/>
                <w:szCs w:val="18"/>
              </w:rPr>
            </w:pPr>
            <w:r>
              <w:rPr>
                <w:rFonts w:ascii="Times New Roman" w:hAnsi="Times New Roman" w:cs="Times New Roman"/>
                <w:b/>
                <w:bCs/>
                <w:kern w:val="0"/>
                <w:sz w:val="18"/>
                <w:szCs w:val="18"/>
                <w:lang w:bidi="ar"/>
              </w:rPr>
              <w:t>120</w:t>
            </w:r>
          </w:p>
        </w:tc>
        <w:tc>
          <w:tcPr>
            <w:tcW w:w="1527" w:type="dxa"/>
            <w:gridSpan w:val="2"/>
            <w:vMerge/>
            <w:tcBorders>
              <w:left w:val="single" w:sz="4" w:space="0" w:color="auto"/>
              <w:right w:val="single" w:sz="4" w:space="0" w:color="auto"/>
            </w:tcBorders>
            <w:vAlign w:val="center"/>
          </w:tcPr>
          <w:p w:rsidR="00EC2007" w:rsidRDefault="00EC2007">
            <w:pPr>
              <w:jc w:val="center"/>
              <w:rPr>
                <w:rFonts w:ascii="Times New Roman" w:hAnsi="Times New Roman" w:cs="Times New Roman"/>
                <w:kern w:val="0"/>
                <w:sz w:val="22"/>
              </w:rPr>
            </w:pPr>
          </w:p>
        </w:tc>
      </w:tr>
      <w:tr w:rsidR="00CE3906" w:rsidTr="003760C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33</w:t>
            </w:r>
          </w:p>
        </w:tc>
        <w:tc>
          <w:tcPr>
            <w:tcW w:w="696" w:type="dxa"/>
            <w:vMerge w:val="restart"/>
            <w:tcBorders>
              <w:top w:val="single" w:sz="4" w:space="0" w:color="auto"/>
              <w:left w:val="single" w:sz="4" w:space="0" w:color="auto"/>
              <w:right w:val="single" w:sz="4" w:space="0" w:color="auto"/>
            </w:tcBorders>
            <w:vAlign w:val="center"/>
          </w:tcPr>
          <w:p w:rsidR="00CE3906" w:rsidRDefault="00CE3906">
            <w:pPr>
              <w:jc w:val="center"/>
              <w:rPr>
                <w:rFonts w:ascii="Times New Roman" w:hAnsi="Times New Roman" w:cs="Times New Roman"/>
                <w:bCs/>
                <w:kern w:val="0"/>
                <w:sz w:val="18"/>
                <w:szCs w:val="18"/>
              </w:rPr>
            </w:pPr>
            <w:r>
              <w:rPr>
                <w:rFonts w:hint="eastAsia"/>
                <w:kern w:val="0"/>
                <w:sz w:val="18"/>
                <w:szCs w:val="18"/>
              </w:rPr>
              <w:t>实习实训课程</w:t>
            </w:r>
          </w:p>
        </w:tc>
        <w:tc>
          <w:tcPr>
            <w:tcW w:w="1251" w:type="dxa"/>
            <w:tcBorders>
              <w:top w:val="single" w:sz="4" w:space="0" w:color="auto"/>
              <w:left w:val="single" w:sz="4" w:space="0" w:color="auto"/>
              <w:bottom w:val="single" w:sz="4" w:space="0" w:color="auto"/>
              <w:right w:val="single" w:sz="4" w:space="0" w:color="auto"/>
            </w:tcBorders>
          </w:tcPr>
          <w:p w:rsidR="00CE3906" w:rsidRPr="00644AE7" w:rsidRDefault="00CE3906" w:rsidP="00EC66E2">
            <w:pPr>
              <w:jc w:val="center"/>
              <w:rPr>
                <w:rFonts w:ascii="Times New Roman" w:hAnsi="Times New Roman" w:cs="Times New Roman"/>
                <w:kern w:val="0"/>
                <w:sz w:val="18"/>
                <w:szCs w:val="18"/>
              </w:rPr>
            </w:pPr>
            <w:r w:rsidRPr="00644AE7">
              <w:rPr>
                <w:rFonts w:ascii="Times New Roman" w:hAnsi="Times New Roman" w:cs="Times New Roman" w:hint="eastAsia"/>
                <w:kern w:val="0"/>
                <w:sz w:val="18"/>
                <w:szCs w:val="18"/>
              </w:rPr>
              <w:t>051184</w:t>
            </w:r>
          </w:p>
        </w:tc>
        <w:tc>
          <w:tcPr>
            <w:tcW w:w="4191" w:type="dxa"/>
            <w:tcBorders>
              <w:top w:val="single" w:sz="4" w:space="0" w:color="auto"/>
              <w:left w:val="single" w:sz="4" w:space="0" w:color="auto"/>
              <w:bottom w:val="single" w:sz="4" w:space="0" w:color="auto"/>
              <w:right w:val="single" w:sz="4" w:space="0" w:color="auto"/>
            </w:tcBorders>
            <w:vAlign w:val="center"/>
          </w:tcPr>
          <w:p w:rsidR="00CE3906" w:rsidRDefault="00CE3906">
            <w:pPr>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岗位实习</w:t>
            </w:r>
          </w:p>
        </w:tc>
        <w:tc>
          <w:tcPr>
            <w:tcW w:w="585"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textAlignment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24</w:t>
            </w:r>
          </w:p>
        </w:tc>
        <w:tc>
          <w:tcPr>
            <w:tcW w:w="587" w:type="dxa"/>
            <w:tcBorders>
              <w:top w:val="single" w:sz="4" w:space="0" w:color="auto"/>
              <w:left w:val="single" w:sz="4" w:space="0" w:color="auto"/>
              <w:bottom w:val="single" w:sz="4" w:space="0" w:color="auto"/>
              <w:right w:val="single" w:sz="4" w:space="0" w:color="auto"/>
            </w:tcBorders>
          </w:tcPr>
          <w:p w:rsidR="00CE3906" w:rsidRDefault="00CE3906">
            <w:pPr>
              <w:jc w:val="center"/>
              <w:rPr>
                <w:b/>
                <w:kern w:val="0"/>
                <w:sz w:val="18"/>
                <w:szCs w:val="18"/>
              </w:rPr>
            </w:pPr>
          </w:p>
        </w:tc>
        <w:tc>
          <w:tcPr>
            <w:tcW w:w="503" w:type="dxa"/>
            <w:tcBorders>
              <w:top w:val="single" w:sz="4" w:space="0" w:color="auto"/>
              <w:left w:val="single" w:sz="4" w:space="0" w:color="auto"/>
              <w:bottom w:val="single" w:sz="4" w:space="0" w:color="auto"/>
              <w:right w:val="single" w:sz="4" w:space="0" w:color="auto"/>
            </w:tcBorders>
          </w:tcPr>
          <w:p w:rsidR="00CE3906" w:rsidRDefault="00CE3906">
            <w:pPr>
              <w:jc w:val="center"/>
              <w:rPr>
                <w:kern w:val="0"/>
                <w:sz w:val="18"/>
                <w:szCs w:val="18"/>
              </w:rPr>
            </w:pPr>
            <w:r>
              <w:rPr>
                <w:rFonts w:hint="eastAsia"/>
                <w:kern w:val="0"/>
                <w:sz w:val="18"/>
                <w:szCs w:val="18"/>
              </w:rPr>
              <w:t>5-6</w:t>
            </w:r>
          </w:p>
        </w:tc>
        <w:tc>
          <w:tcPr>
            <w:tcW w:w="67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r>
              <w:rPr>
                <w:rFonts w:hint="eastAsia"/>
                <w:bCs/>
                <w:kern w:val="0"/>
                <w:sz w:val="18"/>
                <w:szCs w:val="18"/>
              </w:rPr>
              <w:t>624</w:t>
            </w:r>
          </w:p>
        </w:tc>
        <w:tc>
          <w:tcPr>
            <w:tcW w:w="66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650"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r>
              <w:rPr>
                <w:rFonts w:hint="eastAsia"/>
                <w:bCs/>
                <w:kern w:val="0"/>
                <w:sz w:val="18"/>
                <w:szCs w:val="18"/>
              </w:rPr>
              <w:t>624</w:t>
            </w:r>
          </w:p>
        </w:tc>
        <w:tc>
          <w:tcPr>
            <w:tcW w:w="61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1527" w:type="dxa"/>
            <w:gridSpan w:val="2"/>
            <w:vMerge/>
            <w:tcBorders>
              <w:left w:val="single" w:sz="4" w:space="0" w:color="auto"/>
              <w:right w:val="single" w:sz="4" w:space="0" w:color="auto"/>
            </w:tcBorders>
            <w:vAlign w:val="center"/>
          </w:tcPr>
          <w:p w:rsidR="00CE3906" w:rsidRDefault="00CE3906">
            <w:pPr>
              <w:jc w:val="center"/>
              <w:rPr>
                <w:rFonts w:ascii="Times New Roman" w:hAnsi="Times New Roman" w:cs="Times New Roman"/>
                <w:kern w:val="0"/>
                <w:sz w:val="22"/>
              </w:rPr>
            </w:pPr>
          </w:p>
        </w:tc>
      </w:tr>
      <w:tr w:rsidR="00CE3906" w:rsidTr="003760C7">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34</w:t>
            </w:r>
          </w:p>
        </w:tc>
        <w:tc>
          <w:tcPr>
            <w:tcW w:w="696" w:type="dxa"/>
            <w:vMerge/>
            <w:tcBorders>
              <w:left w:val="single" w:sz="4" w:space="0" w:color="auto"/>
              <w:right w:val="single" w:sz="4" w:space="0" w:color="auto"/>
            </w:tcBorders>
            <w:vAlign w:val="center"/>
          </w:tcPr>
          <w:p w:rsidR="00CE3906" w:rsidRDefault="00CE3906">
            <w:pPr>
              <w:jc w:val="center"/>
              <w:rPr>
                <w:rFonts w:ascii="Times New Roman" w:hAnsi="Times New Roman" w:cs="Times New Roman"/>
                <w:bCs/>
                <w:kern w:val="0"/>
                <w:sz w:val="18"/>
                <w:szCs w:val="18"/>
              </w:rPr>
            </w:pPr>
          </w:p>
        </w:tc>
        <w:tc>
          <w:tcPr>
            <w:tcW w:w="1251" w:type="dxa"/>
            <w:tcBorders>
              <w:top w:val="single" w:sz="4" w:space="0" w:color="auto"/>
              <w:left w:val="single" w:sz="4" w:space="0" w:color="auto"/>
              <w:bottom w:val="single" w:sz="4" w:space="0" w:color="auto"/>
              <w:right w:val="single" w:sz="4" w:space="0" w:color="auto"/>
            </w:tcBorders>
          </w:tcPr>
          <w:p w:rsidR="00CE3906" w:rsidRPr="00644AE7" w:rsidRDefault="00CE3906" w:rsidP="00EC66E2">
            <w:pPr>
              <w:jc w:val="center"/>
              <w:rPr>
                <w:rFonts w:ascii="Times New Roman" w:hAnsi="Times New Roman" w:cs="Times New Roman"/>
                <w:kern w:val="0"/>
                <w:sz w:val="18"/>
                <w:szCs w:val="18"/>
              </w:rPr>
            </w:pPr>
            <w:r w:rsidRPr="00644AE7">
              <w:rPr>
                <w:rFonts w:ascii="Times New Roman" w:hAnsi="Times New Roman" w:cs="Times New Roman" w:hint="eastAsia"/>
                <w:kern w:val="0"/>
                <w:sz w:val="18"/>
                <w:szCs w:val="18"/>
              </w:rPr>
              <w:t>051185</w:t>
            </w:r>
          </w:p>
        </w:tc>
        <w:tc>
          <w:tcPr>
            <w:tcW w:w="4191" w:type="dxa"/>
            <w:tcBorders>
              <w:top w:val="single" w:sz="4" w:space="0" w:color="auto"/>
              <w:left w:val="single" w:sz="4" w:space="0" w:color="auto"/>
              <w:bottom w:val="single" w:sz="4" w:space="0" w:color="auto"/>
              <w:right w:val="single" w:sz="4" w:space="0" w:color="auto"/>
            </w:tcBorders>
            <w:vAlign w:val="center"/>
          </w:tcPr>
          <w:p w:rsidR="00CE3906" w:rsidRDefault="00CE3906">
            <w:pPr>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毕业论文（设计）</w:t>
            </w:r>
          </w:p>
        </w:tc>
        <w:tc>
          <w:tcPr>
            <w:tcW w:w="585"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textAlignment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2</w:t>
            </w:r>
          </w:p>
        </w:tc>
        <w:tc>
          <w:tcPr>
            <w:tcW w:w="587" w:type="dxa"/>
            <w:tcBorders>
              <w:top w:val="single" w:sz="4" w:space="0" w:color="auto"/>
              <w:left w:val="single" w:sz="4" w:space="0" w:color="auto"/>
              <w:bottom w:val="single" w:sz="4" w:space="0" w:color="auto"/>
              <w:right w:val="single" w:sz="4" w:space="0" w:color="auto"/>
            </w:tcBorders>
          </w:tcPr>
          <w:p w:rsidR="00CE3906" w:rsidRDefault="00CE3906">
            <w:pPr>
              <w:jc w:val="center"/>
              <w:rPr>
                <w:b/>
                <w:kern w:val="0"/>
                <w:sz w:val="18"/>
                <w:szCs w:val="18"/>
              </w:rPr>
            </w:pPr>
          </w:p>
        </w:tc>
        <w:tc>
          <w:tcPr>
            <w:tcW w:w="503" w:type="dxa"/>
            <w:tcBorders>
              <w:top w:val="single" w:sz="4" w:space="0" w:color="auto"/>
              <w:left w:val="single" w:sz="4" w:space="0" w:color="auto"/>
              <w:bottom w:val="single" w:sz="4" w:space="0" w:color="auto"/>
              <w:right w:val="single" w:sz="4" w:space="0" w:color="auto"/>
            </w:tcBorders>
          </w:tcPr>
          <w:p w:rsidR="00CE3906" w:rsidRDefault="00CE3906">
            <w:pPr>
              <w:jc w:val="center"/>
              <w:rPr>
                <w:kern w:val="0"/>
                <w:sz w:val="18"/>
                <w:szCs w:val="18"/>
              </w:rPr>
            </w:pPr>
            <w:r>
              <w:rPr>
                <w:rFonts w:hint="eastAsia"/>
                <w:kern w:val="0"/>
                <w:sz w:val="18"/>
                <w:szCs w:val="18"/>
              </w:rPr>
              <w:t>6</w:t>
            </w:r>
          </w:p>
        </w:tc>
        <w:tc>
          <w:tcPr>
            <w:tcW w:w="67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r>
              <w:rPr>
                <w:rFonts w:hint="eastAsia"/>
                <w:bCs/>
                <w:kern w:val="0"/>
                <w:sz w:val="18"/>
                <w:szCs w:val="18"/>
              </w:rPr>
              <w:t>22</w:t>
            </w:r>
          </w:p>
        </w:tc>
        <w:tc>
          <w:tcPr>
            <w:tcW w:w="66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650"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r>
              <w:rPr>
                <w:rFonts w:hint="eastAsia"/>
                <w:bCs/>
                <w:kern w:val="0"/>
                <w:sz w:val="18"/>
                <w:szCs w:val="18"/>
              </w:rPr>
              <w:t>22</w:t>
            </w:r>
          </w:p>
        </w:tc>
        <w:tc>
          <w:tcPr>
            <w:tcW w:w="61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1527" w:type="dxa"/>
            <w:gridSpan w:val="2"/>
            <w:vMerge/>
            <w:tcBorders>
              <w:left w:val="single" w:sz="4" w:space="0" w:color="auto"/>
              <w:right w:val="single" w:sz="4" w:space="0" w:color="auto"/>
            </w:tcBorders>
            <w:vAlign w:val="center"/>
          </w:tcPr>
          <w:p w:rsidR="00CE3906" w:rsidRDefault="00CE3906">
            <w:pPr>
              <w:jc w:val="center"/>
              <w:rPr>
                <w:rFonts w:ascii="Times New Roman" w:hAnsi="Times New Roman" w:cs="Times New Roman"/>
                <w:kern w:val="0"/>
                <w:sz w:val="22"/>
              </w:rPr>
            </w:pPr>
          </w:p>
        </w:tc>
      </w:tr>
      <w:tr w:rsidR="00CE3906">
        <w:trPr>
          <w:trHeight w:hRule="exact" w:val="349"/>
          <w:jc w:val="center"/>
        </w:trPr>
        <w:tc>
          <w:tcPr>
            <w:tcW w:w="559"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kern w:val="0"/>
                <w:sz w:val="18"/>
                <w:szCs w:val="18"/>
              </w:rPr>
            </w:pPr>
          </w:p>
        </w:tc>
        <w:tc>
          <w:tcPr>
            <w:tcW w:w="696" w:type="dxa"/>
            <w:vMerge/>
            <w:tcBorders>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Cs/>
                <w:kern w:val="0"/>
                <w:sz w:val="18"/>
                <w:szCs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Cs/>
                <w:kern w:val="0"/>
                <w:sz w:val="18"/>
                <w:szCs w:val="18"/>
              </w:rPr>
            </w:pPr>
          </w:p>
        </w:tc>
        <w:tc>
          <w:tcPr>
            <w:tcW w:w="4191"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Cs/>
                <w:kern w:val="0"/>
                <w:sz w:val="18"/>
                <w:szCs w:val="18"/>
              </w:rPr>
            </w:pPr>
            <w:r>
              <w:rPr>
                <w:rFonts w:ascii="Times New Roman" w:hAnsi="Times New Roman" w:cs="Times New Roman" w:hint="eastAsia"/>
                <w:b/>
                <w:kern w:val="0"/>
                <w:sz w:val="18"/>
                <w:szCs w:val="18"/>
              </w:rPr>
              <w:t>小计</w:t>
            </w:r>
          </w:p>
        </w:tc>
        <w:tc>
          <w:tcPr>
            <w:tcW w:w="585"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textAlignment w:val="center"/>
              <w:rPr>
                <w:rFonts w:ascii="Times New Roman" w:hAnsi="Times New Roman" w:cs="Times New Roman"/>
                <w:b/>
                <w:kern w:val="0"/>
                <w:sz w:val="18"/>
                <w:szCs w:val="18"/>
              </w:rPr>
            </w:pPr>
            <w:r>
              <w:rPr>
                <w:rFonts w:ascii="Times New Roman" w:hAnsi="Times New Roman" w:cs="Times New Roman" w:hint="eastAsia"/>
                <w:b/>
                <w:kern w:val="0"/>
                <w:sz w:val="18"/>
                <w:szCs w:val="18"/>
              </w:rPr>
              <w:t>26</w:t>
            </w:r>
          </w:p>
        </w:tc>
        <w:tc>
          <w:tcPr>
            <w:tcW w:w="587" w:type="dxa"/>
            <w:tcBorders>
              <w:top w:val="single" w:sz="4" w:space="0" w:color="auto"/>
              <w:left w:val="single" w:sz="4" w:space="0" w:color="auto"/>
              <w:bottom w:val="single" w:sz="4" w:space="0" w:color="auto"/>
              <w:right w:val="single" w:sz="4" w:space="0" w:color="auto"/>
            </w:tcBorders>
          </w:tcPr>
          <w:p w:rsidR="00CE3906" w:rsidRDefault="00CE3906">
            <w:pPr>
              <w:jc w:val="center"/>
              <w:rPr>
                <w:b/>
                <w:kern w:val="0"/>
                <w:sz w:val="18"/>
                <w:szCs w:val="18"/>
              </w:rPr>
            </w:pPr>
          </w:p>
        </w:tc>
        <w:tc>
          <w:tcPr>
            <w:tcW w:w="503" w:type="dxa"/>
            <w:tcBorders>
              <w:top w:val="single" w:sz="4" w:space="0" w:color="auto"/>
              <w:left w:val="single" w:sz="4" w:space="0" w:color="auto"/>
              <w:bottom w:val="single" w:sz="4" w:space="0" w:color="auto"/>
              <w:right w:val="single" w:sz="4" w:space="0" w:color="auto"/>
            </w:tcBorders>
          </w:tcPr>
          <w:p w:rsidR="00CE3906" w:rsidRDefault="00CE3906">
            <w:pPr>
              <w:jc w:val="center"/>
              <w:rPr>
                <w:b/>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
                <w:kern w:val="0"/>
                <w:sz w:val="18"/>
                <w:szCs w:val="18"/>
              </w:rPr>
            </w:pPr>
            <w:r>
              <w:rPr>
                <w:rFonts w:hint="eastAsia"/>
                <w:b/>
                <w:kern w:val="0"/>
                <w:sz w:val="18"/>
                <w:szCs w:val="18"/>
              </w:rPr>
              <w:t>646</w:t>
            </w:r>
          </w:p>
        </w:tc>
        <w:tc>
          <w:tcPr>
            <w:tcW w:w="66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
                <w:kern w:val="0"/>
                <w:sz w:val="18"/>
                <w:szCs w:val="18"/>
              </w:rPr>
            </w:pPr>
          </w:p>
        </w:tc>
        <w:tc>
          <w:tcPr>
            <w:tcW w:w="650"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
                <w:kern w:val="0"/>
                <w:sz w:val="18"/>
                <w:szCs w:val="18"/>
              </w:rPr>
            </w:pPr>
            <w:r>
              <w:rPr>
                <w:rFonts w:hint="eastAsia"/>
                <w:b/>
                <w:kern w:val="0"/>
                <w:sz w:val="18"/>
                <w:szCs w:val="18"/>
              </w:rPr>
              <w:t>646</w:t>
            </w:r>
          </w:p>
        </w:tc>
        <w:tc>
          <w:tcPr>
            <w:tcW w:w="61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
                <w:kern w:val="0"/>
                <w:sz w:val="18"/>
                <w:szCs w:val="18"/>
              </w:rPr>
            </w:pPr>
          </w:p>
        </w:tc>
        <w:tc>
          <w:tcPr>
            <w:tcW w:w="54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bCs/>
                <w:kern w:val="0"/>
                <w:sz w:val="18"/>
                <w:szCs w:val="18"/>
              </w:rPr>
            </w:pPr>
          </w:p>
        </w:tc>
        <w:tc>
          <w:tcPr>
            <w:tcW w:w="1527" w:type="dxa"/>
            <w:gridSpan w:val="2"/>
            <w:vMerge/>
            <w:tcBorders>
              <w:left w:val="single" w:sz="4" w:space="0" w:color="auto"/>
              <w:right w:val="single" w:sz="4" w:space="0" w:color="auto"/>
            </w:tcBorders>
            <w:vAlign w:val="center"/>
          </w:tcPr>
          <w:p w:rsidR="00CE3906" w:rsidRDefault="00CE3906">
            <w:pPr>
              <w:jc w:val="center"/>
              <w:rPr>
                <w:rFonts w:ascii="Times New Roman" w:hAnsi="Times New Roman" w:cs="Times New Roman"/>
                <w:kern w:val="0"/>
                <w:sz w:val="22"/>
              </w:rPr>
            </w:pPr>
          </w:p>
        </w:tc>
      </w:tr>
      <w:tr w:rsidR="00CE3906">
        <w:trPr>
          <w:trHeight w:hRule="exact" w:val="349"/>
          <w:jc w:val="center"/>
        </w:trPr>
        <w:tc>
          <w:tcPr>
            <w:tcW w:w="6697" w:type="dxa"/>
            <w:gridSpan w:val="4"/>
            <w:tcBorders>
              <w:top w:val="single" w:sz="4" w:space="0" w:color="auto"/>
              <w:left w:val="single" w:sz="4" w:space="0" w:color="auto"/>
              <w:bottom w:val="single" w:sz="4" w:space="0" w:color="auto"/>
              <w:right w:val="single" w:sz="4" w:space="0" w:color="auto"/>
            </w:tcBorders>
          </w:tcPr>
          <w:p w:rsidR="00CE3906" w:rsidRDefault="00CE390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合计</w:t>
            </w:r>
          </w:p>
        </w:tc>
        <w:tc>
          <w:tcPr>
            <w:tcW w:w="585"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138</w:t>
            </w:r>
          </w:p>
        </w:tc>
        <w:tc>
          <w:tcPr>
            <w:tcW w:w="58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p>
        </w:tc>
        <w:tc>
          <w:tcPr>
            <w:tcW w:w="50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2800</w:t>
            </w:r>
          </w:p>
        </w:tc>
        <w:tc>
          <w:tcPr>
            <w:tcW w:w="66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1072</w:t>
            </w:r>
          </w:p>
        </w:tc>
        <w:tc>
          <w:tcPr>
            <w:tcW w:w="650"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1728</w:t>
            </w:r>
          </w:p>
        </w:tc>
        <w:tc>
          <w:tcPr>
            <w:tcW w:w="613"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582</w:t>
            </w:r>
          </w:p>
        </w:tc>
        <w:tc>
          <w:tcPr>
            <w:tcW w:w="547"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554</w:t>
            </w:r>
          </w:p>
        </w:tc>
        <w:tc>
          <w:tcPr>
            <w:tcW w:w="546"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408</w:t>
            </w:r>
          </w:p>
        </w:tc>
        <w:tc>
          <w:tcPr>
            <w:tcW w:w="551" w:type="dxa"/>
            <w:tcBorders>
              <w:top w:val="single" w:sz="4" w:space="0" w:color="auto"/>
              <w:left w:val="single" w:sz="4" w:space="0" w:color="auto"/>
              <w:bottom w:val="single" w:sz="4" w:space="0" w:color="auto"/>
              <w:right w:val="single" w:sz="4" w:space="0" w:color="auto"/>
            </w:tcBorders>
            <w:vAlign w:val="center"/>
          </w:tcPr>
          <w:p w:rsidR="00CE3906" w:rsidRDefault="00CE3906">
            <w:pPr>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498</w:t>
            </w:r>
          </w:p>
        </w:tc>
        <w:tc>
          <w:tcPr>
            <w:tcW w:w="1527" w:type="dxa"/>
            <w:gridSpan w:val="2"/>
            <w:vMerge/>
            <w:tcBorders>
              <w:left w:val="single" w:sz="4" w:space="0" w:color="auto"/>
              <w:right w:val="single" w:sz="4" w:space="0" w:color="auto"/>
            </w:tcBorders>
            <w:vAlign w:val="center"/>
          </w:tcPr>
          <w:p w:rsidR="00CE3906" w:rsidRDefault="00CE3906">
            <w:pPr>
              <w:jc w:val="center"/>
              <w:rPr>
                <w:rFonts w:ascii="Times New Roman" w:hAnsi="Times New Roman" w:cs="Times New Roman"/>
                <w:kern w:val="0"/>
                <w:sz w:val="22"/>
              </w:rPr>
            </w:pPr>
          </w:p>
        </w:tc>
      </w:tr>
      <w:tr w:rsidR="00CE3906" w:rsidTr="009F45EB">
        <w:trPr>
          <w:trHeight w:hRule="exact" w:val="359"/>
          <w:jc w:val="center"/>
        </w:trPr>
        <w:tc>
          <w:tcPr>
            <w:tcW w:w="14146" w:type="dxa"/>
            <w:gridSpan w:val="16"/>
            <w:tcBorders>
              <w:top w:val="single" w:sz="4" w:space="0" w:color="auto"/>
              <w:left w:val="single" w:sz="4" w:space="0" w:color="auto"/>
              <w:bottom w:val="single" w:sz="4" w:space="0" w:color="auto"/>
              <w:right w:val="single" w:sz="4" w:space="0" w:color="auto"/>
            </w:tcBorders>
          </w:tcPr>
          <w:p w:rsidR="00CE3906" w:rsidRDefault="00CE3906" w:rsidP="00CE3906">
            <w:pPr>
              <w:jc w:val="center"/>
              <w:textAlignment w:val="center"/>
              <w:rPr>
                <w:rFonts w:ascii="Times New Roman" w:hAnsi="Times New Roman" w:cs="Times New Roman"/>
                <w:sz w:val="24"/>
              </w:rPr>
            </w:pPr>
            <w:r>
              <w:rPr>
                <w:rFonts w:ascii="Times New Roman" w:hAnsi="Times New Roman" w:cs="Times New Roman"/>
                <w:kern w:val="0"/>
                <w:sz w:val="18"/>
                <w:szCs w:val="18"/>
              </w:rPr>
              <w:t>毕业考试：</w:t>
            </w:r>
            <w:r>
              <w:rPr>
                <w:rFonts w:ascii="Times New Roman" w:hAnsi="Times New Roman" w:cs="Times New Roman" w:hint="eastAsia"/>
                <w:bCs/>
                <w:kern w:val="0"/>
                <w:sz w:val="18"/>
                <w:szCs w:val="18"/>
              </w:rPr>
              <w:t>毕业论文（设计）</w:t>
            </w:r>
          </w:p>
        </w:tc>
      </w:tr>
    </w:tbl>
    <w:p w:rsidR="00EC2007" w:rsidRDefault="008C65D7">
      <w:pPr>
        <w:spacing w:line="440" w:lineRule="exact"/>
        <w:rPr>
          <w:rFonts w:ascii="Times New Roman" w:hAnsi="Times New Roman" w:cs="Times New Roman"/>
          <w:b/>
          <w:sz w:val="24"/>
        </w:rPr>
      </w:pPr>
      <w:r>
        <w:rPr>
          <w:rFonts w:ascii="Times New Roman" w:hAnsi="Times New Roman" w:cs="Times New Roman"/>
          <w:sz w:val="24"/>
        </w:rPr>
        <w:br w:type="page"/>
      </w:r>
      <w:r>
        <w:rPr>
          <w:rFonts w:ascii="Times New Roman" w:hAnsi="Times New Roman" w:cs="Times New Roman"/>
          <w:sz w:val="24"/>
        </w:rPr>
        <w:lastRenderedPageBreak/>
        <w:t>附表三</w:t>
      </w:r>
      <w:r>
        <w:rPr>
          <w:rFonts w:ascii="Times New Roman" w:hAnsi="Times New Roman" w:cs="Times New Roman"/>
          <w:sz w:val="24"/>
        </w:rPr>
        <w:t xml:space="preserve">                                      </w:t>
      </w:r>
      <w:r>
        <w:rPr>
          <w:rFonts w:ascii="Times New Roman" w:hAnsi="Times New Roman" w:cs="Times New Roman"/>
          <w:b/>
          <w:sz w:val="24"/>
        </w:rPr>
        <w:t>实习实践教学</w:t>
      </w:r>
      <w:r>
        <w:rPr>
          <w:rFonts w:ascii="Times New Roman" w:hAnsi="Times New Roman" w:cs="Times New Roman" w:hint="eastAsia"/>
          <w:b/>
          <w:sz w:val="24"/>
        </w:rPr>
        <w:t>说明</w:t>
      </w:r>
      <w:r>
        <w:rPr>
          <w:rFonts w:ascii="Times New Roman" w:hAnsi="Times New Roman" w:cs="Times New Roman"/>
          <w:b/>
          <w:sz w:val="24"/>
        </w:rPr>
        <w:t>表</w:t>
      </w:r>
    </w:p>
    <w:tbl>
      <w:tblPr>
        <w:tblpPr w:leftFromText="180" w:rightFromText="180" w:vertAnchor="text" w:horzAnchor="page" w:tblpX="1667" w:tblpY="177"/>
        <w:tblOverlap w:val="never"/>
        <w:tblW w:w="14284" w:type="dxa"/>
        <w:tblLayout w:type="fixed"/>
        <w:tblLook w:val="04A0" w:firstRow="1" w:lastRow="0" w:firstColumn="1" w:lastColumn="0" w:noHBand="0" w:noVBand="1"/>
      </w:tblPr>
      <w:tblGrid>
        <w:gridCol w:w="697"/>
        <w:gridCol w:w="1672"/>
        <w:gridCol w:w="3870"/>
        <w:gridCol w:w="645"/>
        <w:gridCol w:w="690"/>
        <w:gridCol w:w="1365"/>
        <w:gridCol w:w="1110"/>
        <w:gridCol w:w="4235"/>
      </w:tblGrid>
      <w:tr w:rsidR="00EC2007">
        <w:trPr>
          <w:trHeight w:val="438"/>
        </w:trPr>
        <w:tc>
          <w:tcPr>
            <w:tcW w:w="697" w:type="dxa"/>
            <w:tcBorders>
              <w:top w:val="single" w:sz="4" w:space="0" w:color="000000"/>
              <w:left w:val="single" w:sz="4" w:space="0" w:color="000000"/>
              <w:bottom w:val="single" w:sz="4" w:space="0" w:color="000000"/>
              <w:right w:val="nil"/>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序号</w:t>
            </w:r>
          </w:p>
        </w:tc>
        <w:tc>
          <w:tcPr>
            <w:tcW w:w="1672" w:type="dxa"/>
            <w:tcBorders>
              <w:top w:val="single" w:sz="4" w:space="0" w:color="000000"/>
              <w:left w:val="single" w:sz="4" w:space="0" w:color="000000"/>
              <w:bottom w:val="single" w:sz="4" w:space="0" w:color="000000"/>
              <w:right w:val="nil"/>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类别</w:t>
            </w:r>
          </w:p>
        </w:tc>
        <w:tc>
          <w:tcPr>
            <w:tcW w:w="3870" w:type="dxa"/>
            <w:tcBorders>
              <w:top w:val="single" w:sz="4" w:space="0" w:color="000000"/>
              <w:left w:val="single" w:sz="4" w:space="0" w:color="000000"/>
              <w:bottom w:val="single" w:sz="4" w:space="0" w:color="000000"/>
              <w:right w:val="nil"/>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实践教学名称</w:t>
            </w:r>
          </w:p>
        </w:tc>
        <w:tc>
          <w:tcPr>
            <w:tcW w:w="645" w:type="dxa"/>
            <w:tcBorders>
              <w:top w:val="single" w:sz="4" w:space="0" w:color="000000"/>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学分</w:t>
            </w:r>
          </w:p>
        </w:tc>
        <w:tc>
          <w:tcPr>
            <w:tcW w:w="690" w:type="dxa"/>
            <w:tcBorders>
              <w:top w:val="single" w:sz="4" w:space="0" w:color="000000"/>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周数</w:t>
            </w:r>
          </w:p>
        </w:tc>
        <w:tc>
          <w:tcPr>
            <w:tcW w:w="1365" w:type="dxa"/>
            <w:tcBorders>
              <w:top w:val="single" w:sz="4" w:space="0" w:color="000000"/>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实习实践学时</w:t>
            </w:r>
          </w:p>
        </w:tc>
        <w:tc>
          <w:tcPr>
            <w:tcW w:w="1110" w:type="dxa"/>
            <w:tcBorders>
              <w:top w:val="single" w:sz="4" w:space="0" w:color="000000"/>
              <w:left w:val="single" w:sz="4" w:space="0" w:color="000000"/>
              <w:bottom w:val="single" w:sz="4" w:space="0" w:color="000000"/>
              <w:right w:val="nil"/>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开设学期</w:t>
            </w:r>
          </w:p>
        </w:tc>
        <w:tc>
          <w:tcPr>
            <w:tcW w:w="4235" w:type="dxa"/>
            <w:tcBorders>
              <w:top w:val="single" w:sz="4" w:space="0" w:color="000000"/>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说明</w:t>
            </w:r>
          </w:p>
        </w:tc>
      </w:tr>
      <w:tr w:rsidR="00EC2007">
        <w:trPr>
          <w:trHeight w:val="438"/>
        </w:trPr>
        <w:tc>
          <w:tcPr>
            <w:tcW w:w="697"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1672"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宋体" w:hAnsi="宋体" w:cs="宋体" w:hint="eastAsia"/>
                <w:kern w:val="0"/>
                <w:sz w:val="18"/>
                <w:szCs w:val="18"/>
              </w:rPr>
              <w:t>军事课</w:t>
            </w: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军事技能</w:t>
            </w:r>
          </w:p>
        </w:tc>
        <w:tc>
          <w:tcPr>
            <w:tcW w:w="645"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112</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4235" w:type="dxa"/>
            <w:tcBorders>
              <w:top w:val="single" w:sz="4" w:space="0" w:color="auto"/>
              <w:left w:val="single" w:sz="4" w:space="0" w:color="000000"/>
              <w:bottom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r>
      <w:tr w:rsidR="00EC2007">
        <w:trPr>
          <w:trHeight w:val="438"/>
        </w:trPr>
        <w:tc>
          <w:tcPr>
            <w:tcW w:w="697" w:type="dxa"/>
            <w:vMerge w:val="restart"/>
            <w:tcBorders>
              <w:top w:val="single" w:sz="4" w:space="0" w:color="auto"/>
              <w:left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672" w:type="dxa"/>
            <w:vMerge w:val="restart"/>
            <w:tcBorders>
              <w:top w:val="single" w:sz="4" w:space="0" w:color="auto"/>
              <w:left w:val="single" w:sz="4" w:space="0" w:color="000000"/>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宋体" w:hAnsi="宋体" w:cs="宋体" w:hint="eastAsia"/>
                <w:kern w:val="0"/>
                <w:sz w:val="18"/>
                <w:szCs w:val="18"/>
              </w:rPr>
              <w:t>社会实践</w:t>
            </w: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思想道德修养与法律基础</w:t>
            </w:r>
          </w:p>
        </w:tc>
        <w:tc>
          <w:tcPr>
            <w:tcW w:w="645" w:type="dxa"/>
            <w:vMerge w:val="restart"/>
            <w:tcBorders>
              <w:top w:val="single" w:sz="4" w:space="0" w:color="auto"/>
              <w:left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8</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4235" w:type="dxa"/>
            <w:vMerge w:val="restart"/>
            <w:tcBorders>
              <w:top w:val="single" w:sz="4" w:space="0" w:color="auto"/>
              <w:left w:val="single" w:sz="4" w:space="0" w:color="000000"/>
              <w:right w:val="single" w:sz="4" w:space="0" w:color="auto"/>
            </w:tcBorders>
            <w:noWrap/>
            <w:vAlign w:val="center"/>
          </w:tcPr>
          <w:p w:rsidR="00EC2007" w:rsidRDefault="008C65D7">
            <w:pPr>
              <w:spacing w:line="300" w:lineRule="exact"/>
              <w:jc w:val="center"/>
              <w:rPr>
                <w:rFonts w:ascii="Times New Roman" w:hAnsi="Times New Roman" w:cs="Times New Roman"/>
                <w:kern w:val="0"/>
                <w:sz w:val="18"/>
                <w:szCs w:val="18"/>
              </w:rPr>
            </w:pPr>
            <w:r>
              <w:rPr>
                <w:rFonts w:ascii="宋体" w:hAnsi="宋体" w:cs="宋体" w:hint="eastAsia"/>
                <w:kern w:val="0"/>
                <w:sz w:val="18"/>
                <w:szCs w:val="18"/>
              </w:rPr>
              <w:t>学生即可参加教师组织的实践教学，也可通过提交思政理论学习相关的实践成果获得学分。</w:t>
            </w:r>
          </w:p>
        </w:tc>
      </w:tr>
      <w:tr w:rsidR="00EC2007">
        <w:trPr>
          <w:trHeight w:val="438"/>
        </w:trPr>
        <w:tc>
          <w:tcPr>
            <w:tcW w:w="697" w:type="dxa"/>
            <w:vMerge/>
            <w:tcBorders>
              <w:left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1672" w:type="dxa"/>
            <w:vMerge/>
            <w:tcBorders>
              <w:left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毛泽东思想与中国特色社会主义理论体系概论</w:t>
            </w:r>
          </w:p>
        </w:tc>
        <w:tc>
          <w:tcPr>
            <w:tcW w:w="645" w:type="dxa"/>
            <w:vMerge/>
            <w:tcBorders>
              <w:left w:val="single" w:sz="4" w:space="0" w:color="000000"/>
              <w:right w:val="single" w:sz="4" w:space="0" w:color="000000"/>
            </w:tcBorders>
            <w:vAlign w:val="center"/>
          </w:tcPr>
          <w:p w:rsidR="00EC2007" w:rsidRDefault="00EC2007">
            <w:pPr>
              <w:spacing w:line="440" w:lineRule="exact"/>
              <w:jc w:val="center"/>
              <w:rPr>
                <w:rFonts w:ascii="Times New Roman" w:hAnsi="Times New Roman" w:cs="Times New Roman"/>
                <w:kern w:val="0"/>
                <w:sz w:val="18"/>
                <w:szCs w:val="18"/>
              </w:rPr>
            </w:pP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235" w:type="dxa"/>
            <w:vMerge/>
            <w:tcBorders>
              <w:left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r>
      <w:tr w:rsidR="00EC2007">
        <w:trPr>
          <w:trHeight w:val="438"/>
        </w:trPr>
        <w:tc>
          <w:tcPr>
            <w:tcW w:w="697" w:type="dxa"/>
            <w:vMerge/>
            <w:tcBorders>
              <w:left w:val="single" w:sz="4" w:space="0" w:color="000000"/>
              <w:bottom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1672" w:type="dxa"/>
            <w:vMerge/>
            <w:tcBorders>
              <w:left w:val="single" w:sz="4" w:space="0" w:color="000000"/>
              <w:bottom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习近平新时代中国特色社会主义思想概论</w:t>
            </w:r>
          </w:p>
        </w:tc>
        <w:tc>
          <w:tcPr>
            <w:tcW w:w="645" w:type="dxa"/>
            <w:vMerge/>
            <w:tcBorders>
              <w:left w:val="single" w:sz="4" w:space="0" w:color="000000"/>
              <w:bottom w:val="single" w:sz="4" w:space="0" w:color="000000"/>
              <w:right w:val="single" w:sz="4" w:space="0" w:color="000000"/>
            </w:tcBorders>
            <w:vAlign w:val="center"/>
          </w:tcPr>
          <w:p w:rsidR="00EC2007" w:rsidRDefault="00EC2007">
            <w:pPr>
              <w:spacing w:line="440" w:lineRule="exact"/>
              <w:jc w:val="center"/>
              <w:rPr>
                <w:rFonts w:ascii="Times New Roman" w:hAnsi="Times New Roman" w:cs="Times New Roman"/>
                <w:kern w:val="0"/>
                <w:sz w:val="18"/>
                <w:szCs w:val="18"/>
              </w:rPr>
            </w:pP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8</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4235" w:type="dxa"/>
            <w:vMerge/>
            <w:tcBorders>
              <w:left w:val="single" w:sz="4" w:space="0" w:color="000000"/>
              <w:bottom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r>
      <w:tr w:rsidR="00EC2007">
        <w:trPr>
          <w:trHeight w:val="438"/>
        </w:trPr>
        <w:tc>
          <w:tcPr>
            <w:tcW w:w="697" w:type="dxa"/>
            <w:vMerge w:val="restart"/>
            <w:tcBorders>
              <w:top w:val="single" w:sz="4" w:space="0" w:color="auto"/>
              <w:left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1672" w:type="dxa"/>
            <w:vMerge w:val="restart"/>
            <w:tcBorders>
              <w:top w:val="single" w:sz="4" w:space="0" w:color="auto"/>
              <w:left w:val="single" w:sz="4" w:space="0" w:color="000000"/>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宋体" w:hAnsi="宋体" w:cs="宋体"/>
                <w:kern w:val="0"/>
                <w:sz w:val="18"/>
                <w:szCs w:val="18"/>
              </w:rPr>
              <w:t>实验实训周</w:t>
            </w: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金工实习</w:t>
            </w:r>
          </w:p>
        </w:tc>
        <w:tc>
          <w:tcPr>
            <w:tcW w:w="64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4235"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常用机械工具、夹具、量具的使用及机械加工过程</w:t>
            </w:r>
          </w:p>
        </w:tc>
      </w:tr>
      <w:tr w:rsidR="00EC2007">
        <w:trPr>
          <w:trHeight w:val="438"/>
        </w:trPr>
        <w:tc>
          <w:tcPr>
            <w:tcW w:w="697" w:type="dxa"/>
            <w:vMerge/>
            <w:tcBorders>
              <w:left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1672" w:type="dxa"/>
            <w:vMerge/>
            <w:tcBorders>
              <w:left w:val="single" w:sz="4" w:space="0" w:color="000000"/>
              <w:right w:val="single" w:sz="4" w:space="0" w:color="auto"/>
            </w:tcBorders>
            <w:noWrap/>
            <w:vAlign w:val="center"/>
          </w:tcPr>
          <w:p w:rsidR="00EC2007" w:rsidRDefault="00EC2007">
            <w:pPr>
              <w:jc w:val="center"/>
              <w:rPr>
                <w:rFonts w:ascii="Times New Roman" w:hAnsi="Times New Roman" w:cs="Times New Roman"/>
                <w:kern w:val="0"/>
                <w:sz w:val="18"/>
                <w:szCs w:val="18"/>
              </w:rPr>
            </w:pP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电工电子基本技能训练</w:t>
            </w:r>
          </w:p>
        </w:tc>
        <w:tc>
          <w:tcPr>
            <w:tcW w:w="64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4235"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常用电工工具的使用，照明线路的安装，电子线路的焊接</w:t>
            </w:r>
          </w:p>
        </w:tc>
      </w:tr>
      <w:tr w:rsidR="00EC2007">
        <w:trPr>
          <w:trHeight w:val="438"/>
        </w:trPr>
        <w:tc>
          <w:tcPr>
            <w:tcW w:w="697" w:type="dxa"/>
            <w:vMerge/>
            <w:tcBorders>
              <w:left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1672" w:type="dxa"/>
            <w:vMerge/>
            <w:tcBorders>
              <w:left w:val="single" w:sz="4" w:space="0" w:color="000000"/>
              <w:right w:val="single" w:sz="4" w:space="0" w:color="auto"/>
            </w:tcBorders>
            <w:noWrap/>
            <w:vAlign w:val="center"/>
          </w:tcPr>
          <w:p w:rsidR="00EC2007" w:rsidRDefault="00EC2007">
            <w:pPr>
              <w:jc w:val="center"/>
              <w:rPr>
                <w:rFonts w:ascii="Times New Roman" w:hAnsi="Times New Roman" w:cs="Times New Roman"/>
                <w:kern w:val="0"/>
                <w:sz w:val="18"/>
                <w:szCs w:val="18"/>
              </w:rPr>
            </w:pP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电力拖动控制</w:t>
            </w:r>
          </w:p>
        </w:tc>
        <w:tc>
          <w:tcPr>
            <w:tcW w:w="64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4235"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常用电动机控制线路的设计、安装与调试</w:t>
            </w:r>
          </w:p>
        </w:tc>
      </w:tr>
      <w:tr w:rsidR="00EC2007">
        <w:trPr>
          <w:trHeight w:val="438"/>
        </w:trPr>
        <w:tc>
          <w:tcPr>
            <w:tcW w:w="697" w:type="dxa"/>
            <w:vMerge/>
            <w:tcBorders>
              <w:left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1672" w:type="dxa"/>
            <w:vMerge/>
            <w:tcBorders>
              <w:left w:val="single" w:sz="4" w:space="0" w:color="000000"/>
              <w:right w:val="single" w:sz="4" w:space="0" w:color="auto"/>
            </w:tcBorders>
            <w:noWrap/>
            <w:vAlign w:val="center"/>
          </w:tcPr>
          <w:p w:rsidR="00EC2007" w:rsidRDefault="00EC2007">
            <w:pPr>
              <w:jc w:val="center"/>
              <w:rPr>
                <w:rFonts w:ascii="Times New Roman" w:hAnsi="Times New Roman" w:cs="Times New Roman"/>
                <w:kern w:val="0"/>
                <w:sz w:val="18"/>
                <w:szCs w:val="18"/>
              </w:rPr>
            </w:pP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PLC</w:t>
            </w:r>
            <w:r>
              <w:rPr>
                <w:rFonts w:ascii="Times New Roman" w:hAnsi="Times New Roman" w:cs="Times New Roman"/>
                <w:kern w:val="0"/>
                <w:sz w:val="18"/>
                <w:szCs w:val="18"/>
              </w:rPr>
              <w:t>应用技术</w:t>
            </w:r>
          </w:p>
        </w:tc>
        <w:tc>
          <w:tcPr>
            <w:tcW w:w="64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104</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4235"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PLC</w:t>
            </w:r>
            <w:r>
              <w:rPr>
                <w:rFonts w:ascii="Times New Roman" w:hAnsi="Times New Roman" w:cs="Times New Roman" w:hint="eastAsia"/>
                <w:kern w:val="0"/>
                <w:sz w:val="18"/>
                <w:szCs w:val="18"/>
              </w:rPr>
              <w:t>的编程方法，</w:t>
            </w:r>
            <w:r>
              <w:rPr>
                <w:rFonts w:ascii="Times New Roman" w:hAnsi="Times New Roman" w:cs="Times New Roman" w:hint="eastAsia"/>
                <w:kern w:val="0"/>
                <w:sz w:val="18"/>
                <w:szCs w:val="18"/>
              </w:rPr>
              <w:t>PLC</w:t>
            </w:r>
            <w:r>
              <w:rPr>
                <w:rFonts w:ascii="Times New Roman" w:hAnsi="Times New Roman" w:cs="Times New Roman" w:hint="eastAsia"/>
                <w:kern w:val="0"/>
                <w:sz w:val="18"/>
                <w:szCs w:val="18"/>
              </w:rPr>
              <w:t>控制系统的设计与调试</w:t>
            </w:r>
          </w:p>
        </w:tc>
      </w:tr>
      <w:tr w:rsidR="00EC2007">
        <w:trPr>
          <w:trHeight w:val="431"/>
        </w:trPr>
        <w:tc>
          <w:tcPr>
            <w:tcW w:w="697" w:type="dxa"/>
            <w:vMerge/>
            <w:tcBorders>
              <w:left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1672" w:type="dxa"/>
            <w:vMerge/>
            <w:tcBorders>
              <w:left w:val="single" w:sz="4" w:space="0" w:color="000000"/>
              <w:right w:val="single" w:sz="4" w:space="0" w:color="auto"/>
            </w:tcBorders>
            <w:noWrap/>
            <w:vAlign w:val="center"/>
          </w:tcPr>
          <w:p w:rsidR="00EC2007" w:rsidRDefault="00EC2007">
            <w:pPr>
              <w:jc w:val="center"/>
              <w:rPr>
                <w:rFonts w:ascii="Times New Roman" w:hAnsi="Times New Roman" w:cs="Times New Roman"/>
                <w:kern w:val="0"/>
                <w:sz w:val="18"/>
                <w:szCs w:val="18"/>
              </w:rPr>
            </w:pP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工业机器人操作与编程</w:t>
            </w:r>
          </w:p>
        </w:tc>
        <w:tc>
          <w:tcPr>
            <w:tcW w:w="64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156</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235"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工业机器人手动操作的方法，编程指令的基本应用</w:t>
            </w:r>
          </w:p>
        </w:tc>
      </w:tr>
      <w:tr w:rsidR="00EC2007">
        <w:trPr>
          <w:trHeight w:val="463"/>
        </w:trPr>
        <w:tc>
          <w:tcPr>
            <w:tcW w:w="697" w:type="dxa"/>
            <w:vMerge/>
            <w:tcBorders>
              <w:left w:val="single" w:sz="4" w:space="0" w:color="000000"/>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1672" w:type="dxa"/>
            <w:vMerge/>
            <w:tcBorders>
              <w:left w:val="single" w:sz="4" w:space="0" w:color="000000"/>
              <w:right w:val="single" w:sz="4" w:space="0" w:color="auto"/>
            </w:tcBorders>
            <w:noWrap/>
            <w:vAlign w:val="center"/>
          </w:tcPr>
          <w:p w:rsidR="00EC2007" w:rsidRDefault="00EC2007">
            <w:pPr>
              <w:jc w:val="center"/>
              <w:rPr>
                <w:rFonts w:ascii="Times New Roman" w:hAnsi="Times New Roman" w:cs="Times New Roman"/>
                <w:kern w:val="0"/>
                <w:sz w:val="18"/>
                <w:szCs w:val="18"/>
              </w:rPr>
            </w:pP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left"/>
              <w:rPr>
                <w:rFonts w:ascii="Times New Roman" w:hAnsi="Times New Roman" w:cs="Times New Roman"/>
                <w:kern w:val="0"/>
                <w:sz w:val="18"/>
                <w:szCs w:val="18"/>
              </w:rPr>
            </w:pPr>
            <w:r>
              <w:rPr>
                <w:rFonts w:ascii="Times New Roman" w:hAnsi="Times New Roman" w:cs="Times New Roman"/>
                <w:kern w:val="0"/>
                <w:sz w:val="18"/>
                <w:szCs w:val="18"/>
              </w:rPr>
              <w:t>工业机器人</w:t>
            </w:r>
            <w:r>
              <w:rPr>
                <w:rFonts w:ascii="Times New Roman" w:hAnsi="Times New Roman" w:cs="Times New Roman" w:hint="eastAsia"/>
                <w:kern w:val="0"/>
                <w:sz w:val="18"/>
                <w:szCs w:val="18"/>
              </w:rPr>
              <w:t>集成</w:t>
            </w:r>
            <w:r>
              <w:rPr>
                <w:rFonts w:ascii="Times New Roman" w:hAnsi="Times New Roman" w:cs="Times New Roman"/>
                <w:kern w:val="0"/>
                <w:sz w:val="18"/>
                <w:szCs w:val="18"/>
              </w:rPr>
              <w:t>应用</w:t>
            </w:r>
          </w:p>
        </w:tc>
        <w:tc>
          <w:tcPr>
            <w:tcW w:w="64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90"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1365" w:type="dxa"/>
            <w:tcBorders>
              <w:top w:val="single" w:sz="4" w:space="0" w:color="auto"/>
              <w:left w:val="single" w:sz="4" w:space="0" w:color="000000"/>
              <w:bottom w:val="single" w:sz="4" w:space="0" w:color="000000"/>
              <w:right w:val="single" w:sz="4" w:space="0" w:color="000000"/>
            </w:tcBorders>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156</w:t>
            </w:r>
          </w:p>
        </w:tc>
        <w:tc>
          <w:tcPr>
            <w:tcW w:w="111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4235"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工业机器人柔性生产线、焊接、打磨工作站的集成应用</w:t>
            </w:r>
          </w:p>
        </w:tc>
      </w:tr>
      <w:tr w:rsidR="00EC2007">
        <w:trPr>
          <w:trHeight w:val="455"/>
        </w:trPr>
        <w:tc>
          <w:tcPr>
            <w:tcW w:w="697" w:type="dxa"/>
            <w:tcBorders>
              <w:top w:val="single" w:sz="4" w:space="0" w:color="auto"/>
              <w:left w:val="single" w:sz="4" w:space="0" w:color="000000"/>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1672" w:type="dxa"/>
            <w:tcBorders>
              <w:top w:val="single" w:sz="4" w:space="0" w:color="auto"/>
              <w:left w:val="single" w:sz="4" w:space="0" w:color="000000"/>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宋体" w:hAnsi="宋体" w:cs="宋体" w:hint="eastAsia"/>
                <w:kern w:val="0"/>
                <w:sz w:val="18"/>
                <w:szCs w:val="18"/>
              </w:rPr>
              <w:t>岗位实习</w:t>
            </w:r>
          </w:p>
        </w:tc>
        <w:tc>
          <w:tcPr>
            <w:tcW w:w="3870"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645" w:type="dxa"/>
            <w:tcBorders>
              <w:top w:val="single" w:sz="4" w:space="0" w:color="auto"/>
              <w:left w:val="single" w:sz="4" w:space="0" w:color="000000"/>
              <w:bottom w:val="single" w:sz="4" w:space="0" w:color="000000"/>
              <w:right w:val="single" w:sz="4" w:space="0" w:color="auto"/>
            </w:tcBorders>
            <w:vAlign w:val="center"/>
          </w:tcPr>
          <w:p w:rsidR="00EC2007" w:rsidRDefault="008C65D7">
            <w:pPr>
              <w:jc w:val="center"/>
              <w:rPr>
                <w:rFonts w:ascii="Times New Roman" w:hAnsi="Times New Roman"/>
                <w:kern w:val="0"/>
                <w:sz w:val="18"/>
                <w:szCs w:val="18"/>
              </w:rPr>
            </w:pPr>
            <w:r>
              <w:rPr>
                <w:rFonts w:ascii="Times New Roman" w:hAnsi="Times New Roman" w:hint="eastAsia"/>
                <w:kern w:val="0"/>
                <w:sz w:val="18"/>
                <w:szCs w:val="18"/>
              </w:rPr>
              <w:t>24</w:t>
            </w:r>
          </w:p>
        </w:tc>
        <w:tc>
          <w:tcPr>
            <w:tcW w:w="69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kern w:val="0"/>
                <w:sz w:val="18"/>
                <w:szCs w:val="18"/>
              </w:rPr>
            </w:pPr>
            <w:r>
              <w:rPr>
                <w:rFonts w:ascii="Times New Roman" w:hAnsi="Times New Roman" w:hint="eastAsia"/>
                <w:kern w:val="0"/>
                <w:sz w:val="18"/>
                <w:szCs w:val="18"/>
              </w:rPr>
              <w:t>24</w:t>
            </w:r>
          </w:p>
        </w:tc>
        <w:tc>
          <w:tcPr>
            <w:tcW w:w="136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kern w:val="0"/>
                <w:sz w:val="18"/>
                <w:szCs w:val="18"/>
              </w:rPr>
            </w:pPr>
            <w:r>
              <w:rPr>
                <w:rFonts w:ascii="Times New Roman" w:hAnsi="Times New Roman" w:hint="eastAsia"/>
                <w:kern w:val="0"/>
                <w:sz w:val="18"/>
                <w:szCs w:val="18"/>
              </w:rPr>
              <w:t>624</w:t>
            </w:r>
          </w:p>
        </w:tc>
        <w:tc>
          <w:tcPr>
            <w:tcW w:w="1110" w:type="dxa"/>
            <w:tcBorders>
              <w:top w:val="single" w:sz="4" w:space="0" w:color="auto"/>
              <w:left w:val="single" w:sz="4" w:space="0" w:color="auto"/>
              <w:bottom w:val="single" w:sz="4" w:space="0" w:color="auto"/>
              <w:right w:val="single" w:sz="4" w:space="0" w:color="auto"/>
            </w:tcBorders>
            <w:noWrap/>
            <w:vAlign w:val="center"/>
          </w:tcPr>
          <w:p w:rsidR="00EC2007" w:rsidRDefault="008C65D7">
            <w:pPr>
              <w:jc w:val="center"/>
              <w:rPr>
                <w:rFonts w:ascii="Times New Roman" w:hAnsi="Times New Roman"/>
                <w:kern w:val="0"/>
                <w:sz w:val="18"/>
                <w:szCs w:val="18"/>
              </w:rPr>
            </w:pPr>
            <w:r>
              <w:rPr>
                <w:rFonts w:ascii="Times New Roman" w:hAnsi="Times New Roman" w:hint="eastAsia"/>
                <w:kern w:val="0"/>
                <w:sz w:val="18"/>
                <w:szCs w:val="18"/>
              </w:rPr>
              <w:t>5-6</w:t>
            </w:r>
          </w:p>
        </w:tc>
        <w:tc>
          <w:tcPr>
            <w:tcW w:w="4235" w:type="dxa"/>
            <w:tcBorders>
              <w:top w:val="single" w:sz="4" w:space="0" w:color="auto"/>
              <w:left w:val="single" w:sz="4" w:space="0" w:color="000000"/>
              <w:bottom w:val="single" w:sz="4" w:space="0" w:color="000000"/>
              <w:right w:val="single" w:sz="4" w:space="0" w:color="auto"/>
            </w:tcBorders>
            <w:noWrap/>
            <w:vAlign w:val="center"/>
          </w:tcPr>
          <w:p w:rsidR="00EC2007" w:rsidRDefault="008C65D7">
            <w:pPr>
              <w:spacing w:line="440" w:lineRule="exact"/>
              <w:jc w:val="center"/>
              <w:rPr>
                <w:rFonts w:ascii="宋体" w:hAnsi="宋体" w:cs="宋体"/>
                <w:kern w:val="0"/>
                <w:sz w:val="18"/>
                <w:szCs w:val="18"/>
              </w:rPr>
            </w:pPr>
            <w:r>
              <w:rPr>
                <w:rFonts w:ascii="宋体" w:hAnsi="宋体" w:cs="宋体" w:hint="eastAsia"/>
                <w:kern w:val="0"/>
                <w:sz w:val="18"/>
                <w:szCs w:val="18"/>
              </w:rPr>
              <w:t>可根据专业实际，集中或分阶段安排。</w:t>
            </w:r>
          </w:p>
        </w:tc>
      </w:tr>
      <w:tr w:rsidR="00EC2007">
        <w:trPr>
          <w:trHeight w:val="438"/>
        </w:trPr>
        <w:tc>
          <w:tcPr>
            <w:tcW w:w="697" w:type="dxa"/>
            <w:tcBorders>
              <w:top w:val="single" w:sz="4" w:space="0" w:color="auto"/>
              <w:left w:val="single" w:sz="4" w:space="0" w:color="000000"/>
              <w:bottom w:val="single" w:sz="4" w:space="0" w:color="auto"/>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p>
        </w:tc>
        <w:tc>
          <w:tcPr>
            <w:tcW w:w="1672" w:type="dxa"/>
            <w:tcBorders>
              <w:top w:val="single" w:sz="4" w:space="0" w:color="auto"/>
              <w:left w:val="single" w:sz="4" w:space="0" w:color="000000"/>
              <w:bottom w:val="single" w:sz="4" w:space="0" w:color="auto"/>
              <w:right w:val="single" w:sz="4" w:space="0" w:color="auto"/>
            </w:tcBorders>
            <w:noWrap/>
            <w:vAlign w:val="center"/>
          </w:tcPr>
          <w:p w:rsidR="00EC2007" w:rsidRDefault="008C65D7">
            <w:pPr>
              <w:spacing w:line="440" w:lineRule="exact"/>
              <w:jc w:val="left"/>
              <w:rPr>
                <w:rFonts w:ascii="Times New Roman" w:hAnsi="Times New Roman" w:cs="Times New Roman"/>
                <w:kern w:val="0"/>
                <w:sz w:val="18"/>
                <w:szCs w:val="18"/>
              </w:rPr>
            </w:pPr>
            <w:r>
              <w:rPr>
                <w:rFonts w:ascii="宋体" w:hAnsi="宋体" w:cs="宋体" w:hint="eastAsia"/>
                <w:kern w:val="0"/>
                <w:sz w:val="18"/>
                <w:szCs w:val="18"/>
              </w:rPr>
              <w:t>毕业论文（设计）</w:t>
            </w:r>
          </w:p>
        </w:tc>
        <w:tc>
          <w:tcPr>
            <w:tcW w:w="3870" w:type="dxa"/>
            <w:tcBorders>
              <w:top w:val="single" w:sz="4" w:space="0" w:color="auto"/>
              <w:left w:val="single" w:sz="4" w:space="0" w:color="000000"/>
              <w:bottom w:val="single" w:sz="4" w:space="0" w:color="auto"/>
              <w:right w:val="single" w:sz="4" w:space="0" w:color="auto"/>
            </w:tcBorders>
            <w:noWrap/>
            <w:vAlign w:val="center"/>
          </w:tcPr>
          <w:p w:rsidR="00EC2007" w:rsidRDefault="008C65D7">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645" w:type="dxa"/>
            <w:tcBorders>
              <w:top w:val="single" w:sz="4" w:space="0" w:color="auto"/>
              <w:left w:val="single" w:sz="4" w:space="0" w:color="000000"/>
              <w:bottom w:val="single" w:sz="4" w:space="0" w:color="auto"/>
              <w:right w:val="single" w:sz="4" w:space="0" w:color="auto"/>
            </w:tcBorders>
            <w:vAlign w:val="center"/>
          </w:tcPr>
          <w:p w:rsidR="00EC2007" w:rsidRDefault="008C65D7">
            <w:pPr>
              <w:jc w:val="center"/>
              <w:rPr>
                <w:rFonts w:ascii="Times New Roman" w:hAnsi="Times New Roman"/>
                <w:kern w:val="0"/>
                <w:sz w:val="18"/>
                <w:szCs w:val="18"/>
              </w:rPr>
            </w:pPr>
            <w:r>
              <w:rPr>
                <w:rFonts w:ascii="Times New Roman" w:hAnsi="Times New Roman" w:hint="eastAsia"/>
                <w:kern w:val="0"/>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kern w:val="0"/>
                <w:sz w:val="18"/>
                <w:szCs w:val="18"/>
              </w:rPr>
            </w:pPr>
            <w:r>
              <w:rPr>
                <w:rFonts w:ascii="Times New Roman" w:hAnsi="Times New Roman" w:hint="eastAsia"/>
                <w:kern w:val="0"/>
                <w:sz w:val="18"/>
                <w:szCs w:val="18"/>
              </w:rPr>
              <w:t>2</w:t>
            </w:r>
          </w:p>
        </w:tc>
        <w:tc>
          <w:tcPr>
            <w:tcW w:w="1365" w:type="dxa"/>
            <w:tcBorders>
              <w:top w:val="single" w:sz="4" w:space="0" w:color="auto"/>
              <w:left w:val="single" w:sz="4" w:space="0" w:color="auto"/>
              <w:bottom w:val="single" w:sz="4" w:space="0" w:color="auto"/>
              <w:right w:val="single" w:sz="4" w:space="0" w:color="auto"/>
            </w:tcBorders>
            <w:vAlign w:val="center"/>
          </w:tcPr>
          <w:p w:rsidR="00EC2007" w:rsidRDefault="008C65D7">
            <w:pPr>
              <w:jc w:val="center"/>
              <w:rPr>
                <w:rFonts w:ascii="Times New Roman" w:hAnsi="Times New Roman"/>
                <w:kern w:val="0"/>
                <w:sz w:val="18"/>
                <w:szCs w:val="18"/>
              </w:rPr>
            </w:pPr>
            <w:r>
              <w:rPr>
                <w:rFonts w:ascii="Times New Roman" w:hAnsi="Times New Roman" w:hint="eastAsia"/>
                <w:kern w:val="0"/>
                <w:sz w:val="18"/>
                <w:szCs w:val="18"/>
              </w:rPr>
              <w:t>22</w:t>
            </w:r>
          </w:p>
        </w:tc>
        <w:tc>
          <w:tcPr>
            <w:tcW w:w="1110" w:type="dxa"/>
            <w:tcBorders>
              <w:top w:val="single" w:sz="4" w:space="0" w:color="auto"/>
              <w:left w:val="single" w:sz="4" w:space="0" w:color="auto"/>
              <w:bottom w:val="single" w:sz="4" w:space="0" w:color="auto"/>
              <w:right w:val="single" w:sz="4" w:space="0" w:color="auto"/>
            </w:tcBorders>
            <w:noWrap/>
            <w:vAlign w:val="center"/>
          </w:tcPr>
          <w:p w:rsidR="00EC2007" w:rsidRDefault="008C65D7">
            <w:pPr>
              <w:jc w:val="center"/>
              <w:rPr>
                <w:rFonts w:ascii="Times New Roman" w:hAnsi="Times New Roman"/>
                <w:kern w:val="0"/>
                <w:sz w:val="18"/>
                <w:szCs w:val="18"/>
              </w:rPr>
            </w:pPr>
            <w:r>
              <w:rPr>
                <w:rFonts w:ascii="Times New Roman" w:hAnsi="Times New Roman" w:hint="eastAsia"/>
                <w:kern w:val="0"/>
                <w:sz w:val="18"/>
                <w:szCs w:val="18"/>
              </w:rPr>
              <w:t>6</w:t>
            </w:r>
          </w:p>
        </w:tc>
        <w:tc>
          <w:tcPr>
            <w:tcW w:w="4235" w:type="dxa"/>
            <w:tcBorders>
              <w:top w:val="single" w:sz="4" w:space="0" w:color="auto"/>
              <w:left w:val="single" w:sz="4" w:space="0" w:color="000000"/>
              <w:bottom w:val="single" w:sz="4" w:space="0" w:color="auto"/>
              <w:right w:val="single" w:sz="4" w:space="0" w:color="auto"/>
            </w:tcBorders>
            <w:noWrap/>
            <w:vAlign w:val="center"/>
          </w:tcPr>
          <w:p w:rsidR="00EC2007" w:rsidRDefault="00EC2007">
            <w:pPr>
              <w:spacing w:line="440" w:lineRule="exact"/>
              <w:jc w:val="center"/>
              <w:rPr>
                <w:rFonts w:ascii="宋体" w:hAnsi="宋体" w:cs="宋体"/>
                <w:kern w:val="0"/>
                <w:sz w:val="18"/>
                <w:szCs w:val="18"/>
              </w:rPr>
            </w:pPr>
          </w:p>
        </w:tc>
      </w:tr>
      <w:tr w:rsidR="00EC2007">
        <w:trPr>
          <w:trHeight w:val="606"/>
        </w:trPr>
        <w:tc>
          <w:tcPr>
            <w:tcW w:w="6239" w:type="dxa"/>
            <w:gridSpan w:val="3"/>
            <w:tcBorders>
              <w:top w:val="single" w:sz="4" w:space="0" w:color="auto"/>
              <w:left w:val="single" w:sz="4" w:space="0" w:color="auto"/>
              <w:bottom w:val="single" w:sz="4" w:space="0" w:color="auto"/>
              <w:right w:val="single" w:sz="4" w:space="0" w:color="auto"/>
            </w:tcBorders>
            <w:noWrap/>
            <w:vAlign w:val="center"/>
          </w:tcPr>
          <w:p w:rsidR="00EC2007" w:rsidRDefault="008C65D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合计</w:t>
            </w:r>
          </w:p>
        </w:tc>
        <w:tc>
          <w:tcPr>
            <w:tcW w:w="645" w:type="dxa"/>
            <w:tcBorders>
              <w:top w:val="single" w:sz="4" w:space="0" w:color="auto"/>
              <w:left w:val="single" w:sz="4" w:space="0" w:color="auto"/>
              <w:bottom w:val="single" w:sz="4" w:space="0" w:color="auto"/>
              <w:right w:val="single" w:sz="4" w:space="0" w:color="auto"/>
            </w:tcBorders>
            <w:vAlign w:val="center"/>
          </w:tcPr>
          <w:p w:rsidR="00EC2007" w:rsidRDefault="008C65D7">
            <w:pPr>
              <w:spacing w:line="440" w:lineRule="exact"/>
              <w:jc w:val="center"/>
              <w:rPr>
                <w:rFonts w:ascii="Times New Roman" w:hAnsi="Times New Roman" w:cs="Times New Roman"/>
                <w:b/>
                <w:bCs/>
                <w:kern w:val="0"/>
                <w:sz w:val="18"/>
                <w:szCs w:val="18"/>
              </w:rPr>
            </w:pPr>
            <w:r>
              <w:rPr>
                <w:rFonts w:ascii="Times New Roman" w:hAnsi="Times New Roman" w:cs="Times New Roman" w:hint="eastAsia"/>
                <w:b/>
                <w:bCs/>
                <w:kern w:val="0"/>
                <w:sz w:val="18"/>
                <w:szCs w:val="18"/>
              </w:rPr>
              <w:t>52</w:t>
            </w:r>
          </w:p>
        </w:tc>
        <w:tc>
          <w:tcPr>
            <w:tcW w:w="690" w:type="dxa"/>
            <w:tcBorders>
              <w:top w:val="single" w:sz="4" w:space="0" w:color="auto"/>
              <w:left w:val="single" w:sz="4" w:space="0" w:color="auto"/>
              <w:bottom w:val="single" w:sz="4" w:space="0" w:color="auto"/>
              <w:right w:val="single" w:sz="4" w:space="0" w:color="auto"/>
            </w:tcBorders>
          </w:tcPr>
          <w:p w:rsidR="00EC2007" w:rsidRDefault="00EC2007">
            <w:pPr>
              <w:spacing w:line="440" w:lineRule="exact"/>
              <w:jc w:val="center"/>
              <w:rPr>
                <w:rFonts w:ascii="Times New Roman" w:hAnsi="Times New Roman" w:cs="Times New Roman"/>
                <w:kern w:val="0"/>
                <w:sz w:val="18"/>
                <w:szCs w:val="18"/>
              </w:rPr>
            </w:pPr>
          </w:p>
        </w:tc>
        <w:tc>
          <w:tcPr>
            <w:tcW w:w="1365" w:type="dxa"/>
            <w:tcBorders>
              <w:top w:val="single" w:sz="4" w:space="0" w:color="auto"/>
              <w:left w:val="single" w:sz="4" w:space="0" w:color="auto"/>
              <w:bottom w:val="single" w:sz="4" w:space="0" w:color="auto"/>
              <w:right w:val="single" w:sz="4" w:space="0" w:color="auto"/>
            </w:tcBorders>
          </w:tcPr>
          <w:p w:rsidR="00EC2007" w:rsidRDefault="00EC2007">
            <w:pPr>
              <w:spacing w:line="440" w:lineRule="exact"/>
              <w:jc w:val="center"/>
              <w:rPr>
                <w:rFonts w:ascii="Times New Roman" w:hAnsi="Times New Roman" w:cs="Times New Roman"/>
                <w:kern w:val="0"/>
                <w:sz w:val="18"/>
                <w:szCs w:val="18"/>
              </w:rPr>
            </w:pPr>
          </w:p>
        </w:tc>
        <w:tc>
          <w:tcPr>
            <w:tcW w:w="1110" w:type="dxa"/>
            <w:tcBorders>
              <w:top w:val="single" w:sz="4" w:space="0" w:color="auto"/>
              <w:left w:val="single" w:sz="4" w:space="0" w:color="auto"/>
              <w:bottom w:val="single" w:sz="4" w:space="0" w:color="auto"/>
              <w:right w:val="single" w:sz="4" w:space="0" w:color="auto"/>
            </w:tcBorders>
            <w:noWrap/>
            <w:vAlign w:val="center"/>
          </w:tcPr>
          <w:p w:rsidR="00EC2007" w:rsidRDefault="00EC2007">
            <w:pPr>
              <w:spacing w:line="440" w:lineRule="exact"/>
              <w:jc w:val="center"/>
              <w:rPr>
                <w:rFonts w:ascii="Times New Roman" w:hAnsi="Times New Roman" w:cs="Times New Roman"/>
                <w:kern w:val="0"/>
                <w:sz w:val="18"/>
                <w:szCs w:val="18"/>
              </w:rPr>
            </w:pPr>
          </w:p>
        </w:tc>
        <w:tc>
          <w:tcPr>
            <w:tcW w:w="4235" w:type="dxa"/>
            <w:tcBorders>
              <w:top w:val="single" w:sz="4" w:space="0" w:color="auto"/>
              <w:left w:val="single" w:sz="4" w:space="0" w:color="auto"/>
              <w:bottom w:val="single" w:sz="4" w:space="0" w:color="auto"/>
              <w:right w:val="single" w:sz="4" w:space="0" w:color="auto"/>
            </w:tcBorders>
            <w:noWrap/>
            <w:vAlign w:val="center"/>
          </w:tcPr>
          <w:p w:rsidR="00EC2007" w:rsidRDefault="00EC2007">
            <w:pPr>
              <w:spacing w:line="440" w:lineRule="exact"/>
              <w:jc w:val="left"/>
              <w:rPr>
                <w:rFonts w:ascii="Times New Roman" w:hAnsi="Times New Roman" w:cs="Times New Roman"/>
                <w:kern w:val="0"/>
                <w:sz w:val="18"/>
                <w:szCs w:val="18"/>
              </w:rPr>
            </w:pPr>
          </w:p>
        </w:tc>
      </w:tr>
    </w:tbl>
    <w:p w:rsidR="00EC2007" w:rsidRDefault="00EC2007">
      <w:pPr>
        <w:spacing w:line="440" w:lineRule="exact"/>
        <w:rPr>
          <w:rFonts w:ascii="Times New Roman" w:hAnsi="Times New Roman" w:cs="Times New Roman"/>
          <w:b/>
          <w:sz w:val="24"/>
        </w:rPr>
      </w:pPr>
    </w:p>
    <w:p w:rsidR="00EC2007" w:rsidRDefault="00EC2007">
      <w:pPr>
        <w:spacing w:line="440" w:lineRule="exact"/>
        <w:rPr>
          <w:rFonts w:ascii="Times New Roman" w:hAnsi="Times New Roman" w:cs="Times New Roman"/>
          <w:b/>
          <w:sz w:val="24"/>
        </w:rPr>
      </w:pPr>
    </w:p>
    <w:p w:rsidR="00EC2007" w:rsidRDefault="00EC2007">
      <w:pPr>
        <w:spacing w:line="440" w:lineRule="exact"/>
        <w:rPr>
          <w:rFonts w:ascii="Times New Roman" w:hAnsi="Times New Roman" w:cs="Times New Roman"/>
          <w:b/>
          <w:sz w:val="24"/>
        </w:rPr>
        <w:sectPr w:rsidR="00EC2007">
          <w:pgSz w:w="16838" w:h="11906" w:orient="landscape"/>
          <w:pgMar w:top="1304" w:right="1440" w:bottom="1361" w:left="1440" w:header="851" w:footer="992" w:gutter="0"/>
          <w:cols w:space="720"/>
          <w:docGrid w:type="lines" w:linePitch="312"/>
        </w:sectPr>
      </w:pPr>
    </w:p>
    <w:p w:rsidR="00EC2007" w:rsidRDefault="008C65D7">
      <w:pPr>
        <w:ind w:firstLineChars="200" w:firstLine="640"/>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lastRenderedPageBreak/>
        <w:t>附表四</w:t>
      </w:r>
    </w:p>
    <w:p w:rsidR="00EC2007" w:rsidRDefault="008C65D7">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b/>
                <w:kern w:val="0"/>
                <w:szCs w:val="21"/>
              </w:rPr>
              <w:t>授课学期</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textAlignment w:val="bottom"/>
              <w:rPr>
                <w:rFonts w:ascii="宋体" w:hAnsi="宋体" w:cs="宋体"/>
                <w:sz w:val="22"/>
                <w:szCs w:val="22"/>
              </w:rPr>
            </w:pPr>
            <w:r>
              <w:rPr>
                <w:rFonts w:ascii="宋体" w:hAnsi="宋体" w:cs="宋体" w:hint="eastAsia"/>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textAlignment w:val="bottom"/>
              <w:rPr>
                <w:rFonts w:ascii="宋体" w:hAnsi="宋体" w:cs="宋体"/>
                <w:sz w:val="22"/>
                <w:szCs w:val="22"/>
              </w:rPr>
            </w:pPr>
            <w:r>
              <w:rPr>
                <w:rFonts w:ascii="宋体" w:hAnsi="宋体" w:cs="宋体" w:hint="eastAsia"/>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textAlignment w:val="bottom"/>
              <w:rPr>
                <w:rFonts w:ascii="宋体" w:hAnsi="宋体" w:cs="宋体"/>
                <w:sz w:val="22"/>
                <w:szCs w:val="22"/>
              </w:rPr>
            </w:pPr>
            <w:r>
              <w:rPr>
                <w:rFonts w:ascii="宋体" w:hAnsi="宋体" w:cs="宋体" w:hint="eastAsia"/>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textAlignment w:val="bottom"/>
              <w:rPr>
                <w:rFonts w:ascii="宋体" w:hAnsi="宋体" w:cs="宋体"/>
                <w:sz w:val="22"/>
                <w:szCs w:val="22"/>
              </w:rPr>
            </w:pPr>
            <w:r>
              <w:rPr>
                <w:rFonts w:ascii="宋体" w:hAnsi="宋体" w:cs="宋体" w:hint="eastAsia"/>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C2007" w:rsidRDefault="008C65D7">
            <w:pPr>
              <w:jc w:val="center"/>
              <w:textAlignment w:val="bottom"/>
              <w:rPr>
                <w:rFonts w:ascii="宋体" w:hAnsi="宋体" w:cs="宋体"/>
                <w:sz w:val="22"/>
                <w:szCs w:val="22"/>
              </w:rPr>
            </w:pPr>
            <w:r>
              <w:rPr>
                <w:rFonts w:ascii="宋体" w:hAnsi="宋体" w:cs="宋体" w:hint="eastAsia"/>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szCs w:val="21"/>
              </w:rPr>
            </w:pPr>
            <w:r>
              <w:rPr>
                <w:rFonts w:ascii="宋体" w:hAnsi="宋体" w:hint="eastAsia"/>
                <w:szCs w:val="21"/>
              </w:rPr>
              <w:t>婚恋-职场-人格</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37</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szCs w:val="21"/>
              </w:rPr>
            </w:pPr>
            <w:r>
              <w:rPr>
                <w:rFonts w:ascii="宋体" w:hAnsi="宋体" w:hint="eastAsia"/>
                <w:szCs w:val="21"/>
              </w:rPr>
              <w:t>礼行天下 仪见倾心</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lastRenderedPageBreak/>
              <w:t>38</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szCs w:val="21"/>
              </w:rPr>
            </w:pPr>
            <w:r>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szCs w:val="21"/>
              </w:rPr>
            </w:pPr>
            <w:r>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szCs w:val="21"/>
              </w:rPr>
            </w:pPr>
            <w:r>
              <w:rPr>
                <w:rStyle w:val="NormalCharacter"/>
                <w:rFonts w:ascii="宋体" w:hAnsi="宋体" w:hint="eastAsia"/>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1-4</w:t>
            </w:r>
          </w:p>
        </w:tc>
      </w:tr>
      <w:tr w:rsidR="00EC200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EC2007" w:rsidRDefault="008C65D7">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C2007" w:rsidRDefault="008C65D7">
            <w:pPr>
              <w:jc w:val="center"/>
              <w:rPr>
                <w:rFonts w:ascii="宋体" w:hAnsi="宋体"/>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C2007" w:rsidRDefault="008C65D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b/>
                <w:kern w:val="0"/>
                <w:szCs w:val="21"/>
              </w:rPr>
            </w:pPr>
            <w:r>
              <w:rPr>
                <w:rStyle w:val="NormalCharacter"/>
                <w:rFonts w:ascii="宋体" w:hAnsi="宋体"/>
                <w:kern w:val="0"/>
                <w:szCs w:val="21"/>
              </w:rPr>
              <w:t>1-4</w:t>
            </w:r>
          </w:p>
        </w:tc>
      </w:tr>
      <w:tr w:rsidR="00EC2007">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C2007" w:rsidRDefault="008C65D7">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EC2007" w:rsidRDefault="008C65D7">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rsidR="00EC2007" w:rsidRDefault="008C65D7">
      <w:pPr>
        <w:jc w:val="left"/>
        <w:rPr>
          <w:rStyle w:val="NormalCharacter"/>
          <w:rFonts w:ascii="Times New Roman" w:eastAsia="仿宋" w:hAnsi="Times New Roman" w:cs="Times New Roman"/>
        </w:rPr>
      </w:pPr>
      <w:r>
        <w:rPr>
          <w:rStyle w:val="NormalCharacter"/>
          <w:rFonts w:ascii="Times New Roman" w:eastAsia="仿宋" w:hAnsi="Times New Roman" w:cs="Times New Roman"/>
        </w:rPr>
        <w:br w:type="page"/>
      </w:r>
    </w:p>
    <w:p w:rsidR="00EC2007" w:rsidRDefault="008C65D7">
      <w:pPr>
        <w:jc w:val="left"/>
        <w:rPr>
          <w:rFonts w:ascii="Times New Roman" w:hAnsi="Times New Roman" w:cs="Times New Roman"/>
          <w:sz w:val="32"/>
          <w:szCs w:val="32"/>
        </w:rPr>
      </w:pPr>
      <w:r>
        <w:rPr>
          <w:rStyle w:val="NormalCharacter"/>
          <w:rFonts w:ascii="Times New Roman" w:eastAsia="仿宋" w:hAnsi="Times New Roman" w:cs="Times New Roman"/>
          <w:sz w:val="32"/>
          <w:szCs w:val="32"/>
        </w:rPr>
        <w:lastRenderedPageBreak/>
        <w:t>附表五</w:t>
      </w:r>
    </w:p>
    <w:p w:rsidR="00EC2007" w:rsidRDefault="008C65D7">
      <w:pPr>
        <w:jc w:val="center"/>
        <w:rPr>
          <w:rStyle w:val="NormalCharacter"/>
          <w:rFonts w:ascii="Times New Roman" w:eastAsia="仿宋" w:hAnsi="Times New Roman" w:cs="Times New Roman"/>
        </w:rPr>
      </w:pPr>
      <w:r>
        <w:rPr>
          <w:rStyle w:val="NormalCharacter"/>
          <w:rFonts w:ascii="Times New Roman" w:eastAsia="仿宋" w:hAnsi="Times New Roman" w:cs="Times New Roman"/>
          <w:sz w:val="32"/>
          <w:szCs w:val="32"/>
        </w:rPr>
        <w:t>学时比例表</w:t>
      </w:r>
    </w:p>
    <w:tbl>
      <w:tblPr>
        <w:tblStyle w:val="aa"/>
        <w:tblW w:w="4779" w:type="pct"/>
        <w:tblLook w:val="04A0" w:firstRow="1" w:lastRow="0" w:firstColumn="1" w:lastColumn="0" w:noHBand="0" w:noVBand="1"/>
      </w:tblPr>
      <w:tblGrid>
        <w:gridCol w:w="3088"/>
        <w:gridCol w:w="709"/>
        <w:gridCol w:w="1133"/>
        <w:gridCol w:w="1416"/>
        <w:gridCol w:w="1276"/>
        <w:gridCol w:w="1417"/>
      </w:tblGrid>
      <w:tr w:rsidR="00EC2007">
        <w:tc>
          <w:tcPr>
            <w:tcW w:w="1708" w:type="pct"/>
            <w:vMerge w:val="restart"/>
            <w:vAlign w:val="center"/>
          </w:tcPr>
          <w:p w:rsidR="00EC2007" w:rsidRDefault="008C65D7">
            <w:pPr>
              <w:jc w:val="center"/>
              <w:rPr>
                <w:rFonts w:ascii="Times New Roman" w:hAnsi="Times New Roman" w:cs="Times New Roman"/>
                <w:b/>
              </w:rPr>
            </w:pPr>
            <w:r>
              <w:rPr>
                <w:rFonts w:ascii="Times New Roman" w:hAnsi="Times New Roman" w:cs="Times New Roman"/>
                <w:b/>
              </w:rPr>
              <w:t>课程模块</w:t>
            </w:r>
          </w:p>
        </w:tc>
        <w:tc>
          <w:tcPr>
            <w:tcW w:w="392" w:type="pct"/>
            <w:vMerge w:val="restart"/>
            <w:vAlign w:val="center"/>
          </w:tcPr>
          <w:p w:rsidR="00EC2007" w:rsidRDefault="008C65D7">
            <w:pPr>
              <w:jc w:val="center"/>
              <w:rPr>
                <w:rFonts w:ascii="Times New Roman" w:hAnsi="Times New Roman" w:cs="Times New Roman"/>
                <w:b/>
              </w:rPr>
            </w:pPr>
            <w:r>
              <w:rPr>
                <w:rFonts w:ascii="Times New Roman" w:hAnsi="Times New Roman" w:cs="Times New Roman" w:hint="eastAsia"/>
                <w:b/>
              </w:rPr>
              <w:t>学分</w:t>
            </w:r>
          </w:p>
        </w:tc>
        <w:tc>
          <w:tcPr>
            <w:tcW w:w="627" w:type="pct"/>
            <w:vMerge w:val="restart"/>
            <w:vAlign w:val="center"/>
          </w:tcPr>
          <w:p w:rsidR="00EC2007" w:rsidRDefault="008C65D7">
            <w:pPr>
              <w:jc w:val="center"/>
              <w:rPr>
                <w:rFonts w:ascii="Times New Roman" w:hAnsi="Times New Roman" w:cs="Times New Roman"/>
                <w:b/>
              </w:rPr>
            </w:pPr>
            <w:r>
              <w:rPr>
                <w:rFonts w:ascii="Times New Roman" w:hAnsi="Times New Roman" w:cs="Times New Roman" w:hint="eastAsia"/>
                <w:b/>
              </w:rPr>
              <w:t>总课时</w:t>
            </w:r>
          </w:p>
        </w:tc>
        <w:tc>
          <w:tcPr>
            <w:tcW w:w="1489" w:type="pct"/>
            <w:gridSpan w:val="2"/>
          </w:tcPr>
          <w:p w:rsidR="00EC2007" w:rsidRDefault="008C65D7">
            <w:pPr>
              <w:jc w:val="center"/>
              <w:rPr>
                <w:rFonts w:ascii="Times New Roman" w:hAnsi="Times New Roman" w:cs="Times New Roman"/>
                <w:b/>
              </w:rPr>
            </w:pPr>
            <w:r>
              <w:rPr>
                <w:rFonts w:ascii="Times New Roman" w:hAnsi="Times New Roman" w:cs="Times New Roman"/>
                <w:b/>
              </w:rPr>
              <w:t>课程类型</w:t>
            </w:r>
          </w:p>
        </w:tc>
        <w:tc>
          <w:tcPr>
            <w:tcW w:w="784" w:type="pct"/>
            <w:vMerge w:val="restart"/>
            <w:vAlign w:val="center"/>
          </w:tcPr>
          <w:p w:rsidR="00EC2007" w:rsidRDefault="008C65D7">
            <w:pPr>
              <w:jc w:val="center"/>
              <w:rPr>
                <w:rFonts w:ascii="Times New Roman" w:hAnsi="Times New Roman" w:cs="Times New Roman"/>
                <w:b/>
              </w:rPr>
            </w:pPr>
            <w:r>
              <w:rPr>
                <w:rFonts w:ascii="Times New Roman" w:hAnsi="Times New Roman" w:cs="Times New Roman"/>
                <w:b/>
              </w:rPr>
              <w:t>各模块比例</w:t>
            </w:r>
          </w:p>
        </w:tc>
      </w:tr>
      <w:tr w:rsidR="00EC2007">
        <w:tc>
          <w:tcPr>
            <w:tcW w:w="1708" w:type="pct"/>
            <w:vMerge/>
          </w:tcPr>
          <w:p w:rsidR="00EC2007" w:rsidRDefault="00EC2007">
            <w:pPr>
              <w:rPr>
                <w:rFonts w:ascii="Times New Roman" w:hAnsi="Times New Roman" w:cs="Times New Roman"/>
              </w:rPr>
            </w:pPr>
          </w:p>
        </w:tc>
        <w:tc>
          <w:tcPr>
            <w:tcW w:w="392" w:type="pct"/>
            <w:vMerge/>
          </w:tcPr>
          <w:p w:rsidR="00EC2007" w:rsidRDefault="00EC2007">
            <w:pPr>
              <w:jc w:val="center"/>
              <w:rPr>
                <w:rFonts w:ascii="Times New Roman" w:hAnsi="Times New Roman" w:cs="Times New Roman"/>
                <w:b/>
              </w:rPr>
            </w:pPr>
          </w:p>
        </w:tc>
        <w:tc>
          <w:tcPr>
            <w:tcW w:w="627" w:type="pct"/>
            <w:vMerge/>
          </w:tcPr>
          <w:p w:rsidR="00EC2007" w:rsidRDefault="00EC2007">
            <w:pPr>
              <w:jc w:val="center"/>
              <w:rPr>
                <w:rFonts w:ascii="Times New Roman" w:hAnsi="Times New Roman" w:cs="Times New Roman"/>
                <w:b/>
              </w:rPr>
            </w:pPr>
          </w:p>
        </w:tc>
        <w:tc>
          <w:tcPr>
            <w:tcW w:w="783" w:type="pct"/>
          </w:tcPr>
          <w:p w:rsidR="00EC2007" w:rsidRDefault="008C65D7">
            <w:pPr>
              <w:jc w:val="center"/>
              <w:rPr>
                <w:rFonts w:ascii="Times New Roman" w:hAnsi="Times New Roman" w:cs="Times New Roman"/>
                <w:b/>
              </w:rPr>
            </w:pPr>
            <w:r>
              <w:rPr>
                <w:rFonts w:ascii="Times New Roman" w:hAnsi="Times New Roman" w:cs="Times New Roman"/>
                <w:b/>
              </w:rPr>
              <w:t>理论</w:t>
            </w:r>
          </w:p>
        </w:tc>
        <w:tc>
          <w:tcPr>
            <w:tcW w:w="706" w:type="pct"/>
          </w:tcPr>
          <w:p w:rsidR="00EC2007" w:rsidRDefault="008C65D7">
            <w:pPr>
              <w:jc w:val="center"/>
              <w:rPr>
                <w:rFonts w:ascii="Times New Roman" w:hAnsi="Times New Roman" w:cs="Times New Roman"/>
                <w:b/>
              </w:rPr>
            </w:pPr>
            <w:r>
              <w:rPr>
                <w:rFonts w:ascii="Times New Roman" w:hAnsi="Times New Roman" w:cs="Times New Roman"/>
                <w:b/>
              </w:rPr>
              <w:t>实践</w:t>
            </w:r>
          </w:p>
        </w:tc>
        <w:tc>
          <w:tcPr>
            <w:tcW w:w="784" w:type="pct"/>
            <w:vMerge/>
            <w:vAlign w:val="center"/>
          </w:tcPr>
          <w:p w:rsidR="00EC2007" w:rsidRDefault="00EC2007">
            <w:pPr>
              <w:jc w:val="center"/>
              <w:rPr>
                <w:rFonts w:ascii="Times New Roman" w:hAnsi="Times New Roman" w:cs="Times New Roman"/>
              </w:rPr>
            </w:pPr>
          </w:p>
        </w:tc>
      </w:tr>
      <w:tr w:rsidR="00EC2007">
        <w:tc>
          <w:tcPr>
            <w:tcW w:w="1708" w:type="pct"/>
          </w:tcPr>
          <w:p w:rsidR="00EC2007" w:rsidRDefault="008C65D7">
            <w:pPr>
              <w:rPr>
                <w:rFonts w:ascii="Times New Roman" w:hAnsi="Times New Roman" w:cs="Times New Roman"/>
              </w:rPr>
            </w:pPr>
            <w:r>
              <w:rPr>
                <w:rFonts w:ascii="Times New Roman" w:hAnsi="Times New Roman" w:cs="Times New Roman"/>
              </w:rPr>
              <w:t>公共基础必修课程</w:t>
            </w:r>
          </w:p>
        </w:tc>
        <w:tc>
          <w:tcPr>
            <w:tcW w:w="709"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41</w:t>
            </w:r>
          </w:p>
        </w:tc>
        <w:tc>
          <w:tcPr>
            <w:tcW w:w="1133"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800</w:t>
            </w:r>
          </w:p>
        </w:tc>
        <w:tc>
          <w:tcPr>
            <w:tcW w:w="1416"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480</w:t>
            </w:r>
          </w:p>
        </w:tc>
        <w:tc>
          <w:tcPr>
            <w:tcW w:w="1276"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320</w:t>
            </w:r>
          </w:p>
        </w:tc>
        <w:tc>
          <w:tcPr>
            <w:tcW w:w="784"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28.6%</w:t>
            </w:r>
          </w:p>
        </w:tc>
      </w:tr>
      <w:tr w:rsidR="00EC2007">
        <w:tc>
          <w:tcPr>
            <w:tcW w:w="1708" w:type="pct"/>
          </w:tcPr>
          <w:p w:rsidR="00EC2007" w:rsidRDefault="008C65D7">
            <w:pPr>
              <w:rPr>
                <w:rFonts w:ascii="Times New Roman" w:hAnsi="Times New Roman" w:cs="Times New Roman"/>
              </w:rPr>
            </w:pPr>
            <w:r>
              <w:rPr>
                <w:rFonts w:ascii="Times New Roman" w:hAnsi="Times New Roman" w:cs="Times New Roman"/>
              </w:rPr>
              <w:t>公共基础选修课程</w:t>
            </w:r>
          </w:p>
        </w:tc>
        <w:tc>
          <w:tcPr>
            <w:tcW w:w="709"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6</w:t>
            </w:r>
          </w:p>
        </w:tc>
        <w:tc>
          <w:tcPr>
            <w:tcW w:w="1133"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96</w:t>
            </w:r>
          </w:p>
        </w:tc>
        <w:tc>
          <w:tcPr>
            <w:tcW w:w="1416"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96</w:t>
            </w:r>
          </w:p>
        </w:tc>
        <w:tc>
          <w:tcPr>
            <w:tcW w:w="1276"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0</w:t>
            </w:r>
          </w:p>
        </w:tc>
        <w:tc>
          <w:tcPr>
            <w:tcW w:w="784"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3.4%</w:t>
            </w:r>
          </w:p>
        </w:tc>
      </w:tr>
      <w:tr w:rsidR="00EC2007">
        <w:tc>
          <w:tcPr>
            <w:tcW w:w="1708" w:type="pct"/>
          </w:tcPr>
          <w:p w:rsidR="00EC2007" w:rsidRDefault="008C65D7">
            <w:pPr>
              <w:rPr>
                <w:rFonts w:ascii="Times New Roman" w:hAnsi="Times New Roman" w:cs="Times New Roman"/>
              </w:rPr>
            </w:pPr>
            <w:r>
              <w:rPr>
                <w:rFonts w:ascii="Times New Roman" w:hAnsi="Times New Roman" w:cs="Times New Roman"/>
              </w:rPr>
              <w:t>专业基础课程</w:t>
            </w:r>
          </w:p>
        </w:tc>
        <w:tc>
          <w:tcPr>
            <w:tcW w:w="392"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28</w:t>
            </w:r>
          </w:p>
        </w:tc>
        <w:tc>
          <w:tcPr>
            <w:tcW w:w="627"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452</w:t>
            </w:r>
          </w:p>
        </w:tc>
        <w:tc>
          <w:tcPr>
            <w:tcW w:w="783"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288</w:t>
            </w:r>
          </w:p>
        </w:tc>
        <w:tc>
          <w:tcPr>
            <w:tcW w:w="706"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164</w:t>
            </w:r>
          </w:p>
        </w:tc>
        <w:tc>
          <w:tcPr>
            <w:tcW w:w="784"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16.1%</w:t>
            </w:r>
          </w:p>
        </w:tc>
      </w:tr>
      <w:tr w:rsidR="00EC2007">
        <w:tc>
          <w:tcPr>
            <w:tcW w:w="1708" w:type="pct"/>
          </w:tcPr>
          <w:p w:rsidR="00EC2007" w:rsidRDefault="008C65D7">
            <w:pPr>
              <w:rPr>
                <w:rFonts w:ascii="Times New Roman" w:hAnsi="Times New Roman" w:cs="Times New Roman"/>
              </w:rPr>
            </w:pPr>
            <w:r>
              <w:rPr>
                <w:rFonts w:ascii="Times New Roman" w:hAnsi="Times New Roman" w:cs="Times New Roman"/>
              </w:rPr>
              <w:t>专业核心课程</w:t>
            </w:r>
          </w:p>
        </w:tc>
        <w:tc>
          <w:tcPr>
            <w:tcW w:w="392"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28</w:t>
            </w:r>
          </w:p>
        </w:tc>
        <w:tc>
          <w:tcPr>
            <w:tcW w:w="627"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638</w:t>
            </w:r>
          </w:p>
        </w:tc>
        <w:tc>
          <w:tcPr>
            <w:tcW w:w="783"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124</w:t>
            </w:r>
          </w:p>
        </w:tc>
        <w:tc>
          <w:tcPr>
            <w:tcW w:w="706"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514</w:t>
            </w:r>
          </w:p>
        </w:tc>
        <w:tc>
          <w:tcPr>
            <w:tcW w:w="784"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22.8%</w:t>
            </w:r>
          </w:p>
        </w:tc>
      </w:tr>
      <w:tr w:rsidR="00EC2007">
        <w:tc>
          <w:tcPr>
            <w:tcW w:w="1708" w:type="pct"/>
          </w:tcPr>
          <w:p w:rsidR="00EC2007" w:rsidRDefault="008C65D7">
            <w:pPr>
              <w:rPr>
                <w:rFonts w:ascii="Times New Roman" w:hAnsi="Times New Roman" w:cs="Times New Roman"/>
              </w:rPr>
            </w:pPr>
            <w:r>
              <w:rPr>
                <w:rFonts w:ascii="Times New Roman" w:hAnsi="Times New Roman" w:cs="Times New Roman"/>
              </w:rPr>
              <w:t>专业拓展课程</w:t>
            </w:r>
          </w:p>
        </w:tc>
        <w:tc>
          <w:tcPr>
            <w:tcW w:w="392"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9</w:t>
            </w:r>
          </w:p>
        </w:tc>
        <w:tc>
          <w:tcPr>
            <w:tcW w:w="627"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168</w:t>
            </w:r>
          </w:p>
        </w:tc>
        <w:tc>
          <w:tcPr>
            <w:tcW w:w="783"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84</w:t>
            </w:r>
          </w:p>
        </w:tc>
        <w:tc>
          <w:tcPr>
            <w:tcW w:w="706"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84</w:t>
            </w:r>
          </w:p>
        </w:tc>
        <w:tc>
          <w:tcPr>
            <w:tcW w:w="784"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6%</w:t>
            </w:r>
          </w:p>
        </w:tc>
      </w:tr>
      <w:tr w:rsidR="00EC2007">
        <w:tc>
          <w:tcPr>
            <w:tcW w:w="1708" w:type="pct"/>
          </w:tcPr>
          <w:p w:rsidR="00EC2007" w:rsidRDefault="008C65D7">
            <w:pPr>
              <w:rPr>
                <w:rFonts w:ascii="Times New Roman" w:hAnsi="Times New Roman" w:cs="Times New Roman"/>
              </w:rPr>
            </w:pPr>
            <w:r>
              <w:rPr>
                <w:rFonts w:ascii="Times New Roman" w:hAnsi="Times New Roman" w:cs="Times New Roman"/>
              </w:rPr>
              <w:t>实习实训课程</w:t>
            </w:r>
          </w:p>
        </w:tc>
        <w:tc>
          <w:tcPr>
            <w:tcW w:w="709"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26</w:t>
            </w:r>
          </w:p>
        </w:tc>
        <w:tc>
          <w:tcPr>
            <w:tcW w:w="1133"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646</w:t>
            </w:r>
          </w:p>
        </w:tc>
        <w:tc>
          <w:tcPr>
            <w:tcW w:w="1416" w:type="dxa"/>
          </w:tcPr>
          <w:p w:rsidR="00EC2007" w:rsidRDefault="008C65D7">
            <w:pPr>
              <w:jc w:val="center"/>
              <w:rPr>
                <w:rFonts w:ascii="Times New Roman" w:hAnsi="Times New Roman" w:cs="Times New Roman"/>
                <w:b/>
                <w:bCs/>
                <w:sz w:val="18"/>
                <w:szCs w:val="18"/>
              </w:rPr>
            </w:pPr>
            <w:r>
              <w:rPr>
                <w:rFonts w:ascii="Times New Roman" w:hAnsi="Times New Roman" w:cs="Times New Roman" w:hint="eastAsia"/>
                <w:b/>
                <w:sz w:val="18"/>
                <w:szCs w:val="18"/>
              </w:rPr>
              <w:t>0</w:t>
            </w:r>
          </w:p>
        </w:tc>
        <w:tc>
          <w:tcPr>
            <w:tcW w:w="1276" w:type="dxa"/>
          </w:tcPr>
          <w:p w:rsidR="00EC2007" w:rsidRDefault="008C65D7">
            <w:pPr>
              <w:jc w:val="center"/>
              <w:rPr>
                <w:rFonts w:ascii="Times New Roman" w:hAnsi="Times New Roman" w:cs="Times New Roman"/>
                <w:b/>
                <w:bCs/>
                <w:sz w:val="18"/>
                <w:szCs w:val="18"/>
              </w:rPr>
            </w:pPr>
            <w:r>
              <w:rPr>
                <w:rFonts w:ascii="Times New Roman" w:hAnsi="Times New Roman" w:cs="Times New Roman"/>
                <w:b/>
                <w:sz w:val="18"/>
                <w:szCs w:val="18"/>
              </w:rPr>
              <w:t>6</w:t>
            </w:r>
            <w:r>
              <w:rPr>
                <w:rFonts w:ascii="Times New Roman" w:hAnsi="Times New Roman" w:cs="Times New Roman" w:hint="eastAsia"/>
                <w:b/>
                <w:sz w:val="18"/>
                <w:szCs w:val="18"/>
              </w:rPr>
              <w:t>4</w:t>
            </w:r>
            <w:r>
              <w:rPr>
                <w:rFonts w:ascii="Times New Roman" w:hAnsi="Times New Roman" w:cs="Times New Roman"/>
                <w:b/>
                <w:sz w:val="18"/>
                <w:szCs w:val="18"/>
              </w:rPr>
              <w:t>6</w:t>
            </w:r>
          </w:p>
        </w:tc>
        <w:tc>
          <w:tcPr>
            <w:tcW w:w="784"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23.1%</w:t>
            </w:r>
          </w:p>
        </w:tc>
      </w:tr>
      <w:tr w:rsidR="00EC2007">
        <w:tc>
          <w:tcPr>
            <w:tcW w:w="1708" w:type="pct"/>
          </w:tcPr>
          <w:p w:rsidR="00EC2007" w:rsidRDefault="008C65D7">
            <w:pPr>
              <w:jc w:val="center"/>
              <w:rPr>
                <w:rFonts w:ascii="Times New Roman" w:hAnsi="Times New Roman" w:cs="Times New Roman"/>
                <w:b/>
              </w:rPr>
            </w:pPr>
            <w:r>
              <w:rPr>
                <w:rFonts w:ascii="Times New Roman" w:hAnsi="Times New Roman" w:cs="Times New Roman"/>
                <w:b/>
              </w:rPr>
              <w:t>小计</w:t>
            </w:r>
          </w:p>
        </w:tc>
        <w:tc>
          <w:tcPr>
            <w:tcW w:w="709" w:type="dxa"/>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138</w:t>
            </w:r>
          </w:p>
        </w:tc>
        <w:tc>
          <w:tcPr>
            <w:tcW w:w="1133" w:type="dxa"/>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2800</w:t>
            </w:r>
          </w:p>
        </w:tc>
        <w:tc>
          <w:tcPr>
            <w:tcW w:w="1416" w:type="dxa"/>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10</w:t>
            </w:r>
            <w:r>
              <w:rPr>
                <w:rFonts w:ascii="Times New Roman" w:hAnsi="Times New Roman" w:cs="Times New Roman" w:hint="eastAsia"/>
                <w:b/>
                <w:bCs/>
                <w:sz w:val="18"/>
                <w:szCs w:val="18"/>
              </w:rPr>
              <w:t>7</w:t>
            </w:r>
            <w:r>
              <w:rPr>
                <w:rFonts w:ascii="Times New Roman" w:hAnsi="Times New Roman" w:cs="Times New Roman"/>
                <w:b/>
                <w:bCs/>
                <w:sz w:val="18"/>
                <w:szCs w:val="18"/>
              </w:rPr>
              <w:t>2</w:t>
            </w:r>
          </w:p>
        </w:tc>
        <w:tc>
          <w:tcPr>
            <w:tcW w:w="1276" w:type="dxa"/>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b/>
                <w:bCs/>
                <w:sz w:val="18"/>
                <w:szCs w:val="18"/>
              </w:rPr>
              <w:t>17</w:t>
            </w:r>
            <w:r>
              <w:rPr>
                <w:rFonts w:ascii="Times New Roman" w:hAnsi="Times New Roman" w:cs="Times New Roman" w:hint="eastAsia"/>
                <w:b/>
                <w:bCs/>
                <w:sz w:val="18"/>
                <w:szCs w:val="18"/>
              </w:rPr>
              <w:t>2</w:t>
            </w:r>
            <w:r>
              <w:rPr>
                <w:rFonts w:ascii="Times New Roman" w:hAnsi="Times New Roman" w:cs="Times New Roman"/>
                <w:b/>
                <w:bCs/>
                <w:sz w:val="18"/>
                <w:szCs w:val="18"/>
              </w:rPr>
              <w:t>8</w:t>
            </w:r>
          </w:p>
        </w:tc>
        <w:tc>
          <w:tcPr>
            <w:tcW w:w="784" w:type="pct"/>
            <w:vAlign w:val="center"/>
          </w:tcPr>
          <w:p w:rsidR="00EC2007" w:rsidRDefault="00EC2007">
            <w:pPr>
              <w:jc w:val="center"/>
              <w:rPr>
                <w:rFonts w:ascii="Times New Roman" w:hAnsi="Times New Roman" w:cs="Times New Roman"/>
                <w:sz w:val="18"/>
                <w:szCs w:val="18"/>
              </w:rPr>
            </w:pPr>
          </w:p>
        </w:tc>
      </w:tr>
      <w:tr w:rsidR="00EC2007">
        <w:tc>
          <w:tcPr>
            <w:tcW w:w="1708" w:type="pct"/>
          </w:tcPr>
          <w:p w:rsidR="00EC2007" w:rsidRDefault="008C65D7">
            <w:pPr>
              <w:jc w:val="center"/>
              <w:rPr>
                <w:rFonts w:ascii="Times New Roman" w:hAnsi="Times New Roman" w:cs="Times New Roman"/>
                <w:b/>
              </w:rPr>
            </w:pPr>
            <w:r>
              <w:rPr>
                <w:rFonts w:ascii="Times New Roman" w:hAnsi="Times New Roman" w:cs="Times New Roman"/>
                <w:b/>
              </w:rPr>
              <w:t>总学时</w:t>
            </w:r>
          </w:p>
        </w:tc>
        <w:tc>
          <w:tcPr>
            <w:tcW w:w="3292" w:type="pct"/>
            <w:gridSpan w:val="5"/>
          </w:tcPr>
          <w:p w:rsidR="00EC2007" w:rsidRDefault="008C65D7">
            <w:pPr>
              <w:jc w:val="center"/>
              <w:textAlignment w:val="top"/>
              <w:rPr>
                <w:rFonts w:ascii="Times New Roman" w:hAnsi="Times New Roman" w:cs="Times New Roman"/>
              </w:rPr>
            </w:pPr>
            <w:r>
              <w:rPr>
                <w:rFonts w:ascii="Times New Roman" w:hAnsi="Times New Roman" w:cs="Times New Roman" w:hint="eastAsia"/>
                <w:b/>
                <w:kern w:val="0"/>
                <w:sz w:val="18"/>
                <w:szCs w:val="18"/>
              </w:rPr>
              <w:t>2800</w:t>
            </w:r>
          </w:p>
        </w:tc>
      </w:tr>
      <w:tr w:rsidR="00EC2007">
        <w:tc>
          <w:tcPr>
            <w:tcW w:w="1708" w:type="pct"/>
          </w:tcPr>
          <w:p w:rsidR="00EC2007" w:rsidRDefault="008C65D7">
            <w:pPr>
              <w:jc w:val="center"/>
              <w:rPr>
                <w:rFonts w:ascii="Times New Roman" w:hAnsi="Times New Roman" w:cs="Times New Roman"/>
                <w:b/>
              </w:rPr>
            </w:pPr>
            <w:r>
              <w:rPr>
                <w:rFonts w:ascii="Times New Roman" w:hAnsi="Times New Roman" w:cs="Times New Roman" w:hint="eastAsia"/>
                <w:b/>
              </w:rPr>
              <w:t>专业课程占比</w:t>
            </w:r>
          </w:p>
        </w:tc>
        <w:tc>
          <w:tcPr>
            <w:tcW w:w="392" w:type="pct"/>
          </w:tcPr>
          <w:p w:rsidR="00EC2007" w:rsidRDefault="00EC2007">
            <w:pPr>
              <w:jc w:val="center"/>
              <w:rPr>
                <w:rFonts w:ascii="Times New Roman" w:hAnsi="Times New Roman" w:cs="Times New Roman"/>
                <w:b/>
                <w:bCs/>
                <w:sz w:val="18"/>
                <w:szCs w:val="18"/>
              </w:rPr>
            </w:pPr>
          </w:p>
        </w:tc>
        <w:tc>
          <w:tcPr>
            <w:tcW w:w="627" w:type="pct"/>
          </w:tcPr>
          <w:p w:rsidR="00EC2007" w:rsidRDefault="00EC2007">
            <w:pPr>
              <w:jc w:val="center"/>
              <w:rPr>
                <w:rFonts w:ascii="Times New Roman" w:hAnsi="Times New Roman" w:cs="Times New Roman"/>
                <w:b/>
                <w:bCs/>
                <w:sz w:val="18"/>
                <w:szCs w:val="18"/>
              </w:rPr>
            </w:pPr>
          </w:p>
        </w:tc>
        <w:tc>
          <w:tcPr>
            <w:tcW w:w="783"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hint="eastAsia"/>
                <w:b/>
                <w:bCs/>
                <w:sz w:val="18"/>
                <w:szCs w:val="18"/>
              </w:rPr>
              <w:t>38.3</w:t>
            </w:r>
            <w:r>
              <w:rPr>
                <w:rFonts w:ascii="Times New Roman" w:hAnsi="Times New Roman" w:cs="Times New Roman"/>
                <w:b/>
                <w:bCs/>
                <w:sz w:val="18"/>
                <w:szCs w:val="18"/>
              </w:rPr>
              <w:t>%</w:t>
            </w:r>
          </w:p>
        </w:tc>
        <w:tc>
          <w:tcPr>
            <w:tcW w:w="706" w:type="pct"/>
            <w:vAlign w:val="center"/>
          </w:tcPr>
          <w:p w:rsidR="00EC2007" w:rsidRDefault="008C65D7">
            <w:pPr>
              <w:jc w:val="center"/>
              <w:rPr>
                <w:rFonts w:ascii="Times New Roman" w:hAnsi="Times New Roman" w:cs="Times New Roman"/>
                <w:b/>
                <w:bCs/>
                <w:sz w:val="18"/>
                <w:szCs w:val="18"/>
              </w:rPr>
            </w:pPr>
            <w:r>
              <w:rPr>
                <w:rFonts w:ascii="Times New Roman" w:hAnsi="Times New Roman" w:cs="Times New Roman" w:hint="eastAsia"/>
                <w:b/>
                <w:bCs/>
                <w:sz w:val="18"/>
                <w:szCs w:val="18"/>
              </w:rPr>
              <w:t>61.7</w:t>
            </w:r>
            <w:r>
              <w:rPr>
                <w:rFonts w:ascii="Times New Roman" w:hAnsi="Times New Roman" w:cs="Times New Roman"/>
                <w:b/>
                <w:bCs/>
                <w:sz w:val="18"/>
                <w:szCs w:val="18"/>
              </w:rPr>
              <w:t>%</w:t>
            </w:r>
          </w:p>
        </w:tc>
        <w:tc>
          <w:tcPr>
            <w:tcW w:w="784" w:type="pct"/>
            <w:vAlign w:val="center"/>
          </w:tcPr>
          <w:p w:rsidR="00EC2007" w:rsidRDefault="00EC2007">
            <w:pPr>
              <w:rPr>
                <w:rFonts w:ascii="Times New Roman" w:hAnsi="Times New Roman" w:cs="Times New Roman"/>
              </w:rPr>
            </w:pPr>
          </w:p>
        </w:tc>
      </w:tr>
    </w:tbl>
    <w:p w:rsidR="00EC2007" w:rsidRDefault="00EC2007">
      <w:pPr>
        <w:jc w:val="left"/>
        <w:rPr>
          <w:rStyle w:val="NormalCharacter"/>
          <w:rFonts w:ascii="Times New Roman" w:eastAsia="仿宋" w:hAnsi="Times New Roman" w:cs="Times New Roman"/>
          <w:spacing w:val="6"/>
          <w:kern w:val="0"/>
          <w:sz w:val="32"/>
          <w:szCs w:val="32"/>
        </w:rPr>
        <w:sectPr w:rsidR="00EC2007">
          <w:pgSz w:w="11906" w:h="16838"/>
          <w:pgMar w:top="1440" w:right="1361" w:bottom="1440" w:left="1304" w:header="851" w:footer="992" w:gutter="0"/>
          <w:cols w:space="720"/>
          <w:docGrid w:type="lines" w:linePitch="312"/>
        </w:sectPr>
      </w:pPr>
    </w:p>
    <w:p w:rsidR="00EC2007" w:rsidRDefault="00EC2007" w:rsidP="00B41EEC">
      <w:pPr>
        <w:rPr>
          <w:rFonts w:ascii="Times New Roman" w:eastAsia="仿宋" w:hAnsi="Times New Roman" w:cs="Times New Roman"/>
          <w:sz w:val="32"/>
          <w:szCs w:val="32"/>
        </w:rPr>
      </w:pPr>
      <w:bookmarkStart w:id="1" w:name="_GoBack"/>
      <w:bookmarkEnd w:id="1"/>
    </w:p>
    <w:sectPr w:rsidR="00EC2007" w:rsidSect="00F5012A">
      <w:pgSz w:w="16839" w:h="11907" w:orient="landscape" w:code="9"/>
      <w:pgMar w:top="1304" w:right="1440" w:bottom="1361"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BA6" w:rsidRDefault="00D41BA6">
      <w:r>
        <w:separator/>
      </w:r>
    </w:p>
  </w:endnote>
  <w:endnote w:type="continuationSeparator" w:id="0">
    <w:p w:rsidR="00D41BA6" w:rsidRDefault="00D4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BA6" w:rsidRDefault="00D41BA6">
      <w:r>
        <w:separator/>
      </w:r>
    </w:p>
  </w:footnote>
  <w:footnote w:type="continuationSeparator" w:id="0">
    <w:p w:rsidR="00D41BA6" w:rsidRDefault="00D41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07" w:rsidRDefault="00EC2007">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A1B4E2"/>
    <w:multiLevelType w:val="singleLevel"/>
    <w:tmpl w:val="9AA1B4E2"/>
    <w:lvl w:ilvl="0">
      <w:start w:val="6"/>
      <w:numFmt w:val="decimal"/>
      <w:suff w:val="space"/>
      <w:lvlText w:val="%1."/>
      <w:lvlJc w:val="left"/>
    </w:lvl>
  </w:abstractNum>
  <w:abstractNum w:abstractNumId="1">
    <w:nsid w:val="DD8677B8"/>
    <w:multiLevelType w:val="singleLevel"/>
    <w:tmpl w:val="DD8677B8"/>
    <w:lvl w:ilvl="0">
      <w:start w:val="1"/>
      <w:numFmt w:val="decimal"/>
      <w:suff w:val="space"/>
      <w:lvlText w:val="%1."/>
      <w:lvlJc w:val="left"/>
    </w:lvl>
  </w:abstractNum>
  <w:abstractNum w:abstractNumId="2">
    <w:nsid w:val="7C906528"/>
    <w:multiLevelType w:val="singleLevel"/>
    <w:tmpl w:val="7C906528"/>
    <w:lvl w:ilvl="0">
      <w:start w:val="8"/>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05"/>
  <w:drawingGridVerticalSpacing w:val="15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M2ZlZjJhM2E1MmQ5YjA5YzFhZjNhYmRhMmQyYTkifQ=="/>
  </w:docVars>
  <w:rsids>
    <w:rsidRoot w:val="002A6EF2"/>
    <w:rsid w:val="00010593"/>
    <w:rsid w:val="000105C7"/>
    <w:rsid w:val="000121C2"/>
    <w:rsid w:val="00016383"/>
    <w:rsid w:val="0002205D"/>
    <w:rsid w:val="000312F4"/>
    <w:rsid w:val="00033442"/>
    <w:rsid w:val="00034064"/>
    <w:rsid w:val="00034370"/>
    <w:rsid w:val="0003695F"/>
    <w:rsid w:val="000404B9"/>
    <w:rsid w:val="000522D3"/>
    <w:rsid w:val="00054F07"/>
    <w:rsid w:val="00057AF6"/>
    <w:rsid w:val="00066B92"/>
    <w:rsid w:val="00067F45"/>
    <w:rsid w:val="000770D1"/>
    <w:rsid w:val="00086E3B"/>
    <w:rsid w:val="00091369"/>
    <w:rsid w:val="000A14E4"/>
    <w:rsid w:val="000A29A6"/>
    <w:rsid w:val="000B50F2"/>
    <w:rsid w:val="000B6496"/>
    <w:rsid w:val="000B78D5"/>
    <w:rsid w:val="000C1235"/>
    <w:rsid w:val="000C48DC"/>
    <w:rsid w:val="000C59BC"/>
    <w:rsid w:val="000C7925"/>
    <w:rsid w:val="000E22DF"/>
    <w:rsid w:val="000E4EB7"/>
    <w:rsid w:val="000E58EA"/>
    <w:rsid w:val="00102150"/>
    <w:rsid w:val="00107BC3"/>
    <w:rsid w:val="00115449"/>
    <w:rsid w:val="00115871"/>
    <w:rsid w:val="00117374"/>
    <w:rsid w:val="001173F0"/>
    <w:rsid w:val="00130457"/>
    <w:rsid w:val="001322AC"/>
    <w:rsid w:val="00134576"/>
    <w:rsid w:val="00136788"/>
    <w:rsid w:val="0013725A"/>
    <w:rsid w:val="00147A60"/>
    <w:rsid w:val="00147A96"/>
    <w:rsid w:val="00154605"/>
    <w:rsid w:val="00154CA3"/>
    <w:rsid w:val="00166381"/>
    <w:rsid w:val="00166A9C"/>
    <w:rsid w:val="00167F54"/>
    <w:rsid w:val="001726C6"/>
    <w:rsid w:val="00174141"/>
    <w:rsid w:val="0018047D"/>
    <w:rsid w:val="00180ABB"/>
    <w:rsid w:val="00181E1C"/>
    <w:rsid w:val="001848FB"/>
    <w:rsid w:val="00190835"/>
    <w:rsid w:val="00191159"/>
    <w:rsid w:val="00193261"/>
    <w:rsid w:val="00196626"/>
    <w:rsid w:val="00196AFC"/>
    <w:rsid w:val="001A1B28"/>
    <w:rsid w:val="001A2AB0"/>
    <w:rsid w:val="001B1135"/>
    <w:rsid w:val="001B21D6"/>
    <w:rsid w:val="001B5FEC"/>
    <w:rsid w:val="001C0E0D"/>
    <w:rsid w:val="001C0E9A"/>
    <w:rsid w:val="001C42A4"/>
    <w:rsid w:val="001C4F25"/>
    <w:rsid w:val="001C5193"/>
    <w:rsid w:val="001C77EA"/>
    <w:rsid w:val="001D5922"/>
    <w:rsid w:val="001D73F5"/>
    <w:rsid w:val="001E6FF7"/>
    <w:rsid w:val="001F0AC4"/>
    <w:rsid w:val="001F0ADF"/>
    <w:rsid w:val="00201E05"/>
    <w:rsid w:val="00201EED"/>
    <w:rsid w:val="00215739"/>
    <w:rsid w:val="00220A08"/>
    <w:rsid w:val="0022791F"/>
    <w:rsid w:val="002362C3"/>
    <w:rsid w:val="002366C8"/>
    <w:rsid w:val="00242234"/>
    <w:rsid w:val="002425DE"/>
    <w:rsid w:val="00246E60"/>
    <w:rsid w:val="0025016F"/>
    <w:rsid w:val="00253391"/>
    <w:rsid w:val="00255C57"/>
    <w:rsid w:val="00260444"/>
    <w:rsid w:val="00261DB8"/>
    <w:rsid w:val="00261E1C"/>
    <w:rsid w:val="00263054"/>
    <w:rsid w:val="002649BB"/>
    <w:rsid w:val="00265D14"/>
    <w:rsid w:val="00272E97"/>
    <w:rsid w:val="00277FB8"/>
    <w:rsid w:val="0028607A"/>
    <w:rsid w:val="002867FE"/>
    <w:rsid w:val="00295D7E"/>
    <w:rsid w:val="002A54A1"/>
    <w:rsid w:val="002A6EF2"/>
    <w:rsid w:val="002B23BC"/>
    <w:rsid w:val="002B6389"/>
    <w:rsid w:val="002B6DD3"/>
    <w:rsid w:val="002C0EB4"/>
    <w:rsid w:val="002C1C40"/>
    <w:rsid w:val="002C3CFD"/>
    <w:rsid w:val="002C471A"/>
    <w:rsid w:val="002C544A"/>
    <w:rsid w:val="002C7F4C"/>
    <w:rsid w:val="002D23AC"/>
    <w:rsid w:val="002D48D4"/>
    <w:rsid w:val="002E0C32"/>
    <w:rsid w:val="002E2F00"/>
    <w:rsid w:val="002E394C"/>
    <w:rsid w:val="002F1426"/>
    <w:rsid w:val="003004D3"/>
    <w:rsid w:val="00303596"/>
    <w:rsid w:val="0031226F"/>
    <w:rsid w:val="00312771"/>
    <w:rsid w:val="003152AB"/>
    <w:rsid w:val="0032154D"/>
    <w:rsid w:val="00322788"/>
    <w:rsid w:val="00323326"/>
    <w:rsid w:val="00323B3C"/>
    <w:rsid w:val="0033205F"/>
    <w:rsid w:val="00342CDD"/>
    <w:rsid w:val="00344651"/>
    <w:rsid w:val="00350513"/>
    <w:rsid w:val="003539F9"/>
    <w:rsid w:val="0035432B"/>
    <w:rsid w:val="00360010"/>
    <w:rsid w:val="003661E8"/>
    <w:rsid w:val="003663A4"/>
    <w:rsid w:val="003702E5"/>
    <w:rsid w:val="00371578"/>
    <w:rsid w:val="0038132E"/>
    <w:rsid w:val="00381898"/>
    <w:rsid w:val="003819BE"/>
    <w:rsid w:val="00393FA8"/>
    <w:rsid w:val="00395D2B"/>
    <w:rsid w:val="0039644A"/>
    <w:rsid w:val="003A0287"/>
    <w:rsid w:val="003A18DC"/>
    <w:rsid w:val="003A2260"/>
    <w:rsid w:val="003A618A"/>
    <w:rsid w:val="003B0D57"/>
    <w:rsid w:val="003C223D"/>
    <w:rsid w:val="003C2EDC"/>
    <w:rsid w:val="003C599B"/>
    <w:rsid w:val="003C5D00"/>
    <w:rsid w:val="003C72C6"/>
    <w:rsid w:val="003D17D3"/>
    <w:rsid w:val="003D32C7"/>
    <w:rsid w:val="003D3E03"/>
    <w:rsid w:val="003D53DA"/>
    <w:rsid w:val="003D5542"/>
    <w:rsid w:val="003D661E"/>
    <w:rsid w:val="003D6988"/>
    <w:rsid w:val="003D6B72"/>
    <w:rsid w:val="003D6C91"/>
    <w:rsid w:val="003E0501"/>
    <w:rsid w:val="003E7163"/>
    <w:rsid w:val="003F3FDD"/>
    <w:rsid w:val="003F593E"/>
    <w:rsid w:val="00412735"/>
    <w:rsid w:val="00415496"/>
    <w:rsid w:val="00416942"/>
    <w:rsid w:val="00416995"/>
    <w:rsid w:val="0042188D"/>
    <w:rsid w:val="00421AF9"/>
    <w:rsid w:val="004229F2"/>
    <w:rsid w:val="004243DE"/>
    <w:rsid w:val="00425AA6"/>
    <w:rsid w:val="00433920"/>
    <w:rsid w:val="00445273"/>
    <w:rsid w:val="00445B83"/>
    <w:rsid w:val="004462F7"/>
    <w:rsid w:val="00450150"/>
    <w:rsid w:val="00450EC7"/>
    <w:rsid w:val="004513BC"/>
    <w:rsid w:val="00451D3F"/>
    <w:rsid w:val="004615FC"/>
    <w:rsid w:val="004629B4"/>
    <w:rsid w:val="004655DF"/>
    <w:rsid w:val="004706B1"/>
    <w:rsid w:val="004726EF"/>
    <w:rsid w:val="00473A1B"/>
    <w:rsid w:val="00476726"/>
    <w:rsid w:val="00477E29"/>
    <w:rsid w:val="004868D2"/>
    <w:rsid w:val="00490210"/>
    <w:rsid w:val="004912CE"/>
    <w:rsid w:val="00493290"/>
    <w:rsid w:val="0049370F"/>
    <w:rsid w:val="00495500"/>
    <w:rsid w:val="0049723C"/>
    <w:rsid w:val="004A790C"/>
    <w:rsid w:val="004B3FCD"/>
    <w:rsid w:val="004B6771"/>
    <w:rsid w:val="004B6C72"/>
    <w:rsid w:val="004C537E"/>
    <w:rsid w:val="004D729F"/>
    <w:rsid w:val="004E0412"/>
    <w:rsid w:val="004E2747"/>
    <w:rsid w:val="004F0C3B"/>
    <w:rsid w:val="004F0E2B"/>
    <w:rsid w:val="004F1DC7"/>
    <w:rsid w:val="004F202A"/>
    <w:rsid w:val="004F3510"/>
    <w:rsid w:val="004F4C6A"/>
    <w:rsid w:val="005006BE"/>
    <w:rsid w:val="005075CB"/>
    <w:rsid w:val="00510FA2"/>
    <w:rsid w:val="00513D80"/>
    <w:rsid w:val="00514945"/>
    <w:rsid w:val="00520354"/>
    <w:rsid w:val="0052227E"/>
    <w:rsid w:val="0052545C"/>
    <w:rsid w:val="00533408"/>
    <w:rsid w:val="00536716"/>
    <w:rsid w:val="0053747F"/>
    <w:rsid w:val="005416A1"/>
    <w:rsid w:val="0055111A"/>
    <w:rsid w:val="005533AB"/>
    <w:rsid w:val="00562D47"/>
    <w:rsid w:val="00563A26"/>
    <w:rsid w:val="00563A5A"/>
    <w:rsid w:val="00565E7B"/>
    <w:rsid w:val="0056600A"/>
    <w:rsid w:val="005728E7"/>
    <w:rsid w:val="005737AC"/>
    <w:rsid w:val="0057416F"/>
    <w:rsid w:val="0057572D"/>
    <w:rsid w:val="0057607C"/>
    <w:rsid w:val="005802CA"/>
    <w:rsid w:val="00581A50"/>
    <w:rsid w:val="005A1B7A"/>
    <w:rsid w:val="005A4722"/>
    <w:rsid w:val="005A4AF3"/>
    <w:rsid w:val="005A7B92"/>
    <w:rsid w:val="005A7C66"/>
    <w:rsid w:val="005B3650"/>
    <w:rsid w:val="005C25C6"/>
    <w:rsid w:val="005D1750"/>
    <w:rsid w:val="005D3348"/>
    <w:rsid w:val="005D765E"/>
    <w:rsid w:val="005E3DC7"/>
    <w:rsid w:val="005E7CC2"/>
    <w:rsid w:val="005F2138"/>
    <w:rsid w:val="005F31DF"/>
    <w:rsid w:val="005F3DDE"/>
    <w:rsid w:val="005F6085"/>
    <w:rsid w:val="005F7628"/>
    <w:rsid w:val="00604913"/>
    <w:rsid w:val="00605E6D"/>
    <w:rsid w:val="00614789"/>
    <w:rsid w:val="00615158"/>
    <w:rsid w:val="00621871"/>
    <w:rsid w:val="006301EE"/>
    <w:rsid w:val="00637B48"/>
    <w:rsid w:val="00642A95"/>
    <w:rsid w:val="006437A2"/>
    <w:rsid w:val="00644791"/>
    <w:rsid w:val="00644AE7"/>
    <w:rsid w:val="00644CCC"/>
    <w:rsid w:val="006473ED"/>
    <w:rsid w:val="006476B8"/>
    <w:rsid w:val="0064782C"/>
    <w:rsid w:val="00647945"/>
    <w:rsid w:val="0065108D"/>
    <w:rsid w:val="00651332"/>
    <w:rsid w:val="0065422D"/>
    <w:rsid w:val="006543B2"/>
    <w:rsid w:val="00660891"/>
    <w:rsid w:val="006651A7"/>
    <w:rsid w:val="00667DC1"/>
    <w:rsid w:val="00674500"/>
    <w:rsid w:val="00675A7E"/>
    <w:rsid w:val="00683542"/>
    <w:rsid w:val="0068365D"/>
    <w:rsid w:val="0068657E"/>
    <w:rsid w:val="00690E1B"/>
    <w:rsid w:val="00692E29"/>
    <w:rsid w:val="006936B9"/>
    <w:rsid w:val="00697A26"/>
    <w:rsid w:val="006A34C2"/>
    <w:rsid w:val="006A38C5"/>
    <w:rsid w:val="006A496F"/>
    <w:rsid w:val="006A4D4A"/>
    <w:rsid w:val="006A5BD5"/>
    <w:rsid w:val="006A5D02"/>
    <w:rsid w:val="006A7010"/>
    <w:rsid w:val="006B0AFC"/>
    <w:rsid w:val="006B1287"/>
    <w:rsid w:val="006B24F2"/>
    <w:rsid w:val="006B5416"/>
    <w:rsid w:val="006B6F85"/>
    <w:rsid w:val="006C3A0D"/>
    <w:rsid w:val="006C52B0"/>
    <w:rsid w:val="006D5634"/>
    <w:rsid w:val="006E0A1D"/>
    <w:rsid w:val="006E1FDB"/>
    <w:rsid w:val="006E3025"/>
    <w:rsid w:val="006E44CB"/>
    <w:rsid w:val="006E7096"/>
    <w:rsid w:val="006F56BB"/>
    <w:rsid w:val="0070194E"/>
    <w:rsid w:val="00703C30"/>
    <w:rsid w:val="00707639"/>
    <w:rsid w:val="00707F7E"/>
    <w:rsid w:val="007113B0"/>
    <w:rsid w:val="00711709"/>
    <w:rsid w:val="00712BDF"/>
    <w:rsid w:val="00713FA4"/>
    <w:rsid w:val="0071705A"/>
    <w:rsid w:val="00725174"/>
    <w:rsid w:val="00726D74"/>
    <w:rsid w:val="0073306F"/>
    <w:rsid w:val="0073493B"/>
    <w:rsid w:val="00736A0A"/>
    <w:rsid w:val="00741EED"/>
    <w:rsid w:val="00743E8E"/>
    <w:rsid w:val="007445B7"/>
    <w:rsid w:val="00744F33"/>
    <w:rsid w:val="00747235"/>
    <w:rsid w:val="00747A71"/>
    <w:rsid w:val="00757C66"/>
    <w:rsid w:val="00760AE7"/>
    <w:rsid w:val="00761BC8"/>
    <w:rsid w:val="00765808"/>
    <w:rsid w:val="0077229E"/>
    <w:rsid w:val="00783513"/>
    <w:rsid w:val="007854D2"/>
    <w:rsid w:val="00786624"/>
    <w:rsid w:val="00787B7C"/>
    <w:rsid w:val="00791756"/>
    <w:rsid w:val="00793366"/>
    <w:rsid w:val="0079585A"/>
    <w:rsid w:val="0079705B"/>
    <w:rsid w:val="007973DA"/>
    <w:rsid w:val="007A0038"/>
    <w:rsid w:val="007A0DD2"/>
    <w:rsid w:val="007A3702"/>
    <w:rsid w:val="007A6123"/>
    <w:rsid w:val="007A667E"/>
    <w:rsid w:val="007B3E7C"/>
    <w:rsid w:val="007B3EF4"/>
    <w:rsid w:val="007B4202"/>
    <w:rsid w:val="007D0341"/>
    <w:rsid w:val="007D1934"/>
    <w:rsid w:val="007D20D3"/>
    <w:rsid w:val="007D377C"/>
    <w:rsid w:val="007D4FDC"/>
    <w:rsid w:val="007D6E29"/>
    <w:rsid w:val="007E3387"/>
    <w:rsid w:val="007F1198"/>
    <w:rsid w:val="007F3E33"/>
    <w:rsid w:val="007F5F71"/>
    <w:rsid w:val="007F7B0F"/>
    <w:rsid w:val="008010A8"/>
    <w:rsid w:val="008032FB"/>
    <w:rsid w:val="00803EF2"/>
    <w:rsid w:val="00806DDE"/>
    <w:rsid w:val="00811B86"/>
    <w:rsid w:val="008141BB"/>
    <w:rsid w:val="00821562"/>
    <w:rsid w:val="00832889"/>
    <w:rsid w:val="00833E0D"/>
    <w:rsid w:val="008370C6"/>
    <w:rsid w:val="00852EC7"/>
    <w:rsid w:val="008603DF"/>
    <w:rsid w:val="008608A7"/>
    <w:rsid w:val="00862F87"/>
    <w:rsid w:val="0087462F"/>
    <w:rsid w:val="00875203"/>
    <w:rsid w:val="0088133F"/>
    <w:rsid w:val="00881C32"/>
    <w:rsid w:val="0088377C"/>
    <w:rsid w:val="00884A81"/>
    <w:rsid w:val="00884AA4"/>
    <w:rsid w:val="00884B5F"/>
    <w:rsid w:val="00886102"/>
    <w:rsid w:val="00887524"/>
    <w:rsid w:val="00890460"/>
    <w:rsid w:val="008907FC"/>
    <w:rsid w:val="008929F4"/>
    <w:rsid w:val="008A1385"/>
    <w:rsid w:val="008A1A65"/>
    <w:rsid w:val="008A3007"/>
    <w:rsid w:val="008A7695"/>
    <w:rsid w:val="008B254C"/>
    <w:rsid w:val="008B4D8C"/>
    <w:rsid w:val="008C431B"/>
    <w:rsid w:val="008C65D7"/>
    <w:rsid w:val="008D0579"/>
    <w:rsid w:val="008D34D4"/>
    <w:rsid w:val="008E15B9"/>
    <w:rsid w:val="008E74DF"/>
    <w:rsid w:val="008F0F89"/>
    <w:rsid w:val="008F1BFB"/>
    <w:rsid w:val="008F22EE"/>
    <w:rsid w:val="008F3EEC"/>
    <w:rsid w:val="008F4984"/>
    <w:rsid w:val="00904716"/>
    <w:rsid w:val="009112CB"/>
    <w:rsid w:val="00914E66"/>
    <w:rsid w:val="0091508A"/>
    <w:rsid w:val="009221BC"/>
    <w:rsid w:val="00922504"/>
    <w:rsid w:val="0092433F"/>
    <w:rsid w:val="00932A4A"/>
    <w:rsid w:val="00936F8C"/>
    <w:rsid w:val="00943B64"/>
    <w:rsid w:val="00944C63"/>
    <w:rsid w:val="00946F7A"/>
    <w:rsid w:val="00953573"/>
    <w:rsid w:val="0096653E"/>
    <w:rsid w:val="00971B26"/>
    <w:rsid w:val="00971C7C"/>
    <w:rsid w:val="009720B8"/>
    <w:rsid w:val="00972E9D"/>
    <w:rsid w:val="009815C0"/>
    <w:rsid w:val="009827F8"/>
    <w:rsid w:val="009833FD"/>
    <w:rsid w:val="0098519C"/>
    <w:rsid w:val="00991B10"/>
    <w:rsid w:val="009935EE"/>
    <w:rsid w:val="009938FB"/>
    <w:rsid w:val="009943C4"/>
    <w:rsid w:val="009A001A"/>
    <w:rsid w:val="009A1D60"/>
    <w:rsid w:val="009A2616"/>
    <w:rsid w:val="009A450F"/>
    <w:rsid w:val="009A5FE5"/>
    <w:rsid w:val="009A6E0C"/>
    <w:rsid w:val="009B16E5"/>
    <w:rsid w:val="009C0C89"/>
    <w:rsid w:val="009C220F"/>
    <w:rsid w:val="009C259F"/>
    <w:rsid w:val="009D1F76"/>
    <w:rsid w:val="009E3851"/>
    <w:rsid w:val="009E4D16"/>
    <w:rsid w:val="009F1EE1"/>
    <w:rsid w:val="009F3D67"/>
    <w:rsid w:val="00A02F31"/>
    <w:rsid w:val="00A034D5"/>
    <w:rsid w:val="00A037AB"/>
    <w:rsid w:val="00A04B77"/>
    <w:rsid w:val="00A12649"/>
    <w:rsid w:val="00A26F69"/>
    <w:rsid w:val="00A272B0"/>
    <w:rsid w:val="00A33DBB"/>
    <w:rsid w:val="00A372C0"/>
    <w:rsid w:val="00A3789C"/>
    <w:rsid w:val="00A71227"/>
    <w:rsid w:val="00A713C2"/>
    <w:rsid w:val="00A81317"/>
    <w:rsid w:val="00A81417"/>
    <w:rsid w:val="00A81DC2"/>
    <w:rsid w:val="00A8299D"/>
    <w:rsid w:val="00A90FB8"/>
    <w:rsid w:val="00A97CD9"/>
    <w:rsid w:val="00AA0327"/>
    <w:rsid w:val="00AA385B"/>
    <w:rsid w:val="00AA3E55"/>
    <w:rsid w:val="00AA716B"/>
    <w:rsid w:val="00AA72F7"/>
    <w:rsid w:val="00AB5B8C"/>
    <w:rsid w:val="00AC1564"/>
    <w:rsid w:val="00AD6870"/>
    <w:rsid w:val="00AD6F53"/>
    <w:rsid w:val="00AD780F"/>
    <w:rsid w:val="00AE02E9"/>
    <w:rsid w:val="00AE2603"/>
    <w:rsid w:val="00AE7166"/>
    <w:rsid w:val="00AE7723"/>
    <w:rsid w:val="00AE7DB4"/>
    <w:rsid w:val="00AF0DDC"/>
    <w:rsid w:val="00AF1CE1"/>
    <w:rsid w:val="00B01D08"/>
    <w:rsid w:val="00B05684"/>
    <w:rsid w:val="00B10074"/>
    <w:rsid w:val="00B11E35"/>
    <w:rsid w:val="00B13EEA"/>
    <w:rsid w:val="00B16DFC"/>
    <w:rsid w:val="00B20AE1"/>
    <w:rsid w:val="00B22AF2"/>
    <w:rsid w:val="00B32642"/>
    <w:rsid w:val="00B37668"/>
    <w:rsid w:val="00B37959"/>
    <w:rsid w:val="00B41EEC"/>
    <w:rsid w:val="00B4583D"/>
    <w:rsid w:val="00B500D6"/>
    <w:rsid w:val="00B50526"/>
    <w:rsid w:val="00B506CF"/>
    <w:rsid w:val="00B53278"/>
    <w:rsid w:val="00B721C6"/>
    <w:rsid w:val="00B80119"/>
    <w:rsid w:val="00B96A3D"/>
    <w:rsid w:val="00BA1994"/>
    <w:rsid w:val="00BA1CC7"/>
    <w:rsid w:val="00BA268A"/>
    <w:rsid w:val="00BA2AB4"/>
    <w:rsid w:val="00BB05D6"/>
    <w:rsid w:val="00BB420E"/>
    <w:rsid w:val="00BC308C"/>
    <w:rsid w:val="00BC44BA"/>
    <w:rsid w:val="00BC4719"/>
    <w:rsid w:val="00BC5239"/>
    <w:rsid w:val="00BC7E7E"/>
    <w:rsid w:val="00BE6AC8"/>
    <w:rsid w:val="00BE7AF4"/>
    <w:rsid w:val="00BF57A5"/>
    <w:rsid w:val="00BF73EB"/>
    <w:rsid w:val="00C0725F"/>
    <w:rsid w:val="00C10F70"/>
    <w:rsid w:val="00C128ED"/>
    <w:rsid w:val="00C14FB4"/>
    <w:rsid w:val="00C21F96"/>
    <w:rsid w:val="00C22B07"/>
    <w:rsid w:val="00C230BE"/>
    <w:rsid w:val="00C24AA5"/>
    <w:rsid w:val="00C26972"/>
    <w:rsid w:val="00C30E69"/>
    <w:rsid w:val="00C3325A"/>
    <w:rsid w:val="00C374D1"/>
    <w:rsid w:val="00C37538"/>
    <w:rsid w:val="00C46F8D"/>
    <w:rsid w:val="00C56001"/>
    <w:rsid w:val="00C60FF2"/>
    <w:rsid w:val="00C62B4C"/>
    <w:rsid w:val="00C631ED"/>
    <w:rsid w:val="00C6576A"/>
    <w:rsid w:val="00C7037F"/>
    <w:rsid w:val="00C7398E"/>
    <w:rsid w:val="00C75CCD"/>
    <w:rsid w:val="00C779C1"/>
    <w:rsid w:val="00C8030F"/>
    <w:rsid w:val="00C84DC3"/>
    <w:rsid w:val="00C90523"/>
    <w:rsid w:val="00C91C61"/>
    <w:rsid w:val="00C976C7"/>
    <w:rsid w:val="00CA124B"/>
    <w:rsid w:val="00CA35DA"/>
    <w:rsid w:val="00CA3D95"/>
    <w:rsid w:val="00CB5000"/>
    <w:rsid w:val="00CC09CF"/>
    <w:rsid w:val="00CC20A7"/>
    <w:rsid w:val="00CC3FF0"/>
    <w:rsid w:val="00CC6453"/>
    <w:rsid w:val="00CC7CAB"/>
    <w:rsid w:val="00CD54BF"/>
    <w:rsid w:val="00CE0DC3"/>
    <w:rsid w:val="00CE1C3E"/>
    <w:rsid w:val="00CE3906"/>
    <w:rsid w:val="00CF148A"/>
    <w:rsid w:val="00CF181A"/>
    <w:rsid w:val="00CF21A9"/>
    <w:rsid w:val="00CF2F5B"/>
    <w:rsid w:val="00D0098E"/>
    <w:rsid w:val="00D04B07"/>
    <w:rsid w:val="00D068C0"/>
    <w:rsid w:val="00D06C8E"/>
    <w:rsid w:val="00D1256F"/>
    <w:rsid w:val="00D12D8C"/>
    <w:rsid w:val="00D13454"/>
    <w:rsid w:val="00D15734"/>
    <w:rsid w:val="00D17EB0"/>
    <w:rsid w:val="00D202D2"/>
    <w:rsid w:val="00D206A6"/>
    <w:rsid w:val="00D24AB6"/>
    <w:rsid w:val="00D25AB9"/>
    <w:rsid w:val="00D261EB"/>
    <w:rsid w:val="00D263CD"/>
    <w:rsid w:val="00D268F8"/>
    <w:rsid w:val="00D307FB"/>
    <w:rsid w:val="00D32FE0"/>
    <w:rsid w:val="00D41BA6"/>
    <w:rsid w:val="00D41FA6"/>
    <w:rsid w:val="00D43DCA"/>
    <w:rsid w:val="00D47ED9"/>
    <w:rsid w:val="00D56EBC"/>
    <w:rsid w:val="00D57241"/>
    <w:rsid w:val="00D57BD7"/>
    <w:rsid w:val="00D6033D"/>
    <w:rsid w:val="00D65E86"/>
    <w:rsid w:val="00D71B58"/>
    <w:rsid w:val="00D72413"/>
    <w:rsid w:val="00D76993"/>
    <w:rsid w:val="00D77AC8"/>
    <w:rsid w:val="00D86C7A"/>
    <w:rsid w:val="00D91333"/>
    <w:rsid w:val="00D948D8"/>
    <w:rsid w:val="00D958BB"/>
    <w:rsid w:val="00DA0915"/>
    <w:rsid w:val="00DA31F6"/>
    <w:rsid w:val="00DA472C"/>
    <w:rsid w:val="00DA6711"/>
    <w:rsid w:val="00DA7EA3"/>
    <w:rsid w:val="00DB3739"/>
    <w:rsid w:val="00DC0D3C"/>
    <w:rsid w:val="00DC168A"/>
    <w:rsid w:val="00DD3268"/>
    <w:rsid w:val="00DD7041"/>
    <w:rsid w:val="00DE431A"/>
    <w:rsid w:val="00DF33DD"/>
    <w:rsid w:val="00DF6378"/>
    <w:rsid w:val="00E056B5"/>
    <w:rsid w:val="00E1555D"/>
    <w:rsid w:val="00E17808"/>
    <w:rsid w:val="00E245AE"/>
    <w:rsid w:val="00E2537D"/>
    <w:rsid w:val="00E25FE7"/>
    <w:rsid w:val="00E317D5"/>
    <w:rsid w:val="00E36087"/>
    <w:rsid w:val="00E36F7C"/>
    <w:rsid w:val="00E43AE1"/>
    <w:rsid w:val="00E43B03"/>
    <w:rsid w:val="00E44383"/>
    <w:rsid w:val="00E508AF"/>
    <w:rsid w:val="00E6075F"/>
    <w:rsid w:val="00E613D9"/>
    <w:rsid w:val="00E62418"/>
    <w:rsid w:val="00E63999"/>
    <w:rsid w:val="00E76906"/>
    <w:rsid w:val="00E77D3D"/>
    <w:rsid w:val="00E808D0"/>
    <w:rsid w:val="00E8145F"/>
    <w:rsid w:val="00E8676E"/>
    <w:rsid w:val="00E90AC7"/>
    <w:rsid w:val="00E9354C"/>
    <w:rsid w:val="00EA30F7"/>
    <w:rsid w:val="00EA62B3"/>
    <w:rsid w:val="00EA6ECE"/>
    <w:rsid w:val="00EC198B"/>
    <w:rsid w:val="00EC2007"/>
    <w:rsid w:val="00EC388C"/>
    <w:rsid w:val="00EC5C57"/>
    <w:rsid w:val="00EC633C"/>
    <w:rsid w:val="00EC6C03"/>
    <w:rsid w:val="00ED0390"/>
    <w:rsid w:val="00EE24EE"/>
    <w:rsid w:val="00EE5240"/>
    <w:rsid w:val="00EE757E"/>
    <w:rsid w:val="00F00C98"/>
    <w:rsid w:val="00F05C02"/>
    <w:rsid w:val="00F06FEE"/>
    <w:rsid w:val="00F12B80"/>
    <w:rsid w:val="00F16044"/>
    <w:rsid w:val="00F16B62"/>
    <w:rsid w:val="00F30F75"/>
    <w:rsid w:val="00F422D1"/>
    <w:rsid w:val="00F44D83"/>
    <w:rsid w:val="00F5012A"/>
    <w:rsid w:val="00F5245A"/>
    <w:rsid w:val="00F5766C"/>
    <w:rsid w:val="00F62A1D"/>
    <w:rsid w:val="00F7187A"/>
    <w:rsid w:val="00F7434D"/>
    <w:rsid w:val="00F75BC6"/>
    <w:rsid w:val="00F75D7F"/>
    <w:rsid w:val="00F8570E"/>
    <w:rsid w:val="00F92089"/>
    <w:rsid w:val="00FA05DF"/>
    <w:rsid w:val="00FA56FC"/>
    <w:rsid w:val="00FB26EC"/>
    <w:rsid w:val="00FB46A8"/>
    <w:rsid w:val="00FB5221"/>
    <w:rsid w:val="00FC521C"/>
    <w:rsid w:val="00FC563B"/>
    <w:rsid w:val="00FD4F21"/>
    <w:rsid w:val="00FD66AF"/>
    <w:rsid w:val="00FE46E1"/>
    <w:rsid w:val="00FE74F8"/>
    <w:rsid w:val="00FF4828"/>
    <w:rsid w:val="00FF4D6F"/>
    <w:rsid w:val="00FF72E1"/>
    <w:rsid w:val="012353D2"/>
    <w:rsid w:val="01F77CD4"/>
    <w:rsid w:val="02116071"/>
    <w:rsid w:val="02211375"/>
    <w:rsid w:val="02593D27"/>
    <w:rsid w:val="0342172E"/>
    <w:rsid w:val="03BC18CC"/>
    <w:rsid w:val="03D36766"/>
    <w:rsid w:val="04027224"/>
    <w:rsid w:val="040C55A7"/>
    <w:rsid w:val="045907C6"/>
    <w:rsid w:val="0481598E"/>
    <w:rsid w:val="05527C69"/>
    <w:rsid w:val="05684EA9"/>
    <w:rsid w:val="066C326B"/>
    <w:rsid w:val="06B16891"/>
    <w:rsid w:val="07533882"/>
    <w:rsid w:val="0758204F"/>
    <w:rsid w:val="07902D3C"/>
    <w:rsid w:val="079A5ADD"/>
    <w:rsid w:val="07D1436C"/>
    <w:rsid w:val="07D748C9"/>
    <w:rsid w:val="07F74A29"/>
    <w:rsid w:val="086531A0"/>
    <w:rsid w:val="09D256E2"/>
    <w:rsid w:val="0A712961"/>
    <w:rsid w:val="0A850C15"/>
    <w:rsid w:val="0AA05FBB"/>
    <w:rsid w:val="0B666F70"/>
    <w:rsid w:val="0B74309A"/>
    <w:rsid w:val="0C0559E0"/>
    <w:rsid w:val="0C793428"/>
    <w:rsid w:val="0C7B7EAF"/>
    <w:rsid w:val="0C945C4D"/>
    <w:rsid w:val="0D037477"/>
    <w:rsid w:val="0E1A17BD"/>
    <w:rsid w:val="0E6A2E5B"/>
    <w:rsid w:val="0E830B90"/>
    <w:rsid w:val="0EBC1E67"/>
    <w:rsid w:val="0EF834BA"/>
    <w:rsid w:val="0F5E1DC9"/>
    <w:rsid w:val="0FA01DD4"/>
    <w:rsid w:val="0FC408E3"/>
    <w:rsid w:val="0FF90CCD"/>
    <w:rsid w:val="106D2765"/>
    <w:rsid w:val="10974B84"/>
    <w:rsid w:val="109E5611"/>
    <w:rsid w:val="10DD2431"/>
    <w:rsid w:val="11361237"/>
    <w:rsid w:val="11767487"/>
    <w:rsid w:val="11A92EFC"/>
    <w:rsid w:val="11EA73F2"/>
    <w:rsid w:val="12604D53"/>
    <w:rsid w:val="12AD26FD"/>
    <w:rsid w:val="140B54CD"/>
    <w:rsid w:val="142C1BE7"/>
    <w:rsid w:val="142E6AD7"/>
    <w:rsid w:val="14500BCF"/>
    <w:rsid w:val="146949F2"/>
    <w:rsid w:val="14AF463D"/>
    <w:rsid w:val="14B522F7"/>
    <w:rsid w:val="14D72C9E"/>
    <w:rsid w:val="14F1042C"/>
    <w:rsid w:val="152A689B"/>
    <w:rsid w:val="153C150E"/>
    <w:rsid w:val="1543262E"/>
    <w:rsid w:val="156649D2"/>
    <w:rsid w:val="156C0DAA"/>
    <w:rsid w:val="15A706E2"/>
    <w:rsid w:val="15CF6CA6"/>
    <w:rsid w:val="15E55192"/>
    <w:rsid w:val="16162E98"/>
    <w:rsid w:val="16533B2C"/>
    <w:rsid w:val="16A02AE8"/>
    <w:rsid w:val="17317213"/>
    <w:rsid w:val="179C2532"/>
    <w:rsid w:val="17A16A53"/>
    <w:rsid w:val="17B75415"/>
    <w:rsid w:val="17C30D29"/>
    <w:rsid w:val="17E92EF4"/>
    <w:rsid w:val="186E5B59"/>
    <w:rsid w:val="188A1103"/>
    <w:rsid w:val="194E7FD3"/>
    <w:rsid w:val="19C07363"/>
    <w:rsid w:val="1A2A5360"/>
    <w:rsid w:val="1A821720"/>
    <w:rsid w:val="1A886DF2"/>
    <w:rsid w:val="1AB806C0"/>
    <w:rsid w:val="1AF95087"/>
    <w:rsid w:val="1BBA5EB9"/>
    <w:rsid w:val="1C0641D8"/>
    <w:rsid w:val="1C270E8B"/>
    <w:rsid w:val="1C606A8B"/>
    <w:rsid w:val="1C627FC2"/>
    <w:rsid w:val="1CB52479"/>
    <w:rsid w:val="1D0E623C"/>
    <w:rsid w:val="1D1C5758"/>
    <w:rsid w:val="1D441076"/>
    <w:rsid w:val="1DAD59BF"/>
    <w:rsid w:val="1DDA64C9"/>
    <w:rsid w:val="1E1D707C"/>
    <w:rsid w:val="1EC12F7D"/>
    <w:rsid w:val="1F6A3D3C"/>
    <w:rsid w:val="1FA56F38"/>
    <w:rsid w:val="1FA829B9"/>
    <w:rsid w:val="1FB630C3"/>
    <w:rsid w:val="206A3831"/>
    <w:rsid w:val="20D80DDB"/>
    <w:rsid w:val="225020E4"/>
    <w:rsid w:val="236901B3"/>
    <w:rsid w:val="23BB5DC3"/>
    <w:rsid w:val="241E7065"/>
    <w:rsid w:val="24203286"/>
    <w:rsid w:val="249C65B7"/>
    <w:rsid w:val="24A123DE"/>
    <w:rsid w:val="24DB039A"/>
    <w:rsid w:val="24DB2F12"/>
    <w:rsid w:val="24E66B0D"/>
    <w:rsid w:val="24E92342"/>
    <w:rsid w:val="25283447"/>
    <w:rsid w:val="26205497"/>
    <w:rsid w:val="2668670B"/>
    <w:rsid w:val="26CD79D5"/>
    <w:rsid w:val="27726B05"/>
    <w:rsid w:val="279C35F0"/>
    <w:rsid w:val="27C9182D"/>
    <w:rsid w:val="28A61DCB"/>
    <w:rsid w:val="28DD721D"/>
    <w:rsid w:val="29091154"/>
    <w:rsid w:val="29233EF1"/>
    <w:rsid w:val="2A4E1582"/>
    <w:rsid w:val="2A6D34D9"/>
    <w:rsid w:val="2AC0287D"/>
    <w:rsid w:val="2AFD4B2D"/>
    <w:rsid w:val="2B577510"/>
    <w:rsid w:val="2B8208A4"/>
    <w:rsid w:val="2B9D6359"/>
    <w:rsid w:val="2BA31FF8"/>
    <w:rsid w:val="2BBC725B"/>
    <w:rsid w:val="2BCF333C"/>
    <w:rsid w:val="2C5A0DEA"/>
    <w:rsid w:val="2CAD440C"/>
    <w:rsid w:val="2CC7049A"/>
    <w:rsid w:val="2D6A1DB8"/>
    <w:rsid w:val="2D8E0F76"/>
    <w:rsid w:val="2D8F0DC8"/>
    <w:rsid w:val="2DA718ED"/>
    <w:rsid w:val="2DBA499C"/>
    <w:rsid w:val="2E0F37E4"/>
    <w:rsid w:val="2E634667"/>
    <w:rsid w:val="2E7C1609"/>
    <w:rsid w:val="2EF04D29"/>
    <w:rsid w:val="2F9D23CC"/>
    <w:rsid w:val="2FC316E2"/>
    <w:rsid w:val="307F4CB9"/>
    <w:rsid w:val="30B94A47"/>
    <w:rsid w:val="30BE6219"/>
    <w:rsid w:val="30CF3403"/>
    <w:rsid w:val="30EA7037"/>
    <w:rsid w:val="31F456BB"/>
    <w:rsid w:val="328F3C26"/>
    <w:rsid w:val="32D51E7A"/>
    <w:rsid w:val="33246F29"/>
    <w:rsid w:val="332840FC"/>
    <w:rsid w:val="333676DE"/>
    <w:rsid w:val="3366798E"/>
    <w:rsid w:val="337552E5"/>
    <w:rsid w:val="33A021CF"/>
    <w:rsid w:val="33B06B90"/>
    <w:rsid w:val="34824A33"/>
    <w:rsid w:val="356E6D65"/>
    <w:rsid w:val="35B62F5F"/>
    <w:rsid w:val="36692584"/>
    <w:rsid w:val="36C732E4"/>
    <w:rsid w:val="3704375D"/>
    <w:rsid w:val="372B47D4"/>
    <w:rsid w:val="374051C7"/>
    <w:rsid w:val="37C5090E"/>
    <w:rsid w:val="383630BE"/>
    <w:rsid w:val="38684DF7"/>
    <w:rsid w:val="38D76A78"/>
    <w:rsid w:val="394F772A"/>
    <w:rsid w:val="395A46A0"/>
    <w:rsid w:val="39C772E2"/>
    <w:rsid w:val="39D43F8F"/>
    <w:rsid w:val="3B2A0C04"/>
    <w:rsid w:val="3C02010B"/>
    <w:rsid w:val="3C112056"/>
    <w:rsid w:val="3C731890"/>
    <w:rsid w:val="3CB424E3"/>
    <w:rsid w:val="3CB75FF3"/>
    <w:rsid w:val="3CD32791"/>
    <w:rsid w:val="3D4819D1"/>
    <w:rsid w:val="3D4A6FB8"/>
    <w:rsid w:val="3D4C7F51"/>
    <w:rsid w:val="3D966CF9"/>
    <w:rsid w:val="3DF8306F"/>
    <w:rsid w:val="3E04378A"/>
    <w:rsid w:val="3EC9619F"/>
    <w:rsid w:val="3EE87406"/>
    <w:rsid w:val="3F00752C"/>
    <w:rsid w:val="3F287402"/>
    <w:rsid w:val="3F4A1E22"/>
    <w:rsid w:val="3FBE6FFA"/>
    <w:rsid w:val="3FEF4CE0"/>
    <w:rsid w:val="40530E54"/>
    <w:rsid w:val="40572C46"/>
    <w:rsid w:val="40B308C5"/>
    <w:rsid w:val="40DD41A0"/>
    <w:rsid w:val="416A0E5A"/>
    <w:rsid w:val="42DB489A"/>
    <w:rsid w:val="433938D5"/>
    <w:rsid w:val="43F82842"/>
    <w:rsid w:val="443B6D55"/>
    <w:rsid w:val="4468718C"/>
    <w:rsid w:val="44E12816"/>
    <w:rsid w:val="4516350E"/>
    <w:rsid w:val="4527317D"/>
    <w:rsid w:val="454B7C5C"/>
    <w:rsid w:val="45590705"/>
    <w:rsid w:val="45DC2349"/>
    <w:rsid w:val="464B448F"/>
    <w:rsid w:val="46F73AA2"/>
    <w:rsid w:val="475E40FF"/>
    <w:rsid w:val="48404D6D"/>
    <w:rsid w:val="4880036F"/>
    <w:rsid w:val="49505080"/>
    <w:rsid w:val="49794137"/>
    <w:rsid w:val="498D7197"/>
    <w:rsid w:val="49E37BFA"/>
    <w:rsid w:val="49EA6246"/>
    <w:rsid w:val="4A293D80"/>
    <w:rsid w:val="4A5C7CAA"/>
    <w:rsid w:val="4A6E382A"/>
    <w:rsid w:val="4BE5722C"/>
    <w:rsid w:val="4C507A81"/>
    <w:rsid w:val="4C9A593E"/>
    <w:rsid w:val="4CCB153E"/>
    <w:rsid w:val="4CE2681E"/>
    <w:rsid w:val="4D2356AC"/>
    <w:rsid w:val="4DFD5361"/>
    <w:rsid w:val="4E8C159F"/>
    <w:rsid w:val="50BB2EB8"/>
    <w:rsid w:val="50EC5D00"/>
    <w:rsid w:val="50F36006"/>
    <w:rsid w:val="511F5E45"/>
    <w:rsid w:val="52101BD6"/>
    <w:rsid w:val="525D6416"/>
    <w:rsid w:val="526D6BF6"/>
    <w:rsid w:val="52873B12"/>
    <w:rsid w:val="530404BD"/>
    <w:rsid w:val="532E36B4"/>
    <w:rsid w:val="53744681"/>
    <w:rsid w:val="53813F05"/>
    <w:rsid w:val="53852C4B"/>
    <w:rsid w:val="538E1DF1"/>
    <w:rsid w:val="542C1C7F"/>
    <w:rsid w:val="54A26F6A"/>
    <w:rsid w:val="54D42242"/>
    <w:rsid w:val="561B73FD"/>
    <w:rsid w:val="5660156D"/>
    <w:rsid w:val="57353CFE"/>
    <w:rsid w:val="57A740F0"/>
    <w:rsid w:val="57B04481"/>
    <w:rsid w:val="5829377B"/>
    <w:rsid w:val="58413641"/>
    <w:rsid w:val="58A134F9"/>
    <w:rsid w:val="594C2659"/>
    <w:rsid w:val="595D0905"/>
    <w:rsid w:val="5A002E25"/>
    <w:rsid w:val="5A2B3AE1"/>
    <w:rsid w:val="5A80346C"/>
    <w:rsid w:val="5A812BF9"/>
    <w:rsid w:val="5AC368B4"/>
    <w:rsid w:val="5AE3040C"/>
    <w:rsid w:val="5AE52FF0"/>
    <w:rsid w:val="5B2B5195"/>
    <w:rsid w:val="5BE36824"/>
    <w:rsid w:val="5C397A0E"/>
    <w:rsid w:val="5CFC5618"/>
    <w:rsid w:val="5D022EFE"/>
    <w:rsid w:val="5E722E01"/>
    <w:rsid w:val="5E8D5FCD"/>
    <w:rsid w:val="5EB25A00"/>
    <w:rsid w:val="5F0F03D9"/>
    <w:rsid w:val="5F3E6DC2"/>
    <w:rsid w:val="5F8640DF"/>
    <w:rsid w:val="5FAF5E3A"/>
    <w:rsid w:val="5FB57B34"/>
    <w:rsid w:val="5FB94AA0"/>
    <w:rsid w:val="5FCD7A85"/>
    <w:rsid w:val="60727EF3"/>
    <w:rsid w:val="60A4250B"/>
    <w:rsid w:val="61BF300E"/>
    <w:rsid w:val="61ED46DA"/>
    <w:rsid w:val="62687742"/>
    <w:rsid w:val="62EF5030"/>
    <w:rsid w:val="62F96745"/>
    <w:rsid w:val="63174EB7"/>
    <w:rsid w:val="63895316"/>
    <w:rsid w:val="63B25D1F"/>
    <w:rsid w:val="63D41EF7"/>
    <w:rsid w:val="641A13F2"/>
    <w:rsid w:val="647D378E"/>
    <w:rsid w:val="656E7C23"/>
    <w:rsid w:val="66425807"/>
    <w:rsid w:val="66FB18AC"/>
    <w:rsid w:val="676872BB"/>
    <w:rsid w:val="67AD44EA"/>
    <w:rsid w:val="68021D62"/>
    <w:rsid w:val="68AC54BE"/>
    <w:rsid w:val="69A45310"/>
    <w:rsid w:val="69AC0F2F"/>
    <w:rsid w:val="6A1911B3"/>
    <w:rsid w:val="6A4F1B0E"/>
    <w:rsid w:val="6A971B28"/>
    <w:rsid w:val="6AD609AE"/>
    <w:rsid w:val="6B142CFE"/>
    <w:rsid w:val="6BE566C2"/>
    <w:rsid w:val="6C110D7D"/>
    <w:rsid w:val="6C8049D2"/>
    <w:rsid w:val="6CA077CF"/>
    <w:rsid w:val="6CBA1DEC"/>
    <w:rsid w:val="6CE4695B"/>
    <w:rsid w:val="6DD93761"/>
    <w:rsid w:val="6E064A80"/>
    <w:rsid w:val="6E304F52"/>
    <w:rsid w:val="6ED904DC"/>
    <w:rsid w:val="6F712315"/>
    <w:rsid w:val="6F9E6194"/>
    <w:rsid w:val="6FB351EA"/>
    <w:rsid w:val="70096412"/>
    <w:rsid w:val="705230B8"/>
    <w:rsid w:val="72B67FE1"/>
    <w:rsid w:val="72FA38A2"/>
    <w:rsid w:val="73443BC0"/>
    <w:rsid w:val="73723F22"/>
    <w:rsid w:val="73C6053C"/>
    <w:rsid w:val="73D234C5"/>
    <w:rsid w:val="73FC2AF8"/>
    <w:rsid w:val="741C399D"/>
    <w:rsid w:val="749C39B4"/>
    <w:rsid w:val="75233EC2"/>
    <w:rsid w:val="761F03BD"/>
    <w:rsid w:val="765C33F4"/>
    <w:rsid w:val="78352D7C"/>
    <w:rsid w:val="788F3C1E"/>
    <w:rsid w:val="78D57082"/>
    <w:rsid w:val="791B0AF4"/>
    <w:rsid w:val="79497633"/>
    <w:rsid w:val="79551690"/>
    <w:rsid w:val="797B4FBC"/>
    <w:rsid w:val="797D51C3"/>
    <w:rsid w:val="7A2D0DF9"/>
    <w:rsid w:val="7A8A3D10"/>
    <w:rsid w:val="7A935837"/>
    <w:rsid w:val="7AE161D1"/>
    <w:rsid w:val="7C2970B5"/>
    <w:rsid w:val="7C323B6F"/>
    <w:rsid w:val="7C8A3CC4"/>
    <w:rsid w:val="7CDB1DD1"/>
    <w:rsid w:val="7D5568D5"/>
    <w:rsid w:val="7D67009B"/>
    <w:rsid w:val="7E796BF2"/>
    <w:rsid w:val="7F931036"/>
    <w:rsid w:val="7FDD43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d">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d">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62837FC-BFC9-4F73-BF61-C6ADB8E4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2360</Words>
  <Characters>13452</Characters>
  <Application>Microsoft Office Word</Application>
  <DocSecurity>0</DocSecurity>
  <Lines>112</Lines>
  <Paragraphs>31</Paragraphs>
  <ScaleCrop>false</ScaleCrop>
  <Company>china</Company>
  <LinksUpToDate>false</LinksUpToDate>
  <CharactersWithSpaces>15781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319</cp:revision>
  <cp:lastPrinted>2023-08-16T01:07:00Z</cp:lastPrinted>
  <dcterms:created xsi:type="dcterms:W3CDTF">2020-07-05T14:27:00Z</dcterms:created>
  <dcterms:modified xsi:type="dcterms:W3CDTF">2023-08-21T03:43:00Z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8D22C6EFA60B4AE5916DC0481A305E99_13</vt:lpwstr>
  </property>
</Properties>
</file>