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5C9" w:rsidRDefault="003725C9">
      <w:pPr>
        <w:pStyle w:val="UserStyle5"/>
        <w:spacing w:before="0" w:beforeAutospacing="0" w:after="0" w:afterAutospacing="0" w:line="240" w:lineRule="auto"/>
        <w:ind w:firstLineChars="0" w:firstLine="0"/>
        <w:jc w:val="center"/>
        <w:rPr>
          <w:rStyle w:val="NormalCharacter"/>
          <w:rFonts w:eastAsiaTheme="majorEastAsia" w:cs="Times New Roman"/>
          <w:b/>
          <w:bCs/>
          <w:sz w:val="44"/>
          <w:szCs w:val="44"/>
        </w:rPr>
      </w:pPr>
    </w:p>
    <w:p w:rsidR="003725C9" w:rsidRDefault="003300B2">
      <w:pPr>
        <w:pStyle w:val="UserStyle5"/>
        <w:spacing w:before="0" w:beforeAutospacing="0" w:after="0" w:afterAutospacing="0" w:line="240" w:lineRule="auto"/>
        <w:ind w:firstLineChars="0" w:firstLine="0"/>
        <w:jc w:val="center"/>
        <w:rPr>
          <w:rStyle w:val="NormalCharacter"/>
          <w:rFonts w:eastAsiaTheme="majorEastAsia" w:cs="Times New Roman"/>
          <w:b/>
          <w:bCs/>
          <w:sz w:val="44"/>
          <w:szCs w:val="44"/>
        </w:rPr>
      </w:pPr>
      <w:r>
        <w:rPr>
          <w:rStyle w:val="NormalCharacter"/>
          <w:rFonts w:eastAsiaTheme="majorEastAsia" w:cs="Times New Roman"/>
          <w:b/>
          <w:bCs/>
          <w:sz w:val="44"/>
          <w:szCs w:val="44"/>
        </w:rPr>
        <w:t>工程造价专业人才培养方案编制说明</w:t>
      </w:r>
    </w:p>
    <w:p w:rsidR="003725C9" w:rsidRDefault="003725C9">
      <w:pPr>
        <w:widowControl/>
        <w:snapToGrid w:val="0"/>
        <w:ind w:firstLineChars="200" w:firstLine="880"/>
        <w:jc w:val="center"/>
        <w:rPr>
          <w:rFonts w:ascii="Times New Roman" w:eastAsia="宋体" w:hAnsi="Times New Roman" w:cs="Times New Roman"/>
          <w:sz w:val="44"/>
          <w:szCs w:val="44"/>
        </w:rPr>
      </w:pPr>
    </w:p>
    <w:p w:rsidR="003725C9" w:rsidRDefault="003300B2">
      <w:pPr>
        <w:ind w:firstLineChars="200" w:firstLine="664"/>
        <w:rPr>
          <w:rStyle w:val="NormalCharacter"/>
          <w:rFonts w:ascii="Times New Roman" w:eastAsia="仿宋" w:hAnsi="Times New Roman" w:cs="Times New Roman"/>
          <w:spacing w:val="6"/>
          <w:kern w:val="0"/>
          <w:sz w:val="32"/>
          <w:szCs w:val="32"/>
        </w:rPr>
      </w:pPr>
      <w:r>
        <w:rPr>
          <w:rStyle w:val="NormalCharacter"/>
          <w:rFonts w:ascii="Times New Roman" w:eastAsia="仿宋" w:hAnsi="Times New Roman" w:cs="Times New Roman"/>
          <w:spacing w:val="6"/>
          <w:kern w:val="0"/>
          <w:sz w:val="32"/>
          <w:szCs w:val="32"/>
        </w:rPr>
        <w:t>本专业人才培养方案适用于三年全日制高职</w:t>
      </w:r>
      <w:bookmarkStart w:id="0" w:name="_Hlk138872479"/>
      <w:r>
        <w:rPr>
          <w:rStyle w:val="NormalCharacter"/>
          <w:rFonts w:ascii="Times New Roman" w:eastAsia="仿宋" w:hAnsi="Times New Roman" w:cs="Times New Roman"/>
          <w:spacing w:val="6"/>
          <w:kern w:val="0"/>
          <w:sz w:val="32"/>
          <w:szCs w:val="32"/>
        </w:rPr>
        <w:t>工程造价</w:t>
      </w:r>
      <w:bookmarkEnd w:id="0"/>
      <w:r>
        <w:rPr>
          <w:rStyle w:val="NormalCharacter"/>
          <w:rFonts w:ascii="Times New Roman" w:eastAsia="仿宋" w:hAnsi="Times New Roman" w:cs="Times New Roman"/>
          <w:spacing w:val="6"/>
          <w:kern w:val="0"/>
          <w:sz w:val="32"/>
          <w:szCs w:val="32"/>
        </w:rPr>
        <w:t>专业，由洛阳职业技术学院城建学院工程造价专业建设指导委员会组织专业教师，与洛阳众智软件科技股份有限公司的专家及</w:t>
      </w:r>
      <w:r>
        <w:rPr>
          <w:rStyle w:val="NormalCharacter"/>
          <w:rFonts w:ascii="Times New Roman" w:eastAsia="仿宋" w:hAnsi="Times New Roman" w:cs="Times New Roman"/>
          <w:spacing w:val="6"/>
          <w:kern w:val="0"/>
          <w:sz w:val="32"/>
          <w:szCs w:val="32"/>
        </w:rPr>
        <w:t>2022</w:t>
      </w:r>
      <w:r>
        <w:rPr>
          <w:rStyle w:val="NormalCharacter"/>
          <w:rFonts w:ascii="Times New Roman" w:eastAsia="仿宋" w:hAnsi="Times New Roman" w:cs="Times New Roman"/>
          <w:spacing w:val="6"/>
          <w:kern w:val="0"/>
          <w:sz w:val="32"/>
          <w:szCs w:val="32"/>
        </w:rPr>
        <w:t>届毕业生共同制订。从</w:t>
      </w:r>
      <w:r>
        <w:rPr>
          <w:rStyle w:val="NormalCharacter"/>
          <w:rFonts w:ascii="Times New Roman" w:eastAsia="仿宋" w:hAnsi="Times New Roman" w:cs="Times New Roman"/>
          <w:spacing w:val="6"/>
          <w:kern w:val="0"/>
          <w:sz w:val="32"/>
          <w:szCs w:val="32"/>
        </w:rPr>
        <w:t>2023</w:t>
      </w:r>
      <w:r>
        <w:rPr>
          <w:rStyle w:val="NormalCharacter"/>
          <w:rFonts w:ascii="Times New Roman" w:eastAsia="仿宋" w:hAnsi="Times New Roman" w:cs="Times New Roman"/>
          <w:spacing w:val="6"/>
          <w:kern w:val="0"/>
          <w:sz w:val="32"/>
          <w:szCs w:val="32"/>
        </w:rPr>
        <w:t>级工程造价专业学生开始实施。</w:t>
      </w:r>
    </w:p>
    <w:p w:rsidR="003725C9" w:rsidRDefault="003725C9">
      <w:pPr>
        <w:pStyle w:val="a0"/>
        <w:ind w:firstLine="210"/>
        <w:rPr>
          <w:rFonts w:ascii="Times New Roman" w:hAnsi="Times New Roman" w:cs="Times New Roman"/>
        </w:rPr>
      </w:pPr>
    </w:p>
    <w:p w:rsidR="003725C9" w:rsidRDefault="003300B2">
      <w:pPr>
        <w:pStyle w:val="UserStyle5"/>
        <w:spacing w:before="0" w:beforeAutospacing="0" w:after="0" w:afterAutospacing="0" w:line="240" w:lineRule="auto"/>
        <w:ind w:firstLine="643"/>
        <w:jc w:val="center"/>
        <w:rPr>
          <w:rStyle w:val="NormalCharacter"/>
          <w:rFonts w:eastAsia="仿宋" w:cs="Times New Roman"/>
          <w:b/>
          <w:sz w:val="32"/>
          <w:szCs w:val="32"/>
        </w:rPr>
      </w:pPr>
      <w:r>
        <w:rPr>
          <w:rStyle w:val="NormalCharacter"/>
          <w:rFonts w:eastAsia="仿宋" w:cs="Times New Roman"/>
          <w:b/>
          <w:sz w:val="32"/>
          <w:szCs w:val="32"/>
        </w:rPr>
        <w:t>主要编制人员一览表</w:t>
      </w:r>
    </w:p>
    <w:tbl>
      <w:tblPr>
        <w:tblW w:w="9140" w:type="dxa"/>
        <w:tblInd w:w="-2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40"/>
        <w:gridCol w:w="1272"/>
        <w:gridCol w:w="3625"/>
        <w:gridCol w:w="2062"/>
        <w:gridCol w:w="1641"/>
      </w:tblGrid>
      <w:tr w:rsidR="003725C9">
        <w:trPr>
          <w:trHeight w:val="454"/>
        </w:trPr>
        <w:tc>
          <w:tcPr>
            <w:tcW w:w="540" w:type="dxa"/>
            <w:shd w:val="clear" w:color="auto" w:fill="auto"/>
            <w:vAlign w:val="center"/>
          </w:tcPr>
          <w:p w:rsidR="003725C9" w:rsidRDefault="003300B2">
            <w:pPr>
              <w:widowControl/>
              <w:jc w:val="center"/>
              <w:rPr>
                <w:rStyle w:val="NormalCharacter"/>
                <w:rFonts w:ascii="Times New Roman" w:eastAsia="仿宋" w:hAnsi="Times New Roman" w:cs="Times New Roman"/>
                <w:b/>
                <w:szCs w:val="21"/>
              </w:rPr>
            </w:pPr>
            <w:r>
              <w:rPr>
                <w:rStyle w:val="NormalCharacter"/>
                <w:rFonts w:ascii="Times New Roman" w:eastAsia="仿宋" w:hAnsi="Times New Roman" w:cs="Times New Roman"/>
                <w:b/>
                <w:szCs w:val="21"/>
              </w:rPr>
              <w:t>序号</w:t>
            </w:r>
          </w:p>
        </w:tc>
        <w:tc>
          <w:tcPr>
            <w:tcW w:w="1272" w:type="dxa"/>
            <w:shd w:val="clear" w:color="auto" w:fill="auto"/>
            <w:vAlign w:val="center"/>
          </w:tcPr>
          <w:p w:rsidR="003725C9" w:rsidRDefault="003300B2">
            <w:pPr>
              <w:widowControl/>
              <w:jc w:val="center"/>
              <w:rPr>
                <w:rStyle w:val="NormalCharacter"/>
                <w:rFonts w:ascii="Times New Roman" w:eastAsia="仿宋" w:hAnsi="Times New Roman" w:cs="Times New Roman"/>
                <w:b/>
                <w:szCs w:val="21"/>
              </w:rPr>
            </w:pPr>
            <w:r>
              <w:rPr>
                <w:rStyle w:val="NormalCharacter"/>
                <w:rFonts w:ascii="Times New Roman" w:eastAsia="仿宋" w:hAnsi="Times New Roman" w:cs="Times New Roman"/>
                <w:b/>
                <w:szCs w:val="21"/>
              </w:rPr>
              <w:t>姓</w:t>
            </w:r>
            <w:r>
              <w:rPr>
                <w:rStyle w:val="NormalCharacter"/>
                <w:rFonts w:ascii="Times New Roman" w:eastAsia="仿宋" w:hAnsi="Times New Roman" w:cs="Times New Roman"/>
                <w:b/>
                <w:szCs w:val="21"/>
              </w:rPr>
              <w:t xml:space="preserve">   </w:t>
            </w:r>
            <w:r>
              <w:rPr>
                <w:rStyle w:val="NormalCharacter"/>
                <w:rFonts w:ascii="Times New Roman" w:eastAsia="仿宋" w:hAnsi="Times New Roman" w:cs="Times New Roman"/>
                <w:b/>
                <w:szCs w:val="21"/>
              </w:rPr>
              <w:t>名</w:t>
            </w:r>
          </w:p>
        </w:tc>
        <w:tc>
          <w:tcPr>
            <w:tcW w:w="3625" w:type="dxa"/>
            <w:shd w:val="clear" w:color="auto" w:fill="auto"/>
            <w:vAlign w:val="center"/>
          </w:tcPr>
          <w:p w:rsidR="003725C9" w:rsidRDefault="003300B2">
            <w:pPr>
              <w:widowControl/>
              <w:jc w:val="center"/>
              <w:rPr>
                <w:rStyle w:val="NormalCharacter"/>
                <w:rFonts w:ascii="Times New Roman" w:eastAsia="仿宋" w:hAnsi="Times New Roman" w:cs="Times New Roman"/>
                <w:b/>
                <w:szCs w:val="21"/>
              </w:rPr>
            </w:pPr>
            <w:r>
              <w:rPr>
                <w:rStyle w:val="NormalCharacter"/>
                <w:rFonts w:ascii="Times New Roman" w:eastAsia="仿宋" w:hAnsi="Times New Roman" w:cs="Times New Roman"/>
                <w:b/>
                <w:szCs w:val="21"/>
              </w:rPr>
              <w:t>所</w:t>
            </w:r>
            <w:r>
              <w:rPr>
                <w:rStyle w:val="NormalCharacter"/>
                <w:rFonts w:ascii="Times New Roman" w:eastAsia="仿宋" w:hAnsi="Times New Roman" w:cs="Times New Roman"/>
                <w:b/>
                <w:szCs w:val="21"/>
              </w:rPr>
              <w:t xml:space="preserve"> </w:t>
            </w:r>
            <w:r>
              <w:rPr>
                <w:rStyle w:val="NormalCharacter"/>
                <w:rFonts w:ascii="Times New Roman" w:eastAsia="仿宋" w:hAnsi="Times New Roman" w:cs="Times New Roman"/>
                <w:b/>
                <w:szCs w:val="21"/>
              </w:rPr>
              <w:t>在</w:t>
            </w:r>
            <w:r>
              <w:rPr>
                <w:rStyle w:val="NormalCharacter"/>
                <w:rFonts w:ascii="Times New Roman" w:eastAsia="仿宋" w:hAnsi="Times New Roman" w:cs="Times New Roman"/>
                <w:b/>
                <w:szCs w:val="21"/>
              </w:rPr>
              <w:t xml:space="preserve"> </w:t>
            </w:r>
            <w:r>
              <w:rPr>
                <w:rStyle w:val="NormalCharacter"/>
                <w:rFonts w:ascii="Times New Roman" w:eastAsia="仿宋" w:hAnsi="Times New Roman" w:cs="Times New Roman"/>
                <w:b/>
                <w:szCs w:val="21"/>
              </w:rPr>
              <w:t>单</w:t>
            </w:r>
            <w:r>
              <w:rPr>
                <w:rStyle w:val="NormalCharacter"/>
                <w:rFonts w:ascii="Times New Roman" w:eastAsia="仿宋" w:hAnsi="Times New Roman" w:cs="Times New Roman"/>
                <w:b/>
                <w:szCs w:val="21"/>
              </w:rPr>
              <w:t xml:space="preserve"> </w:t>
            </w:r>
            <w:r>
              <w:rPr>
                <w:rStyle w:val="NormalCharacter"/>
                <w:rFonts w:ascii="Times New Roman" w:eastAsia="仿宋" w:hAnsi="Times New Roman" w:cs="Times New Roman"/>
                <w:b/>
                <w:szCs w:val="21"/>
              </w:rPr>
              <w:t>位</w:t>
            </w:r>
          </w:p>
        </w:tc>
        <w:tc>
          <w:tcPr>
            <w:tcW w:w="2062" w:type="dxa"/>
            <w:shd w:val="clear" w:color="auto" w:fill="auto"/>
            <w:vAlign w:val="center"/>
          </w:tcPr>
          <w:p w:rsidR="003725C9" w:rsidRDefault="003300B2">
            <w:pPr>
              <w:widowControl/>
              <w:jc w:val="center"/>
              <w:rPr>
                <w:rStyle w:val="NormalCharacter"/>
                <w:rFonts w:ascii="Times New Roman" w:eastAsia="仿宋" w:hAnsi="Times New Roman" w:cs="Times New Roman"/>
                <w:b/>
                <w:szCs w:val="21"/>
              </w:rPr>
            </w:pPr>
            <w:r>
              <w:rPr>
                <w:rStyle w:val="NormalCharacter"/>
                <w:rFonts w:ascii="Times New Roman" w:eastAsia="仿宋" w:hAnsi="Times New Roman" w:cs="Times New Roman"/>
                <w:b/>
                <w:szCs w:val="21"/>
              </w:rPr>
              <w:t>职称</w:t>
            </w:r>
            <w:r>
              <w:rPr>
                <w:rStyle w:val="NormalCharacter"/>
                <w:rFonts w:ascii="Times New Roman" w:eastAsia="仿宋" w:hAnsi="Times New Roman" w:cs="Times New Roman"/>
                <w:b/>
                <w:szCs w:val="21"/>
              </w:rPr>
              <w:t>/</w:t>
            </w:r>
            <w:r>
              <w:rPr>
                <w:rStyle w:val="NormalCharacter"/>
                <w:rFonts w:ascii="Times New Roman" w:eastAsia="仿宋" w:hAnsi="Times New Roman" w:cs="Times New Roman"/>
                <w:b/>
                <w:szCs w:val="21"/>
              </w:rPr>
              <w:t>职务</w:t>
            </w:r>
          </w:p>
        </w:tc>
        <w:tc>
          <w:tcPr>
            <w:tcW w:w="1641" w:type="dxa"/>
            <w:shd w:val="clear" w:color="auto" w:fill="auto"/>
            <w:vAlign w:val="center"/>
          </w:tcPr>
          <w:p w:rsidR="003725C9" w:rsidRDefault="003300B2">
            <w:pPr>
              <w:widowControl/>
              <w:jc w:val="center"/>
              <w:rPr>
                <w:rStyle w:val="NormalCharacter"/>
                <w:rFonts w:ascii="Times New Roman" w:eastAsia="仿宋" w:hAnsi="Times New Roman" w:cs="Times New Roman"/>
                <w:b/>
                <w:szCs w:val="21"/>
              </w:rPr>
            </w:pPr>
            <w:r>
              <w:rPr>
                <w:rStyle w:val="NormalCharacter"/>
                <w:rFonts w:ascii="Times New Roman" w:eastAsia="仿宋" w:hAnsi="Times New Roman" w:cs="Times New Roman"/>
                <w:b/>
                <w:szCs w:val="21"/>
              </w:rPr>
              <w:t>签</w:t>
            </w:r>
            <w:r>
              <w:rPr>
                <w:rStyle w:val="NormalCharacter"/>
                <w:rFonts w:ascii="Times New Roman" w:eastAsia="仿宋" w:hAnsi="Times New Roman" w:cs="Times New Roman"/>
                <w:b/>
                <w:szCs w:val="21"/>
              </w:rPr>
              <w:t xml:space="preserve">   </w:t>
            </w:r>
            <w:r>
              <w:rPr>
                <w:rStyle w:val="NormalCharacter"/>
                <w:rFonts w:ascii="Times New Roman" w:eastAsia="仿宋" w:hAnsi="Times New Roman" w:cs="Times New Roman"/>
                <w:b/>
                <w:szCs w:val="21"/>
              </w:rPr>
              <w:t>名</w:t>
            </w:r>
          </w:p>
        </w:tc>
      </w:tr>
      <w:tr w:rsidR="003725C9">
        <w:trPr>
          <w:trHeight w:val="454"/>
        </w:trPr>
        <w:tc>
          <w:tcPr>
            <w:tcW w:w="540" w:type="dxa"/>
            <w:shd w:val="clear" w:color="auto" w:fill="auto"/>
            <w:vAlign w:val="center"/>
          </w:tcPr>
          <w:p w:rsidR="003725C9" w:rsidRDefault="003300B2">
            <w:pPr>
              <w:widowControl/>
              <w:jc w:val="center"/>
              <w:rPr>
                <w:rStyle w:val="NormalCharacter"/>
                <w:rFonts w:ascii="Times New Roman" w:eastAsia="仿宋" w:hAnsi="Times New Roman" w:cs="Times New Roman"/>
                <w:b/>
                <w:szCs w:val="21"/>
              </w:rPr>
            </w:pPr>
            <w:r>
              <w:rPr>
                <w:rStyle w:val="NormalCharacter"/>
                <w:rFonts w:ascii="Times New Roman" w:eastAsia="仿宋" w:hAnsi="Times New Roman" w:cs="Times New Roman"/>
              </w:rPr>
              <w:t>1</w:t>
            </w:r>
          </w:p>
        </w:tc>
        <w:tc>
          <w:tcPr>
            <w:tcW w:w="1272" w:type="dxa"/>
            <w:shd w:val="clear" w:color="auto" w:fill="auto"/>
            <w:vAlign w:val="center"/>
          </w:tcPr>
          <w:p w:rsidR="003725C9" w:rsidRDefault="003300B2">
            <w:pPr>
              <w:widowControl/>
              <w:jc w:val="center"/>
              <w:rPr>
                <w:rStyle w:val="NormalCharacter"/>
                <w:rFonts w:ascii="Times New Roman" w:eastAsia="仿宋" w:hAnsi="Times New Roman" w:cs="Times New Roman"/>
                <w:sz w:val="24"/>
                <w:szCs w:val="24"/>
              </w:rPr>
            </w:pPr>
            <w:r>
              <w:rPr>
                <w:rStyle w:val="NormalCharacter"/>
                <w:rFonts w:ascii="Times New Roman" w:eastAsia="仿宋" w:hAnsi="Times New Roman" w:cs="Times New Roman"/>
                <w:sz w:val="24"/>
                <w:szCs w:val="24"/>
              </w:rPr>
              <w:t>戴</w:t>
            </w:r>
            <w:r>
              <w:rPr>
                <w:rStyle w:val="NormalCharacter"/>
                <w:rFonts w:ascii="Times New Roman" w:eastAsia="仿宋" w:hAnsi="Times New Roman" w:cs="Times New Roman"/>
                <w:sz w:val="24"/>
                <w:szCs w:val="24"/>
              </w:rPr>
              <w:t xml:space="preserve"> </w:t>
            </w:r>
            <w:r>
              <w:rPr>
                <w:rStyle w:val="NormalCharacter"/>
                <w:rFonts w:ascii="Times New Roman" w:eastAsia="仿宋" w:hAnsi="Times New Roman" w:cs="Times New Roman"/>
                <w:sz w:val="24"/>
                <w:szCs w:val="24"/>
              </w:rPr>
              <w:t>卿</w:t>
            </w:r>
          </w:p>
        </w:tc>
        <w:tc>
          <w:tcPr>
            <w:tcW w:w="3625" w:type="dxa"/>
            <w:shd w:val="clear" w:color="auto" w:fill="auto"/>
            <w:vAlign w:val="center"/>
          </w:tcPr>
          <w:p w:rsidR="003725C9" w:rsidRDefault="003300B2">
            <w:pPr>
              <w:widowControl/>
              <w:jc w:val="center"/>
              <w:rPr>
                <w:rStyle w:val="NormalCharacter"/>
                <w:rFonts w:ascii="Times New Roman" w:eastAsia="仿宋" w:hAnsi="Times New Roman" w:cs="Times New Roman"/>
                <w:sz w:val="24"/>
                <w:szCs w:val="24"/>
              </w:rPr>
            </w:pPr>
            <w:r>
              <w:rPr>
                <w:rStyle w:val="NormalCharacter"/>
                <w:rFonts w:ascii="Times New Roman" w:eastAsia="仿宋" w:hAnsi="Times New Roman" w:cs="Times New Roman"/>
                <w:sz w:val="24"/>
                <w:szCs w:val="24"/>
              </w:rPr>
              <w:t>洛阳职业技术学院城建学院</w:t>
            </w:r>
          </w:p>
        </w:tc>
        <w:tc>
          <w:tcPr>
            <w:tcW w:w="2062" w:type="dxa"/>
            <w:shd w:val="clear" w:color="auto" w:fill="auto"/>
            <w:vAlign w:val="center"/>
          </w:tcPr>
          <w:p w:rsidR="003725C9" w:rsidRDefault="003300B2">
            <w:pPr>
              <w:widowControl/>
              <w:jc w:val="center"/>
              <w:rPr>
                <w:rStyle w:val="NormalCharacter"/>
                <w:rFonts w:ascii="Times New Roman" w:eastAsia="仿宋" w:hAnsi="Times New Roman" w:cs="Times New Roman"/>
                <w:sz w:val="24"/>
                <w:szCs w:val="24"/>
              </w:rPr>
            </w:pPr>
            <w:r>
              <w:rPr>
                <w:rStyle w:val="NormalCharacter"/>
                <w:rFonts w:ascii="Times New Roman" w:eastAsia="仿宋" w:hAnsi="Times New Roman" w:cs="Times New Roman"/>
                <w:sz w:val="24"/>
                <w:szCs w:val="24"/>
              </w:rPr>
              <w:t>副教授</w:t>
            </w:r>
            <w:r>
              <w:rPr>
                <w:rStyle w:val="NormalCharacter"/>
                <w:rFonts w:ascii="Times New Roman" w:eastAsia="仿宋" w:hAnsi="Times New Roman" w:cs="Times New Roman"/>
                <w:sz w:val="24"/>
                <w:szCs w:val="24"/>
              </w:rPr>
              <w:t>/</w:t>
            </w:r>
            <w:r>
              <w:rPr>
                <w:rStyle w:val="NormalCharacter"/>
                <w:rFonts w:ascii="Times New Roman" w:eastAsia="仿宋" w:hAnsi="Times New Roman" w:cs="Times New Roman"/>
                <w:sz w:val="24"/>
                <w:szCs w:val="24"/>
              </w:rPr>
              <w:t>城市建设管理教研室主任</w:t>
            </w:r>
          </w:p>
        </w:tc>
        <w:tc>
          <w:tcPr>
            <w:tcW w:w="1641" w:type="dxa"/>
            <w:shd w:val="clear" w:color="auto" w:fill="auto"/>
            <w:vAlign w:val="center"/>
          </w:tcPr>
          <w:p w:rsidR="003725C9" w:rsidRDefault="003725C9">
            <w:pPr>
              <w:widowControl/>
              <w:jc w:val="center"/>
              <w:rPr>
                <w:rStyle w:val="NormalCharacter"/>
                <w:rFonts w:ascii="Times New Roman" w:eastAsia="仿宋" w:hAnsi="Times New Roman" w:cs="Times New Roman"/>
                <w:sz w:val="24"/>
                <w:szCs w:val="24"/>
              </w:rPr>
            </w:pPr>
          </w:p>
        </w:tc>
      </w:tr>
      <w:tr w:rsidR="003725C9">
        <w:trPr>
          <w:trHeight w:val="454"/>
        </w:trPr>
        <w:tc>
          <w:tcPr>
            <w:tcW w:w="540" w:type="dxa"/>
            <w:shd w:val="clear" w:color="auto" w:fill="auto"/>
            <w:vAlign w:val="center"/>
          </w:tcPr>
          <w:p w:rsidR="003725C9" w:rsidRDefault="003300B2">
            <w:pPr>
              <w:widowControl/>
              <w:jc w:val="center"/>
              <w:rPr>
                <w:rStyle w:val="NormalCharacter"/>
                <w:rFonts w:ascii="Times New Roman" w:eastAsia="仿宋" w:hAnsi="Times New Roman" w:cs="Times New Roman"/>
              </w:rPr>
            </w:pPr>
            <w:r>
              <w:rPr>
                <w:rStyle w:val="NormalCharacter"/>
                <w:rFonts w:ascii="Times New Roman" w:eastAsia="仿宋" w:hAnsi="Times New Roman" w:cs="Times New Roman"/>
              </w:rPr>
              <w:t>2</w:t>
            </w:r>
          </w:p>
        </w:tc>
        <w:tc>
          <w:tcPr>
            <w:tcW w:w="1272" w:type="dxa"/>
            <w:shd w:val="clear" w:color="auto" w:fill="auto"/>
            <w:vAlign w:val="center"/>
          </w:tcPr>
          <w:p w:rsidR="003725C9" w:rsidRDefault="003300B2">
            <w:pPr>
              <w:widowControl/>
              <w:jc w:val="center"/>
              <w:rPr>
                <w:rStyle w:val="NormalCharacter"/>
                <w:rFonts w:ascii="Times New Roman" w:eastAsia="仿宋" w:hAnsi="Times New Roman" w:cs="Times New Roman"/>
                <w:sz w:val="24"/>
                <w:szCs w:val="24"/>
              </w:rPr>
            </w:pPr>
            <w:r>
              <w:rPr>
                <w:rStyle w:val="NormalCharacter"/>
                <w:rFonts w:ascii="Times New Roman" w:eastAsia="仿宋" w:hAnsi="Times New Roman" w:cs="Times New Roman"/>
                <w:sz w:val="24"/>
                <w:szCs w:val="24"/>
              </w:rPr>
              <w:t>张晓阳</w:t>
            </w:r>
          </w:p>
        </w:tc>
        <w:tc>
          <w:tcPr>
            <w:tcW w:w="3625" w:type="dxa"/>
            <w:shd w:val="clear" w:color="auto" w:fill="auto"/>
            <w:vAlign w:val="center"/>
          </w:tcPr>
          <w:p w:rsidR="003725C9" w:rsidRDefault="003300B2">
            <w:pPr>
              <w:widowControl/>
              <w:jc w:val="center"/>
              <w:rPr>
                <w:rStyle w:val="NormalCharacter"/>
                <w:rFonts w:ascii="Times New Roman" w:eastAsia="仿宋" w:hAnsi="Times New Roman" w:cs="Times New Roman"/>
                <w:sz w:val="24"/>
                <w:szCs w:val="24"/>
              </w:rPr>
            </w:pPr>
            <w:r>
              <w:rPr>
                <w:rStyle w:val="NormalCharacter"/>
                <w:rFonts w:ascii="Times New Roman" w:eastAsia="仿宋" w:hAnsi="Times New Roman" w:cs="Times New Roman"/>
                <w:sz w:val="24"/>
                <w:szCs w:val="24"/>
              </w:rPr>
              <w:t>洛阳职业技术学院城建学院</w:t>
            </w:r>
          </w:p>
        </w:tc>
        <w:tc>
          <w:tcPr>
            <w:tcW w:w="2062" w:type="dxa"/>
            <w:shd w:val="clear" w:color="auto" w:fill="auto"/>
            <w:vAlign w:val="center"/>
          </w:tcPr>
          <w:p w:rsidR="003725C9" w:rsidRDefault="003300B2">
            <w:pPr>
              <w:widowControl/>
              <w:jc w:val="center"/>
              <w:rPr>
                <w:rStyle w:val="NormalCharacter"/>
                <w:rFonts w:ascii="Times New Roman" w:eastAsia="仿宋" w:hAnsi="Times New Roman" w:cs="Times New Roman"/>
                <w:sz w:val="24"/>
                <w:szCs w:val="24"/>
              </w:rPr>
            </w:pPr>
            <w:r>
              <w:rPr>
                <w:rStyle w:val="NormalCharacter"/>
                <w:rFonts w:ascii="Times New Roman" w:eastAsia="仿宋" w:hAnsi="Times New Roman" w:cs="Times New Roman"/>
                <w:sz w:val="24"/>
                <w:szCs w:val="24"/>
              </w:rPr>
              <w:t>副教授</w:t>
            </w:r>
            <w:r>
              <w:rPr>
                <w:rStyle w:val="NormalCharacter"/>
                <w:rFonts w:ascii="Times New Roman" w:eastAsia="仿宋" w:hAnsi="Times New Roman" w:cs="Times New Roman"/>
                <w:sz w:val="24"/>
                <w:szCs w:val="24"/>
              </w:rPr>
              <w:t>/</w:t>
            </w:r>
            <w:r>
              <w:rPr>
                <w:rStyle w:val="NormalCharacter"/>
                <w:rFonts w:ascii="Times New Roman" w:eastAsia="仿宋" w:hAnsi="Times New Roman" w:cs="Times New Roman"/>
                <w:sz w:val="24"/>
                <w:szCs w:val="24"/>
              </w:rPr>
              <w:t>院长</w:t>
            </w:r>
          </w:p>
        </w:tc>
        <w:tc>
          <w:tcPr>
            <w:tcW w:w="1641" w:type="dxa"/>
            <w:shd w:val="clear" w:color="auto" w:fill="auto"/>
            <w:vAlign w:val="center"/>
          </w:tcPr>
          <w:p w:rsidR="003725C9" w:rsidRDefault="003725C9">
            <w:pPr>
              <w:widowControl/>
              <w:jc w:val="center"/>
              <w:rPr>
                <w:rStyle w:val="NormalCharacter"/>
                <w:rFonts w:ascii="Times New Roman" w:eastAsia="仿宋" w:hAnsi="Times New Roman" w:cs="Times New Roman"/>
                <w:sz w:val="24"/>
                <w:szCs w:val="24"/>
              </w:rPr>
            </w:pPr>
          </w:p>
        </w:tc>
      </w:tr>
      <w:tr w:rsidR="003725C9">
        <w:trPr>
          <w:trHeight w:val="454"/>
        </w:trPr>
        <w:tc>
          <w:tcPr>
            <w:tcW w:w="540" w:type="dxa"/>
            <w:shd w:val="clear" w:color="auto" w:fill="auto"/>
            <w:vAlign w:val="center"/>
          </w:tcPr>
          <w:p w:rsidR="003725C9" w:rsidRDefault="003300B2">
            <w:pPr>
              <w:widowControl/>
              <w:jc w:val="center"/>
              <w:rPr>
                <w:rStyle w:val="NormalCharacter"/>
                <w:rFonts w:ascii="Times New Roman" w:eastAsia="仿宋" w:hAnsi="Times New Roman" w:cs="Times New Roman"/>
              </w:rPr>
            </w:pPr>
            <w:r>
              <w:rPr>
                <w:rStyle w:val="NormalCharacter"/>
                <w:rFonts w:ascii="Times New Roman" w:eastAsia="仿宋" w:hAnsi="Times New Roman" w:cs="Times New Roman"/>
              </w:rPr>
              <w:t>3</w:t>
            </w:r>
          </w:p>
        </w:tc>
        <w:tc>
          <w:tcPr>
            <w:tcW w:w="1272" w:type="dxa"/>
            <w:shd w:val="clear" w:color="auto" w:fill="auto"/>
            <w:vAlign w:val="center"/>
          </w:tcPr>
          <w:p w:rsidR="003725C9" w:rsidRDefault="003300B2">
            <w:pPr>
              <w:widowControl/>
              <w:jc w:val="center"/>
              <w:rPr>
                <w:rStyle w:val="NormalCharacter"/>
                <w:rFonts w:ascii="Times New Roman" w:eastAsia="仿宋" w:hAnsi="Times New Roman" w:cs="Times New Roman"/>
                <w:sz w:val="24"/>
                <w:szCs w:val="24"/>
              </w:rPr>
            </w:pPr>
            <w:r>
              <w:rPr>
                <w:rStyle w:val="NormalCharacter"/>
                <w:rFonts w:ascii="Times New Roman" w:eastAsia="仿宋" w:hAnsi="Times New Roman" w:cs="Times New Roman"/>
                <w:sz w:val="24"/>
                <w:szCs w:val="24"/>
              </w:rPr>
              <w:t>徐阳洋</w:t>
            </w:r>
          </w:p>
        </w:tc>
        <w:tc>
          <w:tcPr>
            <w:tcW w:w="3625" w:type="dxa"/>
            <w:shd w:val="clear" w:color="auto" w:fill="auto"/>
            <w:vAlign w:val="center"/>
          </w:tcPr>
          <w:p w:rsidR="003725C9" w:rsidRDefault="003300B2">
            <w:pPr>
              <w:widowControl/>
              <w:jc w:val="center"/>
              <w:rPr>
                <w:rStyle w:val="NormalCharacter"/>
                <w:rFonts w:ascii="Times New Roman" w:eastAsia="仿宋" w:hAnsi="Times New Roman" w:cs="Times New Roman"/>
                <w:sz w:val="24"/>
                <w:szCs w:val="24"/>
              </w:rPr>
            </w:pPr>
            <w:r>
              <w:rPr>
                <w:rStyle w:val="NormalCharacter"/>
                <w:rFonts w:ascii="Times New Roman" w:eastAsia="仿宋" w:hAnsi="Times New Roman" w:cs="Times New Roman"/>
                <w:sz w:val="24"/>
                <w:szCs w:val="24"/>
              </w:rPr>
              <w:t>洛阳职业技术学院城建学院</w:t>
            </w:r>
          </w:p>
        </w:tc>
        <w:tc>
          <w:tcPr>
            <w:tcW w:w="2062" w:type="dxa"/>
            <w:shd w:val="clear" w:color="auto" w:fill="auto"/>
            <w:vAlign w:val="center"/>
          </w:tcPr>
          <w:p w:rsidR="003725C9" w:rsidRDefault="003300B2">
            <w:pPr>
              <w:widowControl/>
              <w:jc w:val="center"/>
              <w:rPr>
                <w:rStyle w:val="NormalCharacter"/>
                <w:rFonts w:ascii="Times New Roman" w:eastAsia="仿宋" w:hAnsi="Times New Roman" w:cs="Times New Roman"/>
                <w:sz w:val="24"/>
                <w:szCs w:val="24"/>
              </w:rPr>
            </w:pPr>
            <w:r>
              <w:rPr>
                <w:rStyle w:val="NormalCharacter"/>
                <w:rFonts w:ascii="Times New Roman" w:eastAsia="仿宋" w:hAnsi="Times New Roman" w:cs="Times New Roman"/>
                <w:sz w:val="24"/>
                <w:szCs w:val="24"/>
              </w:rPr>
              <w:t>讲师</w:t>
            </w:r>
            <w:r>
              <w:rPr>
                <w:rStyle w:val="NormalCharacter"/>
                <w:rFonts w:ascii="Times New Roman" w:eastAsia="仿宋" w:hAnsi="Times New Roman" w:cs="Times New Roman"/>
                <w:sz w:val="24"/>
                <w:szCs w:val="24"/>
              </w:rPr>
              <w:t>/</w:t>
            </w:r>
            <w:r>
              <w:rPr>
                <w:rStyle w:val="NormalCharacter"/>
                <w:rFonts w:ascii="Times New Roman" w:eastAsia="仿宋" w:hAnsi="Times New Roman" w:cs="Times New Roman"/>
                <w:sz w:val="24"/>
                <w:szCs w:val="24"/>
              </w:rPr>
              <w:t>城市建设管理教研室副主任</w:t>
            </w:r>
          </w:p>
        </w:tc>
        <w:tc>
          <w:tcPr>
            <w:tcW w:w="1641" w:type="dxa"/>
            <w:shd w:val="clear" w:color="auto" w:fill="auto"/>
            <w:vAlign w:val="center"/>
          </w:tcPr>
          <w:p w:rsidR="003725C9" w:rsidRDefault="003725C9">
            <w:pPr>
              <w:widowControl/>
              <w:jc w:val="center"/>
              <w:rPr>
                <w:rStyle w:val="NormalCharacter"/>
                <w:rFonts w:ascii="Times New Roman" w:eastAsia="仿宋" w:hAnsi="Times New Roman" w:cs="Times New Roman"/>
                <w:sz w:val="24"/>
                <w:szCs w:val="24"/>
              </w:rPr>
            </w:pPr>
          </w:p>
        </w:tc>
      </w:tr>
      <w:tr w:rsidR="003725C9">
        <w:trPr>
          <w:trHeight w:val="454"/>
        </w:trPr>
        <w:tc>
          <w:tcPr>
            <w:tcW w:w="540" w:type="dxa"/>
            <w:shd w:val="clear" w:color="auto" w:fill="auto"/>
            <w:vAlign w:val="center"/>
          </w:tcPr>
          <w:p w:rsidR="003725C9" w:rsidRDefault="003300B2">
            <w:pPr>
              <w:widowControl/>
              <w:jc w:val="center"/>
              <w:rPr>
                <w:rStyle w:val="NormalCharacter"/>
                <w:rFonts w:ascii="Times New Roman" w:eastAsia="仿宋" w:hAnsi="Times New Roman" w:cs="Times New Roman"/>
              </w:rPr>
            </w:pPr>
            <w:r>
              <w:rPr>
                <w:rStyle w:val="NormalCharacter"/>
                <w:rFonts w:ascii="Times New Roman" w:eastAsia="仿宋" w:hAnsi="Times New Roman" w:cs="Times New Roman"/>
              </w:rPr>
              <w:t>4</w:t>
            </w:r>
          </w:p>
        </w:tc>
        <w:tc>
          <w:tcPr>
            <w:tcW w:w="1272" w:type="dxa"/>
            <w:shd w:val="clear" w:color="auto" w:fill="auto"/>
            <w:vAlign w:val="center"/>
          </w:tcPr>
          <w:p w:rsidR="003725C9" w:rsidRDefault="003300B2">
            <w:pPr>
              <w:widowControl/>
              <w:jc w:val="center"/>
              <w:rPr>
                <w:rStyle w:val="NormalCharacter"/>
                <w:rFonts w:ascii="Times New Roman" w:eastAsia="仿宋" w:hAnsi="Times New Roman" w:cs="Times New Roman"/>
                <w:sz w:val="24"/>
                <w:szCs w:val="24"/>
              </w:rPr>
            </w:pPr>
            <w:r>
              <w:rPr>
                <w:rStyle w:val="NormalCharacter"/>
                <w:rFonts w:ascii="Times New Roman" w:eastAsia="仿宋" w:hAnsi="Times New Roman" w:cs="Times New Roman"/>
                <w:sz w:val="24"/>
                <w:szCs w:val="24"/>
              </w:rPr>
              <w:t>苗璐璐</w:t>
            </w:r>
          </w:p>
        </w:tc>
        <w:tc>
          <w:tcPr>
            <w:tcW w:w="3625" w:type="dxa"/>
            <w:shd w:val="clear" w:color="auto" w:fill="auto"/>
            <w:vAlign w:val="center"/>
          </w:tcPr>
          <w:p w:rsidR="003725C9" w:rsidRDefault="003300B2">
            <w:pPr>
              <w:widowControl/>
              <w:jc w:val="center"/>
              <w:rPr>
                <w:rStyle w:val="NormalCharacter"/>
                <w:rFonts w:ascii="Times New Roman" w:eastAsia="仿宋" w:hAnsi="Times New Roman" w:cs="Times New Roman"/>
                <w:sz w:val="24"/>
                <w:szCs w:val="24"/>
              </w:rPr>
            </w:pPr>
            <w:r>
              <w:rPr>
                <w:rStyle w:val="NormalCharacter"/>
                <w:rFonts w:ascii="Times New Roman" w:eastAsia="仿宋" w:hAnsi="Times New Roman" w:cs="Times New Roman"/>
                <w:sz w:val="24"/>
                <w:szCs w:val="24"/>
              </w:rPr>
              <w:t>洛阳职业技术学院城建学院</w:t>
            </w:r>
          </w:p>
        </w:tc>
        <w:tc>
          <w:tcPr>
            <w:tcW w:w="2062" w:type="dxa"/>
            <w:shd w:val="clear" w:color="auto" w:fill="auto"/>
            <w:vAlign w:val="center"/>
          </w:tcPr>
          <w:p w:rsidR="003725C9" w:rsidRDefault="003300B2">
            <w:pPr>
              <w:widowControl/>
              <w:jc w:val="center"/>
              <w:rPr>
                <w:rStyle w:val="NormalCharacter"/>
                <w:rFonts w:ascii="Times New Roman" w:eastAsia="仿宋" w:hAnsi="Times New Roman" w:cs="Times New Roman"/>
                <w:sz w:val="24"/>
                <w:szCs w:val="24"/>
              </w:rPr>
            </w:pPr>
            <w:r>
              <w:rPr>
                <w:rStyle w:val="NormalCharacter"/>
                <w:rFonts w:ascii="Times New Roman" w:eastAsia="仿宋" w:hAnsi="Times New Roman" w:cs="Times New Roman"/>
                <w:sz w:val="24"/>
                <w:szCs w:val="24"/>
              </w:rPr>
              <w:t>高级工程师</w:t>
            </w:r>
            <w:r>
              <w:rPr>
                <w:rStyle w:val="NormalCharacter"/>
                <w:rFonts w:ascii="Times New Roman" w:eastAsia="仿宋" w:hAnsi="Times New Roman" w:cs="Times New Roman"/>
                <w:sz w:val="24"/>
                <w:szCs w:val="24"/>
              </w:rPr>
              <w:t>/</w:t>
            </w:r>
            <w:r>
              <w:rPr>
                <w:rStyle w:val="NormalCharacter"/>
                <w:rFonts w:ascii="Times New Roman" w:eastAsia="仿宋" w:hAnsi="Times New Roman" w:cs="Times New Roman"/>
                <w:sz w:val="24"/>
                <w:szCs w:val="24"/>
              </w:rPr>
              <w:t>城建学院</w:t>
            </w:r>
            <w:proofErr w:type="gramStart"/>
            <w:r>
              <w:rPr>
                <w:rStyle w:val="NormalCharacter"/>
                <w:rFonts w:ascii="Times New Roman" w:eastAsia="仿宋" w:hAnsi="Times New Roman" w:cs="Times New Roman"/>
                <w:sz w:val="24"/>
                <w:szCs w:val="24"/>
              </w:rPr>
              <w:t>教学办</w:t>
            </w:r>
            <w:proofErr w:type="gramEnd"/>
            <w:r>
              <w:rPr>
                <w:rStyle w:val="NormalCharacter"/>
                <w:rFonts w:ascii="Times New Roman" w:eastAsia="仿宋" w:hAnsi="Times New Roman" w:cs="Times New Roman"/>
                <w:sz w:val="24"/>
                <w:szCs w:val="24"/>
              </w:rPr>
              <w:t>主任</w:t>
            </w:r>
          </w:p>
        </w:tc>
        <w:tc>
          <w:tcPr>
            <w:tcW w:w="1641" w:type="dxa"/>
            <w:shd w:val="clear" w:color="auto" w:fill="auto"/>
            <w:vAlign w:val="center"/>
          </w:tcPr>
          <w:p w:rsidR="003725C9" w:rsidRDefault="003725C9">
            <w:pPr>
              <w:widowControl/>
              <w:jc w:val="center"/>
              <w:rPr>
                <w:rStyle w:val="NormalCharacter"/>
                <w:rFonts w:ascii="Times New Roman" w:eastAsia="仿宋" w:hAnsi="Times New Roman" w:cs="Times New Roman"/>
                <w:sz w:val="24"/>
                <w:szCs w:val="24"/>
              </w:rPr>
            </w:pPr>
          </w:p>
        </w:tc>
      </w:tr>
      <w:tr w:rsidR="003725C9">
        <w:trPr>
          <w:trHeight w:val="589"/>
        </w:trPr>
        <w:tc>
          <w:tcPr>
            <w:tcW w:w="540" w:type="dxa"/>
            <w:shd w:val="clear" w:color="auto" w:fill="auto"/>
            <w:vAlign w:val="center"/>
          </w:tcPr>
          <w:p w:rsidR="003725C9" w:rsidRDefault="003300B2">
            <w:pPr>
              <w:widowControl/>
              <w:jc w:val="center"/>
              <w:rPr>
                <w:rStyle w:val="NormalCharacter"/>
                <w:rFonts w:ascii="Times New Roman" w:eastAsia="仿宋" w:hAnsi="Times New Roman" w:cs="Times New Roman"/>
              </w:rPr>
            </w:pPr>
            <w:r>
              <w:rPr>
                <w:rStyle w:val="NormalCharacter"/>
                <w:rFonts w:ascii="Times New Roman" w:eastAsia="仿宋" w:hAnsi="Times New Roman" w:cs="Times New Roman"/>
              </w:rPr>
              <w:t>5</w:t>
            </w:r>
          </w:p>
        </w:tc>
        <w:tc>
          <w:tcPr>
            <w:tcW w:w="1272" w:type="dxa"/>
            <w:shd w:val="clear" w:color="auto" w:fill="auto"/>
            <w:vAlign w:val="center"/>
          </w:tcPr>
          <w:p w:rsidR="003725C9" w:rsidRDefault="003300B2">
            <w:pPr>
              <w:widowControl/>
              <w:jc w:val="center"/>
              <w:rPr>
                <w:rStyle w:val="NormalCharacter"/>
                <w:rFonts w:ascii="Times New Roman" w:eastAsia="仿宋" w:hAnsi="Times New Roman" w:cs="Times New Roman"/>
                <w:sz w:val="24"/>
                <w:szCs w:val="24"/>
              </w:rPr>
            </w:pPr>
            <w:r>
              <w:rPr>
                <w:rStyle w:val="NormalCharacter"/>
                <w:rFonts w:ascii="Times New Roman" w:eastAsia="仿宋" w:hAnsi="Times New Roman" w:cs="Times New Roman"/>
                <w:sz w:val="24"/>
                <w:szCs w:val="24"/>
              </w:rPr>
              <w:t>王耀国</w:t>
            </w:r>
          </w:p>
        </w:tc>
        <w:tc>
          <w:tcPr>
            <w:tcW w:w="3625" w:type="dxa"/>
            <w:shd w:val="clear" w:color="auto" w:fill="auto"/>
            <w:vAlign w:val="center"/>
          </w:tcPr>
          <w:p w:rsidR="003725C9" w:rsidRDefault="003300B2">
            <w:pPr>
              <w:widowControl/>
              <w:jc w:val="center"/>
              <w:rPr>
                <w:rStyle w:val="NormalCharacter"/>
                <w:rFonts w:ascii="Times New Roman" w:eastAsia="仿宋" w:hAnsi="Times New Roman" w:cs="Times New Roman"/>
                <w:sz w:val="24"/>
                <w:szCs w:val="24"/>
              </w:rPr>
            </w:pPr>
            <w:r>
              <w:rPr>
                <w:rStyle w:val="NormalCharacter"/>
                <w:rFonts w:ascii="Times New Roman" w:eastAsia="仿宋" w:hAnsi="Times New Roman" w:cs="Times New Roman"/>
                <w:sz w:val="24"/>
                <w:szCs w:val="24"/>
              </w:rPr>
              <w:t>洛阳职业技术学院城建学院</w:t>
            </w:r>
          </w:p>
        </w:tc>
        <w:tc>
          <w:tcPr>
            <w:tcW w:w="2062" w:type="dxa"/>
            <w:shd w:val="clear" w:color="auto" w:fill="auto"/>
            <w:vAlign w:val="center"/>
          </w:tcPr>
          <w:p w:rsidR="003725C9" w:rsidRDefault="003300B2">
            <w:pPr>
              <w:widowControl/>
              <w:jc w:val="center"/>
              <w:rPr>
                <w:rStyle w:val="NormalCharacter"/>
                <w:rFonts w:ascii="Times New Roman" w:eastAsia="仿宋" w:hAnsi="Times New Roman" w:cs="Times New Roman"/>
                <w:sz w:val="24"/>
                <w:szCs w:val="24"/>
              </w:rPr>
            </w:pPr>
            <w:r>
              <w:rPr>
                <w:rStyle w:val="NormalCharacter"/>
                <w:rFonts w:ascii="Times New Roman" w:eastAsia="仿宋" w:hAnsi="Times New Roman" w:cs="Times New Roman"/>
                <w:sz w:val="24"/>
                <w:szCs w:val="24"/>
              </w:rPr>
              <w:t>高级工程师</w:t>
            </w:r>
          </w:p>
        </w:tc>
        <w:tc>
          <w:tcPr>
            <w:tcW w:w="1641" w:type="dxa"/>
            <w:shd w:val="clear" w:color="auto" w:fill="auto"/>
            <w:vAlign w:val="center"/>
          </w:tcPr>
          <w:p w:rsidR="003725C9" w:rsidRDefault="003725C9">
            <w:pPr>
              <w:widowControl/>
              <w:jc w:val="center"/>
              <w:rPr>
                <w:rStyle w:val="NormalCharacter"/>
                <w:rFonts w:ascii="Times New Roman" w:eastAsia="仿宋" w:hAnsi="Times New Roman" w:cs="Times New Roman"/>
                <w:sz w:val="24"/>
                <w:szCs w:val="24"/>
              </w:rPr>
            </w:pPr>
          </w:p>
        </w:tc>
      </w:tr>
      <w:tr w:rsidR="003725C9">
        <w:trPr>
          <w:trHeight w:val="589"/>
        </w:trPr>
        <w:tc>
          <w:tcPr>
            <w:tcW w:w="540" w:type="dxa"/>
            <w:shd w:val="clear" w:color="auto" w:fill="auto"/>
            <w:vAlign w:val="center"/>
          </w:tcPr>
          <w:p w:rsidR="003725C9" w:rsidRDefault="003300B2">
            <w:pPr>
              <w:widowControl/>
              <w:jc w:val="center"/>
              <w:rPr>
                <w:rStyle w:val="NormalCharacter"/>
                <w:rFonts w:ascii="Times New Roman" w:eastAsia="仿宋" w:hAnsi="Times New Roman" w:cs="Times New Roman"/>
              </w:rPr>
            </w:pPr>
            <w:r>
              <w:rPr>
                <w:rStyle w:val="NormalCharacter"/>
                <w:rFonts w:ascii="Times New Roman" w:eastAsia="仿宋" w:hAnsi="Times New Roman" w:cs="Times New Roman"/>
              </w:rPr>
              <w:t>6</w:t>
            </w:r>
          </w:p>
        </w:tc>
        <w:tc>
          <w:tcPr>
            <w:tcW w:w="1272" w:type="dxa"/>
            <w:shd w:val="clear" w:color="auto" w:fill="auto"/>
            <w:vAlign w:val="center"/>
          </w:tcPr>
          <w:p w:rsidR="003725C9" w:rsidRDefault="003300B2">
            <w:pPr>
              <w:widowControl/>
              <w:jc w:val="center"/>
              <w:rPr>
                <w:rStyle w:val="NormalCharacter"/>
                <w:rFonts w:ascii="Times New Roman" w:eastAsia="仿宋" w:hAnsi="Times New Roman" w:cs="Times New Roman"/>
                <w:sz w:val="24"/>
                <w:szCs w:val="24"/>
              </w:rPr>
            </w:pPr>
            <w:r>
              <w:rPr>
                <w:rStyle w:val="NormalCharacter"/>
                <w:rFonts w:ascii="Times New Roman" w:eastAsia="仿宋" w:hAnsi="Times New Roman" w:cs="Times New Roman"/>
                <w:sz w:val="24"/>
                <w:szCs w:val="24"/>
              </w:rPr>
              <w:t>万</w:t>
            </w:r>
            <w:r>
              <w:rPr>
                <w:rStyle w:val="NormalCharacter"/>
                <w:rFonts w:ascii="Times New Roman" w:eastAsia="仿宋" w:hAnsi="Times New Roman" w:cs="Times New Roman"/>
                <w:sz w:val="24"/>
                <w:szCs w:val="24"/>
              </w:rPr>
              <w:t xml:space="preserve"> </w:t>
            </w:r>
            <w:proofErr w:type="gramStart"/>
            <w:r>
              <w:rPr>
                <w:rStyle w:val="NormalCharacter"/>
                <w:rFonts w:ascii="Times New Roman" w:eastAsia="仿宋" w:hAnsi="Times New Roman" w:cs="Times New Roman"/>
                <w:sz w:val="24"/>
                <w:szCs w:val="24"/>
              </w:rPr>
              <w:t>茹</w:t>
            </w:r>
            <w:proofErr w:type="gramEnd"/>
          </w:p>
        </w:tc>
        <w:tc>
          <w:tcPr>
            <w:tcW w:w="3625" w:type="dxa"/>
            <w:shd w:val="clear" w:color="auto" w:fill="auto"/>
            <w:vAlign w:val="center"/>
          </w:tcPr>
          <w:p w:rsidR="003725C9" w:rsidRDefault="003300B2">
            <w:pPr>
              <w:widowControl/>
              <w:jc w:val="center"/>
              <w:rPr>
                <w:rStyle w:val="NormalCharacter"/>
                <w:rFonts w:ascii="Times New Roman" w:eastAsia="仿宋" w:hAnsi="Times New Roman" w:cs="Times New Roman"/>
                <w:sz w:val="24"/>
                <w:szCs w:val="24"/>
              </w:rPr>
            </w:pPr>
            <w:r>
              <w:rPr>
                <w:rStyle w:val="NormalCharacter"/>
                <w:rFonts w:ascii="Times New Roman" w:eastAsia="仿宋" w:hAnsi="Times New Roman" w:cs="Times New Roman"/>
                <w:sz w:val="24"/>
                <w:szCs w:val="24"/>
              </w:rPr>
              <w:t>洛阳职业技术学院城建学院</w:t>
            </w:r>
          </w:p>
        </w:tc>
        <w:tc>
          <w:tcPr>
            <w:tcW w:w="2062" w:type="dxa"/>
            <w:shd w:val="clear" w:color="auto" w:fill="auto"/>
            <w:vAlign w:val="center"/>
          </w:tcPr>
          <w:p w:rsidR="003725C9" w:rsidRDefault="003300B2">
            <w:pPr>
              <w:widowControl/>
              <w:jc w:val="center"/>
              <w:rPr>
                <w:rStyle w:val="NormalCharacter"/>
                <w:rFonts w:ascii="Times New Roman" w:eastAsia="仿宋" w:hAnsi="Times New Roman" w:cs="Times New Roman"/>
                <w:sz w:val="24"/>
                <w:szCs w:val="24"/>
              </w:rPr>
            </w:pPr>
            <w:r>
              <w:rPr>
                <w:rStyle w:val="NormalCharacter"/>
                <w:rFonts w:ascii="Times New Roman" w:eastAsia="仿宋" w:hAnsi="Times New Roman" w:cs="Times New Roman"/>
                <w:sz w:val="24"/>
                <w:szCs w:val="24"/>
              </w:rPr>
              <w:t>助</w:t>
            </w:r>
            <w:r>
              <w:rPr>
                <w:rStyle w:val="NormalCharacter"/>
                <w:rFonts w:ascii="Times New Roman" w:eastAsia="仿宋" w:hAnsi="Times New Roman" w:cs="Times New Roman"/>
                <w:sz w:val="24"/>
                <w:szCs w:val="24"/>
              </w:rPr>
              <w:t xml:space="preserve"> </w:t>
            </w:r>
            <w:r>
              <w:rPr>
                <w:rStyle w:val="NormalCharacter"/>
                <w:rFonts w:ascii="Times New Roman" w:eastAsia="仿宋" w:hAnsi="Times New Roman" w:cs="Times New Roman"/>
                <w:sz w:val="24"/>
                <w:szCs w:val="24"/>
              </w:rPr>
              <w:t>教</w:t>
            </w:r>
          </w:p>
        </w:tc>
        <w:tc>
          <w:tcPr>
            <w:tcW w:w="1641" w:type="dxa"/>
            <w:shd w:val="clear" w:color="auto" w:fill="auto"/>
            <w:vAlign w:val="center"/>
          </w:tcPr>
          <w:p w:rsidR="003725C9" w:rsidRDefault="003725C9">
            <w:pPr>
              <w:widowControl/>
              <w:jc w:val="center"/>
              <w:rPr>
                <w:rStyle w:val="NormalCharacter"/>
                <w:rFonts w:ascii="Times New Roman" w:eastAsia="仿宋" w:hAnsi="Times New Roman" w:cs="Times New Roman"/>
                <w:sz w:val="24"/>
                <w:szCs w:val="24"/>
              </w:rPr>
            </w:pPr>
          </w:p>
        </w:tc>
      </w:tr>
      <w:tr w:rsidR="003725C9">
        <w:trPr>
          <w:trHeight w:val="589"/>
        </w:trPr>
        <w:tc>
          <w:tcPr>
            <w:tcW w:w="540" w:type="dxa"/>
            <w:shd w:val="clear" w:color="auto" w:fill="auto"/>
            <w:vAlign w:val="center"/>
          </w:tcPr>
          <w:p w:rsidR="003725C9" w:rsidRDefault="003300B2">
            <w:pPr>
              <w:widowControl/>
              <w:jc w:val="center"/>
              <w:rPr>
                <w:rStyle w:val="NormalCharacter"/>
                <w:rFonts w:ascii="Times New Roman" w:eastAsia="仿宋" w:hAnsi="Times New Roman" w:cs="Times New Roman"/>
              </w:rPr>
            </w:pPr>
            <w:r>
              <w:rPr>
                <w:rStyle w:val="NormalCharacter"/>
                <w:rFonts w:ascii="Times New Roman" w:eastAsia="仿宋" w:hAnsi="Times New Roman" w:cs="Times New Roman"/>
              </w:rPr>
              <w:t>7</w:t>
            </w:r>
          </w:p>
        </w:tc>
        <w:tc>
          <w:tcPr>
            <w:tcW w:w="1272" w:type="dxa"/>
            <w:shd w:val="clear" w:color="auto" w:fill="auto"/>
            <w:vAlign w:val="center"/>
          </w:tcPr>
          <w:p w:rsidR="003725C9" w:rsidRDefault="003300B2">
            <w:pPr>
              <w:widowControl/>
              <w:jc w:val="center"/>
              <w:rPr>
                <w:rStyle w:val="NormalCharacter"/>
                <w:rFonts w:ascii="Times New Roman" w:eastAsia="仿宋" w:hAnsi="Times New Roman" w:cs="Times New Roman"/>
                <w:sz w:val="24"/>
                <w:szCs w:val="24"/>
              </w:rPr>
            </w:pPr>
            <w:r>
              <w:rPr>
                <w:rStyle w:val="NormalCharacter"/>
                <w:rFonts w:ascii="Times New Roman" w:eastAsia="仿宋" w:hAnsi="Times New Roman" w:cs="Times New Roman"/>
                <w:sz w:val="24"/>
                <w:szCs w:val="24"/>
              </w:rPr>
              <w:t>张珂佳</w:t>
            </w:r>
          </w:p>
        </w:tc>
        <w:tc>
          <w:tcPr>
            <w:tcW w:w="3625" w:type="dxa"/>
            <w:shd w:val="clear" w:color="auto" w:fill="auto"/>
            <w:vAlign w:val="center"/>
          </w:tcPr>
          <w:p w:rsidR="003725C9" w:rsidRDefault="003300B2">
            <w:pPr>
              <w:widowControl/>
              <w:jc w:val="center"/>
              <w:rPr>
                <w:rStyle w:val="NormalCharacter"/>
                <w:rFonts w:ascii="Times New Roman" w:eastAsia="仿宋" w:hAnsi="Times New Roman" w:cs="Times New Roman"/>
                <w:sz w:val="24"/>
                <w:szCs w:val="24"/>
              </w:rPr>
            </w:pPr>
            <w:r>
              <w:rPr>
                <w:rStyle w:val="NormalCharacter"/>
                <w:rFonts w:ascii="Times New Roman" w:eastAsia="仿宋" w:hAnsi="Times New Roman" w:cs="Times New Roman"/>
                <w:sz w:val="24"/>
                <w:szCs w:val="24"/>
              </w:rPr>
              <w:t>河南中创工程项目管理有限公司</w:t>
            </w:r>
          </w:p>
        </w:tc>
        <w:tc>
          <w:tcPr>
            <w:tcW w:w="2062" w:type="dxa"/>
            <w:shd w:val="clear" w:color="auto" w:fill="auto"/>
            <w:vAlign w:val="center"/>
          </w:tcPr>
          <w:p w:rsidR="003725C9" w:rsidRDefault="003300B2">
            <w:pPr>
              <w:widowControl/>
              <w:jc w:val="center"/>
              <w:rPr>
                <w:rStyle w:val="NormalCharacter"/>
                <w:rFonts w:ascii="Times New Roman" w:eastAsia="仿宋" w:hAnsi="Times New Roman" w:cs="Times New Roman"/>
                <w:sz w:val="24"/>
                <w:szCs w:val="24"/>
              </w:rPr>
            </w:pPr>
            <w:r>
              <w:rPr>
                <w:rStyle w:val="NormalCharacter"/>
                <w:rFonts w:ascii="Times New Roman" w:eastAsia="仿宋" w:hAnsi="Times New Roman" w:cs="Times New Roman"/>
                <w:sz w:val="24"/>
                <w:szCs w:val="24"/>
              </w:rPr>
              <w:t>工程师</w:t>
            </w:r>
            <w:r>
              <w:rPr>
                <w:rStyle w:val="NormalCharacter"/>
                <w:rFonts w:ascii="Times New Roman" w:eastAsia="仿宋" w:hAnsi="Times New Roman" w:cs="Times New Roman"/>
                <w:sz w:val="24"/>
                <w:szCs w:val="24"/>
              </w:rPr>
              <w:t>/</w:t>
            </w:r>
            <w:r>
              <w:rPr>
                <w:rStyle w:val="NormalCharacter"/>
                <w:rFonts w:ascii="Times New Roman" w:eastAsia="仿宋" w:hAnsi="Times New Roman" w:cs="Times New Roman"/>
                <w:sz w:val="24"/>
                <w:szCs w:val="24"/>
              </w:rPr>
              <w:t>总经理</w:t>
            </w:r>
          </w:p>
        </w:tc>
        <w:tc>
          <w:tcPr>
            <w:tcW w:w="1641" w:type="dxa"/>
            <w:shd w:val="clear" w:color="auto" w:fill="auto"/>
            <w:vAlign w:val="center"/>
          </w:tcPr>
          <w:p w:rsidR="003725C9" w:rsidRDefault="003725C9">
            <w:pPr>
              <w:widowControl/>
              <w:jc w:val="center"/>
              <w:rPr>
                <w:rStyle w:val="NormalCharacter"/>
                <w:rFonts w:ascii="Times New Roman" w:eastAsia="仿宋" w:hAnsi="Times New Roman" w:cs="Times New Roman"/>
                <w:sz w:val="24"/>
                <w:szCs w:val="24"/>
              </w:rPr>
            </w:pPr>
          </w:p>
        </w:tc>
      </w:tr>
      <w:tr w:rsidR="003725C9">
        <w:trPr>
          <w:trHeight w:val="589"/>
        </w:trPr>
        <w:tc>
          <w:tcPr>
            <w:tcW w:w="540" w:type="dxa"/>
            <w:shd w:val="clear" w:color="auto" w:fill="auto"/>
            <w:vAlign w:val="center"/>
          </w:tcPr>
          <w:p w:rsidR="003725C9" w:rsidRDefault="003300B2">
            <w:pPr>
              <w:widowControl/>
              <w:jc w:val="center"/>
              <w:rPr>
                <w:rStyle w:val="NormalCharacter"/>
                <w:rFonts w:ascii="Times New Roman" w:eastAsia="仿宋" w:hAnsi="Times New Roman" w:cs="Times New Roman"/>
              </w:rPr>
            </w:pPr>
            <w:r>
              <w:rPr>
                <w:rStyle w:val="NormalCharacter"/>
                <w:rFonts w:ascii="Times New Roman" w:eastAsia="仿宋" w:hAnsi="Times New Roman" w:cs="Times New Roman"/>
              </w:rPr>
              <w:t>8</w:t>
            </w:r>
          </w:p>
        </w:tc>
        <w:tc>
          <w:tcPr>
            <w:tcW w:w="1272" w:type="dxa"/>
            <w:shd w:val="clear" w:color="auto" w:fill="auto"/>
            <w:vAlign w:val="center"/>
          </w:tcPr>
          <w:p w:rsidR="003725C9" w:rsidRDefault="003300B2">
            <w:pPr>
              <w:widowControl/>
              <w:jc w:val="center"/>
              <w:rPr>
                <w:rStyle w:val="NormalCharacter"/>
                <w:rFonts w:ascii="Times New Roman" w:eastAsia="仿宋" w:hAnsi="Times New Roman" w:cs="Times New Roman"/>
                <w:sz w:val="24"/>
                <w:szCs w:val="24"/>
              </w:rPr>
            </w:pPr>
            <w:proofErr w:type="gramStart"/>
            <w:r>
              <w:rPr>
                <w:rStyle w:val="NormalCharacter"/>
                <w:rFonts w:ascii="Times New Roman" w:eastAsia="仿宋" w:hAnsi="Times New Roman" w:cs="Times New Roman"/>
                <w:sz w:val="24"/>
                <w:szCs w:val="24"/>
              </w:rPr>
              <w:t>李静彪</w:t>
            </w:r>
            <w:proofErr w:type="gramEnd"/>
          </w:p>
        </w:tc>
        <w:tc>
          <w:tcPr>
            <w:tcW w:w="3625" w:type="dxa"/>
            <w:shd w:val="clear" w:color="auto" w:fill="auto"/>
            <w:vAlign w:val="center"/>
          </w:tcPr>
          <w:p w:rsidR="003725C9" w:rsidRDefault="003300B2">
            <w:pPr>
              <w:widowControl/>
              <w:jc w:val="center"/>
              <w:rPr>
                <w:rStyle w:val="NormalCharacter"/>
                <w:rFonts w:ascii="Times New Roman" w:eastAsia="仿宋" w:hAnsi="Times New Roman" w:cs="Times New Roman"/>
                <w:sz w:val="24"/>
                <w:szCs w:val="24"/>
              </w:rPr>
            </w:pPr>
            <w:r>
              <w:rPr>
                <w:rStyle w:val="NormalCharacter"/>
                <w:rFonts w:ascii="Times New Roman" w:eastAsia="仿宋" w:hAnsi="Times New Roman" w:cs="Times New Roman"/>
                <w:sz w:val="24"/>
                <w:szCs w:val="24"/>
              </w:rPr>
              <w:t>洛阳众智软件科技股份有限公司</w:t>
            </w:r>
          </w:p>
        </w:tc>
        <w:tc>
          <w:tcPr>
            <w:tcW w:w="2062" w:type="dxa"/>
            <w:shd w:val="clear" w:color="auto" w:fill="auto"/>
            <w:vAlign w:val="center"/>
          </w:tcPr>
          <w:p w:rsidR="003725C9" w:rsidRDefault="003300B2">
            <w:pPr>
              <w:widowControl/>
              <w:jc w:val="center"/>
              <w:rPr>
                <w:rStyle w:val="NormalCharacter"/>
                <w:rFonts w:ascii="Times New Roman" w:eastAsia="仿宋" w:hAnsi="Times New Roman" w:cs="Times New Roman"/>
                <w:sz w:val="24"/>
                <w:szCs w:val="24"/>
              </w:rPr>
            </w:pPr>
            <w:r>
              <w:rPr>
                <w:rStyle w:val="NormalCharacter"/>
                <w:rFonts w:ascii="Times New Roman" w:eastAsia="仿宋" w:hAnsi="Times New Roman" w:cs="Times New Roman"/>
                <w:sz w:val="24"/>
                <w:szCs w:val="24"/>
              </w:rPr>
              <w:t>总经理</w:t>
            </w:r>
          </w:p>
        </w:tc>
        <w:tc>
          <w:tcPr>
            <w:tcW w:w="1641" w:type="dxa"/>
            <w:shd w:val="clear" w:color="auto" w:fill="auto"/>
            <w:vAlign w:val="center"/>
          </w:tcPr>
          <w:p w:rsidR="003725C9" w:rsidRDefault="003725C9">
            <w:pPr>
              <w:widowControl/>
              <w:jc w:val="center"/>
              <w:rPr>
                <w:rStyle w:val="NormalCharacter"/>
                <w:rFonts w:ascii="Times New Roman" w:eastAsia="仿宋" w:hAnsi="Times New Roman" w:cs="Times New Roman"/>
                <w:sz w:val="24"/>
                <w:szCs w:val="24"/>
              </w:rPr>
            </w:pPr>
          </w:p>
        </w:tc>
      </w:tr>
      <w:tr w:rsidR="003725C9">
        <w:trPr>
          <w:trHeight w:val="454"/>
        </w:trPr>
        <w:tc>
          <w:tcPr>
            <w:tcW w:w="540" w:type="dxa"/>
            <w:shd w:val="clear" w:color="auto" w:fill="auto"/>
            <w:vAlign w:val="center"/>
          </w:tcPr>
          <w:p w:rsidR="003725C9" w:rsidRDefault="003300B2">
            <w:pPr>
              <w:widowControl/>
              <w:jc w:val="center"/>
              <w:rPr>
                <w:rStyle w:val="NormalCharacter"/>
                <w:rFonts w:ascii="Times New Roman" w:eastAsia="仿宋" w:hAnsi="Times New Roman" w:cs="Times New Roman"/>
              </w:rPr>
            </w:pPr>
            <w:r>
              <w:rPr>
                <w:rStyle w:val="NormalCharacter"/>
                <w:rFonts w:ascii="Times New Roman" w:eastAsia="仿宋" w:hAnsi="Times New Roman" w:cs="Times New Roman"/>
              </w:rPr>
              <w:t>9</w:t>
            </w:r>
          </w:p>
        </w:tc>
        <w:tc>
          <w:tcPr>
            <w:tcW w:w="1272" w:type="dxa"/>
            <w:shd w:val="clear" w:color="auto" w:fill="auto"/>
            <w:vAlign w:val="center"/>
          </w:tcPr>
          <w:p w:rsidR="003725C9" w:rsidRDefault="003300B2">
            <w:pPr>
              <w:widowControl/>
              <w:jc w:val="center"/>
              <w:rPr>
                <w:rStyle w:val="NormalCharacter"/>
                <w:rFonts w:ascii="Times New Roman" w:eastAsia="仿宋" w:hAnsi="Times New Roman" w:cs="Times New Roman"/>
                <w:sz w:val="24"/>
                <w:szCs w:val="24"/>
              </w:rPr>
            </w:pPr>
            <w:r>
              <w:rPr>
                <w:rStyle w:val="NormalCharacter"/>
                <w:rFonts w:ascii="Times New Roman" w:eastAsia="仿宋" w:hAnsi="Times New Roman" w:cs="Times New Roman"/>
                <w:sz w:val="24"/>
                <w:szCs w:val="24"/>
              </w:rPr>
              <w:t>侯彦康</w:t>
            </w:r>
          </w:p>
        </w:tc>
        <w:tc>
          <w:tcPr>
            <w:tcW w:w="3625" w:type="dxa"/>
            <w:shd w:val="clear" w:color="auto" w:fill="auto"/>
            <w:vAlign w:val="center"/>
          </w:tcPr>
          <w:p w:rsidR="003725C9" w:rsidRDefault="003300B2">
            <w:pPr>
              <w:widowControl/>
              <w:jc w:val="center"/>
              <w:rPr>
                <w:rStyle w:val="NormalCharacter"/>
                <w:rFonts w:ascii="Times New Roman" w:eastAsia="仿宋" w:hAnsi="Times New Roman" w:cs="Times New Roman"/>
                <w:sz w:val="24"/>
                <w:szCs w:val="24"/>
              </w:rPr>
            </w:pPr>
            <w:r>
              <w:rPr>
                <w:rStyle w:val="NormalCharacter"/>
                <w:rFonts w:ascii="Times New Roman" w:eastAsia="仿宋" w:hAnsi="Times New Roman" w:cs="Times New Roman"/>
                <w:sz w:val="24"/>
                <w:szCs w:val="24"/>
              </w:rPr>
              <w:t>洛阳市</w:t>
            </w:r>
            <w:proofErr w:type="gramStart"/>
            <w:r>
              <w:rPr>
                <w:rStyle w:val="NormalCharacter"/>
                <w:rFonts w:ascii="Times New Roman" w:eastAsia="仿宋" w:hAnsi="Times New Roman" w:cs="Times New Roman"/>
                <w:sz w:val="24"/>
                <w:szCs w:val="24"/>
              </w:rPr>
              <w:t>申发工程</w:t>
            </w:r>
            <w:proofErr w:type="gramEnd"/>
            <w:r>
              <w:rPr>
                <w:rStyle w:val="NormalCharacter"/>
                <w:rFonts w:ascii="Times New Roman" w:eastAsia="仿宋" w:hAnsi="Times New Roman" w:cs="Times New Roman"/>
                <w:sz w:val="24"/>
                <w:szCs w:val="24"/>
              </w:rPr>
              <w:t>造价咨询有限公司</w:t>
            </w:r>
          </w:p>
        </w:tc>
        <w:tc>
          <w:tcPr>
            <w:tcW w:w="2062" w:type="dxa"/>
            <w:shd w:val="clear" w:color="auto" w:fill="auto"/>
            <w:vAlign w:val="center"/>
          </w:tcPr>
          <w:p w:rsidR="003725C9" w:rsidRDefault="003300B2">
            <w:pPr>
              <w:widowControl/>
              <w:jc w:val="center"/>
              <w:rPr>
                <w:rStyle w:val="NormalCharacter"/>
                <w:rFonts w:ascii="Times New Roman" w:eastAsia="仿宋" w:hAnsi="Times New Roman" w:cs="Times New Roman"/>
                <w:sz w:val="24"/>
                <w:szCs w:val="24"/>
              </w:rPr>
            </w:pPr>
            <w:r>
              <w:rPr>
                <w:rStyle w:val="NormalCharacter"/>
                <w:rFonts w:ascii="Times New Roman" w:eastAsia="仿宋" w:hAnsi="Times New Roman" w:cs="Times New Roman"/>
                <w:sz w:val="24"/>
                <w:szCs w:val="24"/>
              </w:rPr>
              <w:t>2022</w:t>
            </w:r>
            <w:r>
              <w:rPr>
                <w:rStyle w:val="NormalCharacter"/>
                <w:rFonts w:ascii="Times New Roman" w:eastAsia="仿宋" w:hAnsi="Times New Roman" w:cs="Times New Roman"/>
                <w:sz w:val="24"/>
                <w:szCs w:val="24"/>
              </w:rPr>
              <w:t>届毕业生</w:t>
            </w:r>
          </w:p>
        </w:tc>
        <w:tc>
          <w:tcPr>
            <w:tcW w:w="1641" w:type="dxa"/>
            <w:shd w:val="clear" w:color="auto" w:fill="auto"/>
            <w:vAlign w:val="center"/>
          </w:tcPr>
          <w:p w:rsidR="003725C9" w:rsidRDefault="003725C9">
            <w:pPr>
              <w:widowControl/>
              <w:jc w:val="center"/>
              <w:rPr>
                <w:rStyle w:val="NormalCharacter"/>
                <w:rFonts w:ascii="Times New Roman" w:eastAsia="仿宋" w:hAnsi="Times New Roman" w:cs="Times New Roman"/>
                <w:sz w:val="24"/>
                <w:szCs w:val="24"/>
              </w:rPr>
            </w:pPr>
          </w:p>
        </w:tc>
      </w:tr>
    </w:tbl>
    <w:p w:rsidR="003725C9" w:rsidRDefault="003300B2">
      <w:pPr>
        <w:pStyle w:val="UserStyle5"/>
        <w:spacing w:before="0" w:beforeAutospacing="0" w:after="0" w:afterAutospacing="0" w:line="240" w:lineRule="auto"/>
        <w:ind w:firstLine="640"/>
        <w:rPr>
          <w:rStyle w:val="NormalCharacter"/>
          <w:rFonts w:eastAsia="仿宋" w:cs="Times New Roman"/>
          <w:sz w:val="32"/>
          <w:szCs w:val="32"/>
        </w:rPr>
      </w:pPr>
      <w:r>
        <w:rPr>
          <w:rStyle w:val="NormalCharacter"/>
          <w:rFonts w:eastAsia="仿宋" w:cs="Times New Roman"/>
          <w:sz w:val="32"/>
          <w:szCs w:val="32"/>
        </w:rPr>
        <w:t>复核人：</w:t>
      </w:r>
    </w:p>
    <w:p w:rsidR="003725C9" w:rsidRDefault="003725C9">
      <w:pPr>
        <w:pStyle w:val="UserStyle5"/>
        <w:spacing w:before="0" w:beforeAutospacing="0" w:after="0" w:afterAutospacing="0" w:line="240" w:lineRule="auto"/>
        <w:ind w:firstLine="640"/>
        <w:rPr>
          <w:rStyle w:val="NormalCharacter"/>
          <w:rFonts w:eastAsia="仿宋" w:cs="Times New Roman"/>
          <w:sz w:val="32"/>
          <w:szCs w:val="32"/>
        </w:rPr>
      </w:pPr>
    </w:p>
    <w:p w:rsidR="003725C9" w:rsidRDefault="003725C9">
      <w:pPr>
        <w:pStyle w:val="UserStyle5"/>
        <w:spacing w:before="0" w:beforeAutospacing="0" w:after="0" w:afterAutospacing="0" w:line="240" w:lineRule="auto"/>
        <w:ind w:firstLine="640"/>
        <w:rPr>
          <w:rStyle w:val="NormalCharacter"/>
          <w:rFonts w:eastAsia="仿宋" w:cs="Times New Roman"/>
          <w:sz w:val="32"/>
          <w:szCs w:val="32"/>
        </w:rPr>
      </w:pPr>
    </w:p>
    <w:p w:rsidR="003725C9" w:rsidRDefault="003725C9">
      <w:pPr>
        <w:pStyle w:val="UserStyle5"/>
        <w:spacing w:before="0" w:beforeAutospacing="0" w:after="0" w:afterAutospacing="0" w:line="240" w:lineRule="auto"/>
        <w:ind w:firstLine="640"/>
        <w:rPr>
          <w:rStyle w:val="NormalCharacter"/>
          <w:rFonts w:eastAsia="仿宋" w:cs="Times New Roman"/>
          <w:sz w:val="32"/>
          <w:szCs w:val="32"/>
        </w:rPr>
      </w:pPr>
    </w:p>
    <w:p w:rsidR="003725C9" w:rsidRDefault="003300B2">
      <w:pPr>
        <w:pStyle w:val="UserStyle5"/>
        <w:spacing w:before="0" w:beforeAutospacing="0" w:after="0" w:afterAutospacing="0" w:line="240" w:lineRule="auto"/>
        <w:ind w:firstLineChars="0" w:firstLine="0"/>
        <w:rPr>
          <w:rStyle w:val="NormalCharacter"/>
          <w:rFonts w:eastAsia="仿宋" w:cs="Times New Roman"/>
          <w:sz w:val="32"/>
          <w:szCs w:val="32"/>
        </w:rPr>
      </w:pPr>
      <w:r>
        <w:rPr>
          <w:rStyle w:val="NormalCharacter"/>
          <w:rFonts w:eastAsia="仿宋" w:cs="Times New Roman"/>
          <w:sz w:val="32"/>
          <w:szCs w:val="32"/>
        </w:rPr>
        <w:t xml:space="preserve">    </w:t>
      </w:r>
    </w:p>
    <w:p w:rsidR="003725C9" w:rsidRDefault="003300B2">
      <w:pPr>
        <w:pStyle w:val="UserStyle5"/>
        <w:spacing w:before="0" w:beforeAutospacing="0" w:after="0" w:afterAutospacing="0" w:line="240" w:lineRule="auto"/>
        <w:ind w:firstLineChars="1100" w:firstLine="3520"/>
        <w:rPr>
          <w:rStyle w:val="NormalCharacter"/>
          <w:rFonts w:eastAsia="仿宋" w:cs="Times New Roman"/>
          <w:sz w:val="32"/>
          <w:szCs w:val="32"/>
        </w:rPr>
      </w:pPr>
      <w:r>
        <w:rPr>
          <w:rStyle w:val="NormalCharacter"/>
          <w:rFonts w:eastAsia="仿宋" w:cs="Times New Roman"/>
          <w:sz w:val="32"/>
          <w:szCs w:val="32"/>
        </w:rPr>
        <w:t>专业负责人（签字）：</w:t>
      </w:r>
    </w:p>
    <w:p w:rsidR="003725C9" w:rsidRDefault="003725C9">
      <w:pPr>
        <w:pStyle w:val="a0"/>
        <w:ind w:firstLine="210"/>
        <w:rPr>
          <w:rFonts w:ascii="Times New Roman" w:hAnsi="Times New Roman" w:cs="Times New Roman"/>
        </w:rPr>
      </w:pPr>
      <w:bookmarkStart w:id="1" w:name="_Toc312243478"/>
    </w:p>
    <w:bookmarkEnd w:id="1"/>
    <w:p w:rsidR="003725C9" w:rsidRDefault="003725C9">
      <w:pPr>
        <w:widowControl/>
        <w:spacing w:line="440" w:lineRule="exact"/>
        <w:jc w:val="center"/>
        <w:rPr>
          <w:rFonts w:ascii="Times New Roman" w:eastAsia="华文仿宋" w:hAnsi="Times New Roman" w:cs="Times New Roman"/>
          <w:b/>
          <w:sz w:val="32"/>
          <w:szCs w:val="32"/>
        </w:rPr>
      </w:pPr>
    </w:p>
    <w:p w:rsidR="003725C9" w:rsidRDefault="003300B2">
      <w:pPr>
        <w:widowControl/>
        <w:spacing w:line="440" w:lineRule="exact"/>
        <w:jc w:val="center"/>
        <w:rPr>
          <w:rFonts w:ascii="Times New Roman" w:eastAsia="华文仿宋" w:hAnsi="Times New Roman" w:cs="Times New Roman"/>
          <w:b/>
          <w:sz w:val="32"/>
          <w:szCs w:val="32"/>
        </w:rPr>
      </w:pPr>
      <w:r>
        <w:rPr>
          <w:rFonts w:ascii="Times New Roman" w:eastAsia="华文仿宋" w:hAnsi="Times New Roman" w:cs="Times New Roman"/>
          <w:b/>
          <w:sz w:val="32"/>
          <w:szCs w:val="32"/>
        </w:rPr>
        <w:t>2023</w:t>
      </w:r>
      <w:r>
        <w:rPr>
          <w:rFonts w:ascii="Times New Roman" w:eastAsia="华文仿宋" w:hAnsi="Times New Roman" w:cs="Times New Roman"/>
          <w:b/>
          <w:sz w:val="32"/>
          <w:szCs w:val="32"/>
        </w:rPr>
        <w:t>级工程造价专业人才培养方案</w:t>
      </w:r>
    </w:p>
    <w:p w:rsidR="003725C9" w:rsidRDefault="003725C9">
      <w:pPr>
        <w:pStyle w:val="a0"/>
        <w:ind w:firstLine="210"/>
        <w:rPr>
          <w:rFonts w:ascii="Times New Roman" w:hAnsi="Times New Roman" w:cs="Times New Roman"/>
        </w:rPr>
      </w:pPr>
    </w:p>
    <w:p w:rsidR="003725C9" w:rsidRDefault="003300B2">
      <w:pPr>
        <w:widowControl/>
        <w:spacing w:beforeLines="50" w:before="156" w:line="440" w:lineRule="exact"/>
        <w:rPr>
          <w:rFonts w:ascii="Times New Roman" w:eastAsia="宋体" w:hAnsi="Times New Roman" w:cs="Times New Roman"/>
          <w:b/>
          <w:sz w:val="24"/>
          <w:szCs w:val="24"/>
        </w:rPr>
      </w:pPr>
      <w:r>
        <w:rPr>
          <w:rFonts w:ascii="Times New Roman" w:eastAsia="宋体" w:hAnsi="Times New Roman" w:cs="Times New Roman"/>
          <w:b/>
          <w:sz w:val="24"/>
          <w:szCs w:val="24"/>
        </w:rPr>
        <w:t>一、专业名称</w:t>
      </w:r>
      <w:r w:rsidR="00516A46">
        <w:rPr>
          <w:rFonts w:ascii="Times New Roman" w:eastAsia="宋体" w:hAnsi="Times New Roman" w:cs="Times New Roman" w:hint="eastAsia"/>
          <w:b/>
          <w:sz w:val="24"/>
          <w:szCs w:val="24"/>
        </w:rPr>
        <w:t>及</w:t>
      </w:r>
      <w:r>
        <w:rPr>
          <w:rFonts w:ascii="Times New Roman" w:eastAsia="宋体" w:hAnsi="Times New Roman" w:cs="Times New Roman"/>
          <w:b/>
          <w:sz w:val="24"/>
          <w:szCs w:val="24"/>
        </w:rPr>
        <w:t>代码</w:t>
      </w:r>
      <w:r>
        <w:rPr>
          <w:rFonts w:ascii="Times New Roman" w:eastAsia="宋体" w:hAnsi="Times New Roman" w:cs="Times New Roman"/>
          <w:b/>
          <w:sz w:val="24"/>
          <w:szCs w:val="24"/>
        </w:rPr>
        <w:t xml:space="preserve">                      </w:t>
      </w:r>
    </w:p>
    <w:p w:rsidR="003725C9" w:rsidRDefault="003300B2">
      <w:pPr>
        <w:widowControl/>
        <w:spacing w:line="440" w:lineRule="exact"/>
        <w:rPr>
          <w:rFonts w:ascii="Times New Roman" w:eastAsia="宋体" w:hAnsi="Times New Roman" w:cs="Times New Roman"/>
          <w:b/>
          <w:sz w:val="24"/>
          <w:szCs w:val="24"/>
        </w:rPr>
      </w:pPr>
      <w:r>
        <w:rPr>
          <w:rFonts w:ascii="Times New Roman" w:eastAsia="宋体" w:hAnsi="Times New Roman" w:cs="Times New Roman"/>
          <w:sz w:val="24"/>
          <w:szCs w:val="24"/>
        </w:rPr>
        <w:t>专业名称：工程造价</w:t>
      </w:r>
      <w:r>
        <w:rPr>
          <w:rFonts w:ascii="Times New Roman" w:eastAsia="宋体" w:hAnsi="Times New Roman" w:cs="Times New Roman"/>
          <w:sz w:val="24"/>
          <w:szCs w:val="24"/>
        </w:rPr>
        <w:t xml:space="preserve">                                            </w:t>
      </w:r>
    </w:p>
    <w:p w:rsidR="003725C9" w:rsidRDefault="003300B2">
      <w:pPr>
        <w:widowControl/>
        <w:spacing w:line="440" w:lineRule="exact"/>
        <w:rPr>
          <w:rFonts w:ascii="Times New Roman" w:eastAsia="宋体" w:hAnsi="Times New Roman" w:cs="Times New Roman"/>
          <w:sz w:val="24"/>
          <w:szCs w:val="24"/>
        </w:rPr>
      </w:pPr>
      <w:r>
        <w:rPr>
          <w:rFonts w:ascii="Times New Roman" w:eastAsia="宋体" w:hAnsi="Times New Roman" w:cs="Times New Roman"/>
          <w:sz w:val="24"/>
          <w:szCs w:val="24"/>
        </w:rPr>
        <w:t>专业代码：</w:t>
      </w:r>
      <w:r>
        <w:rPr>
          <w:rFonts w:ascii="Times New Roman" w:eastAsia="宋体" w:hAnsi="Times New Roman" w:cs="Times New Roman"/>
          <w:sz w:val="24"/>
          <w:szCs w:val="24"/>
        </w:rPr>
        <w:t>440501</w:t>
      </w:r>
    </w:p>
    <w:p w:rsidR="003725C9" w:rsidRDefault="003300B2">
      <w:pPr>
        <w:widowControl/>
        <w:spacing w:beforeLines="50" w:before="156" w:line="440" w:lineRule="exact"/>
        <w:rPr>
          <w:rFonts w:ascii="Times New Roman" w:eastAsia="宋体" w:hAnsi="Times New Roman" w:cs="Times New Roman"/>
          <w:b/>
          <w:sz w:val="24"/>
          <w:szCs w:val="24"/>
        </w:rPr>
      </w:pPr>
      <w:r>
        <w:rPr>
          <w:rFonts w:ascii="Times New Roman" w:eastAsia="宋体" w:hAnsi="Times New Roman" w:cs="Times New Roman"/>
          <w:b/>
          <w:sz w:val="24"/>
          <w:szCs w:val="24"/>
        </w:rPr>
        <w:t>二、入学要求</w:t>
      </w:r>
    </w:p>
    <w:p w:rsidR="003725C9" w:rsidRDefault="003300B2">
      <w:pPr>
        <w:widowControl/>
        <w:spacing w:line="440" w:lineRule="exact"/>
        <w:rPr>
          <w:rFonts w:ascii="Times New Roman" w:eastAsia="宋体" w:hAnsi="Times New Roman" w:cs="Times New Roman"/>
          <w:sz w:val="24"/>
          <w:szCs w:val="24"/>
        </w:rPr>
      </w:pPr>
      <w:r>
        <w:rPr>
          <w:rFonts w:ascii="Times New Roman" w:eastAsia="宋体" w:hAnsi="Times New Roman" w:cs="Times New Roman"/>
          <w:sz w:val="24"/>
          <w:szCs w:val="24"/>
        </w:rPr>
        <w:t>普通高级中学毕业或具备同等学力</w:t>
      </w:r>
    </w:p>
    <w:p w:rsidR="003725C9" w:rsidRDefault="003300B2">
      <w:pPr>
        <w:widowControl/>
        <w:spacing w:beforeLines="50" w:before="156" w:line="440" w:lineRule="exact"/>
        <w:rPr>
          <w:rFonts w:ascii="Times New Roman" w:eastAsia="宋体" w:hAnsi="Times New Roman" w:cs="Times New Roman"/>
          <w:b/>
          <w:sz w:val="24"/>
          <w:szCs w:val="24"/>
        </w:rPr>
      </w:pPr>
      <w:r>
        <w:rPr>
          <w:rFonts w:ascii="Times New Roman" w:eastAsia="宋体" w:hAnsi="Times New Roman" w:cs="Times New Roman"/>
          <w:b/>
          <w:sz w:val="24"/>
          <w:szCs w:val="24"/>
        </w:rPr>
        <w:t>三、</w:t>
      </w:r>
      <w:r w:rsidR="00B6715C">
        <w:rPr>
          <w:rFonts w:ascii="Times New Roman" w:eastAsia="宋体" w:hAnsi="Times New Roman" w:cs="Times New Roman" w:hint="eastAsia"/>
          <w:b/>
          <w:sz w:val="24"/>
          <w:szCs w:val="24"/>
        </w:rPr>
        <w:t>修业年限</w:t>
      </w:r>
    </w:p>
    <w:p w:rsidR="003725C9" w:rsidRDefault="003300B2">
      <w:pPr>
        <w:widowControl/>
        <w:spacing w:line="440" w:lineRule="exact"/>
        <w:rPr>
          <w:rFonts w:ascii="Times New Roman" w:eastAsia="宋体" w:hAnsi="Times New Roman" w:cs="Times New Roman"/>
          <w:sz w:val="24"/>
          <w:szCs w:val="24"/>
        </w:rPr>
      </w:pPr>
      <w:r>
        <w:rPr>
          <w:rFonts w:ascii="Times New Roman" w:eastAsia="宋体" w:hAnsi="Times New Roman" w:cs="Times New Roman"/>
          <w:sz w:val="24"/>
          <w:szCs w:val="24"/>
        </w:rPr>
        <w:t>学制：三年</w:t>
      </w:r>
    </w:p>
    <w:p w:rsidR="003725C9" w:rsidRDefault="003300B2">
      <w:pPr>
        <w:widowControl/>
        <w:spacing w:line="440" w:lineRule="exact"/>
        <w:rPr>
          <w:rFonts w:ascii="Times New Roman" w:eastAsia="宋体" w:hAnsi="Times New Roman" w:cs="Times New Roman"/>
          <w:sz w:val="24"/>
          <w:szCs w:val="24"/>
        </w:rPr>
      </w:pPr>
      <w:r>
        <w:rPr>
          <w:rFonts w:ascii="Times New Roman" w:eastAsia="宋体" w:hAnsi="Times New Roman" w:cs="Times New Roman"/>
          <w:sz w:val="24"/>
          <w:szCs w:val="24"/>
        </w:rPr>
        <w:t>学历：大专</w:t>
      </w:r>
      <w:bookmarkStart w:id="2" w:name="_GoBack"/>
      <w:bookmarkEnd w:id="2"/>
    </w:p>
    <w:p w:rsidR="003725C9" w:rsidRDefault="003300B2">
      <w:pPr>
        <w:widowControl/>
        <w:spacing w:beforeLines="50" w:before="156" w:line="440" w:lineRule="exact"/>
        <w:rPr>
          <w:rFonts w:ascii="Times New Roman" w:eastAsia="宋体" w:hAnsi="Times New Roman" w:cs="Times New Roman"/>
          <w:b/>
          <w:sz w:val="24"/>
          <w:szCs w:val="24"/>
        </w:rPr>
      </w:pPr>
      <w:r>
        <w:rPr>
          <w:rFonts w:ascii="Times New Roman" w:eastAsia="宋体" w:hAnsi="Times New Roman" w:cs="Times New Roman"/>
          <w:b/>
          <w:sz w:val="24"/>
          <w:szCs w:val="24"/>
        </w:rPr>
        <w:t>四、职业面向与就业岗位</w:t>
      </w:r>
    </w:p>
    <w:p w:rsidR="003725C9" w:rsidRDefault="003300B2">
      <w:pPr>
        <w:spacing w:beforeLines="50" w:before="156" w:line="440" w:lineRule="exact"/>
        <w:rPr>
          <w:rFonts w:ascii="Times New Roman" w:hAnsi="Times New Roman" w:cs="Times New Roman"/>
          <w:sz w:val="24"/>
        </w:rPr>
      </w:pPr>
      <w:r>
        <w:rPr>
          <w:rFonts w:ascii="Times New Roman" w:hAnsi="Times New Roman" w:cs="Times New Roman"/>
          <w:b/>
          <w:sz w:val="24"/>
        </w:rPr>
        <w:t>（</w:t>
      </w:r>
      <w:r>
        <w:rPr>
          <w:rFonts w:ascii="Times New Roman" w:hAnsi="Times New Roman" w:cs="Times New Roman"/>
          <w:sz w:val="24"/>
        </w:rPr>
        <w:t>一）职业面向</w:t>
      </w:r>
    </w:p>
    <w:p w:rsidR="003725C9" w:rsidRDefault="003300B2">
      <w:pPr>
        <w:pStyle w:val="a0"/>
        <w:ind w:firstLine="240"/>
        <w:jc w:val="center"/>
        <w:rPr>
          <w:rFonts w:ascii="Times New Roman" w:hAnsi="Times New Roman" w:cs="Times New Roman"/>
        </w:rPr>
      </w:pPr>
      <w:r>
        <w:rPr>
          <w:rFonts w:ascii="Times New Roman" w:hAnsi="Times New Roman" w:cs="Times New Roman"/>
          <w:sz w:val="24"/>
        </w:rPr>
        <w:t>表</w:t>
      </w:r>
      <w:r>
        <w:rPr>
          <w:rFonts w:ascii="Times New Roman" w:hAnsi="Times New Roman" w:cs="Times New Roman"/>
          <w:sz w:val="24"/>
        </w:rPr>
        <w:t xml:space="preserve">1  </w:t>
      </w:r>
      <w:r>
        <w:rPr>
          <w:rFonts w:ascii="Times New Roman" w:hAnsi="Times New Roman" w:cs="Times New Roman"/>
          <w:sz w:val="24"/>
        </w:rPr>
        <w:t>职业面向一览表</w:t>
      </w:r>
    </w:p>
    <w:tbl>
      <w:tblPr>
        <w:tblpPr w:leftFromText="180" w:rightFromText="180" w:vertAnchor="text" w:horzAnchor="margin" w:tblpXSpec="center" w:tblpY="67"/>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276"/>
        <w:gridCol w:w="1276"/>
        <w:gridCol w:w="1417"/>
        <w:gridCol w:w="1512"/>
        <w:gridCol w:w="1657"/>
      </w:tblGrid>
      <w:tr w:rsidR="003725C9">
        <w:trPr>
          <w:trHeight w:hRule="exact" w:val="1140"/>
        </w:trPr>
        <w:tc>
          <w:tcPr>
            <w:tcW w:w="1384" w:type="dxa"/>
            <w:vAlign w:val="center"/>
          </w:tcPr>
          <w:p w:rsidR="003725C9" w:rsidRDefault="003300B2">
            <w:pPr>
              <w:widowControl/>
              <w:spacing w:line="440" w:lineRule="exact"/>
              <w:rPr>
                <w:rFonts w:ascii="Times New Roman" w:eastAsia="宋体" w:hAnsi="Times New Roman" w:cs="Times New Roman"/>
                <w:sz w:val="18"/>
                <w:szCs w:val="18"/>
              </w:rPr>
            </w:pPr>
            <w:r>
              <w:rPr>
                <w:rFonts w:ascii="Times New Roman" w:eastAsia="宋体" w:hAnsi="Times New Roman" w:cs="Times New Roman"/>
                <w:sz w:val="18"/>
                <w:szCs w:val="18"/>
              </w:rPr>
              <w:t>所属专业大类（代码）</w:t>
            </w:r>
          </w:p>
        </w:tc>
        <w:tc>
          <w:tcPr>
            <w:tcW w:w="1276" w:type="dxa"/>
            <w:vAlign w:val="center"/>
          </w:tcPr>
          <w:p w:rsidR="003725C9" w:rsidRDefault="003300B2">
            <w:pPr>
              <w:widowControl/>
              <w:spacing w:line="440" w:lineRule="exact"/>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所属专业类</w:t>
            </w:r>
          </w:p>
          <w:p w:rsidR="003725C9" w:rsidRDefault="003300B2">
            <w:pPr>
              <w:widowControl/>
              <w:spacing w:line="440" w:lineRule="exact"/>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（代码）</w:t>
            </w:r>
          </w:p>
        </w:tc>
        <w:tc>
          <w:tcPr>
            <w:tcW w:w="1276" w:type="dxa"/>
            <w:vAlign w:val="center"/>
          </w:tcPr>
          <w:p w:rsidR="003725C9" w:rsidRDefault="003300B2">
            <w:pPr>
              <w:widowControl/>
              <w:spacing w:line="440" w:lineRule="exact"/>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对应行业</w:t>
            </w:r>
          </w:p>
          <w:p w:rsidR="003725C9" w:rsidRDefault="003300B2">
            <w:pPr>
              <w:widowControl/>
              <w:spacing w:line="440" w:lineRule="exact"/>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（代码）</w:t>
            </w:r>
          </w:p>
        </w:tc>
        <w:tc>
          <w:tcPr>
            <w:tcW w:w="1417" w:type="dxa"/>
            <w:vAlign w:val="center"/>
          </w:tcPr>
          <w:p w:rsidR="003725C9" w:rsidRDefault="003300B2">
            <w:pPr>
              <w:widowControl/>
              <w:spacing w:line="440" w:lineRule="exact"/>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主要职业类别</w:t>
            </w:r>
          </w:p>
          <w:p w:rsidR="003725C9" w:rsidRDefault="003300B2">
            <w:pPr>
              <w:widowControl/>
              <w:spacing w:line="440" w:lineRule="exact"/>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（代码）</w:t>
            </w:r>
          </w:p>
        </w:tc>
        <w:tc>
          <w:tcPr>
            <w:tcW w:w="1512" w:type="dxa"/>
            <w:vAlign w:val="center"/>
          </w:tcPr>
          <w:p w:rsidR="003725C9" w:rsidRDefault="003300B2">
            <w:pPr>
              <w:widowControl/>
              <w:spacing w:line="440" w:lineRule="exact"/>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主要岗位类别（或技术领域）</w:t>
            </w:r>
          </w:p>
        </w:tc>
        <w:tc>
          <w:tcPr>
            <w:tcW w:w="1657" w:type="dxa"/>
            <w:vAlign w:val="center"/>
          </w:tcPr>
          <w:p w:rsidR="003725C9" w:rsidRDefault="003300B2">
            <w:pPr>
              <w:widowControl/>
              <w:spacing w:line="440" w:lineRule="exact"/>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职业资格证书或技能等级证书举例</w:t>
            </w:r>
          </w:p>
        </w:tc>
      </w:tr>
      <w:tr w:rsidR="003725C9">
        <w:trPr>
          <w:trHeight w:hRule="exact" w:val="3127"/>
        </w:trPr>
        <w:tc>
          <w:tcPr>
            <w:tcW w:w="1384" w:type="dxa"/>
            <w:vAlign w:val="center"/>
          </w:tcPr>
          <w:p w:rsidR="003725C9" w:rsidRDefault="003300B2">
            <w:pPr>
              <w:widowControl/>
              <w:spacing w:line="240" w:lineRule="exact"/>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土木建筑大类</w:t>
            </w:r>
          </w:p>
          <w:p w:rsidR="003725C9" w:rsidRDefault="003300B2">
            <w:pPr>
              <w:widowControl/>
              <w:spacing w:line="240" w:lineRule="exact"/>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w:t>
            </w:r>
            <w:r>
              <w:rPr>
                <w:rFonts w:ascii="Times New Roman" w:eastAsia="宋体" w:hAnsi="Times New Roman" w:cs="Times New Roman"/>
                <w:bCs/>
                <w:kern w:val="0"/>
                <w:sz w:val="18"/>
                <w:szCs w:val="18"/>
              </w:rPr>
              <w:t>44</w:t>
            </w:r>
            <w:r>
              <w:rPr>
                <w:rFonts w:ascii="Times New Roman" w:eastAsia="宋体" w:hAnsi="Times New Roman" w:cs="Times New Roman"/>
                <w:bCs/>
                <w:kern w:val="0"/>
                <w:sz w:val="18"/>
                <w:szCs w:val="18"/>
              </w:rPr>
              <w:t>）</w:t>
            </w:r>
          </w:p>
        </w:tc>
        <w:tc>
          <w:tcPr>
            <w:tcW w:w="1276" w:type="dxa"/>
            <w:vAlign w:val="center"/>
          </w:tcPr>
          <w:p w:rsidR="003725C9" w:rsidRDefault="003300B2">
            <w:pPr>
              <w:widowControl/>
              <w:spacing w:line="240" w:lineRule="exact"/>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建设工程</w:t>
            </w:r>
          </w:p>
          <w:p w:rsidR="003725C9" w:rsidRDefault="003300B2">
            <w:pPr>
              <w:widowControl/>
              <w:spacing w:line="240" w:lineRule="exact"/>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管理类</w:t>
            </w:r>
          </w:p>
          <w:p w:rsidR="003725C9" w:rsidRDefault="003300B2">
            <w:pPr>
              <w:widowControl/>
              <w:spacing w:line="240" w:lineRule="exact"/>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w:t>
            </w:r>
            <w:r>
              <w:rPr>
                <w:rFonts w:ascii="Times New Roman" w:eastAsia="宋体" w:hAnsi="Times New Roman" w:cs="Times New Roman"/>
                <w:bCs/>
                <w:kern w:val="0"/>
                <w:sz w:val="18"/>
                <w:szCs w:val="18"/>
              </w:rPr>
              <w:t>4405</w:t>
            </w:r>
            <w:r>
              <w:rPr>
                <w:rFonts w:ascii="Times New Roman" w:eastAsia="宋体" w:hAnsi="Times New Roman" w:cs="Times New Roman"/>
                <w:bCs/>
                <w:kern w:val="0"/>
                <w:sz w:val="18"/>
                <w:szCs w:val="18"/>
              </w:rPr>
              <w:t>）</w:t>
            </w:r>
          </w:p>
        </w:tc>
        <w:tc>
          <w:tcPr>
            <w:tcW w:w="1276" w:type="dxa"/>
            <w:vAlign w:val="center"/>
          </w:tcPr>
          <w:p w:rsidR="003725C9" w:rsidRDefault="003300B2">
            <w:pPr>
              <w:jc w:val="left"/>
              <w:rPr>
                <w:rFonts w:ascii="Times New Roman" w:hAnsi="Times New Roman" w:cs="Times New Roman"/>
                <w:bCs/>
                <w:sz w:val="18"/>
                <w:szCs w:val="18"/>
              </w:rPr>
            </w:pPr>
            <w:r>
              <w:rPr>
                <w:rFonts w:ascii="Times New Roman" w:hAnsi="Times New Roman" w:cs="Times New Roman" w:hint="eastAsia"/>
                <w:bCs/>
                <w:sz w:val="18"/>
                <w:szCs w:val="18"/>
              </w:rPr>
              <w:t>土木工程建筑业（</w:t>
            </w:r>
            <w:r>
              <w:rPr>
                <w:rFonts w:ascii="Times New Roman" w:hAnsi="Times New Roman" w:cs="Times New Roman" w:hint="eastAsia"/>
                <w:bCs/>
                <w:sz w:val="18"/>
                <w:szCs w:val="18"/>
              </w:rPr>
              <w:t>48</w:t>
            </w:r>
            <w:r>
              <w:rPr>
                <w:rFonts w:ascii="Times New Roman" w:hAnsi="Times New Roman" w:cs="Times New Roman" w:hint="eastAsia"/>
                <w:bCs/>
                <w:sz w:val="18"/>
                <w:szCs w:val="18"/>
              </w:rPr>
              <w:t>）</w:t>
            </w:r>
          </w:p>
        </w:tc>
        <w:tc>
          <w:tcPr>
            <w:tcW w:w="1417" w:type="dxa"/>
            <w:vAlign w:val="center"/>
          </w:tcPr>
          <w:p w:rsidR="003725C9" w:rsidRDefault="003300B2">
            <w:pPr>
              <w:widowControl/>
              <w:spacing w:line="240" w:lineRule="exact"/>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管理工程技术人员</w:t>
            </w:r>
          </w:p>
          <w:p w:rsidR="003725C9" w:rsidRDefault="003300B2">
            <w:pPr>
              <w:widowControl/>
              <w:spacing w:line="240" w:lineRule="exact"/>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w:t>
            </w:r>
            <w:r>
              <w:rPr>
                <w:rFonts w:ascii="Times New Roman" w:eastAsia="宋体" w:hAnsi="Times New Roman" w:cs="Times New Roman"/>
                <w:bCs/>
                <w:kern w:val="0"/>
                <w:sz w:val="18"/>
                <w:szCs w:val="18"/>
              </w:rPr>
              <w:t>2-02-30</w:t>
            </w:r>
            <w:r>
              <w:rPr>
                <w:rFonts w:ascii="Times New Roman" w:eastAsia="宋体" w:hAnsi="Times New Roman" w:cs="Times New Roman"/>
                <w:bCs/>
                <w:kern w:val="0"/>
                <w:sz w:val="18"/>
                <w:szCs w:val="18"/>
              </w:rPr>
              <w:t>）</w:t>
            </w:r>
          </w:p>
        </w:tc>
        <w:tc>
          <w:tcPr>
            <w:tcW w:w="1512" w:type="dxa"/>
            <w:vAlign w:val="center"/>
          </w:tcPr>
          <w:p w:rsidR="003725C9" w:rsidRDefault="003300B2">
            <w:pPr>
              <w:widowControl/>
              <w:spacing w:line="240" w:lineRule="exact"/>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建设工程造价确定、建设工程造价控制</w:t>
            </w:r>
          </w:p>
        </w:tc>
        <w:tc>
          <w:tcPr>
            <w:tcW w:w="1657" w:type="dxa"/>
            <w:vAlign w:val="center"/>
          </w:tcPr>
          <w:p w:rsidR="003725C9" w:rsidRDefault="003300B2">
            <w:pPr>
              <w:jc w:val="left"/>
              <w:rPr>
                <w:rFonts w:ascii="Times New Roman" w:eastAsia="宋体" w:hAnsi="Times New Roman" w:cs="Times New Roman"/>
                <w:bCs/>
                <w:sz w:val="18"/>
                <w:szCs w:val="18"/>
              </w:rPr>
            </w:pPr>
            <w:r>
              <w:rPr>
                <w:rFonts w:ascii="Times New Roman" w:eastAsia="宋体" w:hAnsi="Times New Roman" w:cs="Times New Roman"/>
                <w:bCs/>
                <w:sz w:val="18"/>
                <w:szCs w:val="18"/>
              </w:rPr>
              <w:t>初始岗位证书：</w:t>
            </w:r>
            <w:r>
              <w:rPr>
                <w:rFonts w:ascii="Times New Roman" w:eastAsia="宋体" w:hAnsi="Times New Roman" w:cs="Times New Roman"/>
                <w:bCs/>
                <w:sz w:val="18"/>
                <w:szCs w:val="18"/>
              </w:rPr>
              <w:t>“1+X”</w:t>
            </w:r>
            <w:r>
              <w:rPr>
                <w:rFonts w:ascii="Times New Roman" w:eastAsia="宋体" w:hAnsi="Times New Roman" w:cs="Times New Roman"/>
                <w:bCs/>
                <w:sz w:val="18"/>
                <w:szCs w:val="18"/>
              </w:rPr>
              <w:t>工程造价数字化应用职业技能等级证书、建筑工程识图、建筑信息模型（</w:t>
            </w:r>
            <w:r>
              <w:rPr>
                <w:rFonts w:ascii="Times New Roman" w:eastAsia="宋体" w:hAnsi="Times New Roman" w:cs="Times New Roman"/>
                <w:bCs/>
                <w:sz w:val="18"/>
                <w:szCs w:val="18"/>
              </w:rPr>
              <w:t>BIM</w:t>
            </w:r>
            <w:r>
              <w:rPr>
                <w:rFonts w:ascii="Times New Roman" w:eastAsia="宋体" w:hAnsi="Times New Roman" w:cs="Times New Roman"/>
                <w:bCs/>
                <w:sz w:val="18"/>
                <w:szCs w:val="18"/>
              </w:rPr>
              <w:t>）等</w:t>
            </w:r>
          </w:p>
          <w:p w:rsidR="003725C9" w:rsidRDefault="003300B2">
            <w:pPr>
              <w:jc w:val="left"/>
              <w:rPr>
                <w:rFonts w:ascii="Times New Roman" w:eastAsia="宋体" w:hAnsi="Times New Roman" w:cs="Times New Roman"/>
                <w:bCs/>
                <w:sz w:val="18"/>
                <w:szCs w:val="18"/>
              </w:rPr>
            </w:pPr>
            <w:r>
              <w:rPr>
                <w:rFonts w:ascii="Times New Roman" w:eastAsia="宋体" w:hAnsi="Times New Roman" w:cs="Times New Roman"/>
                <w:bCs/>
                <w:sz w:val="18"/>
                <w:szCs w:val="18"/>
              </w:rPr>
              <w:t>发展岗位证书：</w:t>
            </w:r>
            <w:r>
              <w:rPr>
                <w:rFonts w:ascii="Times New Roman" w:eastAsia="宋体" w:hAnsi="Times New Roman" w:cs="Times New Roman"/>
                <w:bCs/>
                <w:kern w:val="0"/>
                <w:sz w:val="18"/>
                <w:szCs w:val="18"/>
              </w:rPr>
              <w:t>造价工程师、</w:t>
            </w:r>
            <w:r>
              <w:rPr>
                <w:rFonts w:ascii="Times New Roman" w:eastAsia="宋体" w:hAnsi="Times New Roman" w:cs="Times New Roman"/>
                <w:bCs/>
                <w:sz w:val="18"/>
                <w:szCs w:val="18"/>
              </w:rPr>
              <w:t>监理</w:t>
            </w:r>
            <w:r>
              <w:rPr>
                <w:rFonts w:ascii="Times New Roman" w:eastAsia="宋体" w:hAnsi="Times New Roman" w:cs="Times New Roman" w:hint="eastAsia"/>
                <w:bCs/>
                <w:sz w:val="18"/>
                <w:szCs w:val="18"/>
              </w:rPr>
              <w:t>工程</w:t>
            </w:r>
            <w:r>
              <w:rPr>
                <w:rFonts w:ascii="Times New Roman" w:eastAsia="宋体" w:hAnsi="Times New Roman" w:cs="Times New Roman"/>
                <w:bCs/>
                <w:sz w:val="18"/>
                <w:szCs w:val="18"/>
              </w:rPr>
              <w:t>师等</w:t>
            </w:r>
          </w:p>
        </w:tc>
      </w:tr>
    </w:tbl>
    <w:p w:rsidR="003725C9" w:rsidRDefault="003725C9">
      <w:pPr>
        <w:spacing w:line="440" w:lineRule="exact"/>
        <w:rPr>
          <w:rFonts w:ascii="Times New Roman" w:hAnsi="Times New Roman" w:cs="Times New Roman"/>
          <w:sz w:val="24"/>
        </w:rPr>
      </w:pPr>
    </w:p>
    <w:p w:rsidR="003725C9" w:rsidRDefault="003300B2">
      <w:pPr>
        <w:spacing w:line="440" w:lineRule="exact"/>
        <w:ind w:firstLineChars="200" w:firstLine="480"/>
        <w:rPr>
          <w:rFonts w:ascii="Times New Roman" w:hAnsi="Times New Roman" w:cs="Times New Roman"/>
          <w:sz w:val="24"/>
        </w:rPr>
      </w:pPr>
      <w:r>
        <w:rPr>
          <w:rFonts w:ascii="Times New Roman" w:hAnsi="Times New Roman" w:cs="Times New Roman"/>
          <w:sz w:val="24"/>
        </w:rPr>
        <w:t>（二）岗位分析</w:t>
      </w:r>
    </w:p>
    <w:p w:rsidR="003725C9" w:rsidRDefault="003300B2">
      <w:pPr>
        <w:spacing w:line="440" w:lineRule="exact"/>
        <w:ind w:firstLineChars="200" w:firstLine="480"/>
        <w:rPr>
          <w:rFonts w:ascii="Times New Roman" w:hAnsi="Times New Roman" w:cs="Times New Roman"/>
          <w:sz w:val="24"/>
        </w:rPr>
      </w:pPr>
      <w:r>
        <w:rPr>
          <w:rFonts w:ascii="Times New Roman" w:hAnsi="Times New Roman" w:cs="Times New Roman"/>
          <w:sz w:val="24"/>
        </w:rPr>
        <w:t>通过对行业、企业、学校、毕业生进行全方位职业岗位调研，并结合学校的资源配置情况，确定人才培养规格和专业定位。</w:t>
      </w:r>
    </w:p>
    <w:p w:rsidR="003725C9" w:rsidRDefault="003300B2">
      <w:pPr>
        <w:overflowPunct w:val="0"/>
        <w:snapToGrid w:val="0"/>
        <w:jc w:val="center"/>
        <w:rPr>
          <w:rFonts w:ascii="Times New Roman" w:hAnsi="Times New Roman" w:cs="Times New Roman"/>
          <w:sz w:val="24"/>
        </w:rPr>
      </w:pPr>
      <w:r>
        <w:rPr>
          <w:rFonts w:ascii="Times New Roman" w:hAnsi="Times New Roman" w:cs="Times New Roman"/>
          <w:sz w:val="24"/>
        </w:rPr>
        <w:t>表</w:t>
      </w:r>
      <w:r>
        <w:rPr>
          <w:rFonts w:ascii="Times New Roman" w:hAnsi="Times New Roman" w:cs="Times New Roman"/>
          <w:sz w:val="24"/>
        </w:rPr>
        <w:t xml:space="preserve">2 </w:t>
      </w:r>
      <w:r>
        <w:rPr>
          <w:rFonts w:ascii="Times New Roman" w:hAnsi="Times New Roman" w:cs="Times New Roman"/>
          <w:sz w:val="24"/>
        </w:rPr>
        <w:t>岗位能力分析表</w:t>
      </w:r>
    </w:p>
    <w:tbl>
      <w:tblPr>
        <w:tblStyle w:val="ab"/>
        <w:tblW w:w="8647" w:type="dxa"/>
        <w:tblInd w:w="-147" w:type="dxa"/>
        <w:tblLook w:val="04A0" w:firstRow="1" w:lastRow="0" w:firstColumn="1" w:lastColumn="0" w:noHBand="0" w:noVBand="1"/>
      </w:tblPr>
      <w:tblGrid>
        <w:gridCol w:w="709"/>
        <w:gridCol w:w="1134"/>
        <w:gridCol w:w="4678"/>
        <w:gridCol w:w="2126"/>
      </w:tblGrid>
      <w:tr w:rsidR="003725C9">
        <w:tc>
          <w:tcPr>
            <w:tcW w:w="709" w:type="dxa"/>
            <w:vAlign w:val="center"/>
          </w:tcPr>
          <w:p w:rsidR="003725C9" w:rsidRDefault="003300B2">
            <w:pPr>
              <w:overflowPunct w:val="0"/>
              <w:snapToGrid w:val="0"/>
              <w:spacing w:line="360" w:lineRule="auto"/>
              <w:jc w:val="center"/>
              <w:rPr>
                <w:rFonts w:ascii="Times New Roman" w:hAnsi="Times New Roman" w:cs="Times New Roman"/>
                <w:sz w:val="18"/>
                <w:szCs w:val="18"/>
              </w:rPr>
            </w:pPr>
            <w:r>
              <w:rPr>
                <w:rFonts w:ascii="Times New Roman" w:hAnsi="Times New Roman" w:cs="Times New Roman"/>
                <w:sz w:val="18"/>
                <w:szCs w:val="18"/>
              </w:rPr>
              <w:t>岗位名称</w:t>
            </w:r>
          </w:p>
        </w:tc>
        <w:tc>
          <w:tcPr>
            <w:tcW w:w="1134" w:type="dxa"/>
            <w:vAlign w:val="center"/>
          </w:tcPr>
          <w:p w:rsidR="003725C9" w:rsidRDefault="003300B2">
            <w:pPr>
              <w:overflowPunct w:val="0"/>
              <w:snapToGrid w:val="0"/>
              <w:spacing w:line="360" w:lineRule="auto"/>
              <w:jc w:val="center"/>
              <w:rPr>
                <w:rFonts w:ascii="Times New Roman" w:hAnsi="Times New Roman" w:cs="Times New Roman"/>
                <w:sz w:val="18"/>
                <w:szCs w:val="18"/>
              </w:rPr>
            </w:pPr>
            <w:r>
              <w:rPr>
                <w:rFonts w:ascii="Times New Roman" w:hAnsi="Times New Roman" w:cs="Times New Roman"/>
                <w:sz w:val="18"/>
                <w:szCs w:val="18"/>
              </w:rPr>
              <w:t>典型工作任务</w:t>
            </w:r>
          </w:p>
        </w:tc>
        <w:tc>
          <w:tcPr>
            <w:tcW w:w="4678" w:type="dxa"/>
            <w:vAlign w:val="center"/>
          </w:tcPr>
          <w:p w:rsidR="003725C9" w:rsidRDefault="003300B2">
            <w:pPr>
              <w:overflowPunct w:val="0"/>
              <w:snapToGrid w:val="0"/>
              <w:spacing w:line="360" w:lineRule="auto"/>
              <w:jc w:val="center"/>
              <w:rPr>
                <w:rFonts w:ascii="Times New Roman" w:hAnsi="Times New Roman" w:cs="Times New Roman"/>
                <w:sz w:val="18"/>
                <w:szCs w:val="18"/>
              </w:rPr>
            </w:pPr>
            <w:r>
              <w:rPr>
                <w:rFonts w:ascii="Times New Roman" w:hAnsi="Times New Roman" w:cs="Times New Roman"/>
                <w:sz w:val="18"/>
                <w:szCs w:val="18"/>
              </w:rPr>
              <w:t>工作过程</w:t>
            </w:r>
          </w:p>
        </w:tc>
        <w:tc>
          <w:tcPr>
            <w:tcW w:w="2126" w:type="dxa"/>
            <w:vAlign w:val="center"/>
          </w:tcPr>
          <w:p w:rsidR="003725C9" w:rsidRDefault="003300B2">
            <w:pPr>
              <w:overflowPunct w:val="0"/>
              <w:snapToGrid w:val="0"/>
              <w:spacing w:line="360" w:lineRule="auto"/>
              <w:jc w:val="center"/>
              <w:rPr>
                <w:rFonts w:ascii="Times New Roman" w:hAnsi="Times New Roman" w:cs="Times New Roman"/>
                <w:sz w:val="18"/>
                <w:szCs w:val="18"/>
              </w:rPr>
            </w:pPr>
            <w:r>
              <w:rPr>
                <w:rFonts w:ascii="Times New Roman" w:hAnsi="Times New Roman" w:cs="Times New Roman"/>
                <w:sz w:val="18"/>
                <w:szCs w:val="18"/>
              </w:rPr>
              <w:t>岗位能力要求</w:t>
            </w:r>
          </w:p>
        </w:tc>
      </w:tr>
      <w:tr w:rsidR="003725C9">
        <w:tc>
          <w:tcPr>
            <w:tcW w:w="709" w:type="dxa"/>
            <w:vAlign w:val="center"/>
          </w:tcPr>
          <w:p w:rsidR="003725C9" w:rsidRDefault="003300B2">
            <w:pPr>
              <w:overflowPunct w:val="0"/>
              <w:snapToGrid w:val="0"/>
              <w:spacing w:line="360" w:lineRule="auto"/>
              <w:jc w:val="left"/>
              <w:rPr>
                <w:rFonts w:ascii="Times New Roman" w:hAnsi="Times New Roman" w:cs="Times New Roman"/>
                <w:sz w:val="18"/>
                <w:szCs w:val="18"/>
              </w:rPr>
            </w:pPr>
            <w:proofErr w:type="gramStart"/>
            <w:r>
              <w:rPr>
                <w:rFonts w:ascii="Times New Roman" w:hAnsi="Times New Roman" w:cs="Times New Roman" w:hint="eastAsia"/>
                <w:sz w:val="18"/>
                <w:szCs w:val="18"/>
              </w:rPr>
              <w:lastRenderedPageBreak/>
              <w:t>造价员</w:t>
            </w:r>
            <w:proofErr w:type="gramEnd"/>
          </w:p>
        </w:tc>
        <w:tc>
          <w:tcPr>
            <w:tcW w:w="1134" w:type="dxa"/>
            <w:vAlign w:val="center"/>
          </w:tcPr>
          <w:p w:rsidR="003725C9" w:rsidRDefault="003300B2">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hint="eastAsia"/>
                <w:sz w:val="18"/>
                <w:szCs w:val="18"/>
              </w:rPr>
              <w:t>建筑</w:t>
            </w:r>
            <w:r>
              <w:rPr>
                <w:rFonts w:ascii="Times New Roman" w:hAnsi="Times New Roman" w:cs="Times New Roman"/>
                <w:sz w:val="18"/>
                <w:szCs w:val="18"/>
              </w:rPr>
              <w:t>工程</w:t>
            </w:r>
            <w:r>
              <w:rPr>
                <w:rFonts w:ascii="Times New Roman" w:hAnsi="Times New Roman" w:cs="Times New Roman" w:hint="eastAsia"/>
                <w:sz w:val="18"/>
                <w:szCs w:val="18"/>
              </w:rPr>
              <w:t>计量与计价</w:t>
            </w:r>
          </w:p>
        </w:tc>
        <w:tc>
          <w:tcPr>
            <w:tcW w:w="4678" w:type="dxa"/>
            <w:vAlign w:val="center"/>
          </w:tcPr>
          <w:p w:rsidR="003725C9" w:rsidRDefault="003300B2">
            <w:pPr>
              <w:overflowPunct w:val="0"/>
              <w:snapToGrid w:val="0"/>
              <w:spacing w:line="360" w:lineRule="auto"/>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1</w:t>
            </w:r>
            <w:r>
              <w:rPr>
                <w:rFonts w:ascii="Times New Roman" w:hAnsi="Times New Roman" w:cs="Times New Roman"/>
                <w:sz w:val="18"/>
                <w:szCs w:val="18"/>
              </w:rPr>
              <w:t>）</w:t>
            </w:r>
            <w:r>
              <w:rPr>
                <w:rFonts w:ascii="Times New Roman" w:hAnsi="Times New Roman" w:cs="Times New Roman" w:hint="eastAsia"/>
                <w:sz w:val="18"/>
                <w:szCs w:val="18"/>
              </w:rPr>
              <w:t>具有识读施工图的能力；</w:t>
            </w:r>
            <w:r>
              <w:rPr>
                <w:rFonts w:ascii="Times New Roman" w:hAnsi="Times New Roman" w:cs="Times New Roman"/>
                <w:sz w:val="18"/>
                <w:szCs w:val="18"/>
              </w:rPr>
              <w:t>（</w:t>
            </w:r>
            <w:r>
              <w:rPr>
                <w:rFonts w:ascii="Times New Roman" w:hAnsi="Times New Roman" w:cs="Times New Roman"/>
                <w:sz w:val="18"/>
                <w:szCs w:val="18"/>
              </w:rPr>
              <w:t>2</w:t>
            </w:r>
            <w:r>
              <w:rPr>
                <w:rFonts w:ascii="Times New Roman" w:hAnsi="Times New Roman" w:cs="Times New Roman"/>
                <w:sz w:val="18"/>
                <w:szCs w:val="18"/>
              </w:rPr>
              <w:t>）</w:t>
            </w:r>
            <w:r>
              <w:rPr>
                <w:rFonts w:ascii="Times New Roman" w:hAnsi="Times New Roman" w:cs="Times New Roman" w:hint="eastAsia"/>
                <w:sz w:val="18"/>
                <w:szCs w:val="18"/>
              </w:rPr>
              <w:t>熟练掌握工程量清单计算规则</w:t>
            </w:r>
            <w:r>
              <w:rPr>
                <w:rFonts w:ascii="Times New Roman" w:hAnsi="Times New Roman" w:cs="Times New Roman"/>
                <w:sz w:val="18"/>
                <w:szCs w:val="18"/>
              </w:rPr>
              <w:t>；（</w:t>
            </w:r>
            <w:r>
              <w:rPr>
                <w:rFonts w:ascii="Times New Roman" w:hAnsi="Times New Roman" w:cs="Times New Roman"/>
                <w:sz w:val="18"/>
                <w:szCs w:val="18"/>
              </w:rPr>
              <w:t>3</w:t>
            </w:r>
            <w:r>
              <w:rPr>
                <w:rFonts w:ascii="Times New Roman" w:hAnsi="Times New Roman" w:cs="Times New Roman"/>
                <w:sz w:val="18"/>
                <w:szCs w:val="18"/>
              </w:rPr>
              <w:t>）</w:t>
            </w:r>
            <w:r>
              <w:rPr>
                <w:rFonts w:ascii="Times New Roman" w:hAnsi="Times New Roman" w:cs="Times New Roman" w:hint="eastAsia"/>
                <w:sz w:val="18"/>
                <w:szCs w:val="18"/>
              </w:rPr>
              <w:t>熟练掌握定额计算规则，能够区分定额工程量和清单工程量，能够区分定额计价和清单计价</w:t>
            </w:r>
            <w:r>
              <w:rPr>
                <w:rFonts w:ascii="Times New Roman" w:hAnsi="Times New Roman" w:cs="Times New Roman"/>
                <w:sz w:val="18"/>
                <w:szCs w:val="18"/>
              </w:rPr>
              <w:t>；（</w:t>
            </w:r>
            <w:r>
              <w:rPr>
                <w:rFonts w:ascii="Times New Roman" w:hAnsi="Times New Roman" w:cs="Times New Roman"/>
                <w:sz w:val="18"/>
                <w:szCs w:val="18"/>
              </w:rPr>
              <w:t>4</w:t>
            </w:r>
            <w:r>
              <w:rPr>
                <w:rFonts w:ascii="Times New Roman" w:hAnsi="Times New Roman" w:cs="Times New Roman"/>
                <w:sz w:val="18"/>
                <w:szCs w:val="18"/>
              </w:rPr>
              <w:t>）</w:t>
            </w:r>
            <w:r>
              <w:rPr>
                <w:rFonts w:ascii="Times New Roman" w:hAnsi="Times New Roman" w:cs="Times New Roman" w:hint="eastAsia"/>
                <w:sz w:val="18"/>
                <w:szCs w:val="18"/>
              </w:rPr>
              <w:t>掌握招投标相关知识，熟练运用清单</w:t>
            </w:r>
            <w:proofErr w:type="gramStart"/>
            <w:r>
              <w:rPr>
                <w:rFonts w:ascii="Times New Roman" w:hAnsi="Times New Roman" w:cs="Times New Roman" w:hint="eastAsia"/>
                <w:sz w:val="18"/>
                <w:szCs w:val="18"/>
              </w:rPr>
              <w:t>组价相关</w:t>
            </w:r>
            <w:proofErr w:type="gramEnd"/>
            <w:r>
              <w:rPr>
                <w:rFonts w:ascii="Times New Roman" w:hAnsi="Times New Roman" w:cs="Times New Roman" w:hint="eastAsia"/>
                <w:sz w:val="18"/>
                <w:szCs w:val="18"/>
              </w:rPr>
              <w:t>软件，熟练相关法律规范；（</w:t>
            </w:r>
            <w:r>
              <w:rPr>
                <w:rFonts w:ascii="Times New Roman" w:hAnsi="Times New Roman" w:cs="Times New Roman" w:hint="eastAsia"/>
                <w:sz w:val="18"/>
                <w:szCs w:val="18"/>
              </w:rPr>
              <w:t>5</w:t>
            </w:r>
            <w:r>
              <w:rPr>
                <w:rFonts w:ascii="Times New Roman" w:hAnsi="Times New Roman" w:cs="Times New Roman" w:hint="eastAsia"/>
                <w:sz w:val="18"/>
                <w:szCs w:val="18"/>
              </w:rPr>
              <w:t>）掌握我国工程造价构成与计价依据，熟练掌握基本建设内容</w:t>
            </w:r>
            <w:r>
              <w:rPr>
                <w:rFonts w:ascii="Times New Roman" w:hAnsi="Times New Roman" w:cs="Times New Roman"/>
                <w:sz w:val="18"/>
                <w:szCs w:val="18"/>
              </w:rPr>
              <w:t>。</w:t>
            </w:r>
          </w:p>
        </w:tc>
        <w:tc>
          <w:tcPr>
            <w:tcW w:w="2126" w:type="dxa"/>
            <w:vAlign w:val="center"/>
          </w:tcPr>
          <w:p w:rsidR="003725C9" w:rsidRDefault="003300B2">
            <w:pPr>
              <w:overflowPunct w:val="0"/>
              <w:snapToGrid w:val="0"/>
              <w:spacing w:line="360" w:lineRule="auto"/>
              <w:rPr>
                <w:rFonts w:ascii="Times New Roman" w:hAnsi="Times New Roman" w:cs="Times New Roman"/>
                <w:sz w:val="18"/>
                <w:szCs w:val="18"/>
              </w:rPr>
            </w:pPr>
            <w:r>
              <w:rPr>
                <w:rFonts w:ascii="Times New Roman" w:hAnsi="Times New Roman" w:cs="Times New Roman" w:hint="eastAsia"/>
                <w:sz w:val="18"/>
                <w:szCs w:val="18"/>
              </w:rPr>
              <w:t>能完成工程量清单编制，能够完成单项工程或单位工程量的计算，能够</w:t>
            </w:r>
            <w:proofErr w:type="gramStart"/>
            <w:r>
              <w:rPr>
                <w:rFonts w:ascii="Times New Roman" w:hAnsi="Times New Roman" w:cs="Times New Roman" w:hint="eastAsia"/>
                <w:sz w:val="18"/>
                <w:szCs w:val="18"/>
              </w:rPr>
              <w:t>熟练组价及</w:t>
            </w:r>
            <w:proofErr w:type="gramEnd"/>
            <w:r>
              <w:rPr>
                <w:rFonts w:ascii="Times New Roman" w:hAnsi="Times New Roman" w:cs="Times New Roman" w:hint="eastAsia"/>
                <w:sz w:val="18"/>
                <w:szCs w:val="18"/>
              </w:rPr>
              <w:t>工程费用组成。</w:t>
            </w:r>
          </w:p>
        </w:tc>
      </w:tr>
      <w:tr w:rsidR="003725C9">
        <w:tc>
          <w:tcPr>
            <w:tcW w:w="709" w:type="dxa"/>
            <w:vAlign w:val="center"/>
          </w:tcPr>
          <w:p w:rsidR="003725C9" w:rsidRDefault="003300B2">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hint="eastAsia"/>
                <w:sz w:val="18"/>
                <w:szCs w:val="18"/>
              </w:rPr>
              <w:t>建筑</w:t>
            </w:r>
          </w:p>
          <w:p w:rsidR="003725C9" w:rsidRDefault="003300B2">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sz w:val="18"/>
                <w:szCs w:val="18"/>
              </w:rPr>
              <w:t>施工岗位</w:t>
            </w:r>
          </w:p>
        </w:tc>
        <w:tc>
          <w:tcPr>
            <w:tcW w:w="1134" w:type="dxa"/>
            <w:vAlign w:val="center"/>
          </w:tcPr>
          <w:p w:rsidR="003725C9" w:rsidRDefault="003300B2">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hint="eastAsia"/>
                <w:sz w:val="18"/>
                <w:szCs w:val="18"/>
              </w:rPr>
              <w:t>建筑</w:t>
            </w:r>
            <w:r>
              <w:rPr>
                <w:rFonts w:ascii="Times New Roman" w:hAnsi="Times New Roman" w:cs="Times New Roman"/>
                <w:sz w:val="18"/>
                <w:szCs w:val="18"/>
              </w:rPr>
              <w:t>工程施工</w:t>
            </w:r>
          </w:p>
        </w:tc>
        <w:tc>
          <w:tcPr>
            <w:tcW w:w="4678" w:type="dxa"/>
            <w:vAlign w:val="center"/>
          </w:tcPr>
          <w:p w:rsidR="003725C9" w:rsidRDefault="003300B2">
            <w:pPr>
              <w:overflowPunct w:val="0"/>
              <w:snapToGrid w:val="0"/>
              <w:spacing w:line="360" w:lineRule="auto"/>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1</w:t>
            </w:r>
            <w:r>
              <w:rPr>
                <w:rFonts w:ascii="Times New Roman" w:hAnsi="Times New Roman" w:cs="Times New Roman"/>
                <w:sz w:val="18"/>
                <w:szCs w:val="18"/>
              </w:rPr>
              <w:t>）</w:t>
            </w:r>
            <w:r>
              <w:rPr>
                <w:rFonts w:ascii="Times New Roman" w:hAnsi="Times New Roman" w:cs="Times New Roman" w:hint="eastAsia"/>
                <w:sz w:val="18"/>
                <w:szCs w:val="18"/>
              </w:rPr>
              <w:t>能识读和绘制工程施工图，具备组织协调管理能力</w:t>
            </w:r>
            <w:r>
              <w:rPr>
                <w:rFonts w:ascii="Times New Roman" w:hAnsi="Times New Roman" w:cs="Times New Roman"/>
                <w:sz w:val="18"/>
                <w:szCs w:val="18"/>
              </w:rPr>
              <w:t>；（</w:t>
            </w:r>
            <w:r>
              <w:rPr>
                <w:rFonts w:ascii="Times New Roman" w:hAnsi="Times New Roman" w:cs="Times New Roman"/>
                <w:sz w:val="18"/>
                <w:szCs w:val="18"/>
              </w:rPr>
              <w:t>2</w:t>
            </w:r>
            <w:r>
              <w:rPr>
                <w:rFonts w:ascii="Times New Roman" w:hAnsi="Times New Roman" w:cs="Times New Roman"/>
                <w:sz w:val="18"/>
                <w:szCs w:val="18"/>
              </w:rPr>
              <w:t>）</w:t>
            </w:r>
            <w:r>
              <w:rPr>
                <w:rFonts w:ascii="Times New Roman" w:hAnsi="Times New Roman" w:cs="Times New Roman" w:hint="eastAsia"/>
                <w:sz w:val="18"/>
                <w:szCs w:val="18"/>
              </w:rPr>
              <w:t>掌握工程各项工序及其施工工艺，能根据工程特点选择合</w:t>
            </w:r>
            <w:r>
              <w:rPr>
                <w:rFonts w:ascii="Times New Roman" w:hAnsi="Times New Roman" w:cs="Times New Roman" w:hint="eastAsia"/>
                <w:sz w:val="18"/>
                <w:szCs w:val="18"/>
              </w:rPr>
              <w:t>适的施工方案并进行质量进度控制，具备施工组织设计与施工组织管理的能力</w:t>
            </w:r>
            <w:r>
              <w:rPr>
                <w:rFonts w:ascii="Times New Roman" w:hAnsi="Times New Roman" w:cs="Times New Roman"/>
                <w:sz w:val="18"/>
                <w:szCs w:val="18"/>
              </w:rPr>
              <w:t>；（</w:t>
            </w:r>
            <w:r>
              <w:rPr>
                <w:rFonts w:ascii="Times New Roman" w:hAnsi="Times New Roman" w:cs="Times New Roman"/>
                <w:sz w:val="18"/>
                <w:szCs w:val="18"/>
              </w:rPr>
              <w:t>3</w:t>
            </w:r>
            <w:r>
              <w:rPr>
                <w:rFonts w:ascii="Times New Roman" w:hAnsi="Times New Roman" w:cs="Times New Roman"/>
                <w:sz w:val="18"/>
                <w:szCs w:val="18"/>
              </w:rPr>
              <w:t>）</w:t>
            </w:r>
            <w:r>
              <w:rPr>
                <w:rFonts w:ascii="Times New Roman" w:hAnsi="Times New Roman" w:cs="Times New Roman" w:hint="eastAsia"/>
                <w:sz w:val="18"/>
                <w:szCs w:val="18"/>
              </w:rPr>
              <w:t>能协助项目部对各分部工程进行验收，能组织协调管理并熟悉各部门工作内容及分工。</w:t>
            </w:r>
          </w:p>
        </w:tc>
        <w:tc>
          <w:tcPr>
            <w:tcW w:w="2126" w:type="dxa"/>
            <w:vAlign w:val="center"/>
          </w:tcPr>
          <w:p w:rsidR="003725C9" w:rsidRDefault="003300B2">
            <w:pPr>
              <w:overflowPunct w:val="0"/>
              <w:snapToGrid w:val="0"/>
              <w:spacing w:line="360" w:lineRule="auto"/>
              <w:rPr>
                <w:rFonts w:ascii="Times New Roman" w:hAnsi="Times New Roman" w:cs="Times New Roman"/>
                <w:sz w:val="18"/>
                <w:szCs w:val="18"/>
              </w:rPr>
            </w:pPr>
            <w:r>
              <w:rPr>
                <w:rFonts w:ascii="Times New Roman" w:hAnsi="Times New Roman" w:cs="Times New Roman"/>
                <w:sz w:val="18"/>
                <w:szCs w:val="18"/>
              </w:rPr>
              <w:t>能</w:t>
            </w:r>
            <w:r>
              <w:rPr>
                <w:rFonts w:ascii="Times New Roman" w:hAnsi="Times New Roman" w:cs="Times New Roman" w:hint="eastAsia"/>
                <w:sz w:val="18"/>
                <w:szCs w:val="18"/>
              </w:rPr>
              <w:t>进行图纸会审、组织现场施工、组织工程验收。</w:t>
            </w:r>
          </w:p>
        </w:tc>
      </w:tr>
      <w:tr w:rsidR="003725C9">
        <w:tc>
          <w:tcPr>
            <w:tcW w:w="709" w:type="dxa"/>
            <w:vAlign w:val="center"/>
          </w:tcPr>
          <w:p w:rsidR="003725C9" w:rsidRDefault="003300B2">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hint="eastAsia"/>
                <w:sz w:val="18"/>
                <w:szCs w:val="18"/>
              </w:rPr>
              <w:t>招投标管理员</w:t>
            </w:r>
            <w:r>
              <w:rPr>
                <w:rFonts w:ascii="Times New Roman" w:hAnsi="Times New Roman" w:cs="Times New Roman"/>
                <w:sz w:val="18"/>
                <w:szCs w:val="18"/>
              </w:rPr>
              <w:t>岗位</w:t>
            </w:r>
          </w:p>
        </w:tc>
        <w:tc>
          <w:tcPr>
            <w:tcW w:w="1134" w:type="dxa"/>
            <w:vAlign w:val="center"/>
          </w:tcPr>
          <w:p w:rsidR="003725C9" w:rsidRDefault="003300B2">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hint="eastAsia"/>
                <w:sz w:val="18"/>
                <w:szCs w:val="18"/>
              </w:rPr>
              <w:t>工程招投标与合同管理</w:t>
            </w:r>
          </w:p>
        </w:tc>
        <w:tc>
          <w:tcPr>
            <w:tcW w:w="4678" w:type="dxa"/>
            <w:vAlign w:val="center"/>
          </w:tcPr>
          <w:p w:rsidR="003725C9" w:rsidRDefault="003300B2">
            <w:pPr>
              <w:overflowPunct w:val="0"/>
              <w:snapToGrid w:val="0"/>
              <w:spacing w:line="360" w:lineRule="auto"/>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1</w:t>
            </w:r>
            <w:r>
              <w:rPr>
                <w:rFonts w:ascii="Times New Roman" w:hAnsi="Times New Roman" w:cs="Times New Roman"/>
                <w:sz w:val="18"/>
                <w:szCs w:val="18"/>
              </w:rPr>
              <w:t>）</w:t>
            </w:r>
            <w:r>
              <w:rPr>
                <w:rFonts w:ascii="Times New Roman" w:hAnsi="Times New Roman" w:cs="Times New Roman" w:hint="eastAsia"/>
                <w:sz w:val="18"/>
                <w:szCs w:val="18"/>
              </w:rPr>
              <w:t>具有合同，档案管理的能力，资料归档</w:t>
            </w:r>
            <w:r>
              <w:rPr>
                <w:rFonts w:ascii="Times New Roman" w:hAnsi="Times New Roman" w:cs="Times New Roman"/>
                <w:sz w:val="18"/>
                <w:szCs w:val="18"/>
              </w:rPr>
              <w:t>；（</w:t>
            </w:r>
            <w:r>
              <w:rPr>
                <w:rFonts w:ascii="Times New Roman" w:hAnsi="Times New Roman" w:cs="Times New Roman"/>
                <w:sz w:val="18"/>
                <w:szCs w:val="18"/>
              </w:rPr>
              <w:t>2</w:t>
            </w:r>
            <w:r>
              <w:rPr>
                <w:rFonts w:ascii="Times New Roman" w:hAnsi="Times New Roman" w:cs="Times New Roman"/>
                <w:sz w:val="18"/>
                <w:szCs w:val="18"/>
              </w:rPr>
              <w:t>）</w:t>
            </w:r>
            <w:r>
              <w:rPr>
                <w:rFonts w:ascii="Times New Roman" w:hAnsi="Times New Roman" w:cs="Times New Roman" w:hint="eastAsia"/>
                <w:sz w:val="18"/>
                <w:szCs w:val="18"/>
              </w:rPr>
              <w:t>熟练掌握</w:t>
            </w:r>
            <w:r>
              <w:rPr>
                <w:rFonts w:ascii="Times New Roman" w:hAnsi="Times New Roman" w:cs="Times New Roman" w:hint="eastAsia"/>
                <w:sz w:val="18"/>
                <w:szCs w:val="18"/>
              </w:rPr>
              <w:t>o</w:t>
            </w:r>
            <w:r>
              <w:rPr>
                <w:rFonts w:ascii="Times New Roman" w:hAnsi="Times New Roman" w:cs="Times New Roman"/>
                <w:sz w:val="18"/>
                <w:szCs w:val="18"/>
              </w:rPr>
              <w:t>ffice</w:t>
            </w:r>
            <w:r>
              <w:rPr>
                <w:rFonts w:ascii="Times New Roman" w:hAnsi="Times New Roman" w:cs="Times New Roman" w:hint="eastAsia"/>
                <w:sz w:val="18"/>
                <w:szCs w:val="18"/>
              </w:rPr>
              <w:t>办公软件</w:t>
            </w:r>
            <w:r>
              <w:rPr>
                <w:rFonts w:ascii="Times New Roman" w:hAnsi="Times New Roman" w:cs="Times New Roman"/>
                <w:sz w:val="18"/>
                <w:szCs w:val="18"/>
              </w:rPr>
              <w:t>；（</w:t>
            </w:r>
            <w:r>
              <w:rPr>
                <w:rFonts w:ascii="Times New Roman" w:hAnsi="Times New Roman" w:cs="Times New Roman"/>
                <w:sz w:val="18"/>
                <w:szCs w:val="18"/>
              </w:rPr>
              <w:t>3</w:t>
            </w:r>
            <w:r>
              <w:rPr>
                <w:rFonts w:ascii="Times New Roman" w:hAnsi="Times New Roman" w:cs="Times New Roman"/>
                <w:sz w:val="18"/>
                <w:szCs w:val="18"/>
              </w:rPr>
              <w:t>）</w:t>
            </w:r>
            <w:r>
              <w:rPr>
                <w:rFonts w:ascii="Times New Roman" w:hAnsi="Times New Roman" w:cs="Times New Roman" w:hint="eastAsia"/>
                <w:sz w:val="18"/>
                <w:szCs w:val="18"/>
              </w:rPr>
              <w:t>掌握招投标相关知识，熟练运用清单</w:t>
            </w:r>
            <w:proofErr w:type="gramStart"/>
            <w:r>
              <w:rPr>
                <w:rFonts w:ascii="Times New Roman" w:hAnsi="Times New Roman" w:cs="Times New Roman" w:hint="eastAsia"/>
                <w:sz w:val="18"/>
                <w:szCs w:val="18"/>
              </w:rPr>
              <w:t>组价相关</w:t>
            </w:r>
            <w:proofErr w:type="gramEnd"/>
            <w:r>
              <w:rPr>
                <w:rFonts w:ascii="Times New Roman" w:hAnsi="Times New Roman" w:cs="Times New Roman" w:hint="eastAsia"/>
                <w:sz w:val="18"/>
                <w:szCs w:val="18"/>
              </w:rPr>
              <w:t>软件，熟练相关法律规范</w:t>
            </w:r>
            <w:r>
              <w:rPr>
                <w:rFonts w:ascii="Times New Roman" w:hAnsi="Times New Roman" w:cs="Times New Roman"/>
                <w:sz w:val="18"/>
                <w:szCs w:val="18"/>
              </w:rPr>
              <w:t>。</w:t>
            </w:r>
          </w:p>
        </w:tc>
        <w:tc>
          <w:tcPr>
            <w:tcW w:w="2126" w:type="dxa"/>
            <w:vAlign w:val="center"/>
          </w:tcPr>
          <w:p w:rsidR="003725C9" w:rsidRDefault="003300B2">
            <w:pPr>
              <w:overflowPunct w:val="0"/>
              <w:snapToGrid w:val="0"/>
              <w:spacing w:line="360" w:lineRule="auto"/>
              <w:rPr>
                <w:rFonts w:ascii="Times New Roman" w:hAnsi="Times New Roman" w:cs="Times New Roman"/>
                <w:sz w:val="18"/>
                <w:szCs w:val="18"/>
              </w:rPr>
            </w:pPr>
            <w:r>
              <w:rPr>
                <w:rFonts w:ascii="Times New Roman" w:hAnsi="Times New Roman" w:cs="Times New Roman" w:hint="eastAsia"/>
                <w:sz w:val="18"/>
                <w:szCs w:val="18"/>
              </w:rPr>
              <w:t>建立公司资质文件业绩档案管理，监理招标公告、招标信息的信息管理，投标管理，标书编制</w:t>
            </w:r>
            <w:r>
              <w:rPr>
                <w:rFonts w:ascii="Times New Roman" w:hAnsi="Times New Roman" w:cs="Times New Roman"/>
                <w:sz w:val="18"/>
                <w:szCs w:val="18"/>
              </w:rPr>
              <w:t>。</w:t>
            </w:r>
          </w:p>
        </w:tc>
      </w:tr>
      <w:tr w:rsidR="003725C9">
        <w:tc>
          <w:tcPr>
            <w:tcW w:w="709" w:type="dxa"/>
            <w:vAlign w:val="center"/>
          </w:tcPr>
          <w:p w:rsidR="003725C9" w:rsidRDefault="003300B2">
            <w:pPr>
              <w:overflowPunct w:val="0"/>
              <w:snapToGrid w:val="0"/>
              <w:spacing w:line="360" w:lineRule="auto"/>
              <w:jc w:val="center"/>
              <w:rPr>
                <w:rFonts w:ascii="Times New Roman" w:hAnsi="Times New Roman" w:cs="Times New Roman"/>
                <w:sz w:val="18"/>
                <w:szCs w:val="18"/>
              </w:rPr>
            </w:pPr>
            <w:r>
              <w:rPr>
                <w:rFonts w:ascii="Times New Roman" w:hAnsi="Times New Roman" w:cs="Times New Roman" w:hint="eastAsia"/>
                <w:sz w:val="18"/>
                <w:szCs w:val="18"/>
              </w:rPr>
              <w:t>监理员</w:t>
            </w:r>
            <w:r>
              <w:rPr>
                <w:rFonts w:ascii="Times New Roman" w:hAnsi="Times New Roman" w:cs="Times New Roman"/>
                <w:sz w:val="18"/>
                <w:szCs w:val="18"/>
              </w:rPr>
              <w:t>岗位</w:t>
            </w:r>
          </w:p>
        </w:tc>
        <w:tc>
          <w:tcPr>
            <w:tcW w:w="1134" w:type="dxa"/>
            <w:vAlign w:val="center"/>
          </w:tcPr>
          <w:p w:rsidR="003725C9" w:rsidRDefault="003300B2">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hint="eastAsia"/>
                <w:sz w:val="18"/>
                <w:szCs w:val="18"/>
              </w:rPr>
              <w:t>建筑工程监理</w:t>
            </w:r>
          </w:p>
        </w:tc>
        <w:tc>
          <w:tcPr>
            <w:tcW w:w="4678" w:type="dxa"/>
            <w:vAlign w:val="center"/>
          </w:tcPr>
          <w:p w:rsidR="003725C9" w:rsidRDefault="003300B2">
            <w:pPr>
              <w:overflowPunct w:val="0"/>
              <w:snapToGrid w:val="0"/>
              <w:spacing w:line="360" w:lineRule="auto"/>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1</w:t>
            </w:r>
            <w:r>
              <w:rPr>
                <w:rFonts w:ascii="Times New Roman" w:hAnsi="Times New Roman" w:cs="Times New Roman"/>
                <w:sz w:val="18"/>
                <w:szCs w:val="18"/>
              </w:rPr>
              <w:t>）</w:t>
            </w:r>
            <w:r>
              <w:rPr>
                <w:rFonts w:ascii="Times New Roman" w:hAnsi="Times New Roman" w:cs="Times New Roman" w:hint="eastAsia"/>
                <w:sz w:val="18"/>
                <w:szCs w:val="18"/>
              </w:rPr>
              <w:t>掌握工程各项工序及其施工</w:t>
            </w:r>
            <w:r>
              <w:rPr>
                <w:rFonts w:ascii="Times New Roman" w:hAnsi="Times New Roman" w:cs="Times New Roman"/>
                <w:sz w:val="18"/>
                <w:szCs w:val="18"/>
              </w:rPr>
              <w:t>；（</w:t>
            </w:r>
            <w:r>
              <w:rPr>
                <w:rFonts w:ascii="Times New Roman" w:hAnsi="Times New Roman" w:cs="Times New Roman"/>
                <w:sz w:val="18"/>
                <w:szCs w:val="18"/>
              </w:rPr>
              <w:t>2</w:t>
            </w:r>
            <w:r>
              <w:rPr>
                <w:rFonts w:ascii="Times New Roman" w:hAnsi="Times New Roman" w:cs="Times New Roman"/>
                <w:sz w:val="18"/>
                <w:szCs w:val="18"/>
              </w:rPr>
              <w:t>）掌握</w:t>
            </w:r>
            <w:r>
              <w:rPr>
                <w:rFonts w:ascii="Times New Roman" w:hAnsi="Times New Roman" w:cs="Times New Roman" w:hint="eastAsia"/>
                <w:sz w:val="18"/>
                <w:szCs w:val="18"/>
              </w:rPr>
              <w:t>各分部工程的验收标准；（</w:t>
            </w:r>
            <w:r>
              <w:rPr>
                <w:rFonts w:ascii="Times New Roman" w:hAnsi="Times New Roman" w:cs="Times New Roman" w:hint="eastAsia"/>
                <w:sz w:val="18"/>
                <w:szCs w:val="18"/>
              </w:rPr>
              <w:t>3</w:t>
            </w:r>
            <w:r>
              <w:rPr>
                <w:rFonts w:ascii="Times New Roman" w:hAnsi="Times New Roman" w:cs="Times New Roman" w:hint="eastAsia"/>
                <w:sz w:val="18"/>
                <w:szCs w:val="18"/>
              </w:rPr>
              <w:t>）掌握我国工程造价构成与计价依据；（</w:t>
            </w:r>
            <w:r>
              <w:rPr>
                <w:rFonts w:ascii="Times New Roman" w:hAnsi="Times New Roman" w:cs="Times New Roman" w:hint="eastAsia"/>
                <w:sz w:val="18"/>
                <w:szCs w:val="18"/>
              </w:rPr>
              <w:t>4</w:t>
            </w:r>
            <w:r>
              <w:rPr>
                <w:rFonts w:ascii="Times New Roman" w:hAnsi="Times New Roman" w:cs="Times New Roman" w:hint="eastAsia"/>
                <w:sz w:val="18"/>
                <w:szCs w:val="18"/>
              </w:rPr>
              <w:t>）熟练掌握工程量清单计算规则。</w:t>
            </w:r>
          </w:p>
        </w:tc>
        <w:tc>
          <w:tcPr>
            <w:tcW w:w="2126" w:type="dxa"/>
            <w:vAlign w:val="center"/>
          </w:tcPr>
          <w:p w:rsidR="003725C9" w:rsidRDefault="003300B2">
            <w:pPr>
              <w:overflowPunct w:val="0"/>
              <w:snapToGrid w:val="0"/>
              <w:spacing w:line="360" w:lineRule="auto"/>
              <w:rPr>
                <w:rFonts w:ascii="Times New Roman" w:hAnsi="Times New Roman" w:cs="Times New Roman"/>
                <w:sz w:val="18"/>
                <w:szCs w:val="18"/>
              </w:rPr>
            </w:pPr>
            <w:r>
              <w:rPr>
                <w:rFonts w:ascii="Times New Roman" w:hAnsi="Times New Roman" w:cs="Times New Roman" w:hint="eastAsia"/>
                <w:sz w:val="18"/>
                <w:szCs w:val="18"/>
              </w:rPr>
              <w:t>能进行现场监理、检查、验收，复核工程计量的有关数据并签署原始凭证。</w:t>
            </w:r>
          </w:p>
        </w:tc>
      </w:tr>
      <w:tr w:rsidR="003725C9">
        <w:tc>
          <w:tcPr>
            <w:tcW w:w="709" w:type="dxa"/>
            <w:vAlign w:val="center"/>
          </w:tcPr>
          <w:p w:rsidR="003725C9" w:rsidRDefault="003300B2">
            <w:pPr>
              <w:overflowPunct w:val="0"/>
              <w:snapToGrid w:val="0"/>
              <w:spacing w:line="360" w:lineRule="auto"/>
              <w:jc w:val="center"/>
              <w:rPr>
                <w:rFonts w:ascii="Times New Roman" w:hAnsi="Times New Roman" w:cs="Times New Roman"/>
                <w:sz w:val="18"/>
                <w:szCs w:val="18"/>
              </w:rPr>
            </w:pPr>
            <w:r>
              <w:rPr>
                <w:rFonts w:ascii="Times New Roman" w:hAnsi="Times New Roman" w:cs="Times New Roman" w:hint="eastAsia"/>
                <w:sz w:val="18"/>
                <w:szCs w:val="18"/>
              </w:rPr>
              <w:t>智慧城市运营与治理</w:t>
            </w:r>
            <w:r>
              <w:rPr>
                <w:rFonts w:ascii="Times New Roman" w:hAnsi="Times New Roman" w:cs="Times New Roman"/>
                <w:sz w:val="18"/>
                <w:szCs w:val="18"/>
              </w:rPr>
              <w:t>岗位</w:t>
            </w:r>
          </w:p>
        </w:tc>
        <w:tc>
          <w:tcPr>
            <w:tcW w:w="1134" w:type="dxa"/>
            <w:vAlign w:val="center"/>
          </w:tcPr>
          <w:p w:rsidR="003725C9" w:rsidRDefault="003300B2">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hint="eastAsia"/>
                <w:sz w:val="18"/>
                <w:szCs w:val="18"/>
              </w:rPr>
              <w:t>智慧城市管理与建设工程信息化</w:t>
            </w:r>
          </w:p>
        </w:tc>
        <w:tc>
          <w:tcPr>
            <w:tcW w:w="4678" w:type="dxa"/>
            <w:vAlign w:val="center"/>
          </w:tcPr>
          <w:p w:rsidR="003725C9" w:rsidRDefault="003300B2">
            <w:pPr>
              <w:overflowPunct w:val="0"/>
              <w:snapToGrid w:val="0"/>
              <w:spacing w:line="360" w:lineRule="auto"/>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1</w:t>
            </w:r>
            <w:r>
              <w:rPr>
                <w:rFonts w:ascii="Times New Roman" w:hAnsi="Times New Roman" w:cs="Times New Roman"/>
                <w:sz w:val="18"/>
                <w:szCs w:val="18"/>
              </w:rPr>
              <w:t>）</w:t>
            </w:r>
            <w:r>
              <w:rPr>
                <w:rFonts w:ascii="Times New Roman" w:hAnsi="Times New Roman" w:cs="Times New Roman" w:hint="eastAsia"/>
                <w:sz w:val="18"/>
                <w:szCs w:val="18"/>
              </w:rPr>
              <w:t>掌握城市地理信息系统、</w:t>
            </w:r>
            <w:r>
              <w:rPr>
                <w:rFonts w:ascii="Times New Roman" w:hAnsi="Times New Roman" w:cs="Times New Roman" w:hint="eastAsia"/>
                <w:sz w:val="18"/>
                <w:szCs w:val="18"/>
              </w:rPr>
              <w:t>CIM</w:t>
            </w:r>
            <w:r>
              <w:rPr>
                <w:rFonts w:ascii="Times New Roman" w:hAnsi="Times New Roman" w:cs="Times New Roman" w:hint="eastAsia"/>
                <w:sz w:val="18"/>
                <w:szCs w:val="18"/>
              </w:rPr>
              <w:t>平台的运行与管理、城市虚拟现实模型制作、城市规划设计；</w:t>
            </w:r>
            <w:r>
              <w:rPr>
                <w:rFonts w:ascii="Times New Roman" w:hAnsi="Times New Roman" w:cs="Times New Roman"/>
                <w:sz w:val="18"/>
                <w:szCs w:val="18"/>
              </w:rPr>
              <w:t>（</w:t>
            </w:r>
            <w:r>
              <w:rPr>
                <w:rFonts w:ascii="Times New Roman" w:hAnsi="Times New Roman" w:cs="Times New Roman"/>
                <w:sz w:val="18"/>
                <w:szCs w:val="18"/>
              </w:rPr>
              <w:t>2</w:t>
            </w:r>
            <w:r>
              <w:rPr>
                <w:rFonts w:ascii="Times New Roman" w:hAnsi="Times New Roman" w:cs="Times New Roman"/>
                <w:sz w:val="18"/>
                <w:szCs w:val="18"/>
              </w:rPr>
              <w:t>）</w:t>
            </w:r>
            <w:r>
              <w:rPr>
                <w:rFonts w:ascii="Times New Roman" w:hAnsi="Times New Roman" w:cs="Times New Roman" w:hint="eastAsia"/>
                <w:sz w:val="18"/>
                <w:szCs w:val="18"/>
              </w:rPr>
              <w:t>掌握城市信息化管理、城市数字空间设计的能力</w:t>
            </w:r>
          </w:p>
        </w:tc>
        <w:tc>
          <w:tcPr>
            <w:tcW w:w="2126" w:type="dxa"/>
            <w:vAlign w:val="center"/>
          </w:tcPr>
          <w:p w:rsidR="003725C9" w:rsidRDefault="003300B2">
            <w:pPr>
              <w:overflowPunct w:val="0"/>
              <w:snapToGrid w:val="0"/>
              <w:spacing w:line="360" w:lineRule="auto"/>
              <w:rPr>
                <w:rFonts w:ascii="Times New Roman" w:hAnsi="Times New Roman" w:cs="Times New Roman"/>
                <w:sz w:val="18"/>
                <w:szCs w:val="18"/>
              </w:rPr>
            </w:pPr>
            <w:r>
              <w:rPr>
                <w:rFonts w:ascii="Times New Roman" w:hAnsi="Times New Roman" w:cs="Times New Roman" w:hint="eastAsia"/>
                <w:sz w:val="18"/>
                <w:szCs w:val="18"/>
              </w:rPr>
              <w:t>从事智慧城市管理、城市信息数据采集统计分析，城市空间建模、数字</w:t>
            </w:r>
            <w:proofErr w:type="gramStart"/>
            <w:r>
              <w:rPr>
                <w:rFonts w:ascii="Times New Roman" w:hAnsi="Times New Roman" w:cs="Times New Roman" w:hint="eastAsia"/>
                <w:sz w:val="18"/>
                <w:szCs w:val="18"/>
              </w:rPr>
              <w:t>孪生城市</w:t>
            </w:r>
            <w:proofErr w:type="gramEnd"/>
            <w:r>
              <w:rPr>
                <w:rFonts w:ascii="Times New Roman" w:hAnsi="Times New Roman" w:cs="Times New Roman" w:hint="eastAsia"/>
                <w:sz w:val="18"/>
                <w:szCs w:val="18"/>
              </w:rPr>
              <w:t>信息模型制作等工作</w:t>
            </w:r>
          </w:p>
        </w:tc>
      </w:tr>
    </w:tbl>
    <w:p w:rsidR="003725C9" w:rsidRDefault="003725C9">
      <w:pPr>
        <w:widowControl/>
        <w:spacing w:beforeLines="50" w:before="156" w:line="440" w:lineRule="exact"/>
        <w:rPr>
          <w:rFonts w:ascii="Times New Roman" w:eastAsia="宋体" w:hAnsi="Times New Roman" w:cs="Times New Roman"/>
          <w:b/>
          <w:sz w:val="24"/>
          <w:szCs w:val="24"/>
        </w:rPr>
      </w:pPr>
    </w:p>
    <w:p w:rsidR="003725C9" w:rsidRDefault="003300B2">
      <w:pPr>
        <w:spacing w:line="440" w:lineRule="exact"/>
        <w:ind w:firstLineChars="200" w:firstLine="480"/>
        <w:rPr>
          <w:rFonts w:ascii="Times New Roman" w:hAnsi="Times New Roman" w:cs="Times New Roman"/>
          <w:sz w:val="24"/>
        </w:rPr>
      </w:pPr>
      <w:r>
        <w:rPr>
          <w:rFonts w:ascii="Times New Roman" w:hAnsi="Times New Roman" w:cs="Times New Roman"/>
          <w:sz w:val="24"/>
        </w:rPr>
        <w:t>（三）专业特色</w:t>
      </w:r>
    </w:p>
    <w:p w:rsidR="003725C9" w:rsidRDefault="003300B2">
      <w:pPr>
        <w:spacing w:line="440" w:lineRule="exact"/>
        <w:ind w:firstLineChars="200" w:firstLine="480"/>
        <w:rPr>
          <w:rFonts w:ascii="Times New Roman" w:hAnsi="Times New Roman" w:cs="Times New Roman"/>
          <w:sz w:val="24"/>
        </w:rPr>
      </w:pPr>
      <w:r>
        <w:rPr>
          <w:rFonts w:ascii="Times New Roman" w:hAnsi="Times New Roman" w:cs="Times New Roman"/>
          <w:sz w:val="24"/>
        </w:rPr>
        <w:t>对接城市信息化管理行业、智慧城市设计行业、城市信息采集分析等行业；培育具备数字化设计知识、数字化管理技能的多场景适应性新兴人才。突出学校、企业</w:t>
      </w:r>
      <w:proofErr w:type="gramStart"/>
      <w:r>
        <w:rPr>
          <w:rFonts w:ascii="Times New Roman" w:hAnsi="Times New Roman" w:cs="Times New Roman"/>
          <w:sz w:val="24"/>
        </w:rPr>
        <w:t>双主体</w:t>
      </w:r>
      <w:proofErr w:type="gramEnd"/>
      <w:r>
        <w:rPr>
          <w:rFonts w:ascii="Times New Roman" w:hAnsi="Times New Roman" w:cs="Times New Roman"/>
          <w:sz w:val="24"/>
        </w:rPr>
        <w:t>育人的培养模式，采用</w:t>
      </w:r>
      <w:r>
        <w:rPr>
          <w:rFonts w:ascii="Times New Roman" w:hAnsi="Times New Roman" w:cs="Times New Roman"/>
          <w:sz w:val="24"/>
        </w:rPr>
        <w:t>“</w:t>
      </w:r>
      <w:r>
        <w:rPr>
          <w:rFonts w:ascii="Times New Roman" w:hAnsi="Times New Roman" w:cs="Times New Roman"/>
          <w:sz w:val="24"/>
        </w:rPr>
        <w:t>师带徒</w:t>
      </w:r>
      <w:r>
        <w:rPr>
          <w:rFonts w:ascii="Times New Roman" w:hAnsi="Times New Roman" w:cs="Times New Roman"/>
          <w:sz w:val="24"/>
        </w:rPr>
        <w:t>”</w:t>
      </w:r>
      <w:r>
        <w:rPr>
          <w:rFonts w:ascii="Times New Roman" w:hAnsi="Times New Roman" w:cs="Times New Roman"/>
          <w:sz w:val="24"/>
        </w:rPr>
        <w:t>形式，坚持以就业为导向，依托洛阳众智软件科技有限公司、河南中创工程项目管理有限公司、洛阳金诚建设监理有限公司、洛阳城市建设勘察设计院有限公司等企业开展校企合作，进行深度产教融合。</w:t>
      </w:r>
    </w:p>
    <w:p w:rsidR="003725C9" w:rsidRDefault="003300B2">
      <w:pPr>
        <w:widowControl/>
        <w:spacing w:beforeLines="50" w:before="156" w:line="440" w:lineRule="exact"/>
        <w:rPr>
          <w:rFonts w:ascii="Times New Roman" w:eastAsia="宋体" w:hAnsi="Times New Roman" w:cs="Times New Roman"/>
          <w:b/>
          <w:sz w:val="24"/>
          <w:szCs w:val="24"/>
        </w:rPr>
      </w:pPr>
      <w:r>
        <w:rPr>
          <w:rFonts w:ascii="Times New Roman" w:eastAsia="宋体" w:hAnsi="Times New Roman" w:cs="Times New Roman"/>
          <w:b/>
          <w:sz w:val="24"/>
          <w:szCs w:val="24"/>
        </w:rPr>
        <w:t>五、培养目标与培养规格</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lastRenderedPageBreak/>
        <w:t>（一）培养目标</w:t>
      </w:r>
    </w:p>
    <w:p w:rsidR="003725C9" w:rsidRDefault="003300B2">
      <w:pPr>
        <w:widowControl/>
        <w:spacing w:line="44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本专业坚持立德树人，</w:t>
      </w:r>
      <w:proofErr w:type="gramStart"/>
      <w:r>
        <w:rPr>
          <w:rFonts w:ascii="Times New Roman" w:eastAsia="宋体" w:hAnsi="Times New Roman" w:cs="Times New Roman"/>
          <w:bCs/>
          <w:sz w:val="24"/>
          <w:szCs w:val="24"/>
        </w:rPr>
        <w:t>德技并</w:t>
      </w:r>
      <w:proofErr w:type="gramEnd"/>
      <w:r>
        <w:rPr>
          <w:rFonts w:ascii="Times New Roman" w:eastAsia="宋体" w:hAnsi="Times New Roman" w:cs="Times New Roman"/>
          <w:bCs/>
          <w:sz w:val="24"/>
          <w:szCs w:val="24"/>
        </w:rPr>
        <w:t>修，面向城市建设管理信息化、智慧城市管理等行业企业，培养从事建设工程造价、城市建设管理信</w:t>
      </w:r>
      <w:r>
        <w:rPr>
          <w:rFonts w:ascii="Times New Roman" w:eastAsia="宋体" w:hAnsi="Times New Roman" w:cs="Times New Roman"/>
          <w:bCs/>
          <w:sz w:val="24"/>
          <w:szCs w:val="24"/>
        </w:rPr>
        <w:t>息化、智慧城市管理等工作，具备严谨科学、安全操作、诚实守信的职业素质，掌握建筑工程造价、</w:t>
      </w:r>
      <w:r>
        <w:rPr>
          <w:rFonts w:ascii="Times New Roman" w:eastAsia="宋体" w:hAnsi="Times New Roman" w:cs="Times New Roman"/>
          <w:bCs/>
          <w:sz w:val="24"/>
          <w:szCs w:val="24"/>
        </w:rPr>
        <w:t>CIM</w:t>
      </w:r>
      <w:r>
        <w:rPr>
          <w:rFonts w:ascii="Times New Roman" w:eastAsia="宋体" w:hAnsi="Times New Roman" w:cs="Times New Roman"/>
          <w:bCs/>
          <w:sz w:val="24"/>
          <w:szCs w:val="24"/>
        </w:rPr>
        <w:t>平台的运行与管理、城市虚拟现实模型制作等知识，具备城市信息化管理、城市虚拟现实模型制作的能力，德智体美劳全面发展的</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懂造价、善操作、会管理</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的创新型</w:t>
      </w:r>
      <w:r>
        <w:rPr>
          <w:rFonts w:ascii="Times New Roman" w:eastAsia="宋体" w:hAnsi="Times New Roman" w:cs="Times New Roman" w:hint="eastAsia"/>
          <w:bCs/>
          <w:sz w:val="24"/>
          <w:szCs w:val="24"/>
        </w:rPr>
        <w:t>和</w:t>
      </w:r>
      <w:r>
        <w:rPr>
          <w:rFonts w:ascii="Times New Roman" w:eastAsia="宋体" w:hAnsi="Times New Roman" w:cs="Times New Roman"/>
          <w:bCs/>
          <w:sz w:val="24"/>
          <w:szCs w:val="24"/>
        </w:rPr>
        <w:t>复合型高素质技术技能人才。</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（二）培养规格</w:t>
      </w:r>
    </w:p>
    <w:p w:rsidR="003725C9" w:rsidRDefault="003300B2">
      <w:pPr>
        <w:widowControl/>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本专业毕业生应在素质、知识和能力等方面达到以下要求：</w:t>
      </w:r>
    </w:p>
    <w:p w:rsidR="003725C9" w:rsidRDefault="003300B2">
      <w:pPr>
        <w:widowControl/>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．素质</w:t>
      </w:r>
    </w:p>
    <w:p w:rsidR="003725C9" w:rsidRDefault="003300B2">
      <w:pPr>
        <w:spacing w:line="360" w:lineRule="auto"/>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1</w:t>
      </w:r>
      <w:r>
        <w:rPr>
          <w:rFonts w:ascii="Times New Roman" w:hAnsi="Times New Roman" w:cs="Times New Roman"/>
          <w:sz w:val="24"/>
        </w:rPr>
        <w:t>）坚决拥护中国共产党领导和中国特色社会主义制度，以习近平新时代中国特色社会主义思想为指导，</w:t>
      </w:r>
      <w:proofErr w:type="gramStart"/>
      <w:r>
        <w:rPr>
          <w:rFonts w:ascii="Times New Roman" w:hAnsi="Times New Roman" w:cs="Times New Roman"/>
          <w:sz w:val="24"/>
        </w:rPr>
        <w:t>践行</w:t>
      </w:r>
      <w:proofErr w:type="gramEnd"/>
      <w:r>
        <w:rPr>
          <w:rFonts w:ascii="Times New Roman" w:hAnsi="Times New Roman" w:cs="Times New Roman"/>
          <w:sz w:val="24"/>
        </w:rPr>
        <w:t>社会主义核心价值观，具有坚定的理想信念、深厚的爱国情感和中华民</w:t>
      </w:r>
      <w:r>
        <w:rPr>
          <w:rFonts w:ascii="Times New Roman" w:hAnsi="Times New Roman" w:cs="Times New Roman"/>
          <w:sz w:val="24"/>
        </w:rPr>
        <w:t>族自豪感；</w:t>
      </w:r>
    </w:p>
    <w:p w:rsidR="003725C9" w:rsidRDefault="003300B2">
      <w:pPr>
        <w:spacing w:line="360" w:lineRule="auto"/>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）具有良好的职业道德、敬业精神、专业素养、标准意识，具有社会责任感和社会参与意识；尊重劳动、热爱劳动，具有较强的实践能力；</w:t>
      </w:r>
    </w:p>
    <w:p w:rsidR="003725C9" w:rsidRDefault="003300B2">
      <w:pPr>
        <w:spacing w:line="360" w:lineRule="auto"/>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）具有工程造价与城市建设管理信息化相关的质量意识、环保意识、安全意识和创新思维；</w:t>
      </w:r>
      <w:r>
        <w:rPr>
          <w:rFonts w:ascii="Times New Roman" w:hAnsi="Times New Roman" w:cs="Times New Roman"/>
          <w:sz w:val="24"/>
        </w:rPr>
        <w:cr/>
        <w:t xml:space="preserve">    </w:t>
      </w: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）勇于奋斗、乐观向上，有较强的集体观念和团队合作精神；</w:t>
      </w:r>
    </w:p>
    <w:p w:rsidR="003725C9" w:rsidRDefault="003300B2">
      <w:pPr>
        <w:spacing w:line="360" w:lineRule="auto"/>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）具有健康的体魄、心理和健全的人格，养成良好的健身与卫生习惯，以及良好的行为习惯；</w:t>
      </w:r>
    </w:p>
    <w:p w:rsidR="003725C9" w:rsidRDefault="003300B2">
      <w:pPr>
        <w:spacing w:line="360" w:lineRule="auto"/>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6</w:t>
      </w:r>
      <w:r>
        <w:rPr>
          <w:rFonts w:ascii="Times New Roman" w:hAnsi="Times New Roman" w:cs="Times New Roman"/>
          <w:sz w:val="24"/>
        </w:rPr>
        <w:t>）具有良好的科学素养和人文素养，具有感受美、表现美、鉴赏美、创造美的素养，能够形成至少一项艺术特长或爱好。</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．知识</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）掌握必备的思想政治理论、科学文化基础知识和中华优秀传统文化知识；</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）熟悉与本专业相关的法律法规以及环境保护、安全消防、文明生产等相关知识；</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rPr>
        <w:t>）熟悉常用建筑材料的名称、规格性能、检验方法、储备保管、使用等方面知识；</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4</w:t>
      </w:r>
      <w:r>
        <w:rPr>
          <w:rFonts w:ascii="Times New Roman" w:eastAsia="宋体" w:hAnsi="Times New Roman" w:cs="Times New Roman"/>
          <w:sz w:val="24"/>
          <w:szCs w:val="24"/>
        </w:rPr>
        <w:t>）了解投影原理，熟悉制图标准和施工图绘制知识；</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lastRenderedPageBreak/>
        <w:t>（</w:t>
      </w:r>
      <w:r>
        <w:rPr>
          <w:rFonts w:ascii="Times New Roman" w:eastAsia="宋体" w:hAnsi="Times New Roman" w:cs="Times New Roman"/>
          <w:sz w:val="24"/>
          <w:szCs w:val="24"/>
        </w:rPr>
        <w:t>5</w:t>
      </w:r>
      <w:r>
        <w:rPr>
          <w:rFonts w:ascii="Times New Roman" w:eastAsia="宋体" w:hAnsi="Times New Roman" w:cs="Times New Roman"/>
          <w:sz w:val="24"/>
          <w:szCs w:val="24"/>
        </w:rPr>
        <w:t>）熟悉建筑工程施工工艺知识；</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6</w:t>
      </w:r>
      <w:r>
        <w:rPr>
          <w:rFonts w:ascii="Times New Roman" w:eastAsia="宋体" w:hAnsi="Times New Roman" w:cs="Times New Roman"/>
          <w:sz w:val="24"/>
          <w:szCs w:val="24"/>
        </w:rPr>
        <w:t>）掌握</w:t>
      </w:r>
      <w:r>
        <w:rPr>
          <w:rFonts w:ascii="Times New Roman" w:eastAsia="宋体" w:hAnsi="Times New Roman" w:cs="Times New Roman"/>
          <w:sz w:val="24"/>
          <w:szCs w:val="24"/>
        </w:rPr>
        <w:t>BIM</w:t>
      </w:r>
      <w:r>
        <w:rPr>
          <w:rFonts w:ascii="Times New Roman" w:eastAsia="宋体" w:hAnsi="Times New Roman" w:cs="Times New Roman"/>
          <w:sz w:val="24"/>
          <w:szCs w:val="24"/>
        </w:rPr>
        <w:t>建模知识；</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7</w:t>
      </w:r>
      <w:r>
        <w:rPr>
          <w:rFonts w:ascii="Times New Roman" w:eastAsia="宋体" w:hAnsi="Times New Roman" w:cs="Times New Roman"/>
          <w:sz w:val="24"/>
          <w:szCs w:val="24"/>
        </w:rPr>
        <w:t>）熟悉项目管理原理，掌握建筑工程项目管理知识；</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8</w:t>
      </w:r>
      <w:r>
        <w:rPr>
          <w:rFonts w:ascii="Times New Roman" w:eastAsia="宋体" w:hAnsi="Times New Roman" w:cs="Times New Roman"/>
          <w:sz w:val="24"/>
          <w:szCs w:val="24"/>
        </w:rPr>
        <w:t>）熟悉工程施工组织设计知识；</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9</w:t>
      </w:r>
      <w:r>
        <w:rPr>
          <w:rFonts w:ascii="Times New Roman" w:eastAsia="宋体" w:hAnsi="Times New Roman" w:cs="Times New Roman"/>
          <w:sz w:val="24"/>
          <w:szCs w:val="24"/>
        </w:rPr>
        <w:t>）掌握工程造价原理和工程造价计价知识；</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10</w:t>
      </w:r>
      <w:r>
        <w:rPr>
          <w:rFonts w:ascii="Times New Roman" w:eastAsia="宋体" w:hAnsi="Times New Roman" w:cs="Times New Roman"/>
          <w:sz w:val="24"/>
          <w:szCs w:val="24"/>
        </w:rPr>
        <w:t>）掌握工程造价控制基本知识；</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11</w:t>
      </w:r>
      <w:r>
        <w:rPr>
          <w:rFonts w:ascii="Times New Roman" w:eastAsia="宋体" w:hAnsi="Times New Roman" w:cs="Times New Roman"/>
          <w:sz w:val="24"/>
          <w:szCs w:val="24"/>
        </w:rPr>
        <w:t>）熟悉基于</w:t>
      </w:r>
      <w:r>
        <w:rPr>
          <w:rFonts w:ascii="Times New Roman" w:eastAsia="宋体" w:hAnsi="Times New Roman" w:cs="Times New Roman"/>
          <w:sz w:val="24"/>
          <w:szCs w:val="24"/>
        </w:rPr>
        <w:t>BIM</w:t>
      </w:r>
      <w:r>
        <w:rPr>
          <w:rFonts w:ascii="Times New Roman" w:eastAsia="宋体" w:hAnsi="Times New Roman" w:cs="Times New Roman"/>
          <w:sz w:val="24"/>
          <w:szCs w:val="24"/>
        </w:rPr>
        <w:t>确定工程造价知识；</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12</w:t>
      </w:r>
      <w:r>
        <w:rPr>
          <w:rFonts w:ascii="Times New Roman" w:eastAsia="宋体" w:hAnsi="Times New Roman" w:cs="Times New Roman"/>
          <w:sz w:val="24"/>
          <w:szCs w:val="24"/>
        </w:rPr>
        <w:t>）熟悉编制计价定额的知识；</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13</w:t>
      </w:r>
      <w:r>
        <w:rPr>
          <w:rFonts w:ascii="Times New Roman" w:eastAsia="宋体" w:hAnsi="Times New Roman" w:cs="Times New Roman"/>
          <w:sz w:val="24"/>
          <w:szCs w:val="24"/>
        </w:rPr>
        <w:t>）掌握建筑工程概预算、工程量清单、工程量清单计价、工程结算编制方法知识。</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14</w:t>
      </w:r>
      <w:r>
        <w:rPr>
          <w:rFonts w:ascii="Times New Roman" w:eastAsia="宋体" w:hAnsi="Times New Roman" w:cs="Times New Roman"/>
          <w:sz w:val="24"/>
          <w:szCs w:val="24"/>
        </w:rPr>
        <w:t>）掌握城市地理信息系统、</w:t>
      </w:r>
      <w:r>
        <w:rPr>
          <w:rFonts w:ascii="Times New Roman" w:eastAsia="宋体" w:hAnsi="Times New Roman" w:cs="Times New Roman"/>
          <w:sz w:val="24"/>
          <w:szCs w:val="24"/>
        </w:rPr>
        <w:t>CIM</w:t>
      </w:r>
      <w:r>
        <w:rPr>
          <w:rFonts w:ascii="Times New Roman" w:eastAsia="宋体" w:hAnsi="Times New Roman" w:cs="Times New Roman"/>
          <w:sz w:val="24"/>
          <w:szCs w:val="24"/>
        </w:rPr>
        <w:t>平台的运行与管理、城市虚拟现实模型制作、城市规划设计的知识。</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sz w:val="24"/>
          <w:szCs w:val="24"/>
        </w:rPr>
        <w:t>．能力</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）具有探究学习、终身学习、分析问题和解决问题的能力；</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）具有良好的语言、文字表达能力和沟通能力；</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rPr>
        <w:t>）具有从事工程造价专业工作的安全生产、环境保护、职业道德等意识，能遵守相关的法律法规；</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4</w:t>
      </w:r>
      <w:r>
        <w:rPr>
          <w:rFonts w:ascii="Times New Roman" w:eastAsia="宋体" w:hAnsi="Times New Roman" w:cs="Times New Roman"/>
          <w:sz w:val="24"/>
          <w:szCs w:val="24"/>
        </w:rPr>
        <w:t>）具有施工图绘制和识读能力；</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5</w:t>
      </w:r>
      <w:r>
        <w:rPr>
          <w:rFonts w:ascii="Times New Roman" w:eastAsia="宋体" w:hAnsi="Times New Roman" w:cs="Times New Roman"/>
          <w:sz w:val="24"/>
          <w:szCs w:val="24"/>
        </w:rPr>
        <w:t>）具有建筑信</w:t>
      </w:r>
      <w:r>
        <w:rPr>
          <w:rFonts w:ascii="Times New Roman" w:eastAsia="宋体" w:hAnsi="Times New Roman" w:cs="Times New Roman"/>
          <w:sz w:val="24"/>
          <w:szCs w:val="24"/>
        </w:rPr>
        <w:t>息模型建模能力；</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6</w:t>
      </w:r>
      <w:r>
        <w:rPr>
          <w:rFonts w:ascii="Times New Roman" w:eastAsia="宋体" w:hAnsi="Times New Roman" w:cs="Times New Roman"/>
          <w:sz w:val="24"/>
          <w:szCs w:val="24"/>
        </w:rPr>
        <w:t>）能够完成建筑统计指标的计算和分析；</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7</w:t>
      </w:r>
      <w:r>
        <w:rPr>
          <w:rFonts w:ascii="Times New Roman" w:eastAsia="宋体" w:hAnsi="Times New Roman" w:cs="Times New Roman"/>
          <w:sz w:val="24"/>
          <w:szCs w:val="24"/>
        </w:rPr>
        <w:t>）能够编制建筑工程预算、工程量清单、工程量清单报价；</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8</w:t>
      </w:r>
      <w:r>
        <w:rPr>
          <w:rFonts w:ascii="Times New Roman" w:eastAsia="宋体" w:hAnsi="Times New Roman" w:cs="Times New Roman"/>
          <w:sz w:val="24"/>
          <w:szCs w:val="24"/>
        </w:rPr>
        <w:t>）能够与团队合作完成工程投标报价的各项工作；</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9</w:t>
      </w:r>
      <w:r>
        <w:rPr>
          <w:rFonts w:ascii="Times New Roman" w:eastAsia="宋体" w:hAnsi="Times New Roman" w:cs="Times New Roman"/>
          <w:sz w:val="24"/>
          <w:szCs w:val="24"/>
        </w:rPr>
        <w:t>）能够处理工程变更、价格调整等引起的工程造价变化工作；</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10</w:t>
      </w:r>
      <w:r>
        <w:rPr>
          <w:rFonts w:ascii="Times New Roman" w:eastAsia="宋体" w:hAnsi="Times New Roman" w:cs="Times New Roman"/>
          <w:sz w:val="24"/>
          <w:szCs w:val="24"/>
        </w:rPr>
        <w:t>）能够编制工程结算；</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11</w:t>
      </w:r>
      <w:r>
        <w:rPr>
          <w:rFonts w:ascii="Times New Roman" w:eastAsia="宋体" w:hAnsi="Times New Roman" w:cs="Times New Roman"/>
          <w:sz w:val="24"/>
          <w:szCs w:val="24"/>
        </w:rPr>
        <w:t>）能够参与企业基层组织经营管理和施工项目管理工作；</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12</w:t>
      </w:r>
      <w:r>
        <w:rPr>
          <w:rFonts w:ascii="Times New Roman" w:eastAsia="宋体" w:hAnsi="Times New Roman" w:cs="Times New Roman"/>
          <w:sz w:val="24"/>
          <w:szCs w:val="24"/>
        </w:rPr>
        <w:t>）能够识别平法图集，进行钢筋工程量的计算。</w:t>
      </w:r>
    </w:p>
    <w:p w:rsidR="003725C9" w:rsidRDefault="003300B2">
      <w:pPr>
        <w:widowControl/>
        <w:spacing w:line="440" w:lineRule="exact"/>
        <w:rPr>
          <w:rFonts w:ascii="Times New Roman" w:eastAsia="宋体" w:hAnsi="Times New Roman" w:cs="Times New Roman"/>
          <w:b/>
          <w:sz w:val="24"/>
          <w:szCs w:val="24"/>
        </w:rPr>
      </w:pPr>
      <w:r>
        <w:rPr>
          <w:rFonts w:ascii="Times New Roman" w:eastAsia="宋体" w:hAnsi="Times New Roman" w:cs="Times New Roman"/>
          <w:b/>
          <w:sz w:val="24"/>
          <w:szCs w:val="24"/>
        </w:rPr>
        <w:t>六、课程设置</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本专业主要包括公共基础课程和专业课程。</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（一）公共基础课程。</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公共基础课程，共</w:t>
      </w:r>
      <w:r>
        <w:rPr>
          <w:rFonts w:ascii="Times New Roman" w:eastAsia="宋体" w:hAnsi="Times New Roman" w:cs="Times New Roman"/>
          <w:sz w:val="24"/>
          <w:szCs w:val="24"/>
        </w:rPr>
        <w:t>1</w:t>
      </w:r>
      <w:r>
        <w:rPr>
          <w:rFonts w:ascii="Times New Roman" w:eastAsia="宋体" w:hAnsi="Times New Roman" w:cs="Times New Roman" w:hint="eastAsia"/>
          <w:sz w:val="24"/>
          <w:szCs w:val="24"/>
        </w:rPr>
        <w:t>4</w:t>
      </w:r>
      <w:r>
        <w:rPr>
          <w:rFonts w:ascii="Times New Roman" w:eastAsia="宋体" w:hAnsi="Times New Roman" w:cs="Times New Roman"/>
          <w:sz w:val="24"/>
          <w:szCs w:val="24"/>
        </w:rPr>
        <w:t>门，合计学分</w:t>
      </w:r>
      <w:r>
        <w:rPr>
          <w:rFonts w:ascii="Times New Roman" w:eastAsia="宋体" w:hAnsi="Times New Roman" w:cs="Times New Roman"/>
          <w:sz w:val="24"/>
          <w:szCs w:val="24"/>
        </w:rPr>
        <w:t>3</w:t>
      </w:r>
      <w:r>
        <w:rPr>
          <w:rFonts w:ascii="Times New Roman" w:eastAsia="宋体" w:hAnsi="Times New Roman" w:cs="Times New Roman" w:hint="eastAsia"/>
          <w:sz w:val="24"/>
          <w:szCs w:val="24"/>
        </w:rPr>
        <w:t>9</w:t>
      </w:r>
      <w:r>
        <w:rPr>
          <w:rFonts w:ascii="Times New Roman" w:eastAsia="宋体" w:hAnsi="Times New Roman" w:cs="Times New Roman"/>
          <w:sz w:val="24"/>
          <w:szCs w:val="24"/>
        </w:rPr>
        <w:t>。主要课程有：思想政治理论课（包括：思想道德与法治、毛泽东思想和中国特色社会主义理论体系概论、习</w:t>
      </w:r>
      <w:r>
        <w:rPr>
          <w:rFonts w:ascii="Times New Roman" w:eastAsia="宋体" w:hAnsi="Times New Roman" w:cs="Times New Roman"/>
          <w:sz w:val="24"/>
          <w:szCs w:val="24"/>
        </w:rPr>
        <w:lastRenderedPageBreak/>
        <w:t>近平新时代中国特色社会主义思想概论、形式与政策）、军事理论、大学生心理健康，大学体育、劳动课、大学生职业发展与就业指导、大学生创新创业基础、高职英语、信息技术、应用文写作、</w:t>
      </w:r>
      <w:r>
        <w:rPr>
          <w:rFonts w:ascii="Times New Roman" w:eastAsia="宋体" w:hAnsi="Times New Roman" w:cs="Times New Roman" w:hint="eastAsia"/>
          <w:sz w:val="24"/>
          <w:szCs w:val="24"/>
        </w:rPr>
        <w:t>高等数学</w:t>
      </w:r>
      <w:r>
        <w:rPr>
          <w:rFonts w:ascii="Times New Roman" w:eastAsia="宋体" w:hAnsi="Times New Roman" w:cs="Times New Roman"/>
          <w:sz w:val="24"/>
          <w:szCs w:val="24"/>
        </w:rPr>
        <w:t>。</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主要公共基础课程简介如下：</w:t>
      </w:r>
    </w:p>
    <w:p w:rsidR="003725C9" w:rsidRDefault="003300B2">
      <w:pPr>
        <w:widowControl/>
        <w:spacing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．思想道德与法治</w:t>
      </w:r>
    </w:p>
    <w:p w:rsidR="003725C9" w:rsidRDefault="003300B2">
      <w:pPr>
        <w:widowControl/>
        <w:spacing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第一学期开设，</w:t>
      </w:r>
      <w:r>
        <w:rPr>
          <w:rFonts w:ascii="Times New Roman" w:eastAsia="宋体" w:hAnsi="Times New Roman" w:cs="Times New Roman"/>
          <w:sz w:val="24"/>
          <w:szCs w:val="24"/>
        </w:rPr>
        <w:t>3</w:t>
      </w:r>
      <w:r>
        <w:rPr>
          <w:rFonts w:ascii="Times New Roman" w:eastAsia="宋体" w:hAnsi="Times New Roman" w:cs="Times New Roman"/>
          <w:sz w:val="24"/>
          <w:szCs w:val="24"/>
        </w:rPr>
        <w:t>学分，共</w:t>
      </w:r>
      <w:r>
        <w:rPr>
          <w:rFonts w:ascii="Times New Roman" w:eastAsia="宋体" w:hAnsi="Times New Roman" w:cs="Times New Roman"/>
          <w:sz w:val="24"/>
          <w:szCs w:val="24"/>
        </w:rPr>
        <w:t>54</w:t>
      </w:r>
      <w:r>
        <w:rPr>
          <w:rFonts w:ascii="Times New Roman" w:eastAsia="宋体" w:hAnsi="Times New Roman" w:cs="Times New Roman"/>
          <w:sz w:val="24"/>
          <w:szCs w:val="24"/>
        </w:rPr>
        <w:t>学时，其中理论</w:t>
      </w:r>
      <w:r>
        <w:rPr>
          <w:rFonts w:ascii="Times New Roman" w:eastAsia="宋体" w:hAnsi="Times New Roman" w:cs="Times New Roman"/>
          <w:sz w:val="24"/>
          <w:szCs w:val="24"/>
        </w:rPr>
        <w:t>46</w:t>
      </w:r>
      <w:r>
        <w:rPr>
          <w:rFonts w:ascii="Times New Roman" w:eastAsia="宋体" w:hAnsi="Times New Roman" w:cs="Times New Roman"/>
          <w:sz w:val="24"/>
          <w:szCs w:val="24"/>
        </w:rPr>
        <w:t>学时，实践</w:t>
      </w:r>
      <w:r>
        <w:rPr>
          <w:rFonts w:ascii="Times New Roman" w:eastAsia="宋体" w:hAnsi="Times New Roman" w:cs="Times New Roman"/>
          <w:sz w:val="24"/>
          <w:szCs w:val="24"/>
        </w:rPr>
        <w:t>8</w:t>
      </w:r>
      <w:r>
        <w:rPr>
          <w:rFonts w:ascii="Times New Roman" w:eastAsia="宋体" w:hAnsi="Times New Roman" w:cs="Times New Roman"/>
          <w:sz w:val="24"/>
          <w:szCs w:val="24"/>
        </w:rPr>
        <w:t>学时。</w:t>
      </w:r>
    </w:p>
    <w:p w:rsidR="003725C9" w:rsidRDefault="003300B2">
      <w:pPr>
        <w:widowControl/>
        <w:spacing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课程目标：本课程是系统地对大学生进行马克思主义理论教育和品德、法律教育的主渠道和基本环节，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3725C9" w:rsidRDefault="003300B2">
      <w:pPr>
        <w:widowControl/>
        <w:spacing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内容简介：本课程通过理论学习和实践体验，帮助大学生投身社会主义</w:t>
      </w:r>
      <w:proofErr w:type="gramStart"/>
      <w:r>
        <w:rPr>
          <w:rFonts w:ascii="Times New Roman" w:eastAsia="宋体" w:hAnsi="Times New Roman" w:cs="Times New Roman"/>
          <w:sz w:val="24"/>
          <w:szCs w:val="24"/>
        </w:rPr>
        <w:t>和谐文化</w:t>
      </w:r>
      <w:proofErr w:type="gramEnd"/>
      <w:r>
        <w:rPr>
          <w:rFonts w:ascii="Times New Roman" w:eastAsia="宋体" w:hAnsi="Times New Roman" w:cs="Times New Roman"/>
          <w:sz w:val="24"/>
          <w:szCs w:val="24"/>
        </w:rPr>
        <w:t>建设，形成崇高的理想信</w:t>
      </w:r>
      <w:r>
        <w:rPr>
          <w:rFonts w:ascii="Times New Roman" w:eastAsia="宋体" w:hAnsi="Times New Roman" w:cs="Times New Roman"/>
          <w:sz w:val="24"/>
          <w:szCs w:val="24"/>
        </w:rPr>
        <w:t>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3725C9" w:rsidRDefault="003300B2">
      <w:pPr>
        <w:widowControl/>
        <w:spacing w:line="480" w:lineRule="exact"/>
        <w:ind w:firstLineChars="200" w:firstLine="480"/>
        <w:rPr>
          <w:rFonts w:ascii="Times New Roman" w:eastAsia="宋体" w:hAnsi="Times New Roman" w:cs="Times New Roman"/>
          <w:b/>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．毛泽东思想和中国特色社会主义理论体系概论</w:t>
      </w:r>
    </w:p>
    <w:p w:rsidR="003725C9" w:rsidRDefault="003300B2">
      <w:pPr>
        <w:widowControl/>
        <w:spacing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第二学期开设，</w:t>
      </w:r>
      <w:r>
        <w:rPr>
          <w:rFonts w:ascii="Times New Roman" w:eastAsia="宋体" w:hAnsi="Times New Roman" w:cs="Times New Roman"/>
          <w:sz w:val="24"/>
          <w:szCs w:val="24"/>
        </w:rPr>
        <w:t>2</w:t>
      </w:r>
      <w:r>
        <w:rPr>
          <w:rFonts w:ascii="Times New Roman" w:eastAsia="宋体" w:hAnsi="Times New Roman" w:cs="Times New Roman"/>
          <w:sz w:val="24"/>
          <w:szCs w:val="24"/>
        </w:rPr>
        <w:t>学分，共</w:t>
      </w:r>
      <w:r>
        <w:rPr>
          <w:rFonts w:ascii="Times New Roman" w:eastAsia="宋体" w:hAnsi="Times New Roman" w:cs="Times New Roman"/>
          <w:sz w:val="24"/>
          <w:szCs w:val="24"/>
        </w:rPr>
        <w:t>36</w:t>
      </w:r>
      <w:r>
        <w:rPr>
          <w:rFonts w:ascii="Times New Roman" w:eastAsia="宋体" w:hAnsi="Times New Roman" w:cs="Times New Roman"/>
          <w:sz w:val="24"/>
          <w:szCs w:val="24"/>
        </w:rPr>
        <w:t>学时，其中理论</w:t>
      </w:r>
      <w:r>
        <w:rPr>
          <w:rFonts w:ascii="Times New Roman" w:eastAsia="宋体" w:hAnsi="Times New Roman" w:cs="Times New Roman"/>
          <w:sz w:val="24"/>
          <w:szCs w:val="24"/>
        </w:rPr>
        <w:t>32</w:t>
      </w:r>
      <w:r>
        <w:rPr>
          <w:rFonts w:ascii="Times New Roman" w:eastAsia="宋体" w:hAnsi="Times New Roman" w:cs="Times New Roman"/>
          <w:sz w:val="24"/>
          <w:szCs w:val="24"/>
        </w:rPr>
        <w:t>学时，实践</w:t>
      </w:r>
      <w:r>
        <w:rPr>
          <w:rFonts w:ascii="Times New Roman" w:eastAsia="宋体" w:hAnsi="Times New Roman" w:cs="Times New Roman"/>
          <w:sz w:val="24"/>
          <w:szCs w:val="24"/>
        </w:rPr>
        <w:t>4</w:t>
      </w:r>
      <w:r>
        <w:rPr>
          <w:rFonts w:ascii="Times New Roman" w:eastAsia="宋体" w:hAnsi="Times New Roman" w:cs="Times New Roman"/>
          <w:sz w:val="24"/>
          <w:szCs w:val="24"/>
        </w:rPr>
        <w:t>学时。</w:t>
      </w:r>
    </w:p>
    <w:p w:rsidR="003725C9" w:rsidRDefault="003300B2">
      <w:pPr>
        <w:widowControl/>
        <w:spacing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课程目标：本课程是中共中央宣传部和国家教育部规定的高职院校思想政治理</w:t>
      </w:r>
      <w:r>
        <w:rPr>
          <w:rFonts w:ascii="Times New Roman" w:eastAsia="宋体" w:hAnsi="Times New Roman" w:cs="Times New Roman"/>
          <w:sz w:val="24"/>
          <w:szCs w:val="24"/>
        </w:rPr>
        <w:t>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3725C9" w:rsidRDefault="003300B2">
      <w:pPr>
        <w:widowControl/>
        <w:spacing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lastRenderedPageBreak/>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w:t>
      </w:r>
      <w:r>
        <w:rPr>
          <w:rFonts w:ascii="Times New Roman" w:eastAsia="宋体" w:hAnsi="Times New Roman" w:cs="Times New Roman"/>
          <w:sz w:val="24"/>
          <w:szCs w:val="24"/>
        </w:rPr>
        <w:t>项方针政策，确立建设中国特色社会主义的共同理想，增强社会责任感与历史使命感，积极投身全面建设社会主义事业的伟大实践之中。</w:t>
      </w:r>
    </w:p>
    <w:p w:rsidR="003725C9" w:rsidRDefault="003300B2">
      <w:pPr>
        <w:widowControl/>
        <w:spacing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 xml:space="preserve">3. </w:t>
      </w:r>
      <w:r>
        <w:rPr>
          <w:rFonts w:ascii="Times New Roman" w:eastAsia="宋体" w:hAnsi="Times New Roman" w:cs="Times New Roman"/>
          <w:sz w:val="24"/>
          <w:szCs w:val="24"/>
        </w:rPr>
        <w:t>习近平新时代中国特色社会主义思想概论</w:t>
      </w:r>
    </w:p>
    <w:p w:rsidR="003725C9" w:rsidRDefault="003300B2">
      <w:pPr>
        <w:widowControl/>
        <w:spacing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第四学期开设，</w:t>
      </w:r>
      <w:r>
        <w:rPr>
          <w:rFonts w:ascii="Times New Roman" w:eastAsia="宋体" w:hAnsi="Times New Roman" w:cs="Times New Roman"/>
          <w:sz w:val="24"/>
          <w:szCs w:val="24"/>
        </w:rPr>
        <w:t>3</w:t>
      </w:r>
      <w:r>
        <w:rPr>
          <w:rFonts w:ascii="Times New Roman" w:eastAsia="宋体" w:hAnsi="Times New Roman" w:cs="Times New Roman"/>
          <w:sz w:val="24"/>
          <w:szCs w:val="24"/>
        </w:rPr>
        <w:t>学分，共</w:t>
      </w:r>
      <w:r>
        <w:rPr>
          <w:rFonts w:ascii="Times New Roman" w:eastAsia="宋体" w:hAnsi="Times New Roman" w:cs="Times New Roman"/>
          <w:sz w:val="24"/>
          <w:szCs w:val="24"/>
        </w:rPr>
        <w:t>54</w:t>
      </w:r>
      <w:r>
        <w:rPr>
          <w:rFonts w:ascii="Times New Roman" w:eastAsia="宋体" w:hAnsi="Times New Roman" w:cs="Times New Roman"/>
          <w:sz w:val="24"/>
          <w:szCs w:val="24"/>
        </w:rPr>
        <w:t>学时，其中理论</w:t>
      </w:r>
      <w:r>
        <w:rPr>
          <w:rFonts w:ascii="Times New Roman" w:eastAsia="宋体" w:hAnsi="Times New Roman" w:cs="Times New Roman"/>
          <w:sz w:val="24"/>
          <w:szCs w:val="24"/>
        </w:rPr>
        <w:t>46</w:t>
      </w:r>
      <w:r>
        <w:rPr>
          <w:rFonts w:ascii="Times New Roman" w:eastAsia="宋体" w:hAnsi="Times New Roman" w:cs="Times New Roman"/>
          <w:sz w:val="24"/>
          <w:szCs w:val="24"/>
        </w:rPr>
        <w:t>学时，实践</w:t>
      </w:r>
      <w:r>
        <w:rPr>
          <w:rFonts w:ascii="Times New Roman" w:eastAsia="宋体" w:hAnsi="Times New Roman" w:cs="Times New Roman"/>
          <w:sz w:val="24"/>
          <w:szCs w:val="24"/>
        </w:rPr>
        <w:t>8</w:t>
      </w:r>
      <w:r>
        <w:rPr>
          <w:rFonts w:ascii="Times New Roman" w:eastAsia="宋体" w:hAnsi="Times New Roman" w:cs="Times New Roman"/>
          <w:sz w:val="24"/>
          <w:szCs w:val="24"/>
        </w:rPr>
        <w:t>学时。</w:t>
      </w:r>
    </w:p>
    <w:p w:rsidR="003725C9" w:rsidRDefault="003300B2">
      <w:pPr>
        <w:widowControl/>
        <w:spacing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ascii="Times New Roman" w:eastAsia="宋体" w:hAnsi="Times New Roman" w:cs="Times New Roman"/>
          <w:sz w:val="24"/>
          <w:szCs w:val="24"/>
        </w:rPr>
        <w:t>“</w:t>
      </w:r>
      <w:r>
        <w:rPr>
          <w:rFonts w:ascii="Times New Roman" w:eastAsia="宋体" w:hAnsi="Times New Roman" w:cs="Times New Roman"/>
          <w:sz w:val="24"/>
          <w:szCs w:val="24"/>
        </w:rPr>
        <w:t>四个意识</w:t>
      </w:r>
      <w:r>
        <w:rPr>
          <w:rFonts w:ascii="Times New Roman" w:eastAsia="宋体" w:hAnsi="Times New Roman" w:cs="Times New Roman"/>
          <w:sz w:val="24"/>
          <w:szCs w:val="24"/>
        </w:rPr>
        <w:t>”</w:t>
      </w:r>
      <w:r>
        <w:rPr>
          <w:rFonts w:ascii="Times New Roman" w:eastAsia="宋体" w:hAnsi="Times New Roman" w:cs="Times New Roman"/>
          <w:sz w:val="24"/>
          <w:szCs w:val="24"/>
        </w:rPr>
        <w:t>，坚定</w:t>
      </w:r>
      <w:r>
        <w:rPr>
          <w:rFonts w:ascii="Times New Roman" w:eastAsia="宋体" w:hAnsi="Times New Roman" w:cs="Times New Roman"/>
          <w:sz w:val="24"/>
          <w:szCs w:val="24"/>
        </w:rPr>
        <w:t>“</w:t>
      </w:r>
      <w:r>
        <w:rPr>
          <w:rFonts w:ascii="Times New Roman" w:eastAsia="宋体" w:hAnsi="Times New Roman" w:cs="Times New Roman"/>
          <w:sz w:val="24"/>
          <w:szCs w:val="24"/>
        </w:rPr>
        <w:t>四个自信</w:t>
      </w:r>
      <w:r>
        <w:rPr>
          <w:rFonts w:ascii="Times New Roman" w:eastAsia="宋体" w:hAnsi="Times New Roman" w:cs="Times New Roman"/>
          <w:sz w:val="24"/>
          <w:szCs w:val="24"/>
        </w:rPr>
        <w:t>”</w:t>
      </w:r>
      <w:r>
        <w:rPr>
          <w:rFonts w:ascii="Times New Roman" w:eastAsia="宋体" w:hAnsi="Times New Roman" w:cs="Times New Roman"/>
          <w:sz w:val="24"/>
          <w:szCs w:val="24"/>
        </w:rPr>
        <w:t>，坚决做到</w:t>
      </w:r>
      <w:r>
        <w:rPr>
          <w:rFonts w:ascii="Times New Roman" w:eastAsia="宋体" w:hAnsi="Times New Roman" w:cs="Times New Roman"/>
          <w:sz w:val="24"/>
          <w:szCs w:val="24"/>
        </w:rPr>
        <w:t>“</w:t>
      </w:r>
      <w:r>
        <w:rPr>
          <w:rFonts w:ascii="Times New Roman" w:eastAsia="宋体" w:hAnsi="Times New Roman" w:cs="Times New Roman"/>
          <w:sz w:val="24"/>
          <w:szCs w:val="24"/>
        </w:rPr>
        <w:t>两个维护</w:t>
      </w:r>
      <w:r>
        <w:rPr>
          <w:rFonts w:ascii="Times New Roman" w:eastAsia="宋体" w:hAnsi="Times New Roman" w:cs="Times New Roman"/>
          <w:sz w:val="24"/>
          <w:szCs w:val="24"/>
        </w:rPr>
        <w:t>”</w:t>
      </w:r>
      <w:r>
        <w:rPr>
          <w:rFonts w:ascii="Times New Roman" w:eastAsia="宋体" w:hAnsi="Times New Roman" w:cs="Times New Roman"/>
          <w:sz w:val="24"/>
          <w:szCs w:val="24"/>
        </w:rPr>
        <w:t>，引导青年大学生认清新时代的历史方位，坚持用习近</w:t>
      </w:r>
      <w:r>
        <w:rPr>
          <w:rFonts w:ascii="Times New Roman" w:eastAsia="宋体" w:hAnsi="Times New Roman" w:cs="Times New Roman"/>
          <w:sz w:val="24"/>
          <w:szCs w:val="24"/>
        </w:rPr>
        <w:t>平新时代中国特色社会主义思想武装自己，勇做新时代的弄潮儿，努力成长为能担当民族复兴大任的时代新人，在激扬青春、奉献社会的进程中书写无愧于时代的壮丽篇章。</w:t>
      </w:r>
    </w:p>
    <w:p w:rsidR="003725C9" w:rsidRDefault="003300B2">
      <w:pPr>
        <w:widowControl/>
        <w:spacing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内容简介：本课程充分体现</w:t>
      </w:r>
      <w:r>
        <w:rPr>
          <w:rFonts w:ascii="Times New Roman" w:eastAsia="宋体" w:hAnsi="Times New Roman" w:cs="Times New Roman"/>
          <w:sz w:val="24"/>
          <w:szCs w:val="24"/>
        </w:rPr>
        <w:t>“</w:t>
      </w:r>
      <w:r>
        <w:rPr>
          <w:rFonts w:ascii="Times New Roman" w:eastAsia="宋体" w:hAnsi="Times New Roman" w:cs="Times New Roman"/>
          <w:sz w:val="24"/>
          <w:szCs w:val="24"/>
        </w:rPr>
        <w:t>十个明确</w:t>
      </w:r>
      <w:r>
        <w:rPr>
          <w:rFonts w:ascii="Times New Roman" w:eastAsia="宋体" w:hAnsi="Times New Roman" w:cs="Times New Roman"/>
          <w:sz w:val="24"/>
          <w:szCs w:val="24"/>
        </w:rPr>
        <w:t>”“</w:t>
      </w:r>
      <w:r>
        <w:rPr>
          <w:rFonts w:ascii="Times New Roman" w:eastAsia="宋体" w:hAnsi="Times New Roman" w:cs="Times New Roman"/>
          <w:sz w:val="24"/>
          <w:szCs w:val="24"/>
        </w:rPr>
        <w:t>十四个坚持</w:t>
      </w:r>
      <w:r>
        <w:rPr>
          <w:rFonts w:ascii="Times New Roman" w:eastAsia="宋体" w:hAnsi="Times New Roman" w:cs="Times New Roman"/>
          <w:sz w:val="24"/>
          <w:szCs w:val="24"/>
        </w:rPr>
        <w:t>”</w:t>
      </w:r>
      <w:r>
        <w:rPr>
          <w:rFonts w:ascii="Times New Roman" w:eastAsia="宋体" w:hAnsi="Times New Roman" w:cs="Times New Roman"/>
          <w:sz w:val="24"/>
          <w:szCs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ascii="Times New Roman" w:eastAsia="宋体" w:hAnsi="Times New Roman" w:cs="Times New Roman"/>
          <w:sz w:val="24"/>
          <w:szCs w:val="24"/>
        </w:rPr>
        <w:t>“</w:t>
      </w:r>
      <w:r>
        <w:rPr>
          <w:rFonts w:ascii="Times New Roman" w:eastAsia="宋体" w:hAnsi="Times New Roman" w:cs="Times New Roman"/>
          <w:sz w:val="24"/>
          <w:szCs w:val="24"/>
        </w:rPr>
        <w:t>一国两制</w:t>
      </w:r>
      <w:r>
        <w:rPr>
          <w:rFonts w:ascii="Times New Roman" w:eastAsia="宋体" w:hAnsi="Times New Roman" w:cs="Times New Roman"/>
          <w:sz w:val="24"/>
          <w:szCs w:val="24"/>
        </w:rPr>
        <w:t>”</w:t>
      </w:r>
      <w:r>
        <w:rPr>
          <w:rFonts w:ascii="Times New Roman" w:eastAsia="宋体" w:hAnsi="Times New Roman" w:cs="Times New Roman"/>
          <w:sz w:val="24"/>
          <w:szCs w:val="24"/>
        </w:rPr>
        <w:t>和祖国统一、统一战</w:t>
      </w:r>
      <w:r>
        <w:rPr>
          <w:rFonts w:ascii="Times New Roman" w:eastAsia="宋体" w:hAnsi="Times New Roman" w:cs="Times New Roman"/>
          <w:sz w:val="24"/>
          <w:szCs w:val="24"/>
        </w:rPr>
        <w:t>线、外交、党的建设等方面</w:t>
      </w:r>
      <w:proofErr w:type="gramStart"/>
      <w:r>
        <w:rPr>
          <w:rFonts w:ascii="Times New Roman" w:eastAsia="宋体" w:hAnsi="Times New Roman" w:cs="Times New Roman"/>
          <w:sz w:val="24"/>
          <w:szCs w:val="24"/>
        </w:rPr>
        <w:t>作出</w:t>
      </w:r>
      <w:proofErr w:type="gramEnd"/>
      <w:r>
        <w:rPr>
          <w:rFonts w:ascii="Times New Roman" w:eastAsia="宋体" w:hAnsi="Times New Roman" w:cs="Times New Roman"/>
          <w:sz w:val="24"/>
          <w:szCs w:val="24"/>
        </w:rPr>
        <w:t>的理论概括和战略指引。引导学生树立对马克思主义的信仰、对中国特色社会主义的信念、对中华民族伟大复兴中国梦的信心，在知行合一、学以致用上下功夫，增长知识、锤炼品格。</w:t>
      </w:r>
    </w:p>
    <w:p w:rsidR="003725C9" w:rsidRDefault="003300B2">
      <w:pPr>
        <w:widowControl/>
        <w:spacing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4</w:t>
      </w:r>
      <w:r>
        <w:rPr>
          <w:rFonts w:ascii="Times New Roman" w:eastAsia="宋体" w:hAnsi="Times New Roman" w:cs="Times New Roman"/>
          <w:sz w:val="24"/>
          <w:szCs w:val="24"/>
        </w:rPr>
        <w:t>．形势与政策</w:t>
      </w:r>
    </w:p>
    <w:p w:rsidR="003725C9" w:rsidRDefault="003300B2">
      <w:pPr>
        <w:widowControl/>
        <w:spacing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第一至四学期开设，</w:t>
      </w:r>
      <w:r>
        <w:rPr>
          <w:rFonts w:ascii="Times New Roman" w:eastAsia="宋体" w:hAnsi="Times New Roman" w:cs="Times New Roman"/>
          <w:sz w:val="24"/>
          <w:szCs w:val="24"/>
        </w:rPr>
        <w:t>2</w:t>
      </w:r>
      <w:r>
        <w:rPr>
          <w:rFonts w:ascii="Times New Roman" w:eastAsia="宋体" w:hAnsi="Times New Roman" w:cs="Times New Roman"/>
          <w:sz w:val="24"/>
          <w:szCs w:val="24"/>
        </w:rPr>
        <w:t>学分，每学期</w:t>
      </w:r>
      <w:r>
        <w:rPr>
          <w:rFonts w:ascii="Times New Roman" w:eastAsia="宋体" w:hAnsi="Times New Roman" w:cs="Times New Roman"/>
          <w:sz w:val="24"/>
          <w:szCs w:val="24"/>
        </w:rPr>
        <w:t>8</w:t>
      </w:r>
      <w:r>
        <w:rPr>
          <w:rFonts w:ascii="Times New Roman" w:eastAsia="宋体" w:hAnsi="Times New Roman" w:cs="Times New Roman"/>
          <w:sz w:val="24"/>
          <w:szCs w:val="24"/>
        </w:rPr>
        <w:t>学时，共</w:t>
      </w:r>
      <w:r>
        <w:rPr>
          <w:rFonts w:ascii="Times New Roman" w:eastAsia="宋体" w:hAnsi="Times New Roman" w:cs="Times New Roman"/>
          <w:sz w:val="24"/>
          <w:szCs w:val="24"/>
        </w:rPr>
        <w:t>32</w:t>
      </w:r>
      <w:r>
        <w:rPr>
          <w:rFonts w:ascii="Times New Roman" w:eastAsia="宋体" w:hAnsi="Times New Roman" w:cs="Times New Roman"/>
          <w:sz w:val="24"/>
          <w:szCs w:val="24"/>
        </w:rPr>
        <w:t>学时，其中理论</w:t>
      </w:r>
      <w:r>
        <w:rPr>
          <w:rFonts w:ascii="Times New Roman" w:eastAsia="宋体" w:hAnsi="Times New Roman" w:cs="Times New Roman"/>
          <w:sz w:val="24"/>
          <w:szCs w:val="24"/>
        </w:rPr>
        <w:t>32</w:t>
      </w:r>
      <w:r>
        <w:rPr>
          <w:rFonts w:ascii="Times New Roman" w:eastAsia="宋体" w:hAnsi="Times New Roman" w:cs="Times New Roman"/>
          <w:sz w:val="24"/>
          <w:szCs w:val="24"/>
        </w:rPr>
        <w:t>学时。</w:t>
      </w:r>
    </w:p>
    <w:p w:rsidR="003725C9" w:rsidRDefault="003300B2">
      <w:pPr>
        <w:widowControl/>
        <w:spacing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课程目标：本课程是高校思想政治理论课的重要组成部分，是对大学生进行比较系统的党的路线、方针和政策教育、国内形势教育、国际形势和我国对</w:t>
      </w:r>
      <w:r>
        <w:rPr>
          <w:rFonts w:ascii="Times New Roman" w:eastAsia="宋体" w:hAnsi="Times New Roman" w:cs="Times New Roman"/>
          <w:sz w:val="24"/>
          <w:szCs w:val="24"/>
        </w:rPr>
        <w:lastRenderedPageBreak/>
        <w:t>外政策教育的主渠道、主阵地，在大学生思想政治教育中担负着重要使命，是每个大学生的必修课程。</w:t>
      </w:r>
    </w:p>
    <w:p w:rsidR="003725C9" w:rsidRDefault="003300B2">
      <w:pPr>
        <w:widowControl/>
        <w:spacing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内容简介</w:t>
      </w:r>
      <w:r>
        <w:rPr>
          <w:rFonts w:ascii="Times New Roman" w:eastAsia="宋体" w:hAnsi="Times New Roman" w:cs="Times New Roman"/>
          <w:sz w:val="24"/>
          <w:szCs w:val="24"/>
        </w:rPr>
        <w:t>：本课程主要以马克思列宁主义、毛泽东思想、邓小平理论、</w:t>
      </w:r>
      <w:r>
        <w:rPr>
          <w:rFonts w:ascii="Times New Roman" w:eastAsia="宋体" w:hAnsi="Times New Roman" w:cs="Times New Roman"/>
          <w:sz w:val="24"/>
          <w:szCs w:val="24"/>
        </w:rPr>
        <w:t>“</w:t>
      </w:r>
      <w:r>
        <w:rPr>
          <w:rFonts w:ascii="Times New Roman" w:eastAsia="宋体" w:hAnsi="Times New Roman" w:cs="Times New Roman"/>
          <w:sz w:val="24"/>
          <w:szCs w:val="24"/>
        </w:rPr>
        <w:t>三个代表</w:t>
      </w:r>
      <w:r>
        <w:rPr>
          <w:rFonts w:ascii="Times New Roman" w:eastAsia="宋体" w:hAnsi="Times New Roman" w:cs="Times New Roman"/>
          <w:sz w:val="24"/>
          <w:szCs w:val="24"/>
        </w:rPr>
        <w:t>”</w:t>
      </w:r>
      <w:r>
        <w:rPr>
          <w:rFonts w:ascii="Times New Roman" w:eastAsia="宋体" w:hAnsi="Times New Roman" w:cs="Times New Roman"/>
          <w:sz w:val="24"/>
          <w:szCs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3725C9" w:rsidRDefault="003300B2">
      <w:pPr>
        <w:widowControl/>
        <w:spacing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5</w:t>
      </w:r>
      <w:r>
        <w:rPr>
          <w:rFonts w:ascii="Times New Roman" w:eastAsia="宋体" w:hAnsi="Times New Roman" w:cs="Times New Roman"/>
          <w:sz w:val="24"/>
          <w:szCs w:val="24"/>
        </w:rPr>
        <w:t>．大学生职业发展与就业指导</w:t>
      </w:r>
    </w:p>
    <w:p w:rsidR="003725C9" w:rsidRDefault="003300B2">
      <w:pPr>
        <w:widowControl/>
        <w:spacing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第一至四学期开设，</w:t>
      </w:r>
      <w:r>
        <w:rPr>
          <w:rFonts w:ascii="Times New Roman" w:eastAsia="宋体" w:hAnsi="Times New Roman" w:cs="Times New Roman"/>
          <w:sz w:val="24"/>
          <w:szCs w:val="24"/>
        </w:rPr>
        <w:t>2</w:t>
      </w:r>
      <w:r>
        <w:rPr>
          <w:rFonts w:ascii="Times New Roman" w:eastAsia="宋体" w:hAnsi="Times New Roman" w:cs="Times New Roman"/>
          <w:sz w:val="24"/>
          <w:szCs w:val="24"/>
        </w:rPr>
        <w:t>学分，每学期</w:t>
      </w:r>
      <w:r>
        <w:rPr>
          <w:rFonts w:ascii="Times New Roman" w:eastAsia="宋体" w:hAnsi="Times New Roman" w:cs="Times New Roman"/>
          <w:sz w:val="24"/>
          <w:szCs w:val="24"/>
        </w:rPr>
        <w:t>8</w:t>
      </w:r>
      <w:r>
        <w:rPr>
          <w:rFonts w:ascii="Times New Roman" w:eastAsia="宋体" w:hAnsi="Times New Roman" w:cs="Times New Roman"/>
          <w:sz w:val="24"/>
          <w:szCs w:val="24"/>
        </w:rPr>
        <w:t>学时，共</w:t>
      </w:r>
      <w:r>
        <w:rPr>
          <w:rFonts w:ascii="Times New Roman" w:eastAsia="宋体" w:hAnsi="Times New Roman" w:cs="Times New Roman"/>
          <w:sz w:val="24"/>
          <w:szCs w:val="24"/>
        </w:rPr>
        <w:t>32</w:t>
      </w:r>
      <w:r>
        <w:rPr>
          <w:rFonts w:ascii="Times New Roman" w:eastAsia="宋体" w:hAnsi="Times New Roman" w:cs="Times New Roman"/>
          <w:sz w:val="24"/>
          <w:szCs w:val="24"/>
        </w:rPr>
        <w:t>学时，其中理论</w:t>
      </w:r>
      <w:r>
        <w:rPr>
          <w:rFonts w:ascii="Times New Roman" w:eastAsia="宋体" w:hAnsi="Times New Roman" w:cs="Times New Roman"/>
          <w:sz w:val="24"/>
          <w:szCs w:val="24"/>
        </w:rPr>
        <w:t>16</w:t>
      </w:r>
      <w:r>
        <w:rPr>
          <w:rFonts w:ascii="Times New Roman" w:eastAsia="宋体" w:hAnsi="Times New Roman" w:cs="Times New Roman"/>
          <w:sz w:val="24"/>
          <w:szCs w:val="24"/>
        </w:rPr>
        <w:t>学时，实践</w:t>
      </w:r>
      <w:r>
        <w:rPr>
          <w:rFonts w:ascii="Times New Roman" w:eastAsia="宋体" w:hAnsi="Times New Roman" w:cs="Times New Roman"/>
          <w:sz w:val="24"/>
          <w:szCs w:val="24"/>
        </w:rPr>
        <w:t>16</w:t>
      </w:r>
      <w:r>
        <w:rPr>
          <w:rFonts w:ascii="Times New Roman" w:eastAsia="宋体" w:hAnsi="Times New Roman" w:cs="Times New Roman"/>
          <w:sz w:val="24"/>
          <w:szCs w:val="24"/>
        </w:rPr>
        <w:t>学时。</w:t>
      </w:r>
    </w:p>
    <w:p w:rsidR="003725C9" w:rsidRDefault="003300B2">
      <w:pPr>
        <w:widowControl/>
        <w:spacing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课程目标：本课程为</w:t>
      </w:r>
      <w:r>
        <w:rPr>
          <w:rFonts w:ascii="Times New Roman" w:eastAsia="宋体" w:hAnsi="Times New Roman" w:cs="Times New Roman"/>
          <w:sz w:val="24"/>
          <w:szCs w:val="24"/>
        </w:rPr>
        <w:t>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3725C9" w:rsidRDefault="003300B2">
      <w:pPr>
        <w:widowControl/>
        <w:spacing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内容简介：课程的教学内容涵盖了学生从入学到</w:t>
      </w:r>
      <w:proofErr w:type="gramStart"/>
      <w:r>
        <w:rPr>
          <w:rFonts w:ascii="Times New Roman" w:eastAsia="宋体" w:hAnsi="Times New Roman" w:cs="Times New Roman"/>
          <w:sz w:val="24"/>
          <w:szCs w:val="24"/>
        </w:rPr>
        <w:t>实习再</w:t>
      </w:r>
      <w:proofErr w:type="gramEnd"/>
      <w:r>
        <w:rPr>
          <w:rFonts w:ascii="Times New Roman" w:eastAsia="宋体" w:hAnsi="Times New Roman" w:cs="Times New Roman"/>
          <w:sz w:val="24"/>
          <w:szCs w:val="24"/>
        </w:rPr>
        <w:t>到就业的全过程，将学生的职业发展与就业指导有机地结合起来，既有知识的传授，又有技能的培养，还有态度和观念的转变；既强调职业在人生发展</w:t>
      </w:r>
      <w:r>
        <w:rPr>
          <w:rFonts w:ascii="Times New Roman" w:eastAsia="宋体" w:hAnsi="Times New Roman" w:cs="Times New Roman"/>
          <w:sz w:val="24"/>
          <w:szCs w:val="24"/>
        </w:rPr>
        <w:t>中的重要地位，又关注学生的全面发展和终身发展。掌握相关的求职技巧，努力实现大学生在态度、知识和技能三个层面的显著提高，做好向</w:t>
      </w:r>
      <w:r>
        <w:rPr>
          <w:rFonts w:ascii="Times New Roman" w:eastAsia="宋体" w:hAnsi="Times New Roman" w:cs="Times New Roman"/>
          <w:sz w:val="24"/>
          <w:szCs w:val="24"/>
        </w:rPr>
        <w:t>“</w:t>
      </w:r>
      <w:r>
        <w:rPr>
          <w:rFonts w:ascii="Times New Roman" w:eastAsia="宋体" w:hAnsi="Times New Roman" w:cs="Times New Roman"/>
          <w:sz w:val="24"/>
          <w:szCs w:val="24"/>
        </w:rPr>
        <w:t>职业人</w:t>
      </w:r>
      <w:r>
        <w:rPr>
          <w:rFonts w:ascii="Times New Roman" w:eastAsia="宋体" w:hAnsi="Times New Roman" w:cs="Times New Roman"/>
          <w:sz w:val="24"/>
          <w:szCs w:val="24"/>
        </w:rPr>
        <w:t>”</w:t>
      </w:r>
      <w:r>
        <w:rPr>
          <w:rFonts w:ascii="Times New Roman" w:eastAsia="宋体" w:hAnsi="Times New Roman" w:cs="Times New Roman"/>
          <w:sz w:val="24"/>
          <w:szCs w:val="24"/>
        </w:rPr>
        <w:t>转换的各种准备，帮助大学生树立正确的成才和就业观念。</w:t>
      </w:r>
    </w:p>
    <w:p w:rsidR="003725C9" w:rsidRDefault="003300B2">
      <w:pPr>
        <w:widowControl/>
        <w:spacing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6</w:t>
      </w:r>
      <w:r>
        <w:rPr>
          <w:rFonts w:ascii="Times New Roman" w:eastAsia="宋体" w:hAnsi="Times New Roman" w:cs="Times New Roman"/>
          <w:sz w:val="24"/>
          <w:szCs w:val="24"/>
        </w:rPr>
        <w:t>．大学生创新创业基础</w:t>
      </w:r>
    </w:p>
    <w:p w:rsidR="003725C9" w:rsidRDefault="003300B2">
      <w:pPr>
        <w:widowControl/>
        <w:spacing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第一至四学期开设，</w:t>
      </w:r>
      <w:r>
        <w:rPr>
          <w:rFonts w:ascii="Times New Roman" w:eastAsia="宋体" w:hAnsi="Times New Roman" w:cs="Times New Roman"/>
          <w:sz w:val="24"/>
          <w:szCs w:val="24"/>
        </w:rPr>
        <w:t>2</w:t>
      </w:r>
      <w:r>
        <w:rPr>
          <w:rFonts w:ascii="Times New Roman" w:eastAsia="宋体" w:hAnsi="Times New Roman" w:cs="Times New Roman"/>
          <w:sz w:val="24"/>
          <w:szCs w:val="24"/>
        </w:rPr>
        <w:t>学分，每学期</w:t>
      </w:r>
      <w:r>
        <w:rPr>
          <w:rFonts w:ascii="Times New Roman" w:eastAsia="宋体" w:hAnsi="Times New Roman" w:cs="Times New Roman"/>
          <w:sz w:val="24"/>
          <w:szCs w:val="24"/>
        </w:rPr>
        <w:t>8</w:t>
      </w:r>
      <w:r>
        <w:rPr>
          <w:rFonts w:ascii="Times New Roman" w:eastAsia="宋体" w:hAnsi="Times New Roman" w:cs="Times New Roman"/>
          <w:sz w:val="24"/>
          <w:szCs w:val="24"/>
        </w:rPr>
        <w:t>学时，共</w:t>
      </w:r>
      <w:r>
        <w:rPr>
          <w:rFonts w:ascii="Times New Roman" w:eastAsia="宋体" w:hAnsi="Times New Roman" w:cs="Times New Roman"/>
          <w:sz w:val="24"/>
          <w:szCs w:val="24"/>
        </w:rPr>
        <w:t>32</w:t>
      </w:r>
      <w:r>
        <w:rPr>
          <w:rFonts w:ascii="Times New Roman" w:eastAsia="宋体" w:hAnsi="Times New Roman" w:cs="Times New Roman"/>
          <w:sz w:val="24"/>
          <w:szCs w:val="24"/>
        </w:rPr>
        <w:t>学时，其中理论</w:t>
      </w:r>
      <w:r>
        <w:rPr>
          <w:rFonts w:ascii="Times New Roman" w:eastAsia="宋体" w:hAnsi="Times New Roman" w:cs="Times New Roman"/>
          <w:sz w:val="24"/>
          <w:szCs w:val="24"/>
        </w:rPr>
        <w:t>16</w:t>
      </w:r>
      <w:r>
        <w:rPr>
          <w:rFonts w:ascii="Times New Roman" w:eastAsia="宋体" w:hAnsi="Times New Roman" w:cs="Times New Roman"/>
          <w:sz w:val="24"/>
          <w:szCs w:val="24"/>
        </w:rPr>
        <w:t>学时，实践</w:t>
      </w:r>
      <w:r>
        <w:rPr>
          <w:rFonts w:ascii="Times New Roman" w:eastAsia="宋体" w:hAnsi="Times New Roman" w:cs="Times New Roman"/>
          <w:sz w:val="24"/>
          <w:szCs w:val="24"/>
        </w:rPr>
        <w:t>16</w:t>
      </w:r>
      <w:r>
        <w:rPr>
          <w:rFonts w:ascii="Times New Roman" w:eastAsia="宋体" w:hAnsi="Times New Roman" w:cs="Times New Roman"/>
          <w:sz w:val="24"/>
          <w:szCs w:val="24"/>
        </w:rPr>
        <w:t>学时。</w:t>
      </w:r>
    </w:p>
    <w:p w:rsidR="003725C9" w:rsidRDefault="003300B2">
      <w:pPr>
        <w:widowControl/>
        <w:spacing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课程目标：本课程是面向全校大专学生开设的公共必修课程，是对高校学生进行创业教育的主渠道。通过</w:t>
      </w:r>
      <w:r>
        <w:rPr>
          <w:rFonts w:ascii="Times New Roman" w:eastAsia="宋体" w:hAnsi="Times New Roman" w:cs="Times New Roman"/>
          <w:sz w:val="24"/>
          <w:szCs w:val="24"/>
        </w:rPr>
        <w:t>“</w:t>
      </w:r>
      <w:r>
        <w:rPr>
          <w:rFonts w:ascii="Times New Roman" w:eastAsia="宋体" w:hAnsi="Times New Roman" w:cs="Times New Roman"/>
          <w:sz w:val="24"/>
          <w:szCs w:val="24"/>
        </w:rPr>
        <w:t>创业基础</w:t>
      </w:r>
      <w:r>
        <w:rPr>
          <w:rFonts w:ascii="Times New Roman" w:eastAsia="宋体" w:hAnsi="Times New Roman" w:cs="Times New Roman"/>
          <w:sz w:val="24"/>
          <w:szCs w:val="24"/>
        </w:rPr>
        <w:t>”</w:t>
      </w:r>
      <w:r>
        <w:rPr>
          <w:rFonts w:ascii="Times New Roman" w:eastAsia="宋体" w:hAnsi="Times New Roman" w:cs="Times New Roman"/>
          <w:sz w:val="24"/>
          <w:szCs w:val="24"/>
        </w:rPr>
        <w:t>课程教学，使学生掌握开展创业活动所需要的基础知识和基本理论，熟悉创业的基本流程和基本方法，激发学生</w:t>
      </w:r>
      <w:r>
        <w:rPr>
          <w:rFonts w:ascii="Times New Roman" w:eastAsia="宋体" w:hAnsi="Times New Roman" w:cs="Times New Roman"/>
          <w:sz w:val="24"/>
          <w:szCs w:val="24"/>
        </w:rPr>
        <w:lastRenderedPageBreak/>
        <w:t>的创业意识和</w:t>
      </w:r>
      <w:r>
        <w:rPr>
          <w:rFonts w:ascii="Times New Roman" w:eastAsia="宋体" w:hAnsi="Times New Roman" w:cs="Times New Roman"/>
          <w:sz w:val="24"/>
          <w:szCs w:val="24"/>
        </w:rPr>
        <w:t>企业家精神，提高学生的社会责任感、创新精神和创业能力，促进学生创业、就业和全面发展。</w:t>
      </w:r>
    </w:p>
    <w:p w:rsidR="003725C9" w:rsidRDefault="003300B2">
      <w:pPr>
        <w:widowControl/>
        <w:spacing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w:t>
      </w:r>
      <w:r>
        <w:rPr>
          <w:rFonts w:ascii="Times New Roman" w:eastAsia="宋体" w:hAnsi="Times New Roman" w:cs="Times New Roman"/>
          <w:sz w:val="24"/>
          <w:szCs w:val="24"/>
        </w:rPr>
        <w:t>创业实践。</w:t>
      </w:r>
    </w:p>
    <w:p w:rsidR="003725C9" w:rsidRDefault="003300B2">
      <w:pPr>
        <w:widowControl/>
        <w:spacing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7.</w:t>
      </w:r>
      <w:r>
        <w:rPr>
          <w:rFonts w:ascii="Times New Roman" w:eastAsia="宋体" w:hAnsi="Times New Roman" w:cs="Times New Roman"/>
          <w:szCs w:val="24"/>
        </w:rPr>
        <w:t xml:space="preserve"> </w:t>
      </w:r>
      <w:r>
        <w:rPr>
          <w:rFonts w:ascii="Times New Roman" w:eastAsia="宋体" w:hAnsi="Times New Roman" w:cs="Times New Roman"/>
          <w:sz w:val="24"/>
          <w:szCs w:val="24"/>
        </w:rPr>
        <w:t>大学生心理健康</w:t>
      </w:r>
    </w:p>
    <w:p w:rsidR="003725C9" w:rsidRDefault="003300B2">
      <w:pPr>
        <w:widowControl/>
        <w:spacing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第二学期开设，</w:t>
      </w:r>
      <w:r>
        <w:rPr>
          <w:rFonts w:ascii="Times New Roman" w:eastAsia="宋体" w:hAnsi="Times New Roman" w:cs="Times New Roman"/>
          <w:sz w:val="24"/>
          <w:szCs w:val="24"/>
        </w:rPr>
        <w:t>2</w:t>
      </w:r>
      <w:r>
        <w:rPr>
          <w:rFonts w:ascii="Times New Roman" w:eastAsia="宋体" w:hAnsi="Times New Roman" w:cs="Times New Roman"/>
          <w:sz w:val="24"/>
          <w:szCs w:val="24"/>
        </w:rPr>
        <w:t>学分，共</w:t>
      </w:r>
      <w:r>
        <w:rPr>
          <w:rFonts w:ascii="Times New Roman" w:eastAsia="宋体" w:hAnsi="Times New Roman" w:cs="Times New Roman"/>
          <w:sz w:val="24"/>
          <w:szCs w:val="24"/>
        </w:rPr>
        <w:t>36</w:t>
      </w:r>
      <w:r>
        <w:rPr>
          <w:rFonts w:ascii="Times New Roman" w:eastAsia="宋体" w:hAnsi="Times New Roman" w:cs="Times New Roman"/>
          <w:sz w:val="24"/>
          <w:szCs w:val="24"/>
        </w:rPr>
        <w:t>学时，其中理论</w:t>
      </w:r>
      <w:r>
        <w:rPr>
          <w:rFonts w:ascii="Times New Roman" w:eastAsia="宋体" w:hAnsi="Times New Roman" w:cs="Times New Roman"/>
          <w:sz w:val="24"/>
          <w:szCs w:val="24"/>
        </w:rPr>
        <w:t>30</w:t>
      </w:r>
      <w:r>
        <w:rPr>
          <w:rFonts w:ascii="Times New Roman" w:eastAsia="宋体" w:hAnsi="Times New Roman" w:cs="Times New Roman"/>
          <w:sz w:val="24"/>
          <w:szCs w:val="24"/>
        </w:rPr>
        <w:t>学时，实践</w:t>
      </w:r>
      <w:r>
        <w:rPr>
          <w:rFonts w:ascii="Times New Roman" w:eastAsia="宋体" w:hAnsi="Times New Roman" w:cs="Times New Roman"/>
          <w:sz w:val="24"/>
          <w:szCs w:val="24"/>
        </w:rPr>
        <w:t>6</w:t>
      </w:r>
      <w:r>
        <w:rPr>
          <w:rFonts w:ascii="Times New Roman" w:eastAsia="宋体" w:hAnsi="Times New Roman" w:cs="Times New Roman"/>
          <w:sz w:val="24"/>
          <w:szCs w:val="24"/>
        </w:rPr>
        <w:t>学时。</w:t>
      </w:r>
    </w:p>
    <w:p w:rsidR="003725C9" w:rsidRDefault="003300B2">
      <w:pPr>
        <w:widowControl/>
        <w:spacing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rsidR="003725C9" w:rsidRDefault="003300B2">
      <w:pPr>
        <w:widowControl/>
        <w:spacing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内容简介：课程的教学内容涵盖了从知识到技能再到运用的全过程，将心理健康知识与自身生活有机地结合起来，既有知识</w:t>
      </w:r>
      <w:r>
        <w:rPr>
          <w:rFonts w:ascii="Times New Roman" w:eastAsia="宋体" w:hAnsi="Times New Roman" w:cs="Times New Roman"/>
          <w:sz w:val="24"/>
          <w:szCs w:val="24"/>
        </w:rPr>
        <w:t>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8.</w:t>
      </w:r>
      <w:r>
        <w:rPr>
          <w:rFonts w:ascii="Times New Roman" w:eastAsia="宋体" w:hAnsi="Times New Roman" w:cs="Times New Roman"/>
          <w:sz w:val="24"/>
          <w:szCs w:val="24"/>
        </w:rPr>
        <w:t>大学体育</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第一、第二、第四学期开设，</w:t>
      </w:r>
      <w:r>
        <w:rPr>
          <w:rFonts w:ascii="Times New Roman" w:eastAsia="宋体" w:hAnsi="Times New Roman" w:cs="Times New Roman"/>
          <w:sz w:val="24"/>
          <w:szCs w:val="24"/>
        </w:rPr>
        <w:t>6</w:t>
      </w:r>
      <w:r>
        <w:rPr>
          <w:rFonts w:ascii="Times New Roman" w:eastAsia="宋体" w:hAnsi="Times New Roman" w:cs="Times New Roman"/>
          <w:sz w:val="24"/>
          <w:szCs w:val="24"/>
        </w:rPr>
        <w:t>学分，共</w:t>
      </w:r>
      <w:r>
        <w:rPr>
          <w:rFonts w:ascii="Times New Roman" w:eastAsia="宋体" w:hAnsi="Times New Roman" w:cs="Times New Roman"/>
          <w:sz w:val="24"/>
          <w:szCs w:val="24"/>
        </w:rPr>
        <w:t>108</w:t>
      </w:r>
      <w:r>
        <w:rPr>
          <w:rFonts w:ascii="Times New Roman" w:eastAsia="宋体" w:hAnsi="Times New Roman" w:cs="Times New Roman"/>
          <w:sz w:val="24"/>
          <w:szCs w:val="24"/>
        </w:rPr>
        <w:t>学时，其中理论</w:t>
      </w:r>
      <w:r>
        <w:rPr>
          <w:rFonts w:ascii="Times New Roman" w:eastAsia="宋体" w:hAnsi="Times New Roman" w:cs="Times New Roman"/>
          <w:sz w:val="24"/>
          <w:szCs w:val="24"/>
        </w:rPr>
        <w:t>12</w:t>
      </w:r>
      <w:r>
        <w:rPr>
          <w:rFonts w:ascii="Times New Roman" w:eastAsia="宋体" w:hAnsi="Times New Roman" w:cs="Times New Roman"/>
          <w:sz w:val="24"/>
          <w:szCs w:val="24"/>
        </w:rPr>
        <w:t>学时，实践</w:t>
      </w:r>
      <w:r>
        <w:rPr>
          <w:rFonts w:ascii="Times New Roman" w:eastAsia="宋体" w:hAnsi="Times New Roman" w:cs="Times New Roman"/>
          <w:sz w:val="24"/>
          <w:szCs w:val="24"/>
        </w:rPr>
        <w:t>96</w:t>
      </w:r>
      <w:r>
        <w:rPr>
          <w:rFonts w:ascii="Times New Roman" w:eastAsia="宋体" w:hAnsi="Times New Roman" w:cs="Times New Roman"/>
          <w:sz w:val="24"/>
          <w:szCs w:val="24"/>
        </w:rPr>
        <w:t>学时。</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课程目标：体育课程是大学生以身体练习为主要手段，通过合理的体育教学和科学的体育锻炼过程，达到运动参与目标、运动技能目标、身体健康目标、</w:t>
      </w:r>
      <w:r>
        <w:rPr>
          <w:rFonts w:ascii="Times New Roman" w:eastAsia="宋体" w:hAnsi="Times New Roman" w:cs="Times New Roman"/>
          <w:sz w:val="24"/>
          <w:szCs w:val="24"/>
        </w:rPr>
        <w:lastRenderedPageBreak/>
        <w:t>心理健康目标和社会适应目标，最终达到增强体质、增进健康和提高体育素质的任务。</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内容简介：根据全国普通高校体育教学指导纲要、学校体育工作条例的要求及我校实际情况，坚持</w:t>
      </w:r>
      <w:r>
        <w:rPr>
          <w:rFonts w:ascii="Times New Roman" w:eastAsia="宋体" w:hAnsi="Times New Roman" w:cs="Times New Roman"/>
          <w:sz w:val="24"/>
          <w:szCs w:val="24"/>
        </w:rPr>
        <w:t>“</w:t>
      </w:r>
      <w:r>
        <w:rPr>
          <w:rFonts w:ascii="Times New Roman" w:eastAsia="宋体" w:hAnsi="Times New Roman" w:cs="Times New Roman"/>
          <w:sz w:val="24"/>
          <w:szCs w:val="24"/>
        </w:rPr>
        <w:t>健康第一</w:t>
      </w:r>
      <w:r>
        <w:rPr>
          <w:rFonts w:ascii="Times New Roman" w:eastAsia="宋体" w:hAnsi="Times New Roman" w:cs="Times New Roman"/>
          <w:sz w:val="24"/>
          <w:szCs w:val="24"/>
        </w:rPr>
        <w:t>”</w:t>
      </w:r>
      <w:r>
        <w:rPr>
          <w:rFonts w:ascii="Times New Roman" w:eastAsia="宋体" w:hAnsi="Times New Roman" w:cs="Times New Roman"/>
          <w:sz w:val="24"/>
          <w:szCs w:val="24"/>
        </w:rPr>
        <w:t>教育理念，开设定项体育与健康课程、选项体育与健康课程。定项课程根据学生专业对口选择体育课程项目及内容，选项</w:t>
      </w:r>
      <w:proofErr w:type="gramStart"/>
      <w:r>
        <w:rPr>
          <w:rFonts w:ascii="Times New Roman" w:eastAsia="宋体" w:hAnsi="Times New Roman" w:cs="Times New Roman"/>
          <w:sz w:val="24"/>
          <w:szCs w:val="24"/>
        </w:rPr>
        <w:t>课项目</w:t>
      </w:r>
      <w:proofErr w:type="gramEnd"/>
      <w:r>
        <w:rPr>
          <w:rFonts w:ascii="Times New Roman" w:eastAsia="宋体" w:hAnsi="Times New Roman" w:cs="Times New Roman"/>
          <w:sz w:val="24"/>
          <w:szCs w:val="24"/>
        </w:rPr>
        <w:t>有：田径、足球、篮球、排球、乒乓球、羽毛球、网球、武术、健身气功、太极拳、健美操、体育舞蹈、毽球、跆拳道、跳绳等。按照《国家学生体质健康标准（</w:t>
      </w:r>
      <w:r>
        <w:rPr>
          <w:rFonts w:ascii="Times New Roman" w:eastAsia="宋体" w:hAnsi="Times New Roman" w:cs="Times New Roman"/>
          <w:sz w:val="24"/>
          <w:szCs w:val="24"/>
        </w:rPr>
        <w:t>2014</w:t>
      </w:r>
      <w:r>
        <w:rPr>
          <w:rFonts w:ascii="Times New Roman" w:eastAsia="宋体" w:hAnsi="Times New Roman" w:cs="Times New Roman"/>
          <w:sz w:val="24"/>
          <w:szCs w:val="24"/>
        </w:rPr>
        <w:t>年修订）》开展在校生达标测试。</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（二）专业课程</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kern w:val="0"/>
          <w:sz w:val="24"/>
          <w:szCs w:val="24"/>
          <w:lang w:val="zh-CN"/>
        </w:rPr>
        <w:t>共</w:t>
      </w:r>
      <w:r>
        <w:rPr>
          <w:rFonts w:ascii="Times New Roman" w:eastAsia="宋体" w:hAnsi="Times New Roman" w:cs="Times New Roman"/>
          <w:kern w:val="0"/>
          <w:sz w:val="24"/>
          <w:szCs w:val="24"/>
        </w:rPr>
        <w:t>16</w:t>
      </w:r>
      <w:r>
        <w:rPr>
          <w:rFonts w:ascii="Times New Roman" w:eastAsia="宋体" w:hAnsi="Times New Roman" w:cs="Times New Roman"/>
          <w:kern w:val="0"/>
          <w:sz w:val="24"/>
          <w:szCs w:val="24"/>
          <w:lang w:val="zh-CN"/>
        </w:rPr>
        <w:t>门，合计</w:t>
      </w:r>
      <w:r>
        <w:rPr>
          <w:rFonts w:ascii="Times New Roman" w:eastAsia="宋体" w:hAnsi="Times New Roman" w:cs="Times New Roman"/>
          <w:kern w:val="0"/>
          <w:sz w:val="24"/>
          <w:szCs w:val="24"/>
          <w:lang w:val="zh-CN"/>
        </w:rPr>
        <w:t>5</w:t>
      </w:r>
      <w:r>
        <w:rPr>
          <w:rFonts w:ascii="Times New Roman" w:eastAsia="宋体" w:hAnsi="Times New Roman" w:cs="Times New Roman" w:hint="eastAsia"/>
          <w:kern w:val="0"/>
          <w:sz w:val="24"/>
          <w:szCs w:val="24"/>
        </w:rPr>
        <w:t>0</w:t>
      </w:r>
      <w:r>
        <w:rPr>
          <w:rFonts w:ascii="Times New Roman" w:eastAsia="宋体" w:hAnsi="Times New Roman" w:cs="Times New Roman"/>
          <w:sz w:val="24"/>
          <w:szCs w:val="24"/>
        </w:rPr>
        <w:t>学分。主要有专业基础课程、专业核心课程和专业拓展课程。</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专业基础课程有</w:t>
      </w:r>
      <w:r>
        <w:rPr>
          <w:rFonts w:ascii="Times New Roman" w:eastAsia="宋体" w:hAnsi="Times New Roman" w:cs="Times New Roman"/>
          <w:kern w:val="0"/>
          <w:sz w:val="24"/>
          <w:szCs w:val="24"/>
        </w:rPr>
        <w:t>6</w:t>
      </w:r>
      <w:r>
        <w:rPr>
          <w:rFonts w:ascii="Times New Roman" w:eastAsia="宋体" w:hAnsi="Times New Roman" w:cs="Times New Roman"/>
          <w:kern w:val="0"/>
          <w:sz w:val="24"/>
          <w:szCs w:val="24"/>
          <w:lang w:val="zh-CN"/>
        </w:rPr>
        <w:t>门，合计</w:t>
      </w:r>
      <w:r>
        <w:rPr>
          <w:rFonts w:ascii="Times New Roman" w:eastAsia="宋体" w:hAnsi="Times New Roman" w:cs="Times New Roman"/>
          <w:kern w:val="0"/>
          <w:sz w:val="24"/>
          <w:szCs w:val="24"/>
          <w:lang w:val="zh-CN"/>
        </w:rPr>
        <w:t>2</w:t>
      </w:r>
      <w:r>
        <w:rPr>
          <w:rFonts w:ascii="Times New Roman" w:eastAsia="宋体" w:hAnsi="Times New Roman" w:cs="Times New Roman" w:hint="eastAsia"/>
          <w:kern w:val="0"/>
          <w:sz w:val="24"/>
          <w:szCs w:val="24"/>
        </w:rPr>
        <w:t>2</w:t>
      </w:r>
      <w:r>
        <w:rPr>
          <w:rFonts w:ascii="Times New Roman" w:eastAsia="宋体" w:hAnsi="Times New Roman" w:cs="Times New Roman"/>
          <w:sz w:val="24"/>
          <w:szCs w:val="24"/>
        </w:rPr>
        <w:t>学</w:t>
      </w:r>
      <w:r>
        <w:rPr>
          <w:rFonts w:ascii="Times New Roman" w:eastAsia="宋体" w:hAnsi="Times New Roman" w:cs="Times New Roman"/>
          <w:sz w:val="24"/>
          <w:szCs w:val="24"/>
        </w:rPr>
        <w:t>分，包括：建筑工程基础、市政工程基础、建筑构造与识图、建筑工程测量、建筑施工技术与平法识图、建设工程经济；专业核心课程有</w:t>
      </w:r>
      <w:r>
        <w:rPr>
          <w:rFonts w:ascii="Times New Roman" w:eastAsia="宋体" w:hAnsi="Times New Roman" w:cs="Times New Roman"/>
          <w:sz w:val="24"/>
          <w:szCs w:val="24"/>
        </w:rPr>
        <w:t>6</w:t>
      </w:r>
      <w:r>
        <w:rPr>
          <w:rFonts w:ascii="Times New Roman" w:eastAsia="宋体" w:hAnsi="Times New Roman" w:cs="Times New Roman"/>
          <w:sz w:val="24"/>
          <w:szCs w:val="24"/>
        </w:rPr>
        <w:t>门，合计</w:t>
      </w:r>
      <w:r>
        <w:rPr>
          <w:rFonts w:ascii="Times New Roman" w:eastAsia="宋体" w:hAnsi="Times New Roman" w:cs="Times New Roman"/>
          <w:sz w:val="24"/>
          <w:szCs w:val="24"/>
        </w:rPr>
        <w:t>24</w:t>
      </w:r>
      <w:r>
        <w:rPr>
          <w:rFonts w:ascii="Times New Roman" w:eastAsia="宋体" w:hAnsi="Times New Roman" w:cs="Times New Roman"/>
          <w:sz w:val="24"/>
          <w:szCs w:val="24"/>
        </w:rPr>
        <w:t>学分，包括：建筑工程计量与计价、市政工程计量与计价、安装工程计量与计价</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w:t>
      </w:r>
      <w:r>
        <w:rPr>
          <w:rFonts w:ascii="Times New Roman" w:eastAsia="宋体" w:hAnsi="Times New Roman" w:cs="Times New Roman"/>
          <w:sz w:val="24"/>
          <w:szCs w:val="24"/>
        </w:rPr>
        <w:t>BIM</w:t>
      </w:r>
      <w:r>
        <w:rPr>
          <w:rFonts w:ascii="Times New Roman" w:eastAsia="宋体" w:hAnsi="Times New Roman" w:cs="Times New Roman"/>
          <w:sz w:val="24"/>
          <w:szCs w:val="24"/>
        </w:rPr>
        <w:t>造价应用、城市信息模型（</w:t>
      </w:r>
      <w:r>
        <w:rPr>
          <w:rFonts w:ascii="Times New Roman" w:eastAsia="宋体" w:hAnsi="Times New Roman" w:cs="Times New Roman"/>
          <w:sz w:val="24"/>
          <w:szCs w:val="24"/>
        </w:rPr>
        <w:t>CIM</w:t>
      </w:r>
      <w:r>
        <w:rPr>
          <w:rFonts w:ascii="Times New Roman" w:eastAsia="宋体" w:hAnsi="Times New Roman" w:cs="Times New Roman"/>
          <w:sz w:val="24"/>
          <w:szCs w:val="24"/>
        </w:rPr>
        <w:t>）技术与应用、工程招投标与合同管理；专业拓展课程有</w:t>
      </w:r>
      <w:r>
        <w:rPr>
          <w:rFonts w:ascii="Times New Roman" w:eastAsia="宋体" w:hAnsi="Times New Roman" w:cs="Times New Roman"/>
          <w:sz w:val="24"/>
          <w:szCs w:val="24"/>
        </w:rPr>
        <w:t>6</w:t>
      </w:r>
      <w:r>
        <w:rPr>
          <w:rFonts w:ascii="Times New Roman" w:eastAsia="宋体" w:hAnsi="Times New Roman" w:cs="Times New Roman"/>
          <w:sz w:val="24"/>
          <w:szCs w:val="24"/>
        </w:rPr>
        <w:t>门，合计</w:t>
      </w:r>
      <w:r>
        <w:rPr>
          <w:rFonts w:ascii="Times New Roman" w:eastAsia="宋体" w:hAnsi="Times New Roman" w:cs="Times New Roman"/>
          <w:sz w:val="24"/>
          <w:szCs w:val="24"/>
        </w:rPr>
        <w:t>4</w:t>
      </w:r>
      <w:r>
        <w:rPr>
          <w:rFonts w:ascii="Times New Roman" w:eastAsia="宋体" w:hAnsi="Times New Roman" w:cs="Times New Roman"/>
          <w:sz w:val="24"/>
          <w:szCs w:val="24"/>
        </w:rPr>
        <w:t>学分，包括：工程项目投融资管理、建筑工程法规及相关知识、地理信息系统技术与应用、建筑工程监理、智慧城市与基建管理信息化、城市经济学。</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主要专业课介绍如下：</w:t>
      </w:r>
    </w:p>
    <w:p w:rsidR="003725C9" w:rsidRDefault="003300B2">
      <w:pPr>
        <w:widowControl/>
        <w:spacing w:line="440" w:lineRule="exact"/>
        <w:ind w:firstLine="482"/>
        <w:rPr>
          <w:rFonts w:ascii="Times New Roman" w:eastAsia="宋体" w:hAnsi="Times New Roman" w:cs="Times New Roman"/>
          <w:sz w:val="24"/>
          <w:szCs w:val="24"/>
        </w:rPr>
      </w:pPr>
      <w:r>
        <w:rPr>
          <w:rFonts w:ascii="Times New Roman" w:eastAsia="宋体" w:hAnsi="Times New Roman" w:cs="Times New Roman"/>
          <w:kern w:val="0"/>
          <w:sz w:val="24"/>
          <w:szCs w:val="24"/>
          <w:lang w:val="zh-CN"/>
        </w:rPr>
        <w:t>1</w:t>
      </w:r>
      <w:r>
        <w:rPr>
          <w:rFonts w:ascii="Times New Roman" w:eastAsia="宋体" w:hAnsi="Times New Roman" w:cs="Times New Roman"/>
          <w:kern w:val="0"/>
          <w:sz w:val="24"/>
          <w:szCs w:val="24"/>
          <w:lang w:val="zh-CN"/>
        </w:rPr>
        <w:t>．</w:t>
      </w:r>
      <w:r>
        <w:rPr>
          <w:rFonts w:ascii="Times New Roman" w:eastAsia="宋体" w:hAnsi="Times New Roman" w:cs="Times New Roman"/>
          <w:sz w:val="24"/>
          <w:szCs w:val="24"/>
        </w:rPr>
        <w:t>建筑工程计量与计价</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课程目标：第三学期开设，</w:t>
      </w:r>
      <w:r>
        <w:rPr>
          <w:rFonts w:ascii="Times New Roman" w:eastAsia="宋体" w:hAnsi="Times New Roman" w:cs="Times New Roman"/>
          <w:sz w:val="24"/>
          <w:szCs w:val="24"/>
        </w:rPr>
        <w:t>6</w:t>
      </w:r>
      <w:r>
        <w:rPr>
          <w:rFonts w:ascii="Times New Roman" w:eastAsia="宋体" w:hAnsi="Times New Roman" w:cs="Times New Roman"/>
          <w:sz w:val="24"/>
          <w:szCs w:val="24"/>
        </w:rPr>
        <w:t>8</w:t>
      </w:r>
      <w:r>
        <w:rPr>
          <w:rFonts w:ascii="Times New Roman" w:eastAsia="宋体" w:hAnsi="Times New Roman" w:cs="Times New Roman"/>
          <w:sz w:val="24"/>
          <w:szCs w:val="24"/>
        </w:rPr>
        <w:t>学时，其中理论</w:t>
      </w:r>
      <w:r>
        <w:rPr>
          <w:rFonts w:ascii="Times New Roman" w:eastAsia="宋体" w:hAnsi="Times New Roman" w:cs="Times New Roman"/>
          <w:sz w:val="24"/>
          <w:szCs w:val="24"/>
        </w:rPr>
        <w:t>32</w:t>
      </w:r>
      <w:r>
        <w:rPr>
          <w:rFonts w:ascii="Times New Roman" w:eastAsia="宋体" w:hAnsi="Times New Roman" w:cs="Times New Roman"/>
          <w:sz w:val="24"/>
          <w:szCs w:val="24"/>
        </w:rPr>
        <w:t>学时，实践</w:t>
      </w:r>
      <w:r>
        <w:rPr>
          <w:rFonts w:ascii="Times New Roman" w:eastAsia="宋体" w:hAnsi="Times New Roman" w:cs="Times New Roman"/>
          <w:sz w:val="24"/>
          <w:szCs w:val="24"/>
        </w:rPr>
        <w:t>36</w:t>
      </w:r>
      <w:r>
        <w:rPr>
          <w:rFonts w:ascii="Times New Roman" w:eastAsia="宋体" w:hAnsi="Times New Roman" w:cs="Times New Roman"/>
          <w:sz w:val="24"/>
          <w:szCs w:val="24"/>
        </w:rPr>
        <w:t>学时。本课程是工程造价专业的核心课程，也是造价从业人员取得造价资格证书的必考科目之一。通过本课程的学习，学生学会编制、运用建筑工程预算定额；能够计算建筑面积；能够编制工程量清单。</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内容简介：主要内容包括基本建设项目的分类、建设工程造价文件的分类；建设项目总投资的构成和计算；预算定额与施工定额；建筑面积的计算；定额计价模式和工程量清单计价模式下建筑装饰工程计量与计价等。</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．市政工程计量与计价</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课程目标：第三学期开设，</w:t>
      </w:r>
      <w:r>
        <w:rPr>
          <w:rFonts w:ascii="Times New Roman" w:eastAsia="宋体" w:hAnsi="Times New Roman" w:cs="Times New Roman"/>
          <w:sz w:val="24"/>
          <w:szCs w:val="24"/>
        </w:rPr>
        <w:t>68</w:t>
      </w:r>
      <w:r>
        <w:rPr>
          <w:rFonts w:ascii="Times New Roman" w:eastAsia="宋体" w:hAnsi="Times New Roman" w:cs="Times New Roman"/>
          <w:sz w:val="24"/>
          <w:szCs w:val="24"/>
        </w:rPr>
        <w:t>学时，其中理论</w:t>
      </w:r>
      <w:r>
        <w:rPr>
          <w:rFonts w:ascii="Times New Roman" w:eastAsia="宋体" w:hAnsi="Times New Roman" w:cs="Times New Roman"/>
          <w:sz w:val="24"/>
          <w:szCs w:val="24"/>
        </w:rPr>
        <w:t>34</w:t>
      </w:r>
      <w:r>
        <w:rPr>
          <w:rFonts w:ascii="Times New Roman" w:eastAsia="宋体" w:hAnsi="Times New Roman" w:cs="Times New Roman"/>
          <w:sz w:val="24"/>
          <w:szCs w:val="24"/>
        </w:rPr>
        <w:t>学时，实践</w:t>
      </w:r>
      <w:r>
        <w:rPr>
          <w:rFonts w:ascii="Times New Roman" w:eastAsia="宋体" w:hAnsi="Times New Roman" w:cs="Times New Roman"/>
          <w:sz w:val="24"/>
          <w:szCs w:val="24"/>
        </w:rPr>
        <w:t>34</w:t>
      </w:r>
      <w:r>
        <w:rPr>
          <w:rFonts w:ascii="Times New Roman" w:eastAsia="宋体" w:hAnsi="Times New Roman" w:cs="Times New Roman"/>
          <w:sz w:val="24"/>
          <w:szCs w:val="24"/>
        </w:rPr>
        <w:t>学时。本课程是工程造价</w:t>
      </w:r>
      <w:r>
        <w:rPr>
          <w:rFonts w:ascii="Times New Roman" w:eastAsia="宋体" w:hAnsi="Times New Roman" w:cs="Times New Roman"/>
          <w:sz w:val="24"/>
          <w:szCs w:val="24"/>
        </w:rPr>
        <w:t>专业的核心课程。通过本课程的学习，学生熟悉市政工程项目</w:t>
      </w:r>
      <w:r>
        <w:rPr>
          <w:rFonts w:ascii="Times New Roman" w:eastAsia="宋体" w:hAnsi="Times New Roman" w:cs="Times New Roman"/>
          <w:sz w:val="24"/>
          <w:szCs w:val="24"/>
        </w:rPr>
        <w:lastRenderedPageBreak/>
        <w:t>的工程造价编制原则、依据、步骤与方法，掌握不同计价模式下市政工程单位工程建设项目施工图预算文件的编制、工程预算、投标报价、工程结算等。</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内容简介：主要内容包括市政工程造价的基本知识；工程计量与计价的基本知识；市政工程定额与预算；市政工程预算定额应用；工程量清单与清单计价；土石方工程计量与计价；道路工程计量与计价；排水工程计量与计价；市政桥涵护岸工程计量与计价。</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sz w:val="24"/>
          <w:szCs w:val="24"/>
        </w:rPr>
        <w:t>．安装工程计量与计价</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课程目标：第三学期开设，</w:t>
      </w:r>
      <w:r>
        <w:rPr>
          <w:rFonts w:ascii="Times New Roman" w:eastAsia="宋体" w:hAnsi="Times New Roman" w:cs="Times New Roman"/>
          <w:sz w:val="24"/>
          <w:szCs w:val="24"/>
        </w:rPr>
        <w:t>68</w:t>
      </w:r>
      <w:r>
        <w:rPr>
          <w:rFonts w:ascii="Times New Roman" w:eastAsia="宋体" w:hAnsi="Times New Roman" w:cs="Times New Roman"/>
          <w:sz w:val="24"/>
          <w:szCs w:val="24"/>
        </w:rPr>
        <w:t>学时，其中理论</w:t>
      </w:r>
      <w:r>
        <w:rPr>
          <w:rFonts w:ascii="Times New Roman" w:eastAsia="宋体" w:hAnsi="Times New Roman" w:cs="Times New Roman"/>
          <w:sz w:val="24"/>
          <w:szCs w:val="24"/>
        </w:rPr>
        <w:t>32</w:t>
      </w:r>
      <w:r>
        <w:rPr>
          <w:rFonts w:ascii="Times New Roman" w:eastAsia="宋体" w:hAnsi="Times New Roman" w:cs="Times New Roman"/>
          <w:sz w:val="24"/>
          <w:szCs w:val="24"/>
        </w:rPr>
        <w:t>学时，实践</w:t>
      </w:r>
      <w:r>
        <w:rPr>
          <w:rFonts w:ascii="Times New Roman" w:eastAsia="宋体" w:hAnsi="Times New Roman" w:cs="Times New Roman"/>
          <w:sz w:val="24"/>
          <w:szCs w:val="24"/>
        </w:rPr>
        <w:t>36</w:t>
      </w:r>
      <w:r>
        <w:rPr>
          <w:rFonts w:ascii="Times New Roman" w:eastAsia="宋体" w:hAnsi="Times New Roman" w:cs="Times New Roman"/>
          <w:sz w:val="24"/>
          <w:szCs w:val="24"/>
        </w:rPr>
        <w:t>学时。本课</w:t>
      </w:r>
      <w:r>
        <w:rPr>
          <w:rFonts w:ascii="Times New Roman" w:eastAsia="宋体" w:hAnsi="Times New Roman" w:cs="Times New Roman"/>
          <w:sz w:val="24"/>
          <w:szCs w:val="24"/>
        </w:rPr>
        <w:t>程是工程造价专业的核心课程。通过本课程的学习，学生具备安装识图能力，能够计算安装工程工程量，</w:t>
      </w:r>
      <w:proofErr w:type="gramStart"/>
      <w:r>
        <w:rPr>
          <w:rFonts w:ascii="Times New Roman" w:eastAsia="宋体" w:hAnsi="Times New Roman" w:cs="Times New Roman"/>
          <w:sz w:val="24"/>
          <w:szCs w:val="24"/>
        </w:rPr>
        <w:t>能够能够</w:t>
      </w:r>
      <w:proofErr w:type="gramEnd"/>
      <w:r>
        <w:rPr>
          <w:rFonts w:ascii="Times New Roman" w:eastAsia="宋体" w:hAnsi="Times New Roman" w:cs="Times New Roman"/>
          <w:sz w:val="24"/>
          <w:szCs w:val="24"/>
        </w:rPr>
        <w:t>熟练使用安装工程预算定额和清单计价规范确定安装工程造价，能够对安装工程的工程量和工程造价进行审计。</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内容简介：主要内容包括安装工程计量与计价基础；给排水工程计量计价；建设项目设计阶段造价控制；采暖与刷油绝热工程计量计价；建筑电气工程计量计价；建筑消防工程计量计价。</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4</w:t>
      </w:r>
      <w:r>
        <w:rPr>
          <w:rFonts w:ascii="Times New Roman" w:eastAsia="宋体" w:hAnsi="Times New Roman" w:cs="Times New Roman"/>
          <w:sz w:val="24"/>
          <w:szCs w:val="24"/>
        </w:rPr>
        <w:t>．</w:t>
      </w:r>
      <w:r>
        <w:rPr>
          <w:rFonts w:ascii="Times New Roman" w:eastAsia="宋体" w:hAnsi="Times New Roman" w:cs="Times New Roman"/>
          <w:sz w:val="24"/>
          <w:szCs w:val="24"/>
        </w:rPr>
        <w:t>BIM</w:t>
      </w:r>
      <w:r>
        <w:rPr>
          <w:rFonts w:ascii="Times New Roman" w:eastAsia="宋体" w:hAnsi="Times New Roman" w:cs="Times New Roman"/>
          <w:sz w:val="24"/>
          <w:szCs w:val="24"/>
        </w:rPr>
        <w:t>造价应用</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课程目标：第四学期开设，</w:t>
      </w:r>
      <w:r>
        <w:rPr>
          <w:rFonts w:ascii="Times New Roman" w:eastAsia="宋体" w:hAnsi="Times New Roman" w:cs="Times New Roman"/>
          <w:sz w:val="24"/>
          <w:szCs w:val="24"/>
        </w:rPr>
        <w:t>68</w:t>
      </w:r>
      <w:r>
        <w:rPr>
          <w:rFonts w:ascii="Times New Roman" w:eastAsia="宋体" w:hAnsi="Times New Roman" w:cs="Times New Roman"/>
          <w:sz w:val="24"/>
          <w:szCs w:val="24"/>
        </w:rPr>
        <w:t>学时，其中理论</w:t>
      </w:r>
      <w:r>
        <w:rPr>
          <w:rFonts w:ascii="Times New Roman" w:eastAsia="宋体" w:hAnsi="Times New Roman" w:cs="Times New Roman"/>
          <w:sz w:val="24"/>
          <w:szCs w:val="24"/>
        </w:rPr>
        <w:t>32</w:t>
      </w:r>
      <w:r>
        <w:rPr>
          <w:rFonts w:ascii="Times New Roman" w:eastAsia="宋体" w:hAnsi="Times New Roman" w:cs="Times New Roman"/>
          <w:sz w:val="24"/>
          <w:szCs w:val="24"/>
        </w:rPr>
        <w:t>学时，实践</w:t>
      </w:r>
      <w:r>
        <w:rPr>
          <w:rFonts w:ascii="Times New Roman" w:eastAsia="宋体" w:hAnsi="Times New Roman" w:cs="Times New Roman"/>
          <w:sz w:val="24"/>
          <w:szCs w:val="24"/>
        </w:rPr>
        <w:t>36</w:t>
      </w:r>
      <w:r>
        <w:rPr>
          <w:rFonts w:ascii="Times New Roman" w:eastAsia="宋体" w:hAnsi="Times New Roman" w:cs="Times New Roman"/>
          <w:sz w:val="24"/>
          <w:szCs w:val="24"/>
        </w:rPr>
        <w:t>学时。本课程是工程造价专业的核心课程。通过本课程的学生，学生能够操</w:t>
      </w:r>
      <w:r>
        <w:rPr>
          <w:rFonts w:ascii="Times New Roman" w:eastAsia="宋体" w:hAnsi="Times New Roman" w:cs="Times New Roman"/>
          <w:sz w:val="24"/>
          <w:szCs w:val="24"/>
        </w:rPr>
        <w:t>作广联</w:t>
      </w:r>
      <w:proofErr w:type="gramStart"/>
      <w:r>
        <w:rPr>
          <w:rFonts w:ascii="Times New Roman" w:eastAsia="宋体" w:hAnsi="Times New Roman" w:cs="Times New Roman"/>
          <w:sz w:val="24"/>
          <w:szCs w:val="24"/>
        </w:rPr>
        <w:t>达算量</w:t>
      </w:r>
      <w:proofErr w:type="gramEnd"/>
      <w:r>
        <w:rPr>
          <w:rFonts w:ascii="Times New Roman" w:eastAsia="宋体" w:hAnsi="Times New Roman" w:cs="Times New Roman"/>
          <w:sz w:val="24"/>
          <w:szCs w:val="24"/>
        </w:rPr>
        <w:t>软件，能够用软件建模并计算建筑工程的工程量，能够用软件编制招投标文件。</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内容简介：主要内容包括建筑工程</w:t>
      </w:r>
      <w:proofErr w:type="gramStart"/>
      <w:r>
        <w:rPr>
          <w:rFonts w:ascii="Times New Roman" w:eastAsia="宋体" w:hAnsi="Times New Roman" w:cs="Times New Roman"/>
          <w:sz w:val="24"/>
          <w:szCs w:val="24"/>
        </w:rPr>
        <w:t>造价广联达软件</w:t>
      </w:r>
      <w:proofErr w:type="gramEnd"/>
      <w:r>
        <w:rPr>
          <w:rFonts w:ascii="Times New Roman" w:eastAsia="宋体" w:hAnsi="Times New Roman" w:cs="Times New Roman"/>
          <w:sz w:val="24"/>
          <w:szCs w:val="24"/>
        </w:rPr>
        <w:t>的应用基本理论、建筑</w:t>
      </w:r>
      <w:proofErr w:type="gramStart"/>
      <w:r>
        <w:rPr>
          <w:rFonts w:ascii="Times New Roman" w:eastAsia="宋体" w:hAnsi="Times New Roman" w:cs="Times New Roman"/>
          <w:sz w:val="24"/>
          <w:szCs w:val="24"/>
        </w:rPr>
        <w:t>算量工程</w:t>
      </w:r>
      <w:proofErr w:type="gramEnd"/>
      <w:r>
        <w:rPr>
          <w:rFonts w:ascii="Times New Roman" w:eastAsia="宋体" w:hAnsi="Times New Roman" w:cs="Times New Roman"/>
          <w:sz w:val="24"/>
          <w:szCs w:val="24"/>
        </w:rPr>
        <w:t>图纸分析；钢筋算量；建筑与装饰</w:t>
      </w:r>
      <w:proofErr w:type="gramStart"/>
      <w:r>
        <w:rPr>
          <w:rFonts w:ascii="Times New Roman" w:eastAsia="宋体" w:hAnsi="Times New Roman" w:cs="Times New Roman"/>
          <w:sz w:val="24"/>
          <w:szCs w:val="24"/>
        </w:rPr>
        <w:t>工程工程</w:t>
      </w:r>
      <w:proofErr w:type="gramEnd"/>
      <w:r>
        <w:rPr>
          <w:rFonts w:ascii="Times New Roman" w:eastAsia="宋体" w:hAnsi="Times New Roman" w:cs="Times New Roman"/>
          <w:sz w:val="24"/>
          <w:szCs w:val="24"/>
        </w:rPr>
        <w:t>量计算；工程报价的编制；其他项目计费；措施项目的编制；</w:t>
      </w:r>
      <w:proofErr w:type="gramStart"/>
      <w:r>
        <w:rPr>
          <w:rFonts w:ascii="Times New Roman" w:eastAsia="宋体" w:hAnsi="Times New Roman" w:cs="Times New Roman"/>
          <w:sz w:val="24"/>
          <w:szCs w:val="24"/>
        </w:rPr>
        <w:t>规</w:t>
      </w:r>
      <w:proofErr w:type="gramEnd"/>
      <w:r>
        <w:rPr>
          <w:rFonts w:ascii="Times New Roman" w:eastAsia="宋体" w:hAnsi="Times New Roman" w:cs="Times New Roman"/>
          <w:sz w:val="24"/>
          <w:szCs w:val="24"/>
        </w:rPr>
        <w:t>费和税金的计算等。</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 xml:space="preserve">5. </w:t>
      </w:r>
      <w:r>
        <w:rPr>
          <w:rFonts w:ascii="Times New Roman" w:eastAsia="宋体" w:hAnsi="Times New Roman" w:cs="Times New Roman"/>
          <w:sz w:val="24"/>
          <w:szCs w:val="24"/>
        </w:rPr>
        <w:t>城市信息模型（</w:t>
      </w:r>
      <w:r>
        <w:rPr>
          <w:rFonts w:ascii="Times New Roman" w:eastAsia="宋体" w:hAnsi="Times New Roman" w:cs="Times New Roman"/>
          <w:sz w:val="24"/>
          <w:szCs w:val="24"/>
        </w:rPr>
        <w:t>CIM</w:t>
      </w:r>
      <w:r>
        <w:rPr>
          <w:rFonts w:ascii="Times New Roman" w:eastAsia="宋体" w:hAnsi="Times New Roman" w:cs="Times New Roman"/>
          <w:sz w:val="24"/>
          <w:szCs w:val="24"/>
        </w:rPr>
        <w:t>）技术与应用</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课程目标：第四学期开设，</w:t>
      </w:r>
      <w:r>
        <w:rPr>
          <w:rFonts w:ascii="Times New Roman" w:eastAsia="宋体" w:hAnsi="Times New Roman" w:cs="Times New Roman"/>
          <w:sz w:val="24"/>
          <w:szCs w:val="24"/>
        </w:rPr>
        <w:t>68</w:t>
      </w:r>
      <w:r>
        <w:rPr>
          <w:rFonts w:ascii="Times New Roman" w:eastAsia="宋体" w:hAnsi="Times New Roman" w:cs="Times New Roman"/>
          <w:sz w:val="24"/>
          <w:szCs w:val="24"/>
        </w:rPr>
        <w:t>学时，其中理论</w:t>
      </w:r>
      <w:r>
        <w:rPr>
          <w:rFonts w:ascii="Times New Roman" w:eastAsia="宋体" w:hAnsi="Times New Roman" w:cs="Times New Roman"/>
          <w:sz w:val="24"/>
          <w:szCs w:val="24"/>
        </w:rPr>
        <w:t>32</w:t>
      </w:r>
      <w:r>
        <w:rPr>
          <w:rFonts w:ascii="Times New Roman" w:eastAsia="宋体" w:hAnsi="Times New Roman" w:cs="Times New Roman"/>
          <w:sz w:val="24"/>
          <w:szCs w:val="24"/>
        </w:rPr>
        <w:t>学时，实践</w:t>
      </w:r>
      <w:r>
        <w:rPr>
          <w:rFonts w:ascii="Times New Roman" w:eastAsia="宋体" w:hAnsi="Times New Roman" w:cs="Times New Roman"/>
          <w:sz w:val="24"/>
          <w:szCs w:val="24"/>
        </w:rPr>
        <w:t>36</w:t>
      </w:r>
      <w:r>
        <w:rPr>
          <w:rFonts w:ascii="Times New Roman" w:eastAsia="宋体" w:hAnsi="Times New Roman" w:cs="Times New Roman"/>
          <w:sz w:val="24"/>
          <w:szCs w:val="24"/>
        </w:rPr>
        <w:t>学时。本课程是工程造价专业的核心课程。通过本课程的学习，学生能够掌握</w:t>
      </w:r>
      <w:r>
        <w:rPr>
          <w:rFonts w:ascii="Times New Roman" w:eastAsia="宋体" w:hAnsi="Times New Roman" w:cs="Times New Roman"/>
          <w:sz w:val="24"/>
          <w:szCs w:val="24"/>
        </w:rPr>
        <w:t xml:space="preserve"> CIM </w:t>
      </w:r>
      <w:r>
        <w:rPr>
          <w:rFonts w:ascii="Times New Roman" w:eastAsia="宋体" w:hAnsi="Times New Roman" w:cs="Times New Roman"/>
          <w:sz w:val="24"/>
          <w:szCs w:val="24"/>
        </w:rPr>
        <w:t>建模技术技能，具有城市地上、地下空间信息模型的创建、复核、维护管</w:t>
      </w:r>
      <w:r>
        <w:rPr>
          <w:rFonts w:ascii="Times New Roman" w:eastAsia="宋体" w:hAnsi="Times New Roman" w:cs="Times New Roman"/>
          <w:sz w:val="24"/>
          <w:szCs w:val="24"/>
        </w:rPr>
        <w:t>理能力。</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内容简介：城市信息模型创建；城市信息模型可视化应用；城市信息模型城市管理应用。</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6</w:t>
      </w:r>
      <w:r>
        <w:rPr>
          <w:rFonts w:ascii="Times New Roman" w:eastAsia="宋体" w:hAnsi="Times New Roman" w:cs="Times New Roman"/>
          <w:sz w:val="24"/>
          <w:szCs w:val="24"/>
        </w:rPr>
        <w:t>．建设工程施工管理</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课程目标：第四学期开设，</w:t>
      </w:r>
      <w:r>
        <w:rPr>
          <w:rFonts w:ascii="Times New Roman" w:eastAsia="宋体" w:hAnsi="Times New Roman" w:cs="Times New Roman"/>
          <w:sz w:val="24"/>
          <w:szCs w:val="24"/>
        </w:rPr>
        <w:t>68</w:t>
      </w:r>
      <w:r>
        <w:rPr>
          <w:rFonts w:ascii="Times New Roman" w:eastAsia="宋体" w:hAnsi="Times New Roman" w:cs="Times New Roman"/>
          <w:sz w:val="24"/>
          <w:szCs w:val="24"/>
        </w:rPr>
        <w:t>学时，其中理论</w:t>
      </w:r>
      <w:r>
        <w:rPr>
          <w:rFonts w:ascii="Times New Roman" w:eastAsia="宋体" w:hAnsi="Times New Roman" w:cs="Times New Roman"/>
          <w:sz w:val="24"/>
          <w:szCs w:val="24"/>
        </w:rPr>
        <w:t>34</w:t>
      </w:r>
      <w:r>
        <w:rPr>
          <w:rFonts w:ascii="Times New Roman" w:eastAsia="宋体" w:hAnsi="Times New Roman" w:cs="Times New Roman"/>
          <w:sz w:val="24"/>
          <w:szCs w:val="24"/>
        </w:rPr>
        <w:t>学时，实践</w:t>
      </w:r>
      <w:r>
        <w:rPr>
          <w:rFonts w:ascii="Times New Roman" w:eastAsia="宋体" w:hAnsi="Times New Roman" w:cs="Times New Roman"/>
          <w:sz w:val="24"/>
          <w:szCs w:val="24"/>
        </w:rPr>
        <w:t>34</w:t>
      </w:r>
      <w:r>
        <w:rPr>
          <w:rFonts w:ascii="Times New Roman" w:eastAsia="宋体" w:hAnsi="Times New Roman" w:cs="Times New Roman"/>
          <w:sz w:val="24"/>
          <w:szCs w:val="24"/>
        </w:rPr>
        <w:t>学时。本课程是工程造价专业的核心课程。通过本课程的学习，学生能够进行建筑工程</w:t>
      </w:r>
      <w:r>
        <w:rPr>
          <w:rFonts w:ascii="Times New Roman" w:eastAsia="宋体" w:hAnsi="Times New Roman" w:cs="Times New Roman"/>
          <w:sz w:val="24"/>
          <w:szCs w:val="24"/>
        </w:rPr>
        <w:lastRenderedPageBreak/>
        <w:t>招标、投标、开标、评标、定标，能够进行合同的签订，学会编制招标文件和投标文件，学会合同的编制。</w:t>
      </w:r>
    </w:p>
    <w:p w:rsidR="003725C9" w:rsidRDefault="003300B2">
      <w:pPr>
        <w:widowControl/>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内容简介：建设项目招标；施工项目投标；合同法原理；施工合同的签订与管理；施工索赔。</w:t>
      </w:r>
    </w:p>
    <w:p w:rsidR="003725C9" w:rsidRDefault="003300B2">
      <w:pPr>
        <w:widowControl/>
        <w:spacing w:line="360" w:lineRule="auto"/>
        <w:rPr>
          <w:rFonts w:ascii="Times New Roman" w:eastAsia="宋体" w:hAnsi="Times New Roman" w:cs="Times New Roman"/>
          <w:b/>
          <w:sz w:val="24"/>
          <w:szCs w:val="24"/>
        </w:rPr>
      </w:pPr>
      <w:r>
        <w:rPr>
          <w:rFonts w:ascii="Times New Roman" w:eastAsia="宋体" w:hAnsi="Times New Roman" w:cs="Times New Roman"/>
          <w:b/>
          <w:sz w:val="24"/>
          <w:szCs w:val="24"/>
        </w:rPr>
        <w:t>七、教学进程安排</w:t>
      </w:r>
    </w:p>
    <w:p w:rsidR="003725C9" w:rsidRDefault="003300B2">
      <w:pPr>
        <w:spacing w:line="440" w:lineRule="exact"/>
        <w:ind w:firstLineChars="200" w:firstLine="480"/>
        <w:rPr>
          <w:rFonts w:ascii="Times New Roman" w:hAnsi="Times New Roman" w:cs="Times New Roman"/>
          <w:sz w:val="24"/>
        </w:rPr>
      </w:pPr>
      <w:r>
        <w:rPr>
          <w:rFonts w:ascii="Times New Roman" w:hAnsi="Times New Roman" w:cs="Times New Roman"/>
          <w:sz w:val="24"/>
        </w:rPr>
        <w:t>教学进程安排表是人才培养方案的核心部分，城建学院工程造价专业在制定的时候，参照教育部文件要求的学分、学时、课程设置、实践性教学环节等内容进行安排。</w:t>
      </w:r>
    </w:p>
    <w:p w:rsidR="003725C9" w:rsidRDefault="003300B2">
      <w:pPr>
        <w:spacing w:line="440" w:lineRule="exact"/>
        <w:ind w:firstLineChars="200" w:firstLine="480"/>
        <w:rPr>
          <w:rFonts w:ascii="Times New Roman" w:hAnsi="Times New Roman" w:cs="Times New Roman"/>
          <w:sz w:val="24"/>
        </w:rPr>
      </w:pPr>
      <w:r>
        <w:rPr>
          <w:rFonts w:ascii="Times New Roman" w:hAnsi="Times New Roman" w:cs="Times New Roman"/>
          <w:sz w:val="24"/>
        </w:rPr>
        <w:t>（一）教学周数具体安排表</w:t>
      </w:r>
      <w:r>
        <w:rPr>
          <w:rFonts w:ascii="Times New Roman" w:hAnsi="Times New Roman" w:cs="Times New Roman"/>
          <w:sz w:val="24"/>
        </w:rPr>
        <w:t xml:space="preserve">          </w:t>
      </w:r>
      <w:r>
        <w:rPr>
          <w:rFonts w:ascii="Times New Roman" w:hAnsi="Times New Roman" w:cs="Times New Roman"/>
          <w:sz w:val="24"/>
        </w:rPr>
        <w:t>（附表一）</w:t>
      </w:r>
    </w:p>
    <w:p w:rsidR="003725C9" w:rsidRDefault="003300B2">
      <w:pPr>
        <w:spacing w:line="440" w:lineRule="exact"/>
        <w:ind w:firstLineChars="200" w:firstLine="480"/>
        <w:rPr>
          <w:rFonts w:ascii="Times New Roman" w:hAnsi="Times New Roman" w:cs="Times New Roman"/>
          <w:sz w:val="24"/>
        </w:rPr>
      </w:pPr>
      <w:r>
        <w:rPr>
          <w:rFonts w:ascii="Times New Roman" w:hAnsi="Times New Roman" w:cs="Times New Roman"/>
          <w:sz w:val="24"/>
        </w:rPr>
        <w:t>（二）教学进程安排表</w:t>
      </w:r>
      <w:r>
        <w:rPr>
          <w:rFonts w:ascii="Times New Roman" w:hAnsi="Times New Roman" w:cs="Times New Roman"/>
          <w:sz w:val="24"/>
        </w:rPr>
        <w:t xml:space="preserve">              </w:t>
      </w:r>
      <w:r>
        <w:rPr>
          <w:rFonts w:ascii="Times New Roman" w:hAnsi="Times New Roman" w:cs="Times New Roman"/>
          <w:sz w:val="24"/>
        </w:rPr>
        <w:t>（附表二）</w:t>
      </w:r>
    </w:p>
    <w:p w:rsidR="003725C9" w:rsidRDefault="003300B2">
      <w:pPr>
        <w:spacing w:line="440" w:lineRule="exact"/>
        <w:ind w:firstLineChars="200" w:firstLine="480"/>
        <w:rPr>
          <w:rFonts w:ascii="Times New Roman" w:hAnsi="Times New Roman" w:cs="Times New Roman"/>
          <w:sz w:val="24"/>
        </w:rPr>
      </w:pPr>
      <w:r>
        <w:rPr>
          <w:rFonts w:ascii="Times New Roman" w:hAnsi="Times New Roman" w:cs="Times New Roman"/>
          <w:sz w:val="24"/>
        </w:rPr>
        <w:t>（三）实习实践教学安排表</w:t>
      </w:r>
      <w:r>
        <w:rPr>
          <w:rFonts w:ascii="Times New Roman" w:hAnsi="Times New Roman" w:cs="Times New Roman"/>
          <w:sz w:val="24"/>
        </w:rPr>
        <w:t xml:space="preserve">          </w:t>
      </w:r>
      <w:r>
        <w:rPr>
          <w:rFonts w:ascii="Times New Roman" w:hAnsi="Times New Roman" w:cs="Times New Roman"/>
          <w:sz w:val="24"/>
        </w:rPr>
        <w:t>（附表三）</w:t>
      </w:r>
      <w:r>
        <w:rPr>
          <w:rFonts w:ascii="Times New Roman" w:hAnsi="Times New Roman" w:cs="Times New Roman"/>
          <w:sz w:val="24"/>
        </w:rPr>
        <w:t xml:space="preserve"> </w:t>
      </w:r>
    </w:p>
    <w:p w:rsidR="003725C9" w:rsidRDefault="003300B2">
      <w:pPr>
        <w:spacing w:line="440" w:lineRule="exact"/>
        <w:ind w:firstLineChars="200" w:firstLine="480"/>
        <w:rPr>
          <w:rFonts w:ascii="Times New Roman" w:hAnsi="Times New Roman" w:cs="Times New Roman"/>
          <w:sz w:val="24"/>
        </w:rPr>
      </w:pPr>
      <w:r>
        <w:rPr>
          <w:rFonts w:ascii="Times New Roman" w:hAnsi="Times New Roman" w:cs="Times New Roman"/>
          <w:sz w:val="24"/>
        </w:rPr>
        <w:t>（四）公共选修课程</w:t>
      </w:r>
      <w:r>
        <w:rPr>
          <w:rFonts w:ascii="Times New Roman" w:hAnsi="Times New Roman" w:cs="Times New Roman"/>
          <w:sz w:val="24"/>
        </w:rPr>
        <w:t xml:space="preserve">                </w:t>
      </w:r>
      <w:r>
        <w:rPr>
          <w:rFonts w:ascii="Times New Roman" w:hAnsi="Times New Roman" w:cs="Times New Roman"/>
          <w:sz w:val="24"/>
        </w:rPr>
        <w:t>（附表四）</w:t>
      </w:r>
    </w:p>
    <w:p w:rsidR="003725C9" w:rsidRDefault="003300B2">
      <w:pPr>
        <w:widowControl/>
        <w:spacing w:beforeLines="50" w:before="156" w:line="440" w:lineRule="exact"/>
        <w:rPr>
          <w:rFonts w:ascii="Times New Roman" w:eastAsia="宋体" w:hAnsi="Times New Roman" w:cs="Times New Roman"/>
          <w:b/>
          <w:sz w:val="24"/>
          <w:szCs w:val="24"/>
        </w:rPr>
      </w:pPr>
      <w:r>
        <w:rPr>
          <w:rFonts w:ascii="Times New Roman" w:eastAsia="宋体" w:hAnsi="Times New Roman" w:cs="Times New Roman"/>
          <w:b/>
          <w:sz w:val="24"/>
          <w:szCs w:val="24"/>
        </w:rPr>
        <w:t>八、基本教学条件</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（一）师资队伍</w:t>
      </w:r>
    </w:p>
    <w:p w:rsidR="003725C9" w:rsidRDefault="003300B2">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工程造价专业</w:t>
      </w:r>
      <w:r>
        <w:rPr>
          <w:rFonts w:ascii="Times New Roman" w:hAnsi="Times New Roman" w:cs="Times New Roman"/>
          <w:sz w:val="24"/>
        </w:rPr>
        <w:t>现有专任教师</w:t>
      </w:r>
      <w:r>
        <w:rPr>
          <w:rFonts w:ascii="Times New Roman" w:hAnsi="Times New Roman" w:cs="Times New Roman"/>
          <w:sz w:val="24"/>
        </w:rPr>
        <w:t>9</w:t>
      </w:r>
      <w:r>
        <w:rPr>
          <w:rFonts w:ascii="Times New Roman" w:hAnsi="Times New Roman" w:cs="Times New Roman"/>
          <w:sz w:val="24"/>
        </w:rPr>
        <w:t>人，其中</w:t>
      </w:r>
      <w:r>
        <w:rPr>
          <w:rFonts w:ascii="Times New Roman" w:hAnsi="Times New Roman" w:cs="Times New Roman" w:hint="eastAsia"/>
          <w:sz w:val="24"/>
        </w:rPr>
        <w:t>博士</w:t>
      </w:r>
      <w:r>
        <w:rPr>
          <w:rFonts w:ascii="Times New Roman" w:hAnsi="Times New Roman" w:cs="Times New Roman" w:hint="eastAsia"/>
          <w:sz w:val="24"/>
        </w:rPr>
        <w:t>2</w:t>
      </w:r>
      <w:r>
        <w:rPr>
          <w:rFonts w:ascii="Times New Roman" w:hAnsi="Times New Roman" w:cs="Times New Roman" w:hint="eastAsia"/>
          <w:sz w:val="24"/>
        </w:rPr>
        <w:t>名，</w:t>
      </w:r>
      <w:r>
        <w:rPr>
          <w:rFonts w:ascii="Times New Roman" w:hAnsi="Times New Roman" w:cs="Times New Roman"/>
          <w:sz w:val="24"/>
        </w:rPr>
        <w:t>高级职称</w:t>
      </w:r>
      <w:r>
        <w:rPr>
          <w:rFonts w:ascii="Times New Roman" w:hAnsi="Times New Roman" w:cs="Times New Roman"/>
          <w:sz w:val="24"/>
        </w:rPr>
        <w:t>4</w:t>
      </w:r>
      <w:r>
        <w:rPr>
          <w:rFonts w:ascii="Times New Roman" w:hAnsi="Times New Roman" w:cs="Times New Roman"/>
          <w:sz w:val="24"/>
        </w:rPr>
        <w:t>人</w:t>
      </w:r>
      <w:r>
        <w:rPr>
          <w:rFonts w:ascii="Times New Roman" w:hAnsi="Times New Roman" w:cs="Times New Roman" w:hint="eastAsia"/>
          <w:sz w:val="24"/>
        </w:rPr>
        <w:t>，</w:t>
      </w:r>
      <w:r>
        <w:rPr>
          <w:rFonts w:ascii="Times New Roman" w:hAnsi="Times New Roman" w:cs="Times New Roman"/>
          <w:sz w:val="24"/>
        </w:rPr>
        <w:t>“</w:t>
      </w:r>
      <w:r>
        <w:rPr>
          <w:rFonts w:ascii="Times New Roman" w:hAnsi="Times New Roman" w:cs="Times New Roman"/>
          <w:sz w:val="24"/>
        </w:rPr>
        <w:t>双师型</w:t>
      </w:r>
      <w:r>
        <w:rPr>
          <w:rFonts w:ascii="Times New Roman" w:hAnsi="Times New Roman" w:cs="Times New Roman"/>
          <w:sz w:val="24"/>
        </w:rPr>
        <w:t>”</w:t>
      </w:r>
      <w:r>
        <w:rPr>
          <w:rFonts w:ascii="Times New Roman" w:hAnsi="Times New Roman" w:cs="Times New Roman" w:hint="eastAsia"/>
          <w:sz w:val="24"/>
        </w:rPr>
        <w:t>素质教师</w:t>
      </w:r>
      <w:r>
        <w:rPr>
          <w:rFonts w:ascii="Times New Roman" w:hAnsi="Times New Roman" w:cs="Times New Roman"/>
          <w:sz w:val="24"/>
        </w:rPr>
        <w:t>5</w:t>
      </w:r>
      <w:r>
        <w:rPr>
          <w:rFonts w:ascii="Times New Roman" w:hAnsi="Times New Roman" w:cs="Times New Roman" w:hint="eastAsia"/>
          <w:sz w:val="24"/>
        </w:rPr>
        <w:t>人，</w:t>
      </w:r>
      <w:r>
        <w:rPr>
          <w:rFonts w:ascii="Times New Roman" w:hAnsi="Times New Roman" w:cs="Times New Roman"/>
          <w:sz w:val="24"/>
        </w:rPr>
        <w:t>专任教师</w:t>
      </w:r>
      <w:r>
        <w:rPr>
          <w:rFonts w:ascii="Times New Roman" w:hAnsi="Times New Roman" w:cs="Times New Roman" w:hint="eastAsia"/>
          <w:sz w:val="24"/>
        </w:rPr>
        <w:t>全部</w:t>
      </w:r>
      <w:r>
        <w:rPr>
          <w:rFonts w:ascii="Times New Roman" w:hAnsi="Times New Roman" w:cs="Times New Roman" w:hint="eastAsia"/>
          <w:sz w:val="24"/>
        </w:rPr>
        <w:t>具有</w:t>
      </w:r>
      <w:r>
        <w:rPr>
          <w:rFonts w:ascii="Times New Roman" w:hAnsi="Times New Roman" w:cs="Times New Roman"/>
          <w:sz w:val="24"/>
        </w:rPr>
        <w:t>硕士</w:t>
      </w:r>
      <w:r>
        <w:rPr>
          <w:rFonts w:ascii="Times New Roman" w:hAnsi="Times New Roman" w:cs="Times New Roman" w:hint="eastAsia"/>
          <w:sz w:val="24"/>
        </w:rPr>
        <w:t>及以上学位。另聘请行业专家</w:t>
      </w:r>
      <w:r>
        <w:rPr>
          <w:rFonts w:ascii="Times New Roman" w:hAnsi="Times New Roman" w:cs="Times New Roman"/>
          <w:sz w:val="24"/>
        </w:rPr>
        <w:t>2</w:t>
      </w:r>
      <w:r>
        <w:rPr>
          <w:rFonts w:ascii="Times New Roman" w:hAnsi="Times New Roman" w:cs="Times New Roman" w:hint="eastAsia"/>
          <w:sz w:val="24"/>
        </w:rPr>
        <w:t>名，聘请企业兼职教师</w:t>
      </w:r>
      <w:r>
        <w:rPr>
          <w:rFonts w:ascii="Times New Roman" w:hAnsi="Times New Roman" w:cs="Times New Roman"/>
          <w:sz w:val="24"/>
        </w:rPr>
        <w:t>10</w:t>
      </w:r>
      <w:r>
        <w:rPr>
          <w:rFonts w:ascii="Times New Roman" w:hAnsi="Times New Roman" w:cs="Times New Roman" w:hint="eastAsia"/>
          <w:sz w:val="24"/>
        </w:rPr>
        <w:t>人，</w:t>
      </w:r>
      <w:r>
        <w:rPr>
          <w:rFonts w:ascii="Times New Roman" w:hAnsi="Times New Roman" w:cs="Times New Roman"/>
          <w:sz w:val="24"/>
        </w:rPr>
        <w:t>专</w:t>
      </w:r>
      <w:r>
        <w:rPr>
          <w:rFonts w:ascii="Times New Roman" w:hAnsi="Times New Roman" w:cs="Times New Roman" w:hint="eastAsia"/>
          <w:sz w:val="24"/>
        </w:rPr>
        <w:t>兼职教师团队中</w:t>
      </w:r>
      <w:r>
        <w:rPr>
          <w:rFonts w:ascii="Times New Roman" w:eastAsia="宋体" w:hAnsi="Times New Roman" w:cs="Times New Roman"/>
          <w:sz w:val="24"/>
          <w:szCs w:val="24"/>
        </w:rPr>
        <w:t>有注册建造师、注册造价工程师、注册测绘师等各</w:t>
      </w:r>
      <w:proofErr w:type="gramStart"/>
      <w:r>
        <w:rPr>
          <w:rFonts w:ascii="Times New Roman" w:eastAsia="宋体" w:hAnsi="Times New Roman" w:cs="Times New Roman"/>
          <w:sz w:val="24"/>
          <w:szCs w:val="24"/>
        </w:rPr>
        <w:t>类注册</w:t>
      </w:r>
      <w:proofErr w:type="gramEnd"/>
      <w:r>
        <w:rPr>
          <w:rFonts w:ascii="Times New Roman" w:eastAsia="宋体" w:hAnsi="Times New Roman" w:cs="Times New Roman"/>
          <w:sz w:val="24"/>
          <w:szCs w:val="24"/>
        </w:rPr>
        <w:t>工程师</w:t>
      </w:r>
      <w:r>
        <w:rPr>
          <w:rFonts w:ascii="Times New Roman" w:eastAsia="宋体" w:hAnsi="Times New Roman" w:cs="Times New Roman"/>
          <w:sz w:val="24"/>
          <w:szCs w:val="24"/>
        </w:rPr>
        <w:t>11</w:t>
      </w:r>
      <w:r>
        <w:rPr>
          <w:rFonts w:ascii="Times New Roman" w:eastAsia="宋体" w:hAnsi="Times New Roman" w:cs="Times New Roman"/>
          <w:sz w:val="24"/>
          <w:szCs w:val="24"/>
        </w:rPr>
        <w:t>人</w:t>
      </w:r>
      <w:r>
        <w:rPr>
          <w:rFonts w:ascii="Times New Roman" w:hAnsi="Times New Roman" w:cs="Times New Roman" w:hint="eastAsia"/>
          <w:sz w:val="24"/>
        </w:rPr>
        <w:t>。基本构建了一支以“双师型”教师为主体的素质优良、专兼结合、相对稳定的师资队伍。</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（二）教学设施</w:t>
      </w:r>
    </w:p>
    <w:p w:rsidR="003725C9" w:rsidRDefault="003300B2">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1.</w:t>
      </w:r>
      <w:r>
        <w:rPr>
          <w:rFonts w:ascii="Times New Roman" w:hAnsi="Times New Roman" w:cs="Times New Roman" w:hint="eastAsia"/>
          <w:sz w:val="24"/>
        </w:rPr>
        <w:t>校内实训室</w:t>
      </w:r>
    </w:p>
    <w:p w:rsidR="003725C9" w:rsidRDefault="003300B2">
      <w:pPr>
        <w:spacing w:line="440" w:lineRule="exact"/>
        <w:ind w:firstLineChars="200" w:firstLine="480"/>
        <w:jc w:val="center"/>
        <w:rPr>
          <w:rFonts w:ascii="Times New Roman" w:hAnsi="Times New Roman" w:cs="Times New Roman"/>
          <w:sz w:val="24"/>
        </w:rPr>
      </w:pPr>
      <w:r>
        <w:rPr>
          <w:rFonts w:ascii="Times New Roman" w:hAnsi="Times New Roman" w:cs="Times New Roman"/>
          <w:sz w:val="24"/>
        </w:rPr>
        <w:t>表</w:t>
      </w:r>
      <w:r>
        <w:rPr>
          <w:rFonts w:ascii="Times New Roman" w:hAnsi="Times New Roman" w:cs="Times New Roman"/>
          <w:sz w:val="24"/>
        </w:rPr>
        <w:t xml:space="preserve">3 </w:t>
      </w:r>
      <w:r>
        <w:rPr>
          <w:rFonts w:ascii="Times New Roman" w:hAnsi="Times New Roman" w:cs="Times New Roman" w:hint="eastAsia"/>
          <w:sz w:val="24"/>
        </w:rPr>
        <w:t>校内实训室简介</w:t>
      </w:r>
    </w:p>
    <w:tbl>
      <w:tblPr>
        <w:tblStyle w:val="ab"/>
        <w:tblW w:w="0" w:type="auto"/>
        <w:tblLook w:val="04A0" w:firstRow="1" w:lastRow="0" w:firstColumn="1" w:lastColumn="0" w:noHBand="0" w:noVBand="1"/>
      </w:tblPr>
      <w:tblGrid>
        <w:gridCol w:w="562"/>
        <w:gridCol w:w="1560"/>
        <w:gridCol w:w="6174"/>
      </w:tblGrid>
      <w:tr w:rsidR="003725C9">
        <w:tc>
          <w:tcPr>
            <w:tcW w:w="562" w:type="dxa"/>
          </w:tcPr>
          <w:p w:rsidR="003725C9" w:rsidRDefault="003300B2">
            <w:pPr>
              <w:spacing w:line="440" w:lineRule="exact"/>
              <w:jc w:val="center"/>
              <w:rPr>
                <w:rFonts w:ascii="Times New Roman" w:hAnsi="Times New Roman" w:cs="Times New Roman"/>
                <w:szCs w:val="21"/>
              </w:rPr>
            </w:pPr>
            <w:r>
              <w:rPr>
                <w:rFonts w:ascii="Times New Roman" w:hAnsi="Times New Roman" w:cs="Times New Roman" w:hint="eastAsia"/>
                <w:szCs w:val="21"/>
              </w:rPr>
              <w:t>序号</w:t>
            </w:r>
          </w:p>
        </w:tc>
        <w:tc>
          <w:tcPr>
            <w:tcW w:w="1560" w:type="dxa"/>
          </w:tcPr>
          <w:p w:rsidR="003725C9" w:rsidRDefault="003300B2">
            <w:pPr>
              <w:spacing w:line="440" w:lineRule="exact"/>
              <w:jc w:val="center"/>
              <w:rPr>
                <w:rFonts w:ascii="Times New Roman" w:hAnsi="Times New Roman" w:cs="Times New Roman"/>
                <w:szCs w:val="21"/>
              </w:rPr>
            </w:pPr>
            <w:r>
              <w:rPr>
                <w:rFonts w:ascii="Times New Roman" w:hAnsi="Times New Roman" w:cs="Times New Roman" w:hint="eastAsia"/>
                <w:szCs w:val="21"/>
              </w:rPr>
              <w:t>实训室名称</w:t>
            </w:r>
          </w:p>
        </w:tc>
        <w:tc>
          <w:tcPr>
            <w:tcW w:w="6174" w:type="dxa"/>
          </w:tcPr>
          <w:p w:rsidR="003725C9" w:rsidRDefault="003300B2">
            <w:pPr>
              <w:spacing w:line="440" w:lineRule="exact"/>
              <w:jc w:val="center"/>
              <w:rPr>
                <w:rFonts w:ascii="Times New Roman" w:hAnsi="Times New Roman" w:cs="Times New Roman"/>
                <w:szCs w:val="21"/>
              </w:rPr>
            </w:pPr>
            <w:r>
              <w:rPr>
                <w:rFonts w:ascii="Times New Roman" w:hAnsi="Times New Roman" w:cs="Times New Roman" w:hint="eastAsia"/>
                <w:szCs w:val="21"/>
              </w:rPr>
              <w:t>实</w:t>
            </w:r>
            <w:r>
              <w:rPr>
                <w:rFonts w:ascii="Times New Roman" w:hAnsi="Times New Roman" w:cs="Times New Roman" w:hint="eastAsia"/>
                <w:szCs w:val="21"/>
              </w:rPr>
              <w:t xml:space="preserve"> </w:t>
            </w:r>
            <w:r>
              <w:rPr>
                <w:rFonts w:ascii="Times New Roman" w:hAnsi="Times New Roman" w:cs="Times New Roman" w:hint="eastAsia"/>
                <w:szCs w:val="21"/>
              </w:rPr>
              <w:t>训</w:t>
            </w:r>
            <w:r>
              <w:rPr>
                <w:rFonts w:ascii="Times New Roman" w:hAnsi="Times New Roman" w:cs="Times New Roman" w:hint="eastAsia"/>
                <w:szCs w:val="21"/>
              </w:rPr>
              <w:t xml:space="preserve"> </w:t>
            </w:r>
            <w:r>
              <w:rPr>
                <w:rFonts w:ascii="Times New Roman" w:hAnsi="Times New Roman" w:cs="Times New Roman" w:hint="eastAsia"/>
                <w:szCs w:val="21"/>
              </w:rPr>
              <w:t>功</w:t>
            </w:r>
            <w:r>
              <w:rPr>
                <w:rFonts w:ascii="Times New Roman" w:hAnsi="Times New Roman" w:cs="Times New Roman" w:hint="eastAsia"/>
                <w:szCs w:val="21"/>
              </w:rPr>
              <w:t xml:space="preserve"> </w:t>
            </w:r>
            <w:r>
              <w:rPr>
                <w:rFonts w:ascii="Times New Roman" w:hAnsi="Times New Roman" w:cs="Times New Roman" w:hint="eastAsia"/>
                <w:szCs w:val="21"/>
              </w:rPr>
              <w:t>能</w:t>
            </w:r>
          </w:p>
        </w:tc>
      </w:tr>
      <w:tr w:rsidR="003725C9">
        <w:tc>
          <w:tcPr>
            <w:tcW w:w="562"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1</w:t>
            </w:r>
          </w:p>
        </w:tc>
        <w:tc>
          <w:tcPr>
            <w:tcW w:w="1560" w:type="dxa"/>
            <w:vAlign w:val="center"/>
          </w:tcPr>
          <w:p w:rsidR="003725C9" w:rsidRDefault="003300B2">
            <w:pPr>
              <w:spacing w:line="440" w:lineRule="exact"/>
              <w:rPr>
                <w:rFonts w:ascii="Times New Roman" w:hAnsi="Times New Roman" w:cs="Times New Roman"/>
                <w:szCs w:val="21"/>
              </w:rPr>
            </w:pPr>
            <w:r>
              <w:rPr>
                <w:rFonts w:ascii="Times New Roman" w:hAnsi="Times New Roman" w:cs="Times New Roman"/>
                <w:szCs w:val="21"/>
              </w:rPr>
              <w:t>工程造价实训室</w:t>
            </w:r>
          </w:p>
        </w:tc>
        <w:tc>
          <w:tcPr>
            <w:tcW w:w="6174" w:type="dxa"/>
            <w:vAlign w:val="center"/>
          </w:tcPr>
          <w:p w:rsidR="003725C9" w:rsidRDefault="003300B2">
            <w:pPr>
              <w:widowControl/>
              <w:spacing w:line="440" w:lineRule="exact"/>
              <w:ind w:firstLineChars="200" w:firstLine="420"/>
              <w:rPr>
                <w:rFonts w:ascii="Times New Roman" w:hAnsi="Times New Roman" w:cs="Times New Roman"/>
                <w:szCs w:val="21"/>
              </w:rPr>
            </w:pPr>
            <w:r>
              <w:rPr>
                <w:rFonts w:ascii="Times New Roman" w:hAnsi="Times New Roman" w:cs="Times New Roman"/>
                <w:szCs w:val="21"/>
              </w:rPr>
              <w:t>配备服务器、投影设备、白板、交换机、计算机、互联网接入，安装</w:t>
            </w:r>
            <w:r>
              <w:rPr>
                <w:rFonts w:ascii="Times New Roman" w:hAnsi="Times New Roman" w:cs="Times New Roman"/>
                <w:szCs w:val="21"/>
              </w:rPr>
              <w:t>Office</w:t>
            </w:r>
            <w:r>
              <w:rPr>
                <w:rFonts w:ascii="Times New Roman" w:hAnsi="Times New Roman" w:cs="Times New Roman"/>
                <w:szCs w:val="21"/>
              </w:rPr>
              <w:t>操作系统及常用办公软件；配备建筑标准图集、广联达土建、</w:t>
            </w:r>
            <w:proofErr w:type="gramStart"/>
            <w:r>
              <w:rPr>
                <w:rFonts w:ascii="Times New Roman" w:hAnsi="Times New Roman" w:cs="Times New Roman"/>
                <w:szCs w:val="21"/>
              </w:rPr>
              <w:t>安装算量相关</w:t>
            </w:r>
            <w:proofErr w:type="gramEnd"/>
            <w:r>
              <w:rPr>
                <w:rFonts w:ascii="Times New Roman" w:hAnsi="Times New Roman" w:cs="Times New Roman"/>
                <w:szCs w:val="21"/>
              </w:rPr>
              <w:t>软件、广</w:t>
            </w:r>
            <w:proofErr w:type="gramStart"/>
            <w:r>
              <w:rPr>
                <w:rFonts w:ascii="Times New Roman" w:hAnsi="Times New Roman" w:cs="Times New Roman"/>
                <w:szCs w:val="21"/>
              </w:rPr>
              <w:t>联达云计价</w:t>
            </w:r>
            <w:proofErr w:type="gramEnd"/>
            <w:r>
              <w:rPr>
                <w:rFonts w:ascii="Times New Roman" w:hAnsi="Times New Roman" w:cs="Times New Roman"/>
                <w:szCs w:val="21"/>
              </w:rPr>
              <w:t>软件、广</w:t>
            </w:r>
            <w:proofErr w:type="gramStart"/>
            <w:r>
              <w:rPr>
                <w:rFonts w:ascii="Times New Roman" w:hAnsi="Times New Roman" w:cs="Times New Roman"/>
                <w:szCs w:val="21"/>
              </w:rPr>
              <w:t>联达招投标</w:t>
            </w:r>
            <w:proofErr w:type="gramEnd"/>
            <w:r>
              <w:rPr>
                <w:rFonts w:ascii="Times New Roman" w:hAnsi="Times New Roman" w:cs="Times New Roman"/>
                <w:szCs w:val="21"/>
              </w:rPr>
              <w:t>软件，用于工程造价综合实训教学。安装建筑绘图工具软件，安装建筑与结构绘图及设计专业软件；用于</w:t>
            </w:r>
            <w:r>
              <w:rPr>
                <w:rFonts w:ascii="Times New Roman" w:hAnsi="Times New Roman" w:cs="Times New Roman"/>
                <w:szCs w:val="21"/>
              </w:rPr>
              <w:t>CAD</w:t>
            </w:r>
            <w:r>
              <w:rPr>
                <w:rFonts w:ascii="Times New Roman" w:hAnsi="Times New Roman" w:cs="Times New Roman"/>
                <w:szCs w:val="21"/>
              </w:rPr>
              <w:t>操作、建筑工程图绘制与识读等课程的教学与实训。</w:t>
            </w:r>
          </w:p>
        </w:tc>
      </w:tr>
      <w:tr w:rsidR="003725C9">
        <w:tc>
          <w:tcPr>
            <w:tcW w:w="562"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hint="eastAsia"/>
                <w:szCs w:val="21"/>
              </w:rPr>
              <w:lastRenderedPageBreak/>
              <w:t>2</w:t>
            </w:r>
          </w:p>
        </w:tc>
        <w:tc>
          <w:tcPr>
            <w:tcW w:w="1560" w:type="dxa"/>
            <w:vAlign w:val="center"/>
          </w:tcPr>
          <w:p w:rsidR="003725C9" w:rsidRDefault="003300B2">
            <w:pPr>
              <w:widowControl/>
              <w:spacing w:line="440" w:lineRule="exact"/>
              <w:rPr>
                <w:rFonts w:ascii="Times New Roman" w:hAnsi="Times New Roman" w:cs="Times New Roman"/>
                <w:szCs w:val="21"/>
              </w:rPr>
            </w:pPr>
            <w:r>
              <w:rPr>
                <w:rFonts w:ascii="Times New Roman" w:hAnsi="Times New Roman" w:cs="Times New Roman"/>
                <w:szCs w:val="21"/>
              </w:rPr>
              <w:t>建筑工程测量实训室</w:t>
            </w:r>
          </w:p>
        </w:tc>
        <w:tc>
          <w:tcPr>
            <w:tcW w:w="6174" w:type="dxa"/>
            <w:vAlign w:val="center"/>
          </w:tcPr>
          <w:p w:rsidR="003725C9" w:rsidRDefault="003300B2">
            <w:pPr>
              <w:spacing w:line="440" w:lineRule="exact"/>
              <w:ind w:firstLineChars="200" w:firstLine="420"/>
              <w:rPr>
                <w:rFonts w:ascii="Times New Roman" w:hAnsi="Times New Roman" w:cs="Times New Roman"/>
                <w:szCs w:val="21"/>
              </w:rPr>
            </w:pPr>
            <w:r>
              <w:rPr>
                <w:rFonts w:ascii="Times New Roman" w:hAnsi="Times New Roman" w:cs="Times New Roman"/>
                <w:szCs w:val="21"/>
              </w:rPr>
              <w:t>建筑测量综合实训室配备水准仪、经纬仪、全站仪及</w:t>
            </w:r>
            <w:r>
              <w:rPr>
                <w:rFonts w:ascii="Times New Roman" w:hAnsi="Times New Roman" w:cs="Times New Roman"/>
                <w:szCs w:val="21"/>
              </w:rPr>
              <w:t>GPS</w:t>
            </w:r>
            <w:r>
              <w:rPr>
                <w:rFonts w:ascii="Times New Roman" w:hAnsi="Times New Roman" w:cs="Times New Roman"/>
                <w:szCs w:val="21"/>
              </w:rPr>
              <w:t>等测量仪器及配套的工具，安装数字化成图软件；用于建筑施工测量课程教学、测量仪器安装调校及测量基本实训。</w:t>
            </w:r>
          </w:p>
        </w:tc>
      </w:tr>
      <w:tr w:rsidR="003725C9">
        <w:tc>
          <w:tcPr>
            <w:tcW w:w="562"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hint="eastAsia"/>
                <w:szCs w:val="21"/>
              </w:rPr>
              <w:t>3</w:t>
            </w:r>
          </w:p>
        </w:tc>
        <w:tc>
          <w:tcPr>
            <w:tcW w:w="1560" w:type="dxa"/>
            <w:vAlign w:val="center"/>
          </w:tcPr>
          <w:p w:rsidR="003725C9" w:rsidRDefault="003300B2">
            <w:pPr>
              <w:spacing w:line="440" w:lineRule="exact"/>
              <w:rPr>
                <w:rFonts w:ascii="Times New Roman" w:hAnsi="Times New Roman" w:cs="Times New Roman"/>
                <w:szCs w:val="21"/>
              </w:rPr>
            </w:pPr>
            <w:r>
              <w:rPr>
                <w:rFonts w:ascii="Times New Roman" w:hAnsi="Times New Roman" w:cs="Times New Roman" w:hint="eastAsia"/>
                <w:szCs w:val="21"/>
              </w:rPr>
              <w:t>建筑仿真实训室</w:t>
            </w:r>
          </w:p>
        </w:tc>
        <w:tc>
          <w:tcPr>
            <w:tcW w:w="6174" w:type="dxa"/>
            <w:vAlign w:val="center"/>
          </w:tcPr>
          <w:p w:rsidR="003725C9" w:rsidRDefault="003300B2">
            <w:pPr>
              <w:spacing w:line="440" w:lineRule="exact"/>
              <w:rPr>
                <w:rFonts w:ascii="Times New Roman" w:hAnsi="Times New Roman" w:cs="Times New Roman"/>
                <w:szCs w:val="21"/>
              </w:rPr>
            </w:pPr>
            <w:r>
              <w:rPr>
                <w:rFonts w:ascii="Times New Roman" w:hAnsi="Times New Roman" w:cs="Times New Roman" w:hint="eastAsia"/>
                <w:szCs w:val="21"/>
              </w:rPr>
              <w:t>建筑仿真实训室配备服务器、投影设备、白板、交换机、计算机、打印机，互联网接入；安装</w:t>
            </w:r>
            <w:r>
              <w:rPr>
                <w:rFonts w:ascii="Times New Roman" w:hAnsi="Times New Roman" w:cs="Times New Roman" w:hint="eastAsia"/>
                <w:szCs w:val="21"/>
              </w:rPr>
              <w:t>Office</w:t>
            </w:r>
            <w:r>
              <w:rPr>
                <w:rFonts w:ascii="Times New Roman" w:hAnsi="Times New Roman" w:cs="Times New Roman" w:hint="eastAsia"/>
                <w:szCs w:val="21"/>
              </w:rPr>
              <w:t>操作系统及常用办公软件，安装</w:t>
            </w:r>
            <w:r>
              <w:rPr>
                <w:rFonts w:ascii="Times New Roman" w:hAnsi="Times New Roman" w:cs="Times New Roman" w:hint="eastAsia"/>
                <w:szCs w:val="21"/>
              </w:rPr>
              <w:t>BIM</w:t>
            </w:r>
            <w:r>
              <w:rPr>
                <w:rFonts w:ascii="Times New Roman" w:hAnsi="Times New Roman" w:cs="Times New Roman" w:hint="eastAsia"/>
                <w:szCs w:val="21"/>
              </w:rPr>
              <w:t>建模软件，安装</w:t>
            </w:r>
            <w:r>
              <w:rPr>
                <w:rFonts w:ascii="Times New Roman" w:hAnsi="Times New Roman" w:cs="Times New Roman" w:hint="eastAsia"/>
                <w:szCs w:val="21"/>
              </w:rPr>
              <w:t xml:space="preserve"> BIM</w:t>
            </w:r>
            <w:r>
              <w:rPr>
                <w:rFonts w:ascii="Times New Roman" w:hAnsi="Times New Roman" w:cs="Times New Roman" w:hint="eastAsia"/>
                <w:szCs w:val="21"/>
              </w:rPr>
              <w:t>施工、质量、造价、运维及装配式建筑深化设计等相关软件；用于</w:t>
            </w:r>
            <w:r>
              <w:rPr>
                <w:rFonts w:ascii="Times New Roman" w:hAnsi="Times New Roman" w:cs="Times New Roman" w:hint="eastAsia"/>
                <w:szCs w:val="21"/>
              </w:rPr>
              <w:t>BIM</w:t>
            </w:r>
            <w:r>
              <w:rPr>
                <w:rFonts w:ascii="Times New Roman" w:hAnsi="Times New Roman" w:cs="Times New Roman" w:hint="eastAsia"/>
                <w:szCs w:val="21"/>
              </w:rPr>
              <w:t>建模、</w:t>
            </w:r>
            <w:r>
              <w:rPr>
                <w:rFonts w:ascii="Times New Roman" w:hAnsi="Times New Roman" w:cs="Times New Roman" w:hint="eastAsia"/>
                <w:szCs w:val="21"/>
              </w:rPr>
              <w:t>BIM</w:t>
            </w:r>
            <w:r>
              <w:rPr>
                <w:rFonts w:ascii="Times New Roman" w:hAnsi="Times New Roman" w:cs="Times New Roman" w:hint="eastAsia"/>
                <w:szCs w:val="21"/>
              </w:rPr>
              <w:t>技术应用等课程的教学与实训。</w:t>
            </w:r>
          </w:p>
        </w:tc>
      </w:tr>
    </w:tbl>
    <w:p w:rsidR="003725C9" w:rsidRDefault="003300B2">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2</w:t>
      </w:r>
      <w:r>
        <w:rPr>
          <w:rFonts w:ascii="Times New Roman" w:hAnsi="Times New Roman" w:cs="Times New Roman"/>
          <w:sz w:val="24"/>
        </w:rPr>
        <w:t>.</w:t>
      </w:r>
      <w:r>
        <w:rPr>
          <w:rFonts w:ascii="Times New Roman" w:hAnsi="Times New Roman" w:cs="Times New Roman" w:hint="eastAsia"/>
          <w:sz w:val="24"/>
        </w:rPr>
        <w:t>校外实习基地</w:t>
      </w:r>
    </w:p>
    <w:p w:rsidR="003725C9" w:rsidRDefault="003300B2">
      <w:pPr>
        <w:spacing w:line="440" w:lineRule="exact"/>
        <w:ind w:firstLineChars="200" w:firstLine="480"/>
        <w:jc w:val="center"/>
        <w:rPr>
          <w:rFonts w:ascii="Times New Roman" w:hAnsi="Times New Roman" w:cs="Times New Roman"/>
          <w:sz w:val="24"/>
        </w:rPr>
      </w:pPr>
      <w:r>
        <w:rPr>
          <w:rFonts w:ascii="Times New Roman" w:hAnsi="Times New Roman" w:cs="Times New Roman"/>
          <w:sz w:val="24"/>
        </w:rPr>
        <w:t>表</w:t>
      </w:r>
      <w:r>
        <w:rPr>
          <w:rFonts w:ascii="Times New Roman" w:hAnsi="Times New Roman" w:cs="Times New Roman"/>
          <w:sz w:val="24"/>
        </w:rPr>
        <w:t xml:space="preserve">4 </w:t>
      </w:r>
      <w:r>
        <w:rPr>
          <w:rFonts w:ascii="Times New Roman" w:hAnsi="Times New Roman" w:cs="Times New Roman" w:hint="eastAsia"/>
          <w:sz w:val="24"/>
        </w:rPr>
        <w:t>校外实习基地简介</w:t>
      </w:r>
    </w:p>
    <w:tbl>
      <w:tblPr>
        <w:tblStyle w:val="ab"/>
        <w:tblW w:w="0" w:type="auto"/>
        <w:tblLook w:val="04A0" w:firstRow="1" w:lastRow="0" w:firstColumn="1" w:lastColumn="0" w:noHBand="0" w:noVBand="1"/>
      </w:tblPr>
      <w:tblGrid>
        <w:gridCol w:w="622"/>
        <w:gridCol w:w="1925"/>
        <w:gridCol w:w="1830"/>
        <w:gridCol w:w="2020"/>
        <w:gridCol w:w="1899"/>
      </w:tblGrid>
      <w:tr w:rsidR="003725C9">
        <w:trPr>
          <w:trHeight w:val="595"/>
        </w:trPr>
        <w:tc>
          <w:tcPr>
            <w:tcW w:w="622"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hint="eastAsia"/>
                <w:szCs w:val="21"/>
              </w:rPr>
              <w:t>序号</w:t>
            </w:r>
          </w:p>
        </w:tc>
        <w:tc>
          <w:tcPr>
            <w:tcW w:w="1925"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hint="eastAsia"/>
                <w:szCs w:val="21"/>
              </w:rPr>
              <w:t>校外实习基地名称</w:t>
            </w:r>
          </w:p>
        </w:tc>
        <w:tc>
          <w:tcPr>
            <w:tcW w:w="1830"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hint="eastAsia"/>
                <w:szCs w:val="21"/>
              </w:rPr>
              <w:t>合作企业名称</w:t>
            </w:r>
          </w:p>
        </w:tc>
        <w:tc>
          <w:tcPr>
            <w:tcW w:w="2020"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hint="eastAsia"/>
                <w:szCs w:val="21"/>
              </w:rPr>
              <w:t>用途</w:t>
            </w:r>
          </w:p>
        </w:tc>
        <w:tc>
          <w:tcPr>
            <w:tcW w:w="1899" w:type="dxa"/>
          </w:tcPr>
          <w:p w:rsidR="003725C9" w:rsidRDefault="003300B2">
            <w:pPr>
              <w:spacing w:line="440" w:lineRule="exact"/>
              <w:jc w:val="center"/>
              <w:rPr>
                <w:rFonts w:ascii="Times New Roman" w:hAnsi="Times New Roman" w:cs="Times New Roman"/>
                <w:szCs w:val="21"/>
              </w:rPr>
            </w:pPr>
            <w:r>
              <w:rPr>
                <w:rFonts w:ascii="Times New Roman" w:hAnsi="Times New Roman" w:cs="Times New Roman" w:hint="eastAsia"/>
                <w:szCs w:val="21"/>
              </w:rPr>
              <w:t>合作深度要求</w:t>
            </w:r>
          </w:p>
        </w:tc>
      </w:tr>
      <w:tr w:rsidR="003725C9">
        <w:trPr>
          <w:trHeight w:val="436"/>
        </w:trPr>
        <w:tc>
          <w:tcPr>
            <w:tcW w:w="622"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hint="eastAsia"/>
                <w:szCs w:val="21"/>
              </w:rPr>
              <w:t>1</w:t>
            </w:r>
          </w:p>
        </w:tc>
        <w:tc>
          <w:tcPr>
            <w:tcW w:w="1925" w:type="dxa"/>
            <w:vAlign w:val="center"/>
          </w:tcPr>
          <w:p w:rsidR="003725C9" w:rsidRDefault="003300B2">
            <w:pPr>
              <w:spacing w:line="440" w:lineRule="exact"/>
              <w:rPr>
                <w:rFonts w:ascii="Times New Roman" w:hAnsi="Times New Roman" w:cs="Times New Roman"/>
                <w:szCs w:val="21"/>
              </w:rPr>
            </w:pPr>
            <w:r>
              <w:rPr>
                <w:rFonts w:ascii="Times New Roman" w:hAnsi="Times New Roman" w:cs="Times New Roman" w:hint="eastAsia"/>
                <w:szCs w:val="21"/>
              </w:rPr>
              <w:t>城市建设管理信息化实习基地</w:t>
            </w:r>
          </w:p>
        </w:tc>
        <w:tc>
          <w:tcPr>
            <w:tcW w:w="1830" w:type="dxa"/>
            <w:vAlign w:val="center"/>
          </w:tcPr>
          <w:p w:rsidR="003725C9" w:rsidRDefault="003300B2">
            <w:pPr>
              <w:spacing w:line="440" w:lineRule="exact"/>
              <w:rPr>
                <w:rFonts w:ascii="Times New Roman" w:hAnsi="Times New Roman" w:cs="Times New Roman"/>
                <w:szCs w:val="21"/>
              </w:rPr>
            </w:pPr>
            <w:r>
              <w:rPr>
                <w:rFonts w:ascii="Times New Roman" w:hAnsi="Times New Roman" w:cs="Times New Roman"/>
                <w:szCs w:val="21"/>
              </w:rPr>
              <w:t>洛阳众智软件科技股份有限公司</w:t>
            </w:r>
          </w:p>
        </w:tc>
        <w:tc>
          <w:tcPr>
            <w:tcW w:w="2020" w:type="dxa"/>
            <w:vAlign w:val="center"/>
          </w:tcPr>
          <w:p w:rsidR="003725C9" w:rsidRDefault="003300B2">
            <w:pPr>
              <w:spacing w:line="440" w:lineRule="exact"/>
              <w:rPr>
                <w:rFonts w:ascii="Times New Roman" w:hAnsi="Times New Roman" w:cs="Times New Roman"/>
                <w:szCs w:val="21"/>
              </w:rPr>
            </w:pPr>
            <w:r>
              <w:rPr>
                <w:rFonts w:ascii="Times New Roman" w:hAnsi="Times New Roman" w:cs="Times New Roman" w:hint="eastAsia"/>
                <w:szCs w:val="21"/>
              </w:rPr>
              <w:t>认识实习、岗位实习</w:t>
            </w:r>
          </w:p>
        </w:tc>
        <w:tc>
          <w:tcPr>
            <w:tcW w:w="1899" w:type="dxa"/>
          </w:tcPr>
          <w:p w:rsidR="003725C9" w:rsidRDefault="003300B2">
            <w:pPr>
              <w:spacing w:line="440" w:lineRule="exact"/>
              <w:jc w:val="center"/>
              <w:rPr>
                <w:rFonts w:ascii="Times New Roman" w:hAnsi="Times New Roman" w:cs="Times New Roman"/>
                <w:szCs w:val="21"/>
              </w:rPr>
            </w:pPr>
            <w:r>
              <w:rPr>
                <w:rFonts w:ascii="Times New Roman" w:hAnsi="Times New Roman" w:cs="Times New Roman" w:hint="eastAsia"/>
                <w:szCs w:val="21"/>
              </w:rPr>
              <w:t>深度合作型</w:t>
            </w:r>
          </w:p>
        </w:tc>
      </w:tr>
      <w:tr w:rsidR="003725C9">
        <w:trPr>
          <w:trHeight w:val="436"/>
        </w:trPr>
        <w:tc>
          <w:tcPr>
            <w:tcW w:w="622"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hint="eastAsia"/>
                <w:szCs w:val="21"/>
              </w:rPr>
              <w:t>2</w:t>
            </w:r>
          </w:p>
        </w:tc>
        <w:tc>
          <w:tcPr>
            <w:tcW w:w="1925" w:type="dxa"/>
            <w:vAlign w:val="center"/>
          </w:tcPr>
          <w:p w:rsidR="003725C9" w:rsidRDefault="003300B2">
            <w:pPr>
              <w:spacing w:line="440" w:lineRule="exact"/>
              <w:rPr>
                <w:rFonts w:ascii="Times New Roman" w:hAnsi="Times New Roman" w:cs="Times New Roman"/>
                <w:szCs w:val="21"/>
              </w:rPr>
            </w:pPr>
            <w:r>
              <w:rPr>
                <w:rFonts w:ascii="Times New Roman" w:hAnsi="Times New Roman" w:cs="Times New Roman" w:hint="eastAsia"/>
                <w:szCs w:val="21"/>
              </w:rPr>
              <w:t>工程造价实习基地</w:t>
            </w:r>
          </w:p>
        </w:tc>
        <w:tc>
          <w:tcPr>
            <w:tcW w:w="1830" w:type="dxa"/>
            <w:vAlign w:val="center"/>
          </w:tcPr>
          <w:p w:rsidR="003725C9" w:rsidRDefault="003300B2">
            <w:pPr>
              <w:spacing w:line="440" w:lineRule="exact"/>
              <w:rPr>
                <w:rFonts w:ascii="Times New Roman" w:hAnsi="Times New Roman" w:cs="Times New Roman"/>
                <w:szCs w:val="21"/>
              </w:rPr>
            </w:pPr>
            <w:r>
              <w:rPr>
                <w:rFonts w:ascii="Times New Roman" w:hAnsi="Times New Roman" w:cs="Times New Roman" w:hint="eastAsia"/>
                <w:szCs w:val="21"/>
              </w:rPr>
              <w:t>河南中创工程项目管理有限公司</w:t>
            </w:r>
          </w:p>
        </w:tc>
        <w:tc>
          <w:tcPr>
            <w:tcW w:w="2020" w:type="dxa"/>
            <w:vAlign w:val="center"/>
          </w:tcPr>
          <w:p w:rsidR="003725C9" w:rsidRDefault="003300B2">
            <w:pPr>
              <w:spacing w:line="440" w:lineRule="exact"/>
              <w:rPr>
                <w:rFonts w:ascii="Times New Roman" w:hAnsi="Times New Roman" w:cs="Times New Roman"/>
                <w:szCs w:val="21"/>
              </w:rPr>
            </w:pPr>
            <w:r>
              <w:rPr>
                <w:rFonts w:ascii="Times New Roman" w:hAnsi="Times New Roman" w:cs="Times New Roman" w:hint="eastAsia"/>
                <w:szCs w:val="21"/>
              </w:rPr>
              <w:t>岗位实习</w:t>
            </w:r>
          </w:p>
        </w:tc>
        <w:tc>
          <w:tcPr>
            <w:tcW w:w="1899" w:type="dxa"/>
          </w:tcPr>
          <w:p w:rsidR="003725C9" w:rsidRDefault="003300B2">
            <w:pPr>
              <w:spacing w:line="440" w:lineRule="exact"/>
              <w:jc w:val="center"/>
              <w:rPr>
                <w:rFonts w:ascii="Times New Roman" w:hAnsi="Times New Roman" w:cs="Times New Roman"/>
                <w:szCs w:val="21"/>
              </w:rPr>
            </w:pPr>
            <w:r>
              <w:rPr>
                <w:rFonts w:ascii="Times New Roman" w:hAnsi="Times New Roman" w:cs="Times New Roman" w:hint="eastAsia"/>
                <w:szCs w:val="21"/>
              </w:rPr>
              <w:t>紧密合作型</w:t>
            </w:r>
          </w:p>
        </w:tc>
      </w:tr>
      <w:tr w:rsidR="003725C9">
        <w:trPr>
          <w:trHeight w:val="436"/>
        </w:trPr>
        <w:tc>
          <w:tcPr>
            <w:tcW w:w="622"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hint="eastAsia"/>
                <w:szCs w:val="21"/>
              </w:rPr>
              <w:t>3</w:t>
            </w:r>
          </w:p>
        </w:tc>
        <w:tc>
          <w:tcPr>
            <w:tcW w:w="1925" w:type="dxa"/>
            <w:vAlign w:val="center"/>
          </w:tcPr>
          <w:p w:rsidR="003725C9" w:rsidRDefault="003300B2">
            <w:pPr>
              <w:spacing w:line="440" w:lineRule="exact"/>
              <w:rPr>
                <w:rFonts w:ascii="Times New Roman" w:hAnsi="Times New Roman" w:cs="Times New Roman"/>
                <w:szCs w:val="21"/>
              </w:rPr>
            </w:pPr>
            <w:r>
              <w:rPr>
                <w:rFonts w:ascii="Times New Roman" w:hAnsi="Times New Roman" w:cs="Times New Roman" w:hint="eastAsia"/>
                <w:szCs w:val="21"/>
              </w:rPr>
              <w:t>城市建设管理实习基地</w:t>
            </w:r>
          </w:p>
        </w:tc>
        <w:tc>
          <w:tcPr>
            <w:tcW w:w="1830" w:type="dxa"/>
            <w:vAlign w:val="center"/>
          </w:tcPr>
          <w:p w:rsidR="003725C9" w:rsidRDefault="003300B2">
            <w:pPr>
              <w:spacing w:line="440" w:lineRule="exact"/>
              <w:rPr>
                <w:rFonts w:ascii="Times New Roman" w:hAnsi="Times New Roman" w:cs="Times New Roman"/>
                <w:szCs w:val="21"/>
              </w:rPr>
            </w:pPr>
            <w:r>
              <w:rPr>
                <w:rFonts w:ascii="Times New Roman" w:hAnsi="Times New Roman" w:cs="Times New Roman"/>
                <w:szCs w:val="21"/>
              </w:rPr>
              <w:t>洛阳金诚建设监理有限公司</w:t>
            </w:r>
          </w:p>
        </w:tc>
        <w:tc>
          <w:tcPr>
            <w:tcW w:w="2020" w:type="dxa"/>
            <w:vAlign w:val="center"/>
          </w:tcPr>
          <w:p w:rsidR="003725C9" w:rsidRDefault="003300B2">
            <w:pPr>
              <w:spacing w:line="440" w:lineRule="exact"/>
              <w:rPr>
                <w:rFonts w:ascii="Times New Roman" w:hAnsi="Times New Roman" w:cs="Times New Roman"/>
                <w:szCs w:val="21"/>
              </w:rPr>
            </w:pPr>
            <w:r>
              <w:rPr>
                <w:rFonts w:ascii="Times New Roman" w:hAnsi="Times New Roman" w:cs="Times New Roman" w:hint="eastAsia"/>
                <w:szCs w:val="21"/>
              </w:rPr>
              <w:t>生产性实训、岗位实习</w:t>
            </w:r>
          </w:p>
        </w:tc>
        <w:tc>
          <w:tcPr>
            <w:tcW w:w="1899" w:type="dxa"/>
          </w:tcPr>
          <w:p w:rsidR="003725C9" w:rsidRDefault="003300B2">
            <w:pPr>
              <w:spacing w:line="440" w:lineRule="exact"/>
              <w:jc w:val="center"/>
              <w:rPr>
                <w:rFonts w:ascii="Times New Roman" w:hAnsi="Times New Roman" w:cs="Times New Roman"/>
                <w:szCs w:val="21"/>
              </w:rPr>
            </w:pPr>
            <w:r>
              <w:rPr>
                <w:rFonts w:ascii="Times New Roman" w:hAnsi="Times New Roman" w:cs="Times New Roman" w:hint="eastAsia"/>
                <w:szCs w:val="21"/>
              </w:rPr>
              <w:t>一般合作型</w:t>
            </w:r>
          </w:p>
        </w:tc>
      </w:tr>
    </w:tbl>
    <w:p w:rsidR="003725C9" w:rsidRDefault="003725C9">
      <w:pPr>
        <w:pStyle w:val="a0"/>
        <w:ind w:firstLineChars="0" w:firstLine="0"/>
      </w:pPr>
    </w:p>
    <w:p w:rsidR="003725C9" w:rsidRDefault="003300B2">
      <w:pPr>
        <w:widowControl/>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（三）教学资源</w:t>
      </w:r>
    </w:p>
    <w:p w:rsidR="003725C9" w:rsidRDefault="003300B2">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hint="eastAsia"/>
          <w:sz w:val="24"/>
        </w:rPr>
        <w:t xml:space="preserve">. </w:t>
      </w:r>
      <w:r>
        <w:rPr>
          <w:rFonts w:ascii="Times New Roman" w:hAnsi="Times New Roman" w:cs="Times New Roman"/>
          <w:sz w:val="24"/>
        </w:rPr>
        <w:t>教材</w:t>
      </w:r>
    </w:p>
    <w:p w:rsidR="003725C9" w:rsidRDefault="003300B2">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教材优先采用国家级、省级、高职高</w:t>
      </w:r>
      <w:proofErr w:type="gramStart"/>
      <w:r>
        <w:rPr>
          <w:rFonts w:ascii="Times New Roman" w:hAnsi="Times New Roman" w:cs="Times New Roman"/>
          <w:sz w:val="24"/>
        </w:rPr>
        <w:t>专教育</w:t>
      </w:r>
      <w:proofErr w:type="gramEnd"/>
      <w:r>
        <w:rPr>
          <w:rFonts w:ascii="Times New Roman" w:hAnsi="Times New Roman" w:cs="Times New Roman"/>
          <w:sz w:val="24"/>
        </w:rPr>
        <w:t>土建类专业教学指导委员会规划教材或校本自编教材。</w:t>
      </w:r>
    </w:p>
    <w:p w:rsidR="003725C9" w:rsidRDefault="003300B2">
      <w:pPr>
        <w:numPr>
          <w:ilvl w:val="0"/>
          <w:numId w:val="1"/>
        </w:num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图书</w:t>
      </w:r>
    </w:p>
    <w:p w:rsidR="003725C9" w:rsidRDefault="003300B2">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图书资料有专业书刊、法律法规、规范规程、标准图集、规范、预算定额等教学用资料及电子图书等。</w:t>
      </w:r>
    </w:p>
    <w:p w:rsidR="003725C9" w:rsidRDefault="003300B2">
      <w:pPr>
        <w:numPr>
          <w:ilvl w:val="0"/>
          <w:numId w:val="1"/>
        </w:num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数字化资源</w:t>
      </w:r>
    </w:p>
    <w:p w:rsidR="003725C9" w:rsidRDefault="003300B2">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引用国家官方网络平台相关数字化资源辅助教学。本专业数字化教学资源首选国家级相关专业教学资源库素材、省级相关专业教学资源库素材，以及国家级、省级、校级精品在线开放课程等。</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lastRenderedPageBreak/>
        <w:t>（四）教学方法</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 xml:space="preserve">1. </w:t>
      </w:r>
      <w:r>
        <w:rPr>
          <w:rFonts w:ascii="Times New Roman" w:eastAsia="宋体" w:hAnsi="Times New Roman" w:cs="Times New Roman"/>
          <w:sz w:val="24"/>
          <w:szCs w:val="24"/>
        </w:rPr>
        <w:t>模拟仿真教学</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采用</w:t>
      </w:r>
      <w:r>
        <w:rPr>
          <w:rFonts w:ascii="Times New Roman" w:eastAsia="宋体" w:hAnsi="Times New Roman" w:cs="Times New Roman"/>
          <w:sz w:val="24"/>
          <w:szCs w:val="24"/>
        </w:rPr>
        <w:t>VR</w:t>
      </w:r>
      <w:r>
        <w:rPr>
          <w:rFonts w:ascii="Times New Roman" w:eastAsia="宋体" w:hAnsi="Times New Roman" w:cs="Times New Roman"/>
          <w:sz w:val="24"/>
          <w:szCs w:val="24"/>
        </w:rPr>
        <w:t>和智能控制技术融合，校企合作开发系统调试运行模拟仿真模型，实现沉浸式体验增强学生的代入感，提高系统认知类课程学习效率。通过仿真模型实现系统节能运行试验，促进建筑安装工程的全生命周期的节能减排、绿色可持续发展。</w:t>
      </w:r>
      <w:r>
        <w:rPr>
          <w:rFonts w:ascii="Times New Roman" w:eastAsia="宋体" w:hAnsi="Times New Roman" w:cs="Times New Roman"/>
          <w:sz w:val="24"/>
          <w:szCs w:val="24"/>
        </w:rPr>
        <w:t xml:space="preserve"> </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 xml:space="preserve">2. </w:t>
      </w:r>
      <w:r>
        <w:rPr>
          <w:rFonts w:ascii="Times New Roman" w:eastAsia="宋体" w:hAnsi="Times New Roman" w:cs="Times New Roman" w:hint="eastAsia"/>
          <w:sz w:val="24"/>
          <w:szCs w:val="24"/>
        </w:rPr>
        <w:t>“</w:t>
      </w:r>
      <w:r>
        <w:rPr>
          <w:rFonts w:ascii="Times New Roman" w:eastAsia="宋体" w:hAnsi="Times New Roman" w:cs="Times New Roman"/>
          <w:sz w:val="24"/>
          <w:szCs w:val="24"/>
        </w:rPr>
        <w:t>线上</w:t>
      </w:r>
      <w:r>
        <w:rPr>
          <w:rFonts w:ascii="Times New Roman" w:eastAsia="宋体" w:hAnsi="Times New Roman" w:cs="Times New Roman"/>
          <w:sz w:val="24"/>
          <w:szCs w:val="24"/>
        </w:rPr>
        <w:t>+</w:t>
      </w:r>
      <w:r>
        <w:rPr>
          <w:rFonts w:ascii="Times New Roman" w:eastAsia="宋体" w:hAnsi="Times New Roman" w:cs="Times New Roman"/>
          <w:sz w:val="24"/>
          <w:szCs w:val="24"/>
        </w:rPr>
        <w:t>线下</w:t>
      </w:r>
      <w:r>
        <w:rPr>
          <w:rFonts w:ascii="Times New Roman" w:eastAsia="宋体" w:hAnsi="Times New Roman" w:cs="Times New Roman" w:hint="eastAsia"/>
          <w:sz w:val="24"/>
          <w:szCs w:val="24"/>
        </w:rPr>
        <w:t>”</w:t>
      </w:r>
      <w:r>
        <w:rPr>
          <w:rFonts w:ascii="Times New Roman" w:eastAsia="宋体" w:hAnsi="Times New Roman" w:cs="Times New Roman"/>
          <w:sz w:val="24"/>
          <w:szCs w:val="24"/>
        </w:rPr>
        <w:t>混合式教学</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通过智慧教室，有效调用专业资源库中的资源，</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利用全天候</w:t>
      </w:r>
      <w:r>
        <w:rPr>
          <w:rFonts w:ascii="Times New Roman" w:eastAsia="宋体" w:hAnsi="Times New Roman" w:cs="Times New Roman"/>
          <w:sz w:val="24"/>
          <w:szCs w:val="24"/>
        </w:rPr>
        <w:t>开放的线下实训室，实施</w:t>
      </w:r>
      <w:r>
        <w:rPr>
          <w:rFonts w:ascii="Times New Roman" w:eastAsia="宋体" w:hAnsi="Times New Roman" w:cs="Times New Roman" w:hint="eastAsia"/>
          <w:sz w:val="24"/>
          <w:szCs w:val="24"/>
        </w:rPr>
        <w:t>“</w:t>
      </w:r>
      <w:r>
        <w:rPr>
          <w:rFonts w:ascii="Times New Roman" w:eastAsia="宋体" w:hAnsi="Times New Roman" w:cs="Times New Roman"/>
          <w:sz w:val="24"/>
          <w:szCs w:val="24"/>
        </w:rPr>
        <w:t>线上</w:t>
      </w:r>
      <w:r>
        <w:rPr>
          <w:rFonts w:ascii="Times New Roman" w:eastAsia="宋体" w:hAnsi="Times New Roman" w:cs="Times New Roman"/>
          <w:sz w:val="24"/>
          <w:szCs w:val="24"/>
        </w:rPr>
        <w:t>+</w:t>
      </w:r>
      <w:r>
        <w:rPr>
          <w:rFonts w:ascii="Times New Roman" w:eastAsia="宋体" w:hAnsi="Times New Roman" w:cs="Times New Roman"/>
          <w:sz w:val="24"/>
          <w:szCs w:val="24"/>
        </w:rPr>
        <w:t>线下</w:t>
      </w:r>
      <w:r>
        <w:rPr>
          <w:rFonts w:ascii="Times New Roman" w:eastAsia="宋体" w:hAnsi="Times New Roman" w:cs="Times New Roman" w:hint="eastAsia"/>
          <w:sz w:val="24"/>
          <w:szCs w:val="24"/>
        </w:rPr>
        <w:t>”</w:t>
      </w:r>
      <w:r>
        <w:rPr>
          <w:rFonts w:ascii="Times New Roman" w:eastAsia="宋体" w:hAnsi="Times New Roman" w:cs="Times New Roman"/>
          <w:sz w:val="24"/>
          <w:szCs w:val="24"/>
        </w:rPr>
        <w:t>混合式教学，满足学生个性化学习需求，实现时时可学，提高教与学效率。</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 xml:space="preserve"> 3. </w:t>
      </w:r>
      <w:r>
        <w:rPr>
          <w:rFonts w:ascii="Times New Roman" w:eastAsia="宋体" w:hAnsi="Times New Roman" w:cs="Times New Roman"/>
          <w:sz w:val="24"/>
          <w:szCs w:val="24"/>
        </w:rPr>
        <w:t>项目导向教学</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采用理实一体化设计，试行混合式教学手段，采用多元化课程评价手段，注重应用实践操作考核，突出学生职业能力培养，体现以学生就业为导向，</w:t>
      </w:r>
      <w:proofErr w:type="gramStart"/>
      <w:r>
        <w:rPr>
          <w:rFonts w:ascii="Times New Roman" w:eastAsia="宋体" w:hAnsi="Times New Roman" w:cs="Times New Roman"/>
          <w:sz w:val="24"/>
          <w:szCs w:val="24"/>
        </w:rPr>
        <w:t>践行课岗证</w:t>
      </w:r>
      <w:proofErr w:type="gramEnd"/>
      <w:r>
        <w:rPr>
          <w:rFonts w:ascii="Times New Roman" w:eastAsia="宋体" w:hAnsi="Times New Roman" w:cs="Times New Roman"/>
          <w:sz w:val="24"/>
          <w:szCs w:val="24"/>
        </w:rPr>
        <w:t>融通机制。</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（五）教学评价</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本专业教学考核采用形成性考核和结果考核相结合，总评成绩由形成性考核的各项成绩和期末结果考核的成绩组成，全面考核学生的实践动手能力、基础理论和平时学习状况。</w:t>
      </w:r>
    </w:p>
    <w:p w:rsidR="003725C9" w:rsidRDefault="003300B2">
      <w:pPr>
        <w:widowControl/>
        <w:spacing w:beforeLines="50" w:before="156" w:line="440" w:lineRule="exact"/>
        <w:rPr>
          <w:rFonts w:ascii="Times New Roman" w:eastAsia="宋体" w:hAnsi="Times New Roman" w:cs="Times New Roman"/>
          <w:b/>
          <w:sz w:val="24"/>
          <w:szCs w:val="24"/>
        </w:rPr>
      </w:pPr>
      <w:r>
        <w:rPr>
          <w:rFonts w:ascii="Times New Roman" w:eastAsia="宋体" w:hAnsi="Times New Roman" w:cs="Times New Roman"/>
          <w:b/>
          <w:sz w:val="24"/>
          <w:szCs w:val="24"/>
        </w:rPr>
        <w:t>九、质量管理</w:t>
      </w:r>
    </w:p>
    <w:p w:rsidR="003725C9" w:rsidRDefault="003300B2">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建立</w:t>
      </w:r>
      <w:proofErr w:type="gramStart"/>
      <w:r>
        <w:rPr>
          <w:rFonts w:ascii="Times New Roman" w:hAnsi="Times New Roman" w:cs="Times New Roman" w:hint="eastAsia"/>
          <w:sz w:val="24"/>
        </w:rPr>
        <w:t>健全校</w:t>
      </w:r>
      <w:proofErr w:type="gramEnd"/>
      <w:r>
        <w:rPr>
          <w:rFonts w:ascii="Times New Roman" w:hAnsi="Times New Roman" w:cs="Times New Roman" w:hint="eastAsia"/>
          <w:sz w:val="24"/>
        </w:rPr>
        <w:t>院两级的质量保障体系，以保障和提高教学</w:t>
      </w:r>
      <w:r>
        <w:rPr>
          <w:rFonts w:ascii="Times New Roman" w:hAnsi="Times New Roman" w:cs="Times New Roman" w:hint="eastAsia"/>
          <w:sz w:val="24"/>
        </w:rPr>
        <w:t>质量为目标，运用系统方法，统筹考虑影响教学质量的各主要因素，结合教学诊断与改进、质量年报等职业院校自主保证人才培养质量的工作，统筹管理学校各部门、各环节的教学质量管理活动，形成任务、职责、权限明确，相互协调、相互促进的质量管理有机整体</w:t>
      </w:r>
    </w:p>
    <w:p w:rsidR="003725C9" w:rsidRDefault="003300B2">
      <w:pPr>
        <w:numPr>
          <w:ilvl w:val="0"/>
          <w:numId w:val="2"/>
        </w:num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建立专业建设和教学过程质量监控机制，健全专业教学质量监控管理制度，完善课堂教学、教学评价、实习实训、毕业设计以及专业调研、人才培养方案更新、资源建设等方面质量标准建设，通过教学实施、过程监控、质量评价和持续改进，达成人才培养规格。</w:t>
      </w:r>
    </w:p>
    <w:p w:rsidR="003725C9" w:rsidRDefault="003300B2">
      <w:pPr>
        <w:numPr>
          <w:ilvl w:val="0"/>
          <w:numId w:val="2"/>
        </w:num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学院、教研室及专业完善教学管理机制，加强日常</w:t>
      </w:r>
      <w:r>
        <w:rPr>
          <w:rFonts w:ascii="Times New Roman" w:hAnsi="Times New Roman" w:cs="Times New Roman" w:hint="eastAsia"/>
          <w:sz w:val="24"/>
        </w:rPr>
        <w:t>教学组织运行与管理，定期开展课程建设水平和教学质量诊断与改进，建立健全巡课、听课、评</w:t>
      </w:r>
      <w:r>
        <w:rPr>
          <w:rFonts w:ascii="Times New Roman" w:hAnsi="Times New Roman" w:cs="Times New Roman" w:hint="eastAsia"/>
          <w:sz w:val="24"/>
        </w:rPr>
        <w:lastRenderedPageBreak/>
        <w:t>教、</w:t>
      </w:r>
      <w:proofErr w:type="gramStart"/>
      <w:r>
        <w:rPr>
          <w:rFonts w:ascii="Times New Roman" w:hAnsi="Times New Roman" w:cs="Times New Roman" w:hint="eastAsia"/>
          <w:sz w:val="24"/>
        </w:rPr>
        <w:t>评学等</w:t>
      </w:r>
      <w:proofErr w:type="gramEnd"/>
      <w:r>
        <w:rPr>
          <w:rFonts w:ascii="Times New Roman" w:hAnsi="Times New Roman" w:cs="Times New Roman" w:hint="eastAsia"/>
          <w:sz w:val="24"/>
        </w:rPr>
        <w:t>制度，建立与企业联动的实践教学环节督导制度，严明教学纪律，强化教学组织功能，定期开展公开课、示范课等教研活动。</w:t>
      </w:r>
    </w:p>
    <w:p w:rsidR="003725C9" w:rsidRDefault="003300B2">
      <w:pPr>
        <w:numPr>
          <w:ilvl w:val="0"/>
          <w:numId w:val="2"/>
        </w:num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建立毕业生跟踪反馈机制及社会评价机制，并对生源情况、在校生学业水平、毕业生就业情况等进行分析，定期评价人才培养质量和培养目标达成情况。</w:t>
      </w:r>
    </w:p>
    <w:p w:rsidR="003725C9" w:rsidRDefault="003300B2">
      <w:pPr>
        <w:numPr>
          <w:ilvl w:val="0"/>
          <w:numId w:val="2"/>
        </w:num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教研室充分利用评价分析结果有效改进专业教学，持续提高人才培养质量。为保障专业人才培养质量，城建学院成立供热通风与空调工程技术专业建设委员会，负责专业建设质量管理。</w:t>
      </w:r>
    </w:p>
    <w:p w:rsidR="003725C9" w:rsidRDefault="003300B2">
      <w:pPr>
        <w:spacing w:line="360" w:lineRule="auto"/>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hint="eastAsia"/>
          <w:sz w:val="24"/>
        </w:rPr>
        <w:t>专业建设委员会</w:t>
      </w:r>
    </w:p>
    <w:p w:rsidR="003725C9" w:rsidRDefault="003300B2">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负责人：戴卿</w:t>
      </w:r>
    </w:p>
    <w:p w:rsidR="003725C9" w:rsidRDefault="003300B2">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成</w:t>
      </w:r>
      <w:r>
        <w:rPr>
          <w:rFonts w:ascii="Times New Roman" w:hAnsi="Times New Roman" w:cs="Times New Roman" w:hint="eastAsia"/>
          <w:sz w:val="24"/>
        </w:rPr>
        <w:t xml:space="preserve"> </w:t>
      </w:r>
      <w:r>
        <w:rPr>
          <w:rFonts w:ascii="Times New Roman" w:hAnsi="Times New Roman" w:cs="Times New Roman"/>
          <w:sz w:val="24"/>
        </w:rPr>
        <w:t xml:space="preserve"> </w:t>
      </w:r>
      <w:r>
        <w:rPr>
          <w:rFonts w:ascii="Times New Roman" w:hAnsi="Times New Roman" w:cs="Times New Roman" w:hint="eastAsia"/>
          <w:sz w:val="24"/>
        </w:rPr>
        <w:t>员：张晓阳、徐阳洋、苗璐璐、王耀国、万茹</w:t>
      </w:r>
    </w:p>
    <w:p w:rsidR="003725C9" w:rsidRDefault="003300B2">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行业企业专家：张珂佳、李静彪</w:t>
      </w:r>
    </w:p>
    <w:p w:rsidR="003725C9" w:rsidRDefault="003300B2">
      <w:pPr>
        <w:spacing w:line="360" w:lineRule="auto"/>
        <w:ind w:firstLineChars="200" w:firstLine="480"/>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hint="eastAsia"/>
          <w:sz w:val="24"/>
        </w:rPr>
        <w:t>责任</w:t>
      </w:r>
    </w:p>
    <w:p w:rsidR="003725C9" w:rsidRDefault="003300B2">
      <w:pPr>
        <w:spacing w:line="360" w:lineRule="auto"/>
        <w:ind w:firstLineChars="200" w:firstLine="480"/>
        <w:rPr>
          <w:rFonts w:ascii="Times New Roman" w:hAnsi="Times New Roman" w:cs="Times New Roman"/>
          <w:sz w:val="24"/>
        </w:rPr>
      </w:pPr>
      <w:r>
        <w:rPr>
          <w:rFonts w:ascii="宋体" w:hAnsi="宋体" w:cs="Times New Roman" w:hint="eastAsia"/>
          <w:sz w:val="24"/>
        </w:rPr>
        <w:t>①</w:t>
      </w:r>
      <w:r>
        <w:rPr>
          <w:rFonts w:ascii="Times New Roman" w:hAnsi="Times New Roman" w:cs="Times New Roman" w:hint="eastAsia"/>
          <w:sz w:val="24"/>
        </w:rPr>
        <w:t>负责专业的整体建设和持续发展；</w:t>
      </w:r>
    </w:p>
    <w:p w:rsidR="003725C9" w:rsidRDefault="003300B2">
      <w:pPr>
        <w:spacing w:line="360" w:lineRule="auto"/>
        <w:ind w:firstLineChars="200" w:firstLine="480"/>
        <w:rPr>
          <w:rFonts w:ascii="Times New Roman" w:hAnsi="Times New Roman" w:cs="Times New Roman"/>
          <w:sz w:val="24"/>
        </w:rPr>
      </w:pPr>
      <w:r>
        <w:rPr>
          <w:rFonts w:ascii="宋体" w:hAnsi="宋体" w:cs="Times New Roman" w:hint="eastAsia"/>
          <w:sz w:val="24"/>
        </w:rPr>
        <w:t>②</w:t>
      </w:r>
      <w:r>
        <w:rPr>
          <w:rFonts w:ascii="Times New Roman" w:hAnsi="Times New Roman" w:cs="Times New Roman" w:hint="eastAsia"/>
          <w:sz w:val="24"/>
        </w:rPr>
        <w:t>负责专业人才培养方案制定；</w:t>
      </w:r>
    </w:p>
    <w:p w:rsidR="003725C9" w:rsidRDefault="003300B2">
      <w:pPr>
        <w:spacing w:line="360" w:lineRule="auto"/>
        <w:ind w:firstLineChars="200" w:firstLine="480"/>
        <w:rPr>
          <w:rFonts w:ascii="Times New Roman" w:hAnsi="Times New Roman" w:cs="Times New Roman"/>
          <w:sz w:val="24"/>
        </w:rPr>
      </w:pPr>
      <w:r>
        <w:rPr>
          <w:rFonts w:ascii="宋体" w:hAnsi="宋体" w:cs="Times New Roman" w:hint="eastAsia"/>
          <w:sz w:val="24"/>
        </w:rPr>
        <w:t>③</w:t>
      </w:r>
      <w:r>
        <w:rPr>
          <w:rFonts w:ascii="Times New Roman" w:hAnsi="Times New Roman" w:cs="Times New Roman" w:hint="eastAsia"/>
          <w:sz w:val="24"/>
        </w:rPr>
        <w:t>负责监督专业建设的实施；</w:t>
      </w:r>
    </w:p>
    <w:p w:rsidR="003725C9" w:rsidRDefault="003300B2">
      <w:pPr>
        <w:spacing w:line="360" w:lineRule="auto"/>
        <w:ind w:firstLineChars="200" w:firstLine="480"/>
        <w:rPr>
          <w:rFonts w:ascii="Times New Roman" w:hAnsi="Times New Roman" w:cs="Times New Roman"/>
          <w:sz w:val="24"/>
        </w:rPr>
      </w:pPr>
      <w:r>
        <w:rPr>
          <w:rFonts w:ascii="宋体" w:hAnsi="宋体" w:cs="Times New Roman" w:hint="eastAsia"/>
          <w:sz w:val="24"/>
        </w:rPr>
        <w:t>④</w:t>
      </w:r>
      <w:r>
        <w:rPr>
          <w:rFonts w:ascii="Times New Roman" w:hAnsi="Times New Roman" w:cs="Times New Roman" w:hint="eastAsia"/>
          <w:sz w:val="24"/>
        </w:rPr>
        <w:t>负责协调教学资源的合理使用。</w:t>
      </w:r>
    </w:p>
    <w:p w:rsidR="003725C9" w:rsidRDefault="003300B2">
      <w:pPr>
        <w:widowControl/>
        <w:spacing w:beforeLines="50" w:before="156" w:line="440" w:lineRule="exact"/>
        <w:rPr>
          <w:rFonts w:ascii="Times New Roman" w:eastAsia="宋体" w:hAnsi="Times New Roman" w:cs="Times New Roman"/>
          <w:b/>
          <w:sz w:val="24"/>
          <w:szCs w:val="24"/>
        </w:rPr>
      </w:pPr>
      <w:r>
        <w:rPr>
          <w:rFonts w:ascii="Times New Roman" w:eastAsia="宋体" w:hAnsi="Times New Roman" w:cs="Times New Roman"/>
          <w:b/>
          <w:sz w:val="24"/>
          <w:szCs w:val="24"/>
        </w:rPr>
        <w:t>十、毕业要求</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（一）学分要求：本专业必须修满</w:t>
      </w:r>
      <w:r>
        <w:rPr>
          <w:rFonts w:ascii="Times New Roman" w:eastAsia="宋体" w:hAnsi="Times New Roman" w:cs="Times New Roman"/>
          <w:sz w:val="24"/>
          <w:szCs w:val="24"/>
        </w:rPr>
        <w:t>13</w:t>
      </w:r>
      <w:r>
        <w:rPr>
          <w:rFonts w:ascii="Times New Roman" w:eastAsia="宋体" w:hAnsi="Times New Roman" w:cs="Times New Roman" w:hint="eastAsia"/>
          <w:sz w:val="24"/>
          <w:szCs w:val="24"/>
        </w:rPr>
        <w:t>2</w:t>
      </w:r>
      <w:r>
        <w:rPr>
          <w:rFonts w:ascii="Times New Roman" w:eastAsia="宋体" w:hAnsi="Times New Roman" w:cs="Times New Roman"/>
          <w:sz w:val="24"/>
          <w:szCs w:val="24"/>
        </w:rPr>
        <w:t>学分方可毕业。其中，公共基础课</w:t>
      </w:r>
      <w:r>
        <w:rPr>
          <w:rFonts w:ascii="Times New Roman" w:eastAsia="宋体" w:hAnsi="Times New Roman" w:cs="Times New Roman"/>
          <w:sz w:val="24"/>
          <w:szCs w:val="24"/>
        </w:rPr>
        <w:t>3</w:t>
      </w:r>
      <w:r>
        <w:rPr>
          <w:rFonts w:ascii="Times New Roman" w:eastAsia="宋体" w:hAnsi="Times New Roman" w:cs="Times New Roman" w:hint="eastAsia"/>
          <w:sz w:val="24"/>
          <w:szCs w:val="24"/>
        </w:rPr>
        <w:t>9</w:t>
      </w:r>
      <w:r>
        <w:rPr>
          <w:rFonts w:ascii="Times New Roman" w:eastAsia="宋体" w:hAnsi="Times New Roman" w:cs="Times New Roman"/>
          <w:sz w:val="24"/>
          <w:szCs w:val="24"/>
        </w:rPr>
        <w:t>学分；专业课</w:t>
      </w:r>
      <w:r>
        <w:rPr>
          <w:rFonts w:ascii="Times New Roman" w:eastAsia="宋体" w:hAnsi="Times New Roman" w:cs="Times New Roman"/>
          <w:sz w:val="24"/>
          <w:szCs w:val="24"/>
        </w:rPr>
        <w:t>4</w:t>
      </w:r>
      <w:r>
        <w:rPr>
          <w:rFonts w:ascii="Times New Roman" w:eastAsia="宋体" w:hAnsi="Times New Roman" w:cs="Times New Roman" w:hint="eastAsia"/>
          <w:sz w:val="24"/>
          <w:szCs w:val="24"/>
        </w:rPr>
        <w:t>6</w:t>
      </w:r>
      <w:r>
        <w:rPr>
          <w:rFonts w:ascii="Times New Roman" w:eastAsia="宋体" w:hAnsi="Times New Roman" w:cs="Times New Roman"/>
          <w:sz w:val="24"/>
          <w:szCs w:val="24"/>
        </w:rPr>
        <w:t>学分；</w:t>
      </w:r>
      <w:r>
        <w:rPr>
          <w:rFonts w:ascii="Times New Roman" w:hAnsi="Times New Roman" w:cs="Times New Roman"/>
          <w:sz w:val="24"/>
        </w:rPr>
        <w:t>公共选修课</w:t>
      </w:r>
      <w:r>
        <w:rPr>
          <w:rFonts w:ascii="Times New Roman" w:eastAsia="宋体" w:hAnsi="Times New Roman" w:cs="Times New Roman"/>
          <w:sz w:val="24"/>
          <w:szCs w:val="24"/>
        </w:rPr>
        <w:t>6</w:t>
      </w:r>
      <w:r>
        <w:rPr>
          <w:rFonts w:ascii="Times New Roman" w:hAnsi="Times New Roman" w:cs="Times New Roman"/>
          <w:sz w:val="24"/>
        </w:rPr>
        <w:t>学分；专业拓展课</w:t>
      </w:r>
      <w:r>
        <w:rPr>
          <w:rFonts w:ascii="Times New Roman" w:eastAsia="宋体" w:hAnsi="Times New Roman" w:cs="Times New Roman"/>
          <w:sz w:val="24"/>
          <w:szCs w:val="24"/>
        </w:rPr>
        <w:t>4</w:t>
      </w:r>
      <w:r>
        <w:rPr>
          <w:rFonts w:ascii="Times New Roman" w:hAnsi="Times New Roman" w:cs="Times New Roman"/>
          <w:sz w:val="24"/>
        </w:rPr>
        <w:t>学分</w:t>
      </w:r>
      <w:r>
        <w:rPr>
          <w:rFonts w:ascii="Times New Roman" w:eastAsia="宋体" w:hAnsi="Times New Roman" w:cs="Times New Roman"/>
          <w:sz w:val="24"/>
          <w:szCs w:val="24"/>
        </w:rPr>
        <w:t>；实践实训课</w:t>
      </w:r>
      <w:r>
        <w:rPr>
          <w:rFonts w:ascii="Times New Roman" w:eastAsia="宋体" w:hAnsi="Times New Roman" w:cs="Times New Roman"/>
          <w:sz w:val="24"/>
          <w:szCs w:val="24"/>
        </w:rPr>
        <w:t>37</w:t>
      </w:r>
      <w:r>
        <w:rPr>
          <w:rFonts w:ascii="Times New Roman" w:eastAsia="宋体" w:hAnsi="Times New Roman" w:cs="Times New Roman"/>
          <w:sz w:val="24"/>
          <w:szCs w:val="24"/>
        </w:rPr>
        <w:t>学分。</w:t>
      </w:r>
    </w:p>
    <w:p w:rsidR="003725C9" w:rsidRDefault="003300B2">
      <w:pPr>
        <w:widowControl/>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（二）本专业毕业生获得的相关资格证书：施工员、质量员、安全员、资料员、材料员、</w:t>
      </w:r>
      <w:r>
        <w:rPr>
          <w:rFonts w:ascii="Times New Roman" w:eastAsia="宋体" w:hAnsi="Times New Roman" w:cs="Times New Roman"/>
          <w:sz w:val="24"/>
          <w:szCs w:val="24"/>
        </w:rPr>
        <w:t>“1+X”</w:t>
      </w:r>
      <w:r>
        <w:rPr>
          <w:rFonts w:ascii="Times New Roman" w:eastAsia="宋体" w:hAnsi="Times New Roman" w:cs="Times New Roman"/>
          <w:sz w:val="24"/>
          <w:szCs w:val="24"/>
        </w:rPr>
        <w:t>工程造价数字化应用职业技能等级证书、二级造价工程师。学生在校期间获得的各类证书最多可转换</w:t>
      </w:r>
      <w:r>
        <w:rPr>
          <w:rFonts w:ascii="Times New Roman" w:eastAsia="宋体" w:hAnsi="Times New Roman" w:cs="Times New Roman"/>
          <w:sz w:val="24"/>
          <w:szCs w:val="24"/>
        </w:rPr>
        <w:t>5</w:t>
      </w:r>
      <w:r>
        <w:rPr>
          <w:rFonts w:ascii="Times New Roman" w:eastAsia="宋体" w:hAnsi="Times New Roman" w:cs="Times New Roman"/>
          <w:sz w:val="24"/>
          <w:szCs w:val="24"/>
        </w:rPr>
        <w:t>学分。</w:t>
      </w:r>
    </w:p>
    <w:p w:rsidR="003725C9" w:rsidRDefault="003725C9">
      <w:pPr>
        <w:widowControl/>
        <w:spacing w:line="440" w:lineRule="exact"/>
        <w:rPr>
          <w:rFonts w:ascii="Times New Roman" w:eastAsia="宋体" w:hAnsi="Times New Roman" w:cs="Times New Roman"/>
          <w:sz w:val="24"/>
          <w:szCs w:val="24"/>
        </w:rPr>
        <w:sectPr w:rsidR="003725C9">
          <w:pgSz w:w="11906" w:h="16838"/>
          <w:pgMar w:top="1440" w:right="1800" w:bottom="1440" w:left="1800" w:header="851" w:footer="992" w:gutter="0"/>
          <w:cols w:space="720"/>
          <w:docGrid w:type="lines" w:linePitch="312"/>
        </w:sectPr>
      </w:pPr>
    </w:p>
    <w:p w:rsidR="003725C9" w:rsidRDefault="003300B2">
      <w:pPr>
        <w:widowControl/>
        <w:spacing w:line="440" w:lineRule="exact"/>
        <w:rPr>
          <w:rFonts w:ascii="Times New Roman" w:eastAsia="宋体" w:hAnsi="Times New Roman" w:cs="Times New Roman"/>
          <w:sz w:val="24"/>
          <w:szCs w:val="24"/>
        </w:rPr>
      </w:pPr>
      <w:r>
        <w:rPr>
          <w:rFonts w:ascii="Times New Roman" w:eastAsia="宋体" w:hAnsi="Times New Roman" w:cs="Times New Roman"/>
          <w:sz w:val="24"/>
          <w:szCs w:val="24"/>
        </w:rPr>
        <w:lastRenderedPageBreak/>
        <w:t>附表一</w:t>
      </w:r>
    </w:p>
    <w:p w:rsidR="003725C9" w:rsidRDefault="003300B2">
      <w:pPr>
        <w:widowControl/>
        <w:spacing w:line="440" w:lineRule="exact"/>
        <w:ind w:firstLineChars="250" w:firstLine="602"/>
        <w:jc w:val="center"/>
        <w:rPr>
          <w:rFonts w:ascii="Times New Roman" w:eastAsia="宋体" w:hAnsi="Times New Roman" w:cs="Times New Roman"/>
          <w:b/>
          <w:sz w:val="24"/>
          <w:szCs w:val="24"/>
        </w:rPr>
      </w:pPr>
      <w:r>
        <w:rPr>
          <w:rFonts w:ascii="Times New Roman" w:eastAsia="宋体" w:hAnsi="Times New Roman" w:cs="Times New Roman"/>
          <w:b/>
          <w:sz w:val="24"/>
          <w:szCs w:val="24"/>
        </w:rPr>
        <w:t>教学</w:t>
      </w:r>
      <w:proofErr w:type="gramStart"/>
      <w:r>
        <w:rPr>
          <w:rFonts w:ascii="Times New Roman" w:eastAsia="宋体" w:hAnsi="Times New Roman" w:cs="Times New Roman"/>
          <w:b/>
          <w:sz w:val="24"/>
          <w:szCs w:val="24"/>
        </w:rPr>
        <w:t>周具体</w:t>
      </w:r>
      <w:proofErr w:type="gramEnd"/>
      <w:r>
        <w:rPr>
          <w:rFonts w:ascii="Times New Roman" w:eastAsia="宋体" w:hAnsi="Times New Roman" w:cs="Times New Roman"/>
          <w:b/>
          <w:sz w:val="24"/>
          <w:szCs w:val="24"/>
        </w:rPr>
        <w:t>安排表</w:t>
      </w:r>
    </w:p>
    <w:p w:rsidR="003725C9" w:rsidRDefault="003725C9">
      <w:pPr>
        <w:widowControl/>
        <w:spacing w:line="440" w:lineRule="exact"/>
        <w:ind w:firstLineChars="250" w:firstLine="600"/>
        <w:jc w:val="center"/>
        <w:rPr>
          <w:rFonts w:ascii="Times New Roman" w:eastAsia="宋体" w:hAnsi="Times New Roman" w:cs="Times New Roman"/>
          <w:sz w:val="24"/>
          <w:szCs w:val="24"/>
        </w:rPr>
      </w:pPr>
    </w:p>
    <w:tbl>
      <w:tblPr>
        <w:tblW w:w="14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832"/>
        <w:gridCol w:w="616"/>
        <w:gridCol w:w="618"/>
        <w:gridCol w:w="618"/>
        <w:gridCol w:w="621"/>
        <w:gridCol w:w="662"/>
        <w:gridCol w:w="581"/>
        <w:gridCol w:w="619"/>
        <w:gridCol w:w="657"/>
        <w:gridCol w:w="583"/>
        <w:gridCol w:w="619"/>
        <w:gridCol w:w="620"/>
        <w:gridCol w:w="619"/>
        <w:gridCol w:w="620"/>
        <w:gridCol w:w="620"/>
        <w:gridCol w:w="558"/>
        <w:gridCol w:w="567"/>
        <w:gridCol w:w="742"/>
        <w:gridCol w:w="604"/>
        <w:gridCol w:w="712"/>
        <w:gridCol w:w="655"/>
        <w:gridCol w:w="15"/>
      </w:tblGrid>
      <w:tr w:rsidR="003725C9">
        <w:trPr>
          <w:gridAfter w:val="1"/>
          <w:wAfter w:w="15" w:type="dxa"/>
          <w:cantSplit/>
          <w:trHeight w:val="745"/>
          <w:jc w:val="center"/>
        </w:trPr>
        <w:tc>
          <w:tcPr>
            <w:tcW w:w="1556" w:type="dxa"/>
            <w:tcBorders>
              <w:tl2br w:val="single" w:sz="4" w:space="0" w:color="auto"/>
            </w:tcBorders>
            <w:tcMar>
              <w:left w:w="0" w:type="dxa"/>
              <w:right w:w="0" w:type="dxa"/>
            </w:tcMar>
            <w:vAlign w:val="center"/>
          </w:tcPr>
          <w:p w:rsidR="003725C9" w:rsidRDefault="003300B2">
            <w:pPr>
              <w:spacing w:line="440" w:lineRule="exact"/>
              <w:ind w:firstLineChars="500" w:firstLine="1050"/>
              <w:jc w:val="center"/>
              <w:rPr>
                <w:rFonts w:ascii="Times New Roman" w:hAnsi="Times New Roman" w:cs="Times New Roman"/>
                <w:szCs w:val="21"/>
              </w:rPr>
            </w:pPr>
            <w:r>
              <w:rPr>
                <w:rFonts w:ascii="Times New Roman" w:hAnsi="Times New Roman" w:cs="Times New Roman"/>
                <w:szCs w:val="21"/>
              </w:rPr>
              <w:t>周次</w:t>
            </w:r>
          </w:p>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学期</w:t>
            </w:r>
          </w:p>
        </w:tc>
        <w:tc>
          <w:tcPr>
            <w:tcW w:w="832"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1</w:t>
            </w:r>
          </w:p>
        </w:tc>
        <w:tc>
          <w:tcPr>
            <w:tcW w:w="616"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2</w:t>
            </w:r>
          </w:p>
        </w:tc>
        <w:tc>
          <w:tcPr>
            <w:tcW w:w="618"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3</w:t>
            </w:r>
          </w:p>
        </w:tc>
        <w:tc>
          <w:tcPr>
            <w:tcW w:w="618"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4</w:t>
            </w:r>
          </w:p>
        </w:tc>
        <w:tc>
          <w:tcPr>
            <w:tcW w:w="621"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5</w:t>
            </w:r>
          </w:p>
        </w:tc>
        <w:tc>
          <w:tcPr>
            <w:tcW w:w="662"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6</w:t>
            </w:r>
          </w:p>
        </w:tc>
        <w:tc>
          <w:tcPr>
            <w:tcW w:w="581"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7</w:t>
            </w:r>
          </w:p>
        </w:tc>
        <w:tc>
          <w:tcPr>
            <w:tcW w:w="619"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8</w:t>
            </w:r>
          </w:p>
        </w:tc>
        <w:tc>
          <w:tcPr>
            <w:tcW w:w="657"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9</w:t>
            </w:r>
          </w:p>
        </w:tc>
        <w:tc>
          <w:tcPr>
            <w:tcW w:w="583"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10</w:t>
            </w:r>
          </w:p>
        </w:tc>
        <w:tc>
          <w:tcPr>
            <w:tcW w:w="619"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11</w:t>
            </w:r>
          </w:p>
        </w:tc>
        <w:tc>
          <w:tcPr>
            <w:tcW w:w="620"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12</w:t>
            </w:r>
          </w:p>
        </w:tc>
        <w:tc>
          <w:tcPr>
            <w:tcW w:w="619"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13</w:t>
            </w:r>
          </w:p>
        </w:tc>
        <w:tc>
          <w:tcPr>
            <w:tcW w:w="620"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14</w:t>
            </w:r>
          </w:p>
        </w:tc>
        <w:tc>
          <w:tcPr>
            <w:tcW w:w="620"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15</w:t>
            </w:r>
          </w:p>
        </w:tc>
        <w:tc>
          <w:tcPr>
            <w:tcW w:w="558"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16</w:t>
            </w:r>
          </w:p>
        </w:tc>
        <w:tc>
          <w:tcPr>
            <w:tcW w:w="567"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17</w:t>
            </w:r>
          </w:p>
        </w:tc>
        <w:tc>
          <w:tcPr>
            <w:tcW w:w="742"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18</w:t>
            </w:r>
          </w:p>
        </w:tc>
        <w:tc>
          <w:tcPr>
            <w:tcW w:w="604"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19</w:t>
            </w:r>
          </w:p>
        </w:tc>
        <w:tc>
          <w:tcPr>
            <w:tcW w:w="712"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20</w:t>
            </w:r>
          </w:p>
        </w:tc>
        <w:tc>
          <w:tcPr>
            <w:tcW w:w="655"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21</w:t>
            </w:r>
          </w:p>
        </w:tc>
      </w:tr>
      <w:tr w:rsidR="003725C9">
        <w:trPr>
          <w:cantSplit/>
          <w:trHeight w:val="745"/>
          <w:jc w:val="center"/>
        </w:trPr>
        <w:tc>
          <w:tcPr>
            <w:tcW w:w="1556" w:type="dxa"/>
            <w:vAlign w:val="center"/>
          </w:tcPr>
          <w:p w:rsidR="003725C9" w:rsidRDefault="003300B2">
            <w:pPr>
              <w:spacing w:line="440" w:lineRule="exact"/>
              <w:jc w:val="center"/>
              <w:rPr>
                <w:rFonts w:ascii="Times New Roman" w:hAnsi="Times New Roman" w:cs="Times New Roman"/>
                <w:szCs w:val="21"/>
              </w:rPr>
            </w:pPr>
            <w:proofErr w:type="gramStart"/>
            <w:r>
              <w:rPr>
                <w:rFonts w:ascii="Times New Roman" w:hAnsi="Times New Roman" w:cs="Times New Roman"/>
                <w:szCs w:val="21"/>
              </w:rPr>
              <w:t>一</w:t>
            </w:r>
            <w:proofErr w:type="gramEnd"/>
          </w:p>
        </w:tc>
        <w:tc>
          <w:tcPr>
            <w:tcW w:w="832" w:type="dxa"/>
            <w:vAlign w:val="center"/>
          </w:tcPr>
          <w:p w:rsidR="003725C9" w:rsidRDefault="003725C9">
            <w:pPr>
              <w:spacing w:line="300" w:lineRule="exact"/>
              <w:jc w:val="center"/>
              <w:rPr>
                <w:rFonts w:ascii="Times New Roman" w:hAnsi="Times New Roman" w:cs="Times New Roman"/>
                <w:szCs w:val="21"/>
              </w:rPr>
            </w:pPr>
          </w:p>
        </w:tc>
        <w:tc>
          <w:tcPr>
            <w:tcW w:w="616" w:type="dxa"/>
            <w:vAlign w:val="center"/>
          </w:tcPr>
          <w:p w:rsidR="003725C9" w:rsidRDefault="003725C9">
            <w:pPr>
              <w:spacing w:line="440" w:lineRule="exact"/>
              <w:jc w:val="center"/>
              <w:rPr>
                <w:rFonts w:ascii="Times New Roman" w:hAnsi="Times New Roman" w:cs="Times New Roman"/>
                <w:szCs w:val="21"/>
              </w:rPr>
            </w:pPr>
          </w:p>
        </w:tc>
        <w:tc>
          <w:tcPr>
            <w:tcW w:w="1857" w:type="dxa"/>
            <w:gridSpan w:val="3"/>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军事技能训练</w:t>
            </w:r>
          </w:p>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周</w:t>
            </w:r>
          </w:p>
        </w:tc>
        <w:tc>
          <w:tcPr>
            <w:tcW w:w="662"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专业认知实习</w:t>
            </w:r>
          </w:p>
        </w:tc>
        <w:tc>
          <w:tcPr>
            <w:tcW w:w="7405" w:type="dxa"/>
            <w:gridSpan w:val="12"/>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课堂教学</w:t>
            </w:r>
            <w:r>
              <w:rPr>
                <w:rFonts w:ascii="Times New Roman" w:hAnsi="Times New Roman" w:cs="Times New Roman"/>
                <w:szCs w:val="21"/>
              </w:rPr>
              <w:t>12</w:t>
            </w:r>
            <w:r>
              <w:rPr>
                <w:rFonts w:ascii="Times New Roman" w:hAnsi="Times New Roman" w:cs="Times New Roman"/>
                <w:szCs w:val="21"/>
              </w:rPr>
              <w:t>周</w:t>
            </w:r>
          </w:p>
        </w:tc>
        <w:tc>
          <w:tcPr>
            <w:tcW w:w="1316" w:type="dxa"/>
            <w:gridSpan w:val="2"/>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考试</w:t>
            </w:r>
            <w:r>
              <w:rPr>
                <w:rFonts w:ascii="Times New Roman" w:hAnsi="Times New Roman" w:cs="Times New Roman"/>
                <w:szCs w:val="21"/>
              </w:rPr>
              <w:t>2</w:t>
            </w:r>
            <w:r>
              <w:rPr>
                <w:rFonts w:ascii="Times New Roman" w:hAnsi="Times New Roman" w:cs="Times New Roman"/>
                <w:szCs w:val="21"/>
              </w:rPr>
              <w:t>周</w:t>
            </w:r>
          </w:p>
        </w:tc>
        <w:tc>
          <w:tcPr>
            <w:tcW w:w="670" w:type="dxa"/>
            <w:gridSpan w:val="2"/>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社会实践</w:t>
            </w:r>
          </w:p>
        </w:tc>
      </w:tr>
      <w:tr w:rsidR="003725C9">
        <w:trPr>
          <w:cantSplit/>
          <w:trHeight w:val="1390"/>
          <w:jc w:val="center"/>
        </w:trPr>
        <w:tc>
          <w:tcPr>
            <w:tcW w:w="1556"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二</w:t>
            </w:r>
          </w:p>
        </w:tc>
        <w:tc>
          <w:tcPr>
            <w:tcW w:w="10630" w:type="dxa"/>
            <w:gridSpan w:val="17"/>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课堂教学</w:t>
            </w:r>
            <w:r>
              <w:rPr>
                <w:rFonts w:ascii="Times New Roman" w:hAnsi="Times New Roman" w:cs="Times New Roman"/>
                <w:szCs w:val="21"/>
              </w:rPr>
              <w:t>17</w:t>
            </w:r>
            <w:r>
              <w:rPr>
                <w:rFonts w:ascii="Times New Roman" w:hAnsi="Times New Roman" w:cs="Times New Roman"/>
                <w:szCs w:val="21"/>
              </w:rPr>
              <w:t>周</w:t>
            </w:r>
          </w:p>
        </w:tc>
        <w:tc>
          <w:tcPr>
            <w:tcW w:w="742"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实训</w:t>
            </w:r>
            <w:r>
              <w:rPr>
                <w:rFonts w:ascii="Times New Roman" w:hAnsi="Times New Roman" w:cs="Times New Roman"/>
                <w:szCs w:val="21"/>
              </w:rPr>
              <w:t>1</w:t>
            </w:r>
            <w:r>
              <w:rPr>
                <w:rFonts w:ascii="Times New Roman" w:hAnsi="Times New Roman" w:cs="Times New Roman"/>
                <w:szCs w:val="21"/>
              </w:rPr>
              <w:t>周</w:t>
            </w:r>
          </w:p>
        </w:tc>
        <w:tc>
          <w:tcPr>
            <w:tcW w:w="1316" w:type="dxa"/>
            <w:gridSpan w:val="2"/>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考试</w:t>
            </w:r>
            <w:r>
              <w:rPr>
                <w:rFonts w:ascii="Times New Roman" w:hAnsi="Times New Roman" w:cs="Times New Roman"/>
                <w:szCs w:val="21"/>
              </w:rPr>
              <w:t>2</w:t>
            </w:r>
            <w:r>
              <w:rPr>
                <w:rFonts w:ascii="Times New Roman" w:hAnsi="Times New Roman" w:cs="Times New Roman"/>
                <w:szCs w:val="21"/>
              </w:rPr>
              <w:t>周</w:t>
            </w:r>
          </w:p>
        </w:tc>
        <w:tc>
          <w:tcPr>
            <w:tcW w:w="670" w:type="dxa"/>
            <w:gridSpan w:val="2"/>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社会实践</w:t>
            </w:r>
          </w:p>
        </w:tc>
      </w:tr>
      <w:tr w:rsidR="003725C9">
        <w:trPr>
          <w:cantSplit/>
          <w:trHeight w:val="745"/>
          <w:jc w:val="center"/>
        </w:trPr>
        <w:tc>
          <w:tcPr>
            <w:tcW w:w="1556"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三</w:t>
            </w:r>
          </w:p>
        </w:tc>
        <w:tc>
          <w:tcPr>
            <w:tcW w:w="10630" w:type="dxa"/>
            <w:gridSpan w:val="17"/>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课堂教学</w:t>
            </w:r>
            <w:r>
              <w:rPr>
                <w:rFonts w:ascii="Times New Roman" w:hAnsi="Times New Roman" w:cs="Times New Roman"/>
                <w:szCs w:val="21"/>
              </w:rPr>
              <w:t>17</w:t>
            </w:r>
            <w:r>
              <w:rPr>
                <w:rFonts w:ascii="Times New Roman" w:hAnsi="Times New Roman" w:cs="Times New Roman"/>
                <w:szCs w:val="21"/>
              </w:rPr>
              <w:t>周</w:t>
            </w:r>
          </w:p>
        </w:tc>
        <w:tc>
          <w:tcPr>
            <w:tcW w:w="742"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实训</w:t>
            </w:r>
            <w:r>
              <w:rPr>
                <w:rFonts w:ascii="Times New Roman" w:hAnsi="Times New Roman" w:cs="Times New Roman"/>
                <w:szCs w:val="21"/>
              </w:rPr>
              <w:t>1</w:t>
            </w:r>
            <w:r>
              <w:rPr>
                <w:rFonts w:ascii="Times New Roman" w:hAnsi="Times New Roman" w:cs="Times New Roman"/>
                <w:szCs w:val="21"/>
              </w:rPr>
              <w:t>周</w:t>
            </w:r>
          </w:p>
        </w:tc>
        <w:tc>
          <w:tcPr>
            <w:tcW w:w="1316" w:type="dxa"/>
            <w:gridSpan w:val="2"/>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考试</w:t>
            </w:r>
            <w:r>
              <w:rPr>
                <w:rFonts w:ascii="Times New Roman" w:hAnsi="Times New Roman" w:cs="Times New Roman"/>
                <w:szCs w:val="21"/>
              </w:rPr>
              <w:t>2</w:t>
            </w:r>
            <w:r>
              <w:rPr>
                <w:rFonts w:ascii="Times New Roman" w:hAnsi="Times New Roman" w:cs="Times New Roman"/>
                <w:szCs w:val="21"/>
              </w:rPr>
              <w:t>周</w:t>
            </w:r>
          </w:p>
        </w:tc>
        <w:tc>
          <w:tcPr>
            <w:tcW w:w="670" w:type="dxa"/>
            <w:gridSpan w:val="2"/>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社会实践</w:t>
            </w:r>
          </w:p>
        </w:tc>
      </w:tr>
      <w:tr w:rsidR="003725C9">
        <w:trPr>
          <w:cantSplit/>
          <w:trHeight w:val="745"/>
          <w:jc w:val="center"/>
        </w:trPr>
        <w:tc>
          <w:tcPr>
            <w:tcW w:w="1556"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四</w:t>
            </w:r>
          </w:p>
        </w:tc>
        <w:tc>
          <w:tcPr>
            <w:tcW w:w="10630" w:type="dxa"/>
            <w:gridSpan w:val="17"/>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课堂教学</w:t>
            </w:r>
            <w:r>
              <w:rPr>
                <w:rFonts w:ascii="Times New Roman" w:hAnsi="Times New Roman" w:cs="Times New Roman"/>
                <w:szCs w:val="21"/>
              </w:rPr>
              <w:t>17</w:t>
            </w:r>
            <w:r>
              <w:rPr>
                <w:rFonts w:ascii="Times New Roman" w:hAnsi="Times New Roman" w:cs="Times New Roman"/>
                <w:szCs w:val="21"/>
              </w:rPr>
              <w:t>周</w:t>
            </w:r>
          </w:p>
        </w:tc>
        <w:tc>
          <w:tcPr>
            <w:tcW w:w="742"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实训</w:t>
            </w:r>
            <w:r>
              <w:rPr>
                <w:rFonts w:ascii="Times New Roman" w:hAnsi="Times New Roman" w:cs="Times New Roman"/>
                <w:szCs w:val="21"/>
              </w:rPr>
              <w:t>1</w:t>
            </w:r>
            <w:r>
              <w:rPr>
                <w:rFonts w:ascii="Times New Roman" w:hAnsi="Times New Roman" w:cs="Times New Roman"/>
                <w:szCs w:val="21"/>
              </w:rPr>
              <w:t>周</w:t>
            </w:r>
          </w:p>
        </w:tc>
        <w:tc>
          <w:tcPr>
            <w:tcW w:w="1316" w:type="dxa"/>
            <w:gridSpan w:val="2"/>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考试</w:t>
            </w:r>
            <w:r>
              <w:rPr>
                <w:rFonts w:ascii="Times New Roman" w:hAnsi="Times New Roman" w:cs="Times New Roman"/>
                <w:szCs w:val="21"/>
              </w:rPr>
              <w:t>2</w:t>
            </w:r>
            <w:r>
              <w:rPr>
                <w:rFonts w:ascii="Times New Roman" w:hAnsi="Times New Roman" w:cs="Times New Roman"/>
                <w:szCs w:val="21"/>
              </w:rPr>
              <w:t>周</w:t>
            </w:r>
          </w:p>
        </w:tc>
        <w:tc>
          <w:tcPr>
            <w:tcW w:w="670" w:type="dxa"/>
            <w:gridSpan w:val="2"/>
          </w:tcPr>
          <w:p w:rsidR="003725C9" w:rsidRDefault="003725C9">
            <w:pPr>
              <w:spacing w:line="440" w:lineRule="exact"/>
              <w:jc w:val="center"/>
              <w:rPr>
                <w:rFonts w:ascii="Times New Roman" w:hAnsi="Times New Roman" w:cs="Times New Roman"/>
                <w:szCs w:val="21"/>
              </w:rPr>
            </w:pPr>
          </w:p>
        </w:tc>
      </w:tr>
      <w:tr w:rsidR="003725C9">
        <w:trPr>
          <w:cantSplit/>
          <w:trHeight w:val="745"/>
          <w:jc w:val="center"/>
        </w:trPr>
        <w:tc>
          <w:tcPr>
            <w:tcW w:w="1556"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五</w:t>
            </w:r>
          </w:p>
        </w:tc>
        <w:tc>
          <w:tcPr>
            <w:tcW w:w="13358" w:type="dxa"/>
            <w:gridSpan w:val="22"/>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岗位实习</w:t>
            </w:r>
            <w:r>
              <w:rPr>
                <w:rFonts w:ascii="Times New Roman" w:hAnsi="Times New Roman" w:cs="Times New Roman"/>
                <w:szCs w:val="21"/>
              </w:rPr>
              <w:t>21</w:t>
            </w:r>
            <w:r>
              <w:rPr>
                <w:rFonts w:ascii="Times New Roman" w:hAnsi="Times New Roman" w:cs="Times New Roman"/>
                <w:szCs w:val="21"/>
              </w:rPr>
              <w:t>周</w:t>
            </w:r>
          </w:p>
        </w:tc>
      </w:tr>
      <w:tr w:rsidR="003725C9">
        <w:trPr>
          <w:cantSplit/>
          <w:trHeight w:val="745"/>
          <w:jc w:val="center"/>
        </w:trPr>
        <w:tc>
          <w:tcPr>
            <w:tcW w:w="1556" w:type="dxa"/>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六</w:t>
            </w:r>
          </w:p>
        </w:tc>
        <w:tc>
          <w:tcPr>
            <w:tcW w:w="4548" w:type="dxa"/>
            <w:gridSpan w:val="7"/>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岗位实习</w:t>
            </w:r>
            <w:r>
              <w:rPr>
                <w:rFonts w:ascii="Times New Roman" w:hAnsi="Times New Roman" w:cs="Times New Roman"/>
                <w:szCs w:val="21"/>
              </w:rPr>
              <w:t>7</w:t>
            </w:r>
            <w:r>
              <w:rPr>
                <w:rFonts w:ascii="Times New Roman" w:hAnsi="Times New Roman" w:cs="Times New Roman"/>
                <w:szCs w:val="21"/>
              </w:rPr>
              <w:t>周</w:t>
            </w:r>
          </w:p>
        </w:tc>
        <w:tc>
          <w:tcPr>
            <w:tcW w:w="1276" w:type="dxa"/>
            <w:gridSpan w:val="2"/>
            <w:vAlign w:val="center"/>
          </w:tcPr>
          <w:p w:rsidR="003725C9" w:rsidRDefault="003300B2">
            <w:pPr>
              <w:spacing w:line="440" w:lineRule="exact"/>
              <w:jc w:val="center"/>
              <w:rPr>
                <w:rFonts w:ascii="Times New Roman" w:hAnsi="Times New Roman" w:cs="Times New Roman"/>
                <w:szCs w:val="21"/>
              </w:rPr>
            </w:pPr>
            <w:r>
              <w:rPr>
                <w:rFonts w:ascii="Times New Roman" w:hAnsi="Times New Roman" w:cs="Times New Roman"/>
                <w:szCs w:val="21"/>
              </w:rPr>
              <w:t>毕业设计</w:t>
            </w:r>
            <w:r>
              <w:rPr>
                <w:rFonts w:ascii="Times New Roman" w:hAnsi="Times New Roman" w:cs="Times New Roman"/>
                <w:szCs w:val="21"/>
              </w:rPr>
              <w:t>2</w:t>
            </w:r>
            <w:r>
              <w:rPr>
                <w:rFonts w:ascii="Times New Roman" w:hAnsi="Times New Roman" w:cs="Times New Roman"/>
                <w:szCs w:val="21"/>
              </w:rPr>
              <w:t>周</w:t>
            </w:r>
          </w:p>
        </w:tc>
        <w:tc>
          <w:tcPr>
            <w:tcW w:w="583" w:type="dxa"/>
            <w:vAlign w:val="center"/>
          </w:tcPr>
          <w:p w:rsidR="003725C9" w:rsidRDefault="003725C9">
            <w:pPr>
              <w:spacing w:line="440" w:lineRule="exact"/>
              <w:jc w:val="center"/>
              <w:rPr>
                <w:rFonts w:ascii="Times New Roman" w:hAnsi="Times New Roman" w:cs="Times New Roman"/>
                <w:szCs w:val="21"/>
              </w:rPr>
            </w:pPr>
          </w:p>
        </w:tc>
        <w:tc>
          <w:tcPr>
            <w:tcW w:w="619" w:type="dxa"/>
            <w:vAlign w:val="center"/>
          </w:tcPr>
          <w:p w:rsidR="003725C9" w:rsidRDefault="003725C9">
            <w:pPr>
              <w:spacing w:line="440" w:lineRule="exact"/>
              <w:jc w:val="center"/>
              <w:rPr>
                <w:rFonts w:ascii="Times New Roman" w:hAnsi="Times New Roman" w:cs="Times New Roman"/>
                <w:szCs w:val="21"/>
              </w:rPr>
            </w:pPr>
          </w:p>
        </w:tc>
        <w:tc>
          <w:tcPr>
            <w:tcW w:w="620" w:type="dxa"/>
            <w:vAlign w:val="center"/>
          </w:tcPr>
          <w:p w:rsidR="003725C9" w:rsidRDefault="003725C9">
            <w:pPr>
              <w:spacing w:line="440" w:lineRule="exact"/>
              <w:jc w:val="center"/>
              <w:rPr>
                <w:rFonts w:ascii="Times New Roman" w:hAnsi="Times New Roman" w:cs="Times New Roman"/>
                <w:szCs w:val="21"/>
              </w:rPr>
            </w:pPr>
          </w:p>
        </w:tc>
        <w:tc>
          <w:tcPr>
            <w:tcW w:w="619" w:type="dxa"/>
            <w:vAlign w:val="center"/>
          </w:tcPr>
          <w:p w:rsidR="003725C9" w:rsidRDefault="003725C9">
            <w:pPr>
              <w:spacing w:line="440" w:lineRule="exact"/>
              <w:jc w:val="center"/>
              <w:rPr>
                <w:rFonts w:ascii="Times New Roman" w:hAnsi="Times New Roman" w:cs="Times New Roman"/>
                <w:szCs w:val="21"/>
              </w:rPr>
            </w:pPr>
          </w:p>
        </w:tc>
        <w:tc>
          <w:tcPr>
            <w:tcW w:w="620" w:type="dxa"/>
            <w:vAlign w:val="center"/>
          </w:tcPr>
          <w:p w:rsidR="003725C9" w:rsidRDefault="003725C9">
            <w:pPr>
              <w:spacing w:line="440" w:lineRule="exact"/>
              <w:jc w:val="center"/>
              <w:rPr>
                <w:rFonts w:ascii="Times New Roman" w:hAnsi="Times New Roman" w:cs="Times New Roman"/>
                <w:szCs w:val="21"/>
              </w:rPr>
            </w:pPr>
          </w:p>
        </w:tc>
        <w:tc>
          <w:tcPr>
            <w:tcW w:w="620" w:type="dxa"/>
            <w:vAlign w:val="center"/>
          </w:tcPr>
          <w:p w:rsidR="003725C9" w:rsidRDefault="003725C9">
            <w:pPr>
              <w:spacing w:line="440" w:lineRule="exact"/>
              <w:jc w:val="center"/>
              <w:rPr>
                <w:rFonts w:ascii="Times New Roman" w:hAnsi="Times New Roman" w:cs="Times New Roman"/>
                <w:szCs w:val="21"/>
              </w:rPr>
            </w:pPr>
          </w:p>
        </w:tc>
        <w:tc>
          <w:tcPr>
            <w:tcW w:w="558" w:type="dxa"/>
            <w:vAlign w:val="center"/>
          </w:tcPr>
          <w:p w:rsidR="003725C9" w:rsidRDefault="003725C9">
            <w:pPr>
              <w:spacing w:line="440" w:lineRule="exact"/>
              <w:jc w:val="center"/>
              <w:rPr>
                <w:rFonts w:ascii="Times New Roman" w:hAnsi="Times New Roman" w:cs="Times New Roman"/>
                <w:szCs w:val="21"/>
              </w:rPr>
            </w:pPr>
          </w:p>
        </w:tc>
        <w:tc>
          <w:tcPr>
            <w:tcW w:w="567" w:type="dxa"/>
            <w:vAlign w:val="center"/>
          </w:tcPr>
          <w:p w:rsidR="003725C9" w:rsidRDefault="003725C9">
            <w:pPr>
              <w:spacing w:line="440" w:lineRule="exact"/>
              <w:jc w:val="center"/>
              <w:rPr>
                <w:rFonts w:ascii="Times New Roman" w:hAnsi="Times New Roman" w:cs="Times New Roman"/>
                <w:szCs w:val="21"/>
              </w:rPr>
            </w:pPr>
          </w:p>
        </w:tc>
        <w:tc>
          <w:tcPr>
            <w:tcW w:w="742" w:type="dxa"/>
            <w:vAlign w:val="center"/>
          </w:tcPr>
          <w:p w:rsidR="003725C9" w:rsidRDefault="003725C9">
            <w:pPr>
              <w:spacing w:line="440" w:lineRule="exact"/>
              <w:jc w:val="center"/>
              <w:rPr>
                <w:rFonts w:ascii="Times New Roman" w:hAnsi="Times New Roman" w:cs="Times New Roman"/>
                <w:szCs w:val="21"/>
              </w:rPr>
            </w:pPr>
          </w:p>
        </w:tc>
        <w:tc>
          <w:tcPr>
            <w:tcW w:w="604" w:type="dxa"/>
            <w:vAlign w:val="center"/>
          </w:tcPr>
          <w:p w:rsidR="003725C9" w:rsidRDefault="003725C9">
            <w:pPr>
              <w:spacing w:line="440" w:lineRule="exact"/>
              <w:jc w:val="center"/>
              <w:rPr>
                <w:rFonts w:ascii="Times New Roman" w:hAnsi="Times New Roman" w:cs="Times New Roman"/>
                <w:szCs w:val="21"/>
              </w:rPr>
            </w:pPr>
          </w:p>
        </w:tc>
        <w:tc>
          <w:tcPr>
            <w:tcW w:w="712" w:type="dxa"/>
            <w:vAlign w:val="center"/>
          </w:tcPr>
          <w:p w:rsidR="003725C9" w:rsidRDefault="003725C9">
            <w:pPr>
              <w:spacing w:line="440" w:lineRule="exact"/>
              <w:jc w:val="center"/>
              <w:rPr>
                <w:rFonts w:ascii="Times New Roman" w:hAnsi="Times New Roman" w:cs="Times New Roman"/>
                <w:szCs w:val="21"/>
              </w:rPr>
            </w:pPr>
          </w:p>
        </w:tc>
        <w:tc>
          <w:tcPr>
            <w:tcW w:w="670" w:type="dxa"/>
            <w:gridSpan w:val="2"/>
          </w:tcPr>
          <w:p w:rsidR="003725C9" w:rsidRDefault="003725C9">
            <w:pPr>
              <w:spacing w:line="440" w:lineRule="exact"/>
              <w:jc w:val="center"/>
              <w:rPr>
                <w:rFonts w:ascii="Times New Roman" w:hAnsi="Times New Roman" w:cs="Times New Roman"/>
                <w:szCs w:val="21"/>
              </w:rPr>
            </w:pPr>
          </w:p>
        </w:tc>
      </w:tr>
    </w:tbl>
    <w:p w:rsidR="003725C9" w:rsidRDefault="003725C9">
      <w:pPr>
        <w:spacing w:line="440" w:lineRule="exact"/>
        <w:rPr>
          <w:rFonts w:ascii="Times New Roman" w:hAnsi="Times New Roman" w:cs="Times New Roman"/>
          <w:sz w:val="24"/>
        </w:rPr>
      </w:pPr>
    </w:p>
    <w:p w:rsidR="003725C9" w:rsidRDefault="003300B2">
      <w:pPr>
        <w:spacing w:line="440" w:lineRule="exact"/>
        <w:rPr>
          <w:rFonts w:ascii="Times New Roman" w:hAnsi="Times New Roman" w:cs="Times New Roman"/>
          <w:b/>
          <w:sz w:val="24"/>
        </w:rPr>
      </w:pPr>
      <w:r>
        <w:rPr>
          <w:rFonts w:ascii="Times New Roman" w:hAnsi="Times New Roman" w:cs="Times New Roman"/>
          <w:sz w:val="24"/>
        </w:rPr>
        <w:lastRenderedPageBreak/>
        <w:t>附表二</w:t>
      </w:r>
      <w:r>
        <w:rPr>
          <w:rFonts w:ascii="Times New Roman" w:hAnsi="Times New Roman" w:cs="Times New Roman"/>
          <w:sz w:val="24"/>
        </w:rPr>
        <w:t xml:space="preserve">                                                    </w:t>
      </w:r>
      <w:r>
        <w:rPr>
          <w:rFonts w:ascii="Times New Roman" w:hAnsi="Times New Roman" w:cs="Times New Roman"/>
          <w:b/>
          <w:sz w:val="24"/>
        </w:rPr>
        <w:t>教学进程安排表</w:t>
      </w:r>
    </w:p>
    <w:tbl>
      <w:tblPr>
        <w:tblW w:w="14218" w:type="dxa"/>
        <w:jc w:val="center"/>
        <w:tblLayout w:type="fixed"/>
        <w:tblLook w:val="04A0" w:firstRow="1" w:lastRow="0" w:firstColumn="1" w:lastColumn="0" w:noHBand="0" w:noVBand="1"/>
      </w:tblPr>
      <w:tblGrid>
        <w:gridCol w:w="564"/>
        <w:gridCol w:w="697"/>
        <w:gridCol w:w="1092"/>
        <w:gridCol w:w="4378"/>
        <w:gridCol w:w="588"/>
        <w:gridCol w:w="590"/>
        <w:gridCol w:w="506"/>
        <w:gridCol w:w="677"/>
        <w:gridCol w:w="671"/>
        <w:gridCol w:w="654"/>
        <w:gridCol w:w="617"/>
        <w:gridCol w:w="549"/>
        <w:gridCol w:w="549"/>
        <w:gridCol w:w="554"/>
        <w:gridCol w:w="864"/>
        <w:gridCol w:w="668"/>
      </w:tblGrid>
      <w:tr w:rsidR="003725C9">
        <w:trPr>
          <w:trHeight w:val="279"/>
          <w:jc w:val="center"/>
        </w:trPr>
        <w:tc>
          <w:tcPr>
            <w:tcW w:w="564" w:type="dxa"/>
            <w:vMerge w:val="restart"/>
            <w:tcBorders>
              <w:top w:val="single" w:sz="4" w:space="0" w:color="auto"/>
              <w:left w:val="single" w:sz="4" w:space="0" w:color="auto"/>
              <w:right w:val="single" w:sz="4" w:space="0" w:color="auto"/>
            </w:tcBorders>
            <w:vAlign w:val="center"/>
          </w:tcPr>
          <w:p w:rsidR="003725C9" w:rsidRDefault="003300B2">
            <w:pPr>
              <w:jc w:val="center"/>
              <w:rPr>
                <w:rFonts w:ascii="Times New Roman" w:hAnsi="Times New Roman" w:cs="Times New Roman"/>
                <w:b/>
                <w:kern w:val="0"/>
                <w:sz w:val="18"/>
                <w:szCs w:val="18"/>
              </w:rPr>
            </w:pPr>
            <w:r>
              <w:rPr>
                <w:rFonts w:ascii="Times New Roman" w:hAnsi="Times New Roman" w:cs="Times New Roman"/>
                <w:b/>
                <w:kern w:val="0"/>
                <w:sz w:val="18"/>
                <w:szCs w:val="18"/>
              </w:rPr>
              <w:t>序号</w:t>
            </w:r>
          </w:p>
        </w:tc>
        <w:tc>
          <w:tcPr>
            <w:tcW w:w="697" w:type="dxa"/>
            <w:vMerge w:val="restart"/>
            <w:tcBorders>
              <w:top w:val="single" w:sz="4" w:space="0" w:color="auto"/>
              <w:left w:val="single" w:sz="4" w:space="0" w:color="auto"/>
              <w:right w:val="single" w:sz="4" w:space="0" w:color="auto"/>
            </w:tcBorders>
            <w:vAlign w:val="center"/>
          </w:tcPr>
          <w:p w:rsidR="003725C9" w:rsidRDefault="003300B2">
            <w:pPr>
              <w:jc w:val="center"/>
              <w:rPr>
                <w:rFonts w:ascii="Times New Roman" w:hAnsi="Times New Roman" w:cs="Times New Roman"/>
                <w:b/>
                <w:kern w:val="0"/>
                <w:sz w:val="18"/>
                <w:szCs w:val="18"/>
              </w:rPr>
            </w:pPr>
            <w:r>
              <w:rPr>
                <w:rFonts w:ascii="Times New Roman" w:hAnsi="Times New Roman" w:cs="Times New Roman"/>
                <w:b/>
                <w:kern w:val="0"/>
                <w:sz w:val="18"/>
                <w:szCs w:val="18"/>
              </w:rPr>
              <w:t>课程</w:t>
            </w:r>
          </w:p>
          <w:p w:rsidR="003725C9" w:rsidRDefault="003300B2">
            <w:pPr>
              <w:jc w:val="center"/>
              <w:rPr>
                <w:rFonts w:ascii="Times New Roman" w:hAnsi="Times New Roman" w:cs="Times New Roman"/>
                <w:b/>
                <w:kern w:val="0"/>
                <w:sz w:val="18"/>
                <w:szCs w:val="18"/>
              </w:rPr>
            </w:pPr>
            <w:r>
              <w:rPr>
                <w:rFonts w:ascii="Times New Roman" w:hAnsi="Times New Roman" w:cs="Times New Roman"/>
                <w:b/>
                <w:kern w:val="0"/>
                <w:sz w:val="18"/>
                <w:szCs w:val="18"/>
              </w:rPr>
              <w:t>类别</w:t>
            </w:r>
          </w:p>
        </w:tc>
        <w:tc>
          <w:tcPr>
            <w:tcW w:w="1092" w:type="dxa"/>
            <w:vMerge w:val="restart"/>
            <w:tcBorders>
              <w:top w:val="single" w:sz="4" w:space="0" w:color="auto"/>
              <w:left w:val="single" w:sz="4" w:space="0" w:color="auto"/>
              <w:right w:val="single" w:sz="4" w:space="0" w:color="auto"/>
            </w:tcBorders>
            <w:vAlign w:val="center"/>
          </w:tcPr>
          <w:p w:rsidR="003725C9" w:rsidRDefault="003300B2">
            <w:pPr>
              <w:jc w:val="center"/>
              <w:rPr>
                <w:rFonts w:ascii="Times New Roman" w:hAnsi="Times New Roman" w:cs="Times New Roman"/>
                <w:b/>
                <w:kern w:val="0"/>
                <w:sz w:val="18"/>
                <w:szCs w:val="18"/>
              </w:rPr>
            </w:pPr>
            <w:r>
              <w:rPr>
                <w:rFonts w:ascii="Times New Roman" w:hAnsi="Times New Roman" w:cs="Times New Roman"/>
                <w:b/>
                <w:kern w:val="0"/>
                <w:sz w:val="18"/>
                <w:szCs w:val="18"/>
              </w:rPr>
              <w:t>课程</w:t>
            </w:r>
          </w:p>
          <w:p w:rsidR="003725C9" w:rsidRDefault="003300B2">
            <w:pPr>
              <w:jc w:val="center"/>
              <w:rPr>
                <w:rFonts w:ascii="Times New Roman" w:hAnsi="Times New Roman" w:cs="Times New Roman"/>
                <w:b/>
                <w:kern w:val="0"/>
                <w:sz w:val="18"/>
                <w:szCs w:val="18"/>
              </w:rPr>
            </w:pPr>
            <w:r>
              <w:rPr>
                <w:rFonts w:ascii="Times New Roman" w:hAnsi="Times New Roman" w:cs="Times New Roman"/>
                <w:b/>
                <w:kern w:val="0"/>
                <w:sz w:val="18"/>
                <w:szCs w:val="18"/>
              </w:rPr>
              <w:t>代码</w:t>
            </w:r>
          </w:p>
        </w:tc>
        <w:tc>
          <w:tcPr>
            <w:tcW w:w="4378" w:type="dxa"/>
            <w:vMerge w:val="restart"/>
            <w:tcBorders>
              <w:top w:val="single" w:sz="4" w:space="0" w:color="auto"/>
              <w:left w:val="single" w:sz="4" w:space="0" w:color="auto"/>
              <w:right w:val="single" w:sz="4" w:space="0" w:color="auto"/>
            </w:tcBorders>
            <w:vAlign w:val="center"/>
          </w:tcPr>
          <w:p w:rsidR="003725C9" w:rsidRDefault="003300B2">
            <w:pPr>
              <w:jc w:val="center"/>
              <w:rPr>
                <w:rFonts w:ascii="Times New Roman" w:hAnsi="Times New Roman" w:cs="Times New Roman"/>
                <w:b/>
                <w:kern w:val="0"/>
                <w:sz w:val="18"/>
                <w:szCs w:val="18"/>
              </w:rPr>
            </w:pPr>
            <w:r>
              <w:rPr>
                <w:rFonts w:ascii="Times New Roman" w:hAnsi="Times New Roman" w:cs="Times New Roman"/>
                <w:b/>
                <w:kern w:val="0"/>
                <w:sz w:val="18"/>
                <w:szCs w:val="18"/>
              </w:rPr>
              <w:t>课程名称</w:t>
            </w:r>
          </w:p>
        </w:tc>
        <w:tc>
          <w:tcPr>
            <w:tcW w:w="588" w:type="dxa"/>
            <w:vMerge w:val="restart"/>
            <w:tcBorders>
              <w:top w:val="single" w:sz="4" w:space="0" w:color="auto"/>
              <w:left w:val="single" w:sz="4" w:space="0" w:color="auto"/>
              <w:right w:val="single" w:sz="4" w:space="0" w:color="auto"/>
            </w:tcBorders>
            <w:vAlign w:val="center"/>
          </w:tcPr>
          <w:p w:rsidR="003725C9" w:rsidRDefault="003300B2">
            <w:pPr>
              <w:jc w:val="center"/>
              <w:rPr>
                <w:rFonts w:ascii="Times New Roman" w:hAnsi="Times New Roman" w:cs="Times New Roman"/>
                <w:sz w:val="18"/>
                <w:szCs w:val="18"/>
              </w:rPr>
            </w:pPr>
            <w:r>
              <w:rPr>
                <w:rFonts w:ascii="Times New Roman" w:hAnsi="Times New Roman" w:cs="Times New Roman"/>
                <w:b/>
                <w:kern w:val="0"/>
                <w:sz w:val="18"/>
                <w:szCs w:val="18"/>
              </w:rPr>
              <w:t>学分</w:t>
            </w:r>
          </w:p>
        </w:tc>
        <w:tc>
          <w:tcPr>
            <w:tcW w:w="590" w:type="dxa"/>
            <w:vMerge w:val="restart"/>
            <w:tcBorders>
              <w:top w:val="single" w:sz="4" w:space="0" w:color="auto"/>
              <w:left w:val="single" w:sz="4" w:space="0" w:color="auto"/>
              <w:right w:val="single" w:sz="4" w:space="0" w:color="auto"/>
            </w:tcBorders>
            <w:vAlign w:val="center"/>
          </w:tcPr>
          <w:p w:rsidR="003725C9" w:rsidRDefault="003300B2">
            <w:pPr>
              <w:jc w:val="center"/>
              <w:rPr>
                <w:rFonts w:ascii="Times New Roman" w:hAnsi="Times New Roman" w:cs="Times New Roman"/>
                <w:b/>
                <w:kern w:val="0"/>
                <w:sz w:val="18"/>
                <w:szCs w:val="18"/>
              </w:rPr>
            </w:pPr>
            <w:r>
              <w:rPr>
                <w:rFonts w:ascii="Times New Roman" w:hAnsi="Times New Roman" w:cs="Times New Roman"/>
                <w:b/>
                <w:kern w:val="0"/>
                <w:sz w:val="18"/>
                <w:szCs w:val="18"/>
              </w:rPr>
              <w:t>考试</w:t>
            </w:r>
          </w:p>
        </w:tc>
        <w:tc>
          <w:tcPr>
            <w:tcW w:w="506" w:type="dxa"/>
            <w:vMerge w:val="restart"/>
            <w:tcBorders>
              <w:top w:val="single" w:sz="4" w:space="0" w:color="auto"/>
              <w:left w:val="single" w:sz="4" w:space="0" w:color="auto"/>
              <w:right w:val="single" w:sz="4" w:space="0" w:color="auto"/>
            </w:tcBorders>
            <w:vAlign w:val="center"/>
          </w:tcPr>
          <w:p w:rsidR="003725C9" w:rsidRDefault="003300B2">
            <w:pPr>
              <w:jc w:val="center"/>
              <w:rPr>
                <w:rFonts w:ascii="Times New Roman" w:hAnsi="Times New Roman" w:cs="Times New Roman"/>
                <w:b/>
                <w:kern w:val="0"/>
                <w:sz w:val="18"/>
                <w:szCs w:val="18"/>
              </w:rPr>
            </w:pPr>
            <w:r>
              <w:rPr>
                <w:rFonts w:ascii="Times New Roman" w:hAnsi="Times New Roman" w:cs="Times New Roman"/>
                <w:b/>
                <w:kern w:val="0"/>
                <w:sz w:val="18"/>
                <w:szCs w:val="18"/>
              </w:rPr>
              <w:t>考查</w:t>
            </w:r>
          </w:p>
        </w:tc>
        <w:tc>
          <w:tcPr>
            <w:tcW w:w="677" w:type="dxa"/>
            <w:vMerge w:val="restart"/>
            <w:tcBorders>
              <w:top w:val="single" w:sz="4" w:space="0" w:color="auto"/>
              <w:left w:val="single" w:sz="4" w:space="0" w:color="auto"/>
              <w:right w:val="single" w:sz="4" w:space="0" w:color="auto"/>
            </w:tcBorders>
            <w:vAlign w:val="center"/>
          </w:tcPr>
          <w:p w:rsidR="003725C9" w:rsidRDefault="003300B2">
            <w:pPr>
              <w:jc w:val="center"/>
              <w:rPr>
                <w:rFonts w:ascii="Times New Roman" w:hAnsi="Times New Roman" w:cs="Times New Roman"/>
                <w:b/>
                <w:kern w:val="0"/>
                <w:sz w:val="18"/>
                <w:szCs w:val="18"/>
              </w:rPr>
            </w:pPr>
            <w:r>
              <w:rPr>
                <w:rFonts w:ascii="Times New Roman" w:hAnsi="Times New Roman" w:cs="Times New Roman"/>
                <w:b/>
                <w:kern w:val="0"/>
                <w:sz w:val="18"/>
                <w:szCs w:val="18"/>
              </w:rPr>
              <w:t>总学时</w:t>
            </w:r>
          </w:p>
        </w:tc>
        <w:tc>
          <w:tcPr>
            <w:tcW w:w="5126" w:type="dxa"/>
            <w:gridSpan w:val="8"/>
            <w:tcBorders>
              <w:top w:val="single" w:sz="4" w:space="0" w:color="auto"/>
              <w:left w:val="single" w:sz="4" w:space="0" w:color="auto"/>
              <w:bottom w:val="single" w:sz="4" w:space="0" w:color="auto"/>
              <w:right w:val="single" w:sz="4" w:space="0" w:color="auto"/>
            </w:tcBorders>
            <w:vAlign w:val="center"/>
          </w:tcPr>
          <w:p w:rsidR="003725C9" w:rsidRDefault="003300B2">
            <w:pPr>
              <w:jc w:val="center"/>
              <w:rPr>
                <w:rFonts w:ascii="Times New Roman" w:hAnsi="Times New Roman" w:cs="Times New Roman"/>
                <w:b/>
                <w:kern w:val="0"/>
                <w:sz w:val="18"/>
                <w:szCs w:val="18"/>
              </w:rPr>
            </w:pPr>
            <w:r>
              <w:rPr>
                <w:rFonts w:ascii="Times New Roman" w:hAnsi="Times New Roman" w:cs="Times New Roman"/>
                <w:b/>
                <w:kern w:val="0"/>
                <w:sz w:val="18"/>
                <w:szCs w:val="18"/>
              </w:rPr>
              <w:t>学年、学期、学时</w:t>
            </w:r>
          </w:p>
        </w:tc>
      </w:tr>
      <w:tr w:rsidR="003725C9">
        <w:trPr>
          <w:trHeight w:val="279"/>
          <w:jc w:val="center"/>
        </w:trPr>
        <w:tc>
          <w:tcPr>
            <w:tcW w:w="564" w:type="dxa"/>
            <w:vMerge/>
            <w:tcBorders>
              <w:left w:val="single" w:sz="4" w:space="0" w:color="auto"/>
              <w:right w:val="single" w:sz="4" w:space="0" w:color="auto"/>
            </w:tcBorders>
            <w:vAlign w:val="center"/>
          </w:tcPr>
          <w:p w:rsidR="003725C9" w:rsidRDefault="003725C9">
            <w:pPr>
              <w:jc w:val="left"/>
              <w:rPr>
                <w:rFonts w:ascii="Times New Roman" w:hAnsi="Times New Roman" w:cs="Times New Roman"/>
                <w:b/>
                <w:kern w:val="0"/>
                <w:sz w:val="18"/>
                <w:szCs w:val="18"/>
              </w:rPr>
            </w:pPr>
          </w:p>
        </w:tc>
        <w:tc>
          <w:tcPr>
            <w:tcW w:w="697" w:type="dxa"/>
            <w:vMerge/>
            <w:tcBorders>
              <w:left w:val="single" w:sz="4" w:space="0" w:color="auto"/>
              <w:right w:val="single" w:sz="4" w:space="0" w:color="auto"/>
            </w:tcBorders>
            <w:vAlign w:val="center"/>
          </w:tcPr>
          <w:p w:rsidR="003725C9" w:rsidRDefault="003725C9">
            <w:pPr>
              <w:jc w:val="left"/>
              <w:rPr>
                <w:rFonts w:ascii="Times New Roman" w:hAnsi="Times New Roman" w:cs="Times New Roman"/>
                <w:b/>
                <w:kern w:val="0"/>
                <w:sz w:val="18"/>
                <w:szCs w:val="18"/>
              </w:rPr>
            </w:pPr>
          </w:p>
        </w:tc>
        <w:tc>
          <w:tcPr>
            <w:tcW w:w="1092" w:type="dxa"/>
            <w:vMerge/>
            <w:tcBorders>
              <w:left w:val="single" w:sz="4" w:space="0" w:color="auto"/>
              <w:right w:val="single" w:sz="4" w:space="0" w:color="auto"/>
            </w:tcBorders>
          </w:tcPr>
          <w:p w:rsidR="003725C9" w:rsidRDefault="003725C9">
            <w:pPr>
              <w:jc w:val="left"/>
              <w:rPr>
                <w:rFonts w:ascii="Times New Roman" w:hAnsi="Times New Roman" w:cs="Times New Roman"/>
                <w:b/>
                <w:kern w:val="0"/>
                <w:sz w:val="18"/>
                <w:szCs w:val="18"/>
              </w:rPr>
            </w:pPr>
          </w:p>
        </w:tc>
        <w:tc>
          <w:tcPr>
            <w:tcW w:w="4378" w:type="dxa"/>
            <w:vMerge/>
            <w:tcBorders>
              <w:left w:val="single" w:sz="4" w:space="0" w:color="auto"/>
              <w:right w:val="single" w:sz="4" w:space="0" w:color="auto"/>
            </w:tcBorders>
            <w:vAlign w:val="center"/>
          </w:tcPr>
          <w:p w:rsidR="003725C9" w:rsidRDefault="003725C9">
            <w:pPr>
              <w:jc w:val="left"/>
              <w:rPr>
                <w:rFonts w:ascii="Times New Roman" w:hAnsi="Times New Roman" w:cs="Times New Roman"/>
                <w:b/>
                <w:kern w:val="0"/>
                <w:sz w:val="18"/>
                <w:szCs w:val="18"/>
              </w:rPr>
            </w:pPr>
          </w:p>
        </w:tc>
        <w:tc>
          <w:tcPr>
            <w:tcW w:w="588" w:type="dxa"/>
            <w:vMerge/>
            <w:tcBorders>
              <w:left w:val="single" w:sz="4" w:space="0" w:color="auto"/>
              <w:right w:val="single" w:sz="4" w:space="0" w:color="auto"/>
            </w:tcBorders>
            <w:vAlign w:val="center"/>
          </w:tcPr>
          <w:p w:rsidR="003725C9" w:rsidRDefault="003725C9">
            <w:pPr>
              <w:jc w:val="left"/>
              <w:rPr>
                <w:rFonts w:ascii="Times New Roman" w:hAnsi="Times New Roman" w:cs="Times New Roman"/>
                <w:b/>
                <w:kern w:val="0"/>
                <w:sz w:val="18"/>
                <w:szCs w:val="18"/>
              </w:rPr>
            </w:pPr>
          </w:p>
        </w:tc>
        <w:tc>
          <w:tcPr>
            <w:tcW w:w="590" w:type="dxa"/>
            <w:vMerge/>
            <w:tcBorders>
              <w:left w:val="single" w:sz="4" w:space="0" w:color="auto"/>
              <w:right w:val="single" w:sz="4" w:space="0" w:color="auto"/>
            </w:tcBorders>
            <w:vAlign w:val="center"/>
          </w:tcPr>
          <w:p w:rsidR="003725C9" w:rsidRDefault="003725C9">
            <w:pPr>
              <w:jc w:val="left"/>
              <w:rPr>
                <w:rFonts w:ascii="Times New Roman" w:hAnsi="Times New Roman" w:cs="Times New Roman"/>
                <w:b/>
                <w:kern w:val="0"/>
                <w:sz w:val="18"/>
                <w:szCs w:val="18"/>
              </w:rPr>
            </w:pPr>
          </w:p>
        </w:tc>
        <w:tc>
          <w:tcPr>
            <w:tcW w:w="506" w:type="dxa"/>
            <w:vMerge/>
            <w:tcBorders>
              <w:left w:val="single" w:sz="4" w:space="0" w:color="auto"/>
              <w:right w:val="single" w:sz="4" w:space="0" w:color="auto"/>
            </w:tcBorders>
            <w:vAlign w:val="center"/>
          </w:tcPr>
          <w:p w:rsidR="003725C9" w:rsidRDefault="003725C9">
            <w:pPr>
              <w:jc w:val="left"/>
              <w:rPr>
                <w:rFonts w:ascii="Times New Roman" w:hAnsi="Times New Roman" w:cs="Times New Roman"/>
                <w:b/>
                <w:kern w:val="0"/>
                <w:sz w:val="18"/>
                <w:szCs w:val="18"/>
              </w:rPr>
            </w:pPr>
          </w:p>
        </w:tc>
        <w:tc>
          <w:tcPr>
            <w:tcW w:w="677" w:type="dxa"/>
            <w:vMerge/>
            <w:tcBorders>
              <w:left w:val="single" w:sz="4" w:space="0" w:color="auto"/>
              <w:right w:val="single" w:sz="4" w:space="0" w:color="auto"/>
            </w:tcBorders>
            <w:vAlign w:val="center"/>
          </w:tcPr>
          <w:p w:rsidR="003725C9" w:rsidRDefault="003725C9">
            <w:pPr>
              <w:jc w:val="left"/>
              <w:rPr>
                <w:rFonts w:ascii="Times New Roman" w:hAnsi="Times New Roman" w:cs="Times New Roman"/>
                <w:b/>
                <w:kern w:val="0"/>
                <w:sz w:val="18"/>
                <w:szCs w:val="18"/>
              </w:rPr>
            </w:pPr>
          </w:p>
        </w:tc>
        <w:tc>
          <w:tcPr>
            <w:tcW w:w="671" w:type="dxa"/>
            <w:vMerge w:val="restart"/>
            <w:tcBorders>
              <w:top w:val="single" w:sz="4" w:space="0" w:color="auto"/>
              <w:left w:val="single" w:sz="4" w:space="0" w:color="auto"/>
              <w:right w:val="single" w:sz="4" w:space="0" w:color="auto"/>
            </w:tcBorders>
            <w:vAlign w:val="center"/>
          </w:tcPr>
          <w:p w:rsidR="003725C9" w:rsidRDefault="003300B2">
            <w:pPr>
              <w:jc w:val="center"/>
              <w:rPr>
                <w:rFonts w:ascii="Times New Roman" w:hAnsi="Times New Roman" w:cs="Times New Roman"/>
                <w:b/>
                <w:kern w:val="0"/>
                <w:sz w:val="18"/>
                <w:szCs w:val="18"/>
              </w:rPr>
            </w:pPr>
            <w:r>
              <w:rPr>
                <w:rFonts w:ascii="Times New Roman" w:hAnsi="Times New Roman" w:cs="Times New Roman"/>
                <w:b/>
                <w:kern w:val="0"/>
                <w:sz w:val="18"/>
                <w:szCs w:val="18"/>
              </w:rPr>
              <w:t>理论</w:t>
            </w:r>
          </w:p>
        </w:tc>
        <w:tc>
          <w:tcPr>
            <w:tcW w:w="654" w:type="dxa"/>
            <w:vMerge w:val="restart"/>
            <w:tcBorders>
              <w:top w:val="single" w:sz="4" w:space="0" w:color="auto"/>
              <w:left w:val="single" w:sz="4" w:space="0" w:color="auto"/>
              <w:right w:val="single" w:sz="4" w:space="0" w:color="auto"/>
            </w:tcBorders>
            <w:vAlign w:val="center"/>
          </w:tcPr>
          <w:p w:rsidR="003725C9" w:rsidRDefault="003300B2">
            <w:pPr>
              <w:jc w:val="center"/>
              <w:rPr>
                <w:rFonts w:ascii="Times New Roman" w:hAnsi="Times New Roman" w:cs="Times New Roman"/>
                <w:b/>
                <w:kern w:val="0"/>
                <w:sz w:val="18"/>
                <w:szCs w:val="18"/>
              </w:rPr>
            </w:pPr>
            <w:r>
              <w:rPr>
                <w:rFonts w:ascii="Times New Roman" w:hAnsi="Times New Roman" w:cs="Times New Roman"/>
                <w:b/>
                <w:kern w:val="0"/>
                <w:sz w:val="18"/>
                <w:szCs w:val="18"/>
              </w:rPr>
              <w:t>实践</w:t>
            </w:r>
          </w:p>
        </w:tc>
        <w:tc>
          <w:tcPr>
            <w:tcW w:w="1166" w:type="dxa"/>
            <w:gridSpan w:val="2"/>
            <w:tcBorders>
              <w:top w:val="single" w:sz="4" w:space="0" w:color="auto"/>
              <w:left w:val="single" w:sz="4" w:space="0" w:color="auto"/>
              <w:bottom w:val="single" w:sz="4" w:space="0" w:color="auto"/>
              <w:right w:val="single" w:sz="4" w:space="0" w:color="auto"/>
            </w:tcBorders>
            <w:vAlign w:val="center"/>
          </w:tcPr>
          <w:p w:rsidR="003725C9" w:rsidRDefault="003300B2">
            <w:pPr>
              <w:spacing w:line="200" w:lineRule="atLeast"/>
              <w:jc w:val="center"/>
              <w:textAlignment w:val="center"/>
              <w:rPr>
                <w:rFonts w:ascii="Times New Roman" w:hAnsi="Times New Roman" w:cs="Times New Roman"/>
                <w:b/>
                <w:sz w:val="18"/>
                <w:szCs w:val="18"/>
              </w:rPr>
            </w:pPr>
            <w:r>
              <w:rPr>
                <w:rStyle w:val="font01"/>
                <w:rFonts w:ascii="Times New Roman" w:hAnsi="Times New Roman" w:cs="Times New Roman" w:hint="default"/>
                <w:b/>
                <w:color w:val="auto"/>
              </w:rPr>
              <w:t>第一学年</w:t>
            </w:r>
          </w:p>
        </w:tc>
        <w:tc>
          <w:tcPr>
            <w:tcW w:w="1103" w:type="dxa"/>
            <w:gridSpan w:val="2"/>
            <w:tcBorders>
              <w:top w:val="single" w:sz="4" w:space="0" w:color="auto"/>
              <w:left w:val="single" w:sz="4" w:space="0" w:color="auto"/>
              <w:bottom w:val="single" w:sz="4" w:space="0" w:color="auto"/>
              <w:right w:val="single" w:sz="4" w:space="0" w:color="auto"/>
            </w:tcBorders>
            <w:vAlign w:val="center"/>
          </w:tcPr>
          <w:p w:rsidR="003725C9" w:rsidRDefault="003300B2">
            <w:pPr>
              <w:spacing w:line="200" w:lineRule="atLeast"/>
              <w:jc w:val="center"/>
              <w:textAlignment w:val="center"/>
              <w:rPr>
                <w:rFonts w:ascii="Times New Roman" w:hAnsi="Times New Roman" w:cs="Times New Roman"/>
                <w:b/>
                <w:sz w:val="18"/>
                <w:szCs w:val="18"/>
              </w:rPr>
            </w:pPr>
            <w:r>
              <w:rPr>
                <w:rStyle w:val="font01"/>
                <w:rFonts w:ascii="Times New Roman" w:hAnsi="Times New Roman" w:cs="Times New Roman" w:hint="default"/>
                <w:b/>
                <w:color w:val="auto"/>
              </w:rPr>
              <w:t>第二学年</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3725C9" w:rsidRDefault="003300B2">
            <w:pPr>
              <w:spacing w:line="200" w:lineRule="atLeast"/>
              <w:jc w:val="center"/>
              <w:textAlignment w:val="center"/>
              <w:rPr>
                <w:rFonts w:ascii="Times New Roman" w:hAnsi="Times New Roman" w:cs="Times New Roman"/>
                <w:b/>
                <w:sz w:val="18"/>
                <w:szCs w:val="18"/>
              </w:rPr>
            </w:pPr>
            <w:r>
              <w:rPr>
                <w:rStyle w:val="font01"/>
                <w:rFonts w:ascii="Times New Roman" w:hAnsi="Times New Roman" w:cs="Times New Roman" w:hint="default"/>
                <w:b/>
                <w:color w:val="auto"/>
              </w:rPr>
              <w:t>第三学年</w:t>
            </w:r>
          </w:p>
        </w:tc>
      </w:tr>
      <w:tr w:rsidR="003725C9">
        <w:trPr>
          <w:trHeight w:val="279"/>
          <w:jc w:val="center"/>
        </w:trPr>
        <w:tc>
          <w:tcPr>
            <w:tcW w:w="564" w:type="dxa"/>
            <w:vMerge/>
            <w:tcBorders>
              <w:left w:val="single" w:sz="4" w:space="0" w:color="auto"/>
              <w:right w:val="single" w:sz="4" w:space="0" w:color="auto"/>
            </w:tcBorders>
            <w:vAlign w:val="center"/>
          </w:tcPr>
          <w:p w:rsidR="003725C9" w:rsidRDefault="003725C9">
            <w:pPr>
              <w:jc w:val="left"/>
              <w:rPr>
                <w:rFonts w:ascii="Times New Roman" w:hAnsi="Times New Roman" w:cs="Times New Roman"/>
                <w:b/>
                <w:kern w:val="0"/>
                <w:sz w:val="18"/>
                <w:szCs w:val="18"/>
              </w:rPr>
            </w:pPr>
          </w:p>
        </w:tc>
        <w:tc>
          <w:tcPr>
            <w:tcW w:w="697" w:type="dxa"/>
            <w:vMerge/>
            <w:tcBorders>
              <w:left w:val="single" w:sz="4" w:space="0" w:color="auto"/>
              <w:right w:val="single" w:sz="4" w:space="0" w:color="auto"/>
            </w:tcBorders>
            <w:vAlign w:val="center"/>
          </w:tcPr>
          <w:p w:rsidR="003725C9" w:rsidRDefault="003725C9">
            <w:pPr>
              <w:jc w:val="left"/>
              <w:rPr>
                <w:rFonts w:ascii="Times New Roman" w:hAnsi="Times New Roman" w:cs="Times New Roman"/>
                <w:b/>
                <w:kern w:val="0"/>
                <w:sz w:val="18"/>
                <w:szCs w:val="18"/>
              </w:rPr>
            </w:pPr>
          </w:p>
        </w:tc>
        <w:tc>
          <w:tcPr>
            <w:tcW w:w="1092" w:type="dxa"/>
            <w:vMerge/>
            <w:tcBorders>
              <w:left w:val="single" w:sz="4" w:space="0" w:color="auto"/>
              <w:right w:val="single" w:sz="4" w:space="0" w:color="auto"/>
            </w:tcBorders>
          </w:tcPr>
          <w:p w:rsidR="003725C9" w:rsidRDefault="003725C9">
            <w:pPr>
              <w:jc w:val="left"/>
              <w:rPr>
                <w:rFonts w:ascii="Times New Roman" w:hAnsi="Times New Roman" w:cs="Times New Roman"/>
                <w:b/>
                <w:kern w:val="0"/>
                <w:sz w:val="18"/>
                <w:szCs w:val="18"/>
              </w:rPr>
            </w:pPr>
          </w:p>
        </w:tc>
        <w:tc>
          <w:tcPr>
            <w:tcW w:w="4378" w:type="dxa"/>
            <w:vMerge/>
            <w:tcBorders>
              <w:left w:val="single" w:sz="4" w:space="0" w:color="auto"/>
              <w:right w:val="single" w:sz="4" w:space="0" w:color="auto"/>
            </w:tcBorders>
            <w:vAlign w:val="center"/>
          </w:tcPr>
          <w:p w:rsidR="003725C9" w:rsidRDefault="003725C9">
            <w:pPr>
              <w:jc w:val="left"/>
              <w:rPr>
                <w:rFonts w:ascii="Times New Roman" w:hAnsi="Times New Roman" w:cs="Times New Roman"/>
                <w:b/>
                <w:kern w:val="0"/>
                <w:sz w:val="18"/>
                <w:szCs w:val="18"/>
              </w:rPr>
            </w:pPr>
          </w:p>
        </w:tc>
        <w:tc>
          <w:tcPr>
            <w:tcW w:w="588" w:type="dxa"/>
            <w:vMerge/>
            <w:tcBorders>
              <w:left w:val="single" w:sz="4" w:space="0" w:color="auto"/>
              <w:right w:val="single" w:sz="4" w:space="0" w:color="auto"/>
            </w:tcBorders>
            <w:vAlign w:val="center"/>
          </w:tcPr>
          <w:p w:rsidR="003725C9" w:rsidRDefault="003725C9">
            <w:pPr>
              <w:jc w:val="left"/>
              <w:rPr>
                <w:rFonts w:ascii="Times New Roman" w:hAnsi="Times New Roman" w:cs="Times New Roman"/>
                <w:b/>
                <w:kern w:val="0"/>
                <w:sz w:val="18"/>
                <w:szCs w:val="18"/>
              </w:rPr>
            </w:pPr>
          </w:p>
        </w:tc>
        <w:tc>
          <w:tcPr>
            <w:tcW w:w="590" w:type="dxa"/>
            <w:vMerge/>
            <w:tcBorders>
              <w:left w:val="single" w:sz="4" w:space="0" w:color="auto"/>
              <w:right w:val="single" w:sz="4" w:space="0" w:color="auto"/>
            </w:tcBorders>
            <w:vAlign w:val="center"/>
          </w:tcPr>
          <w:p w:rsidR="003725C9" w:rsidRDefault="003725C9">
            <w:pPr>
              <w:jc w:val="left"/>
              <w:rPr>
                <w:rFonts w:ascii="Times New Roman" w:hAnsi="Times New Roman" w:cs="Times New Roman"/>
                <w:b/>
                <w:kern w:val="0"/>
                <w:sz w:val="18"/>
                <w:szCs w:val="18"/>
              </w:rPr>
            </w:pPr>
          </w:p>
        </w:tc>
        <w:tc>
          <w:tcPr>
            <w:tcW w:w="506" w:type="dxa"/>
            <w:vMerge/>
            <w:tcBorders>
              <w:left w:val="single" w:sz="4" w:space="0" w:color="auto"/>
              <w:right w:val="single" w:sz="4" w:space="0" w:color="auto"/>
            </w:tcBorders>
            <w:vAlign w:val="center"/>
          </w:tcPr>
          <w:p w:rsidR="003725C9" w:rsidRDefault="003725C9">
            <w:pPr>
              <w:jc w:val="left"/>
              <w:rPr>
                <w:rFonts w:ascii="Times New Roman" w:hAnsi="Times New Roman" w:cs="Times New Roman"/>
                <w:b/>
                <w:kern w:val="0"/>
                <w:sz w:val="18"/>
                <w:szCs w:val="18"/>
              </w:rPr>
            </w:pPr>
          </w:p>
        </w:tc>
        <w:tc>
          <w:tcPr>
            <w:tcW w:w="677" w:type="dxa"/>
            <w:vMerge/>
            <w:tcBorders>
              <w:left w:val="single" w:sz="4" w:space="0" w:color="auto"/>
              <w:right w:val="single" w:sz="4" w:space="0" w:color="auto"/>
            </w:tcBorders>
            <w:vAlign w:val="center"/>
          </w:tcPr>
          <w:p w:rsidR="003725C9" w:rsidRDefault="003725C9">
            <w:pPr>
              <w:jc w:val="left"/>
              <w:rPr>
                <w:rFonts w:ascii="Times New Roman" w:hAnsi="Times New Roman" w:cs="Times New Roman"/>
                <w:b/>
                <w:kern w:val="0"/>
                <w:sz w:val="18"/>
                <w:szCs w:val="18"/>
              </w:rPr>
            </w:pPr>
          </w:p>
        </w:tc>
        <w:tc>
          <w:tcPr>
            <w:tcW w:w="671" w:type="dxa"/>
            <w:vMerge/>
            <w:tcBorders>
              <w:left w:val="single" w:sz="4" w:space="0" w:color="auto"/>
              <w:right w:val="single" w:sz="4" w:space="0" w:color="auto"/>
            </w:tcBorders>
            <w:vAlign w:val="center"/>
          </w:tcPr>
          <w:p w:rsidR="003725C9" w:rsidRDefault="003725C9">
            <w:pPr>
              <w:jc w:val="left"/>
              <w:rPr>
                <w:rFonts w:ascii="Times New Roman" w:hAnsi="Times New Roman" w:cs="Times New Roman"/>
                <w:b/>
                <w:kern w:val="0"/>
                <w:sz w:val="18"/>
                <w:szCs w:val="18"/>
              </w:rPr>
            </w:pPr>
          </w:p>
        </w:tc>
        <w:tc>
          <w:tcPr>
            <w:tcW w:w="654" w:type="dxa"/>
            <w:vMerge/>
            <w:tcBorders>
              <w:left w:val="single" w:sz="4" w:space="0" w:color="auto"/>
              <w:right w:val="single" w:sz="4" w:space="0" w:color="auto"/>
            </w:tcBorders>
            <w:vAlign w:val="center"/>
          </w:tcPr>
          <w:p w:rsidR="003725C9" w:rsidRDefault="003725C9">
            <w:pPr>
              <w:jc w:val="left"/>
              <w:rPr>
                <w:rFonts w:ascii="Times New Roman" w:hAnsi="Times New Roman" w:cs="Times New Roman"/>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3725C9" w:rsidRDefault="003300B2">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1</w:t>
            </w: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300B2">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300B2">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3</w:t>
            </w:r>
          </w:p>
        </w:tc>
        <w:tc>
          <w:tcPr>
            <w:tcW w:w="554" w:type="dxa"/>
            <w:tcBorders>
              <w:top w:val="single" w:sz="4" w:space="0" w:color="auto"/>
              <w:left w:val="single" w:sz="4" w:space="0" w:color="auto"/>
              <w:bottom w:val="single" w:sz="4" w:space="0" w:color="auto"/>
              <w:right w:val="single" w:sz="4" w:space="0" w:color="auto"/>
            </w:tcBorders>
            <w:vAlign w:val="center"/>
          </w:tcPr>
          <w:p w:rsidR="003725C9" w:rsidRDefault="003300B2">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4</w:t>
            </w:r>
          </w:p>
        </w:tc>
        <w:tc>
          <w:tcPr>
            <w:tcW w:w="864" w:type="dxa"/>
            <w:tcBorders>
              <w:top w:val="single" w:sz="4" w:space="0" w:color="auto"/>
              <w:left w:val="single" w:sz="4" w:space="0" w:color="auto"/>
              <w:bottom w:val="single" w:sz="4" w:space="0" w:color="auto"/>
              <w:right w:val="single" w:sz="4" w:space="0" w:color="auto"/>
            </w:tcBorders>
            <w:vAlign w:val="center"/>
          </w:tcPr>
          <w:p w:rsidR="003725C9" w:rsidRDefault="003300B2">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5</w:t>
            </w:r>
          </w:p>
        </w:tc>
        <w:tc>
          <w:tcPr>
            <w:tcW w:w="668" w:type="dxa"/>
            <w:tcBorders>
              <w:top w:val="single" w:sz="4" w:space="0" w:color="auto"/>
              <w:left w:val="single" w:sz="4" w:space="0" w:color="auto"/>
              <w:bottom w:val="single" w:sz="4" w:space="0" w:color="auto"/>
              <w:right w:val="single" w:sz="4" w:space="0" w:color="auto"/>
            </w:tcBorders>
            <w:vAlign w:val="center"/>
          </w:tcPr>
          <w:p w:rsidR="003725C9" w:rsidRDefault="003300B2">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6</w:t>
            </w:r>
          </w:p>
        </w:tc>
      </w:tr>
      <w:tr w:rsidR="003725C9">
        <w:trPr>
          <w:trHeight w:val="279"/>
          <w:jc w:val="center"/>
        </w:trPr>
        <w:tc>
          <w:tcPr>
            <w:tcW w:w="564" w:type="dxa"/>
            <w:vMerge/>
            <w:tcBorders>
              <w:left w:val="single" w:sz="4" w:space="0" w:color="auto"/>
              <w:bottom w:val="single" w:sz="4" w:space="0" w:color="auto"/>
              <w:right w:val="single" w:sz="4" w:space="0" w:color="auto"/>
            </w:tcBorders>
            <w:vAlign w:val="center"/>
          </w:tcPr>
          <w:p w:rsidR="003725C9" w:rsidRDefault="003725C9">
            <w:pPr>
              <w:jc w:val="left"/>
              <w:rPr>
                <w:rFonts w:ascii="Times New Roman" w:hAnsi="Times New Roman" w:cs="Times New Roman"/>
                <w:b/>
                <w:kern w:val="0"/>
                <w:sz w:val="18"/>
                <w:szCs w:val="18"/>
              </w:rPr>
            </w:pPr>
          </w:p>
        </w:tc>
        <w:tc>
          <w:tcPr>
            <w:tcW w:w="697" w:type="dxa"/>
            <w:vMerge/>
            <w:tcBorders>
              <w:left w:val="single" w:sz="4" w:space="0" w:color="auto"/>
              <w:bottom w:val="single" w:sz="4" w:space="0" w:color="auto"/>
              <w:right w:val="single" w:sz="4" w:space="0" w:color="auto"/>
            </w:tcBorders>
            <w:vAlign w:val="center"/>
          </w:tcPr>
          <w:p w:rsidR="003725C9" w:rsidRDefault="003725C9">
            <w:pPr>
              <w:jc w:val="left"/>
              <w:rPr>
                <w:rFonts w:ascii="Times New Roman" w:hAnsi="Times New Roman" w:cs="Times New Roman"/>
                <w:b/>
                <w:kern w:val="0"/>
                <w:sz w:val="18"/>
                <w:szCs w:val="18"/>
              </w:rPr>
            </w:pPr>
          </w:p>
        </w:tc>
        <w:tc>
          <w:tcPr>
            <w:tcW w:w="1092" w:type="dxa"/>
            <w:vMerge/>
            <w:tcBorders>
              <w:left w:val="single" w:sz="4" w:space="0" w:color="auto"/>
              <w:bottom w:val="single" w:sz="4" w:space="0" w:color="auto"/>
              <w:right w:val="single" w:sz="4" w:space="0" w:color="auto"/>
            </w:tcBorders>
          </w:tcPr>
          <w:p w:rsidR="003725C9" w:rsidRDefault="003725C9">
            <w:pPr>
              <w:jc w:val="left"/>
              <w:rPr>
                <w:rFonts w:ascii="Times New Roman" w:hAnsi="Times New Roman" w:cs="Times New Roman"/>
                <w:b/>
                <w:kern w:val="0"/>
                <w:sz w:val="18"/>
                <w:szCs w:val="18"/>
              </w:rPr>
            </w:pPr>
          </w:p>
        </w:tc>
        <w:tc>
          <w:tcPr>
            <w:tcW w:w="4378" w:type="dxa"/>
            <w:vMerge/>
            <w:tcBorders>
              <w:left w:val="single" w:sz="4" w:space="0" w:color="auto"/>
              <w:bottom w:val="single" w:sz="4" w:space="0" w:color="auto"/>
              <w:right w:val="single" w:sz="4" w:space="0" w:color="auto"/>
            </w:tcBorders>
            <w:vAlign w:val="center"/>
          </w:tcPr>
          <w:p w:rsidR="003725C9" w:rsidRDefault="003725C9">
            <w:pPr>
              <w:jc w:val="left"/>
              <w:rPr>
                <w:rFonts w:ascii="Times New Roman" w:hAnsi="Times New Roman" w:cs="Times New Roman"/>
                <w:b/>
                <w:kern w:val="0"/>
                <w:sz w:val="18"/>
                <w:szCs w:val="18"/>
              </w:rPr>
            </w:pPr>
          </w:p>
        </w:tc>
        <w:tc>
          <w:tcPr>
            <w:tcW w:w="588" w:type="dxa"/>
            <w:vMerge/>
            <w:tcBorders>
              <w:left w:val="single" w:sz="4" w:space="0" w:color="auto"/>
              <w:bottom w:val="single" w:sz="4" w:space="0" w:color="auto"/>
              <w:right w:val="single" w:sz="4" w:space="0" w:color="auto"/>
            </w:tcBorders>
            <w:vAlign w:val="center"/>
          </w:tcPr>
          <w:p w:rsidR="003725C9" w:rsidRDefault="003725C9">
            <w:pPr>
              <w:jc w:val="left"/>
              <w:rPr>
                <w:rFonts w:ascii="Times New Roman" w:hAnsi="Times New Roman" w:cs="Times New Roman"/>
                <w:b/>
                <w:kern w:val="0"/>
                <w:sz w:val="18"/>
                <w:szCs w:val="18"/>
              </w:rPr>
            </w:pPr>
          </w:p>
        </w:tc>
        <w:tc>
          <w:tcPr>
            <w:tcW w:w="590" w:type="dxa"/>
            <w:vMerge/>
            <w:tcBorders>
              <w:left w:val="single" w:sz="4" w:space="0" w:color="auto"/>
              <w:bottom w:val="single" w:sz="4" w:space="0" w:color="auto"/>
              <w:right w:val="single" w:sz="4" w:space="0" w:color="auto"/>
            </w:tcBorders>
            <w:vAlign w:val="center"/>
          </w:tcPr>
          <w:p w:rsidR="003725C9" w:rsidRDefault="003725C9">
            <w:pPr>
              <w:jc w:val="left"/>
              <w:rPr>
                <w:rFonts w:ascii="Times New Roman" w:hAnsi="Times New Roman" w:cs="Times New Roman"/>
                <w:b/>
                <w:kern w:val="0"/>
                <w:sz w:val="18"/>
                <w:szCs w:val="18"/>
              </w:rPr>
            </w:pPr>
          </w:p>
        </w:tc>
        <w:tc>
          <w:tcPr>
            <w:tcW w:w="506" w:type="dxa"/>
            <w:vMerge/>
            <w:tcBorders>
              <w:left w:val="single" w:sz="4" w:space="0" w:color="auto"/>
              <w:bottom w:val="single" w:sz="4" w:space="0" w:color="auto"/>
              <w:right w:val="single" w:sz="4" w:space="0" w:color="auto"/>
            </w:tcBorders>
            <w:vAlign w:val="center"/>
          </w:tcPr>
          <w:p w:rsidR="003725C9" w:rsidRDefault="003725C9">
            <w:pPr>
              <w:jc w:val="left"/>
              <w:rPr>
                <w:rFonts w:ascii="Times New Roman" w:hAnsi="Times New Roman" w:cs="Times New Roman"/>
                <w:b/>
                <w:kern w:val="0"/>
                <w:sz w:val="18"/>
                <w:szCs w:val="18"/>
              </w:rPr>
            </w:pPr>
          </w:p>
        </w:tc>
        <w:tc>
          <w:tcPr>
            <w:tcW w:w="677" w:type="dxa"/>
            <w:vMerge/>
            <w:tcBorders>
              <w:left w:val="single" w:sz="4" w:space="0" w:color="auto"/>
              <w:bottom w:val="single" w:sz="4" w:space="0" w:color="auto"/>
              <w:right w:val="single" w:sz="4" w:space="0" w:color="auto"/>
            </w:tcBorders>
            <w:vAlign w:val="center"/>
          </w:tcPr>
          <w:p w:rsidR="003725C9" w:rsidRDefault="003725C9">
            <w:pPr>
              <w:jc w:val="left"/>
              <w:rPr>
                <w:rFonts w:ascii="Times New Roman" w:hAnsi="Times New Roman" w:cs="Times New Roman"/>
                <w:b/>
                <w:kern w:val="0"/>
                <w:sz w:val="18"/>
                <w:szCs w:val="18"/>
              </w:rPr>
            </w:pPr>
          </w:p>
        </w:tc>
        <w:tc>
          <w:tcPr>
            <w:tcW w:w="671" w:type="dxa"/>
            <w:vMerge/>
            <w:tcBorders>
              <w:left w:val="single" w:sz="4" w:space="0" w:color="auto"/>
              <w:bottom w:val="single" w:sz="4" w:space="0" w:color="auto"/>
              <w:right w:val="single" w:sz="4" w:space="0" w:color="auto"/>
            </w:tcBorders>
            <w:vAlign w:val="center"/>
          </w:tcPr>
          <w:p w:rsidR="003725C9" w:rsidRDefault="003725C9">
            <w:pPr>
              <w:jc w:val="left"/>
              <w:rPr>
                <w:rFonts w:ascii="Times New Roman" w:hAnsi="Times New Roman" w:cs="Times New Roman"/>
                <w:b/>
                <w:kern w:val="0"/>
                <w:sz w:val="18"/>
                <w:szCs w:val="18"/>
              </w:rPr>
            </w:pPr>
          </w:p>
        </w:tc>
        <w:tc>
          <w:tcPr>
            <w:tcW w:w="654" w:type="dxa"/>
            <w:vMerge/>
            <w:tcBorders>
              <w:left w:val="single" w:sz="4" w:space="0" w:color="auto"/>
              <w:bottom w:val="single" w:sz="4" w:space="0" w:color="auto"/>
              <w:right w:val="single" w:sz="4" w:space="0" w:color="auto"/>
            </w:tcBorders>
            <w:vAlign w:val="center"/>
          </w:tcPr>
          <w:p w:rsidR="003725C9" w:rsidRDefault="003725C9">
            <w:pPr>
              <w:jc w:val="left"/>
              <w:rPr>
                <w:rFonts w:ascii="Times New Roman" w:hAnsi="Times New Roman" w:cs="Times New Roman"/>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20</w:t>
            </w:r>
          </w:p>
        </w:tc>
        <w:tc>
          <w:tcPr>
            <w:tcW w:w="55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20</w:t>
            </w:r>
          </w:p>
        </w:tc>
        <w:tc>
          <w:tcPr>
            <w:tcW w:w="864" w:type="dxa"/>
            <w:tcBorders>
              <w:top w:val="single" w:sz="4" w:space="0" w:color="auto"/>
              <w:left w:val="single" w:sz="4" w:space="0" w:color="auto"/>
              <w:bottom w:val="single" w:sz="4" w:space="0" w:color="auto"/>
              <w:right w:val="single" w:sz="4" w:space="0" w:color="auto"/>
            </w:tcBorders>
            <w:vAlign w:val="center"/>
          </w:tcPr>
          <w:p w:rsidR="003725C9" w:rsidRDefault="003300B2">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c>
          <w:tcPr>
            <w:tcW w:w="668" w:type="dxa"/>
            <w:tcBorders>
              <w:top w:val="single" w:sz="4" w:space="0" w:color="auto"/>
              <w:left w:val="single" w:sz="4" w:space="0" w:color="auto"/>
              <w:bottom w:val="single" w:sz="4" w:space="0" w:color="auto"/>
              <w:right w:val="single" w:sz="4" w:space="0" w:color="auto"/>
            </w:tcBorders>
            <w:vAlign w:val="center"/>
          </w:tcPr>
          <w:p w:rsidR="003725C9" w:rsidRDefault="003300B2">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r>
      <w:tr w:rsidR="003725C9">
        <w:trPr>
          <w:trHeight w:val="252"/>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p>
        </w:tc>
        <w:tc>
          <w:tcPr>
            <w:tcW w:w="697" w:type="dxa"/>
            <w:tcBorders>
              <w:top w:val="single" w:sz="4" w:space="0" w:color="auto"/>
              <w:left w:val="single" w:sz="4" w:space="0" w:color="auto"/>
              <w:bottom w:val="single" w:sz="4" w:space="0" w:color="auto"/>
              <w:right w:val="single" w:sz="4" w:space="0" w:color="auto"/>
            </w:tcBorders>
            <w:vAlign w:val="center"/>
          </w:tcPr>
          <w:p w:rsidR="003725C9" w:rsidRDefault="003725C9">
            <w:pPr>
              <w:jc w:val="center"/>
              <w:rPr>
                <w:rFonts w:ascii="Times New Roman" w:hAnsi="Times New Roman" w:cs="Times New Roman"/>
                <w:kern w:val="0"/>
                <w:sz w:val="18"/>
                <w:szCs w:val="18"/>
              </w:rPr>
            </w:pPr>
          </w:p>
        </w:tc>
        <w:tc>
          <w:tcPr>
            <w:tcW w:w="1092" w:type="dxa"/>
            <w:tcBorders>
              <w:top w:val="single" w:sz="4" w:space="0" w:color="auto"/>
              <w:left w:val="single" w:sz="4" w:space="0" w:color="auto"/>
              <w:bottom w:val="single" w:sz="4" w:space="0" w:color="auto"/>
              <w:right w:val="single" w:sz="4" w:space="0" w:color="auto"/>
            </w:tcBorders>
          </w:tcPr>
          <w:p w:rsidR="003725C9" w:rsidRDefault="003300B2">
            <w:pPr>
              <w:spacing w:line="440" w:lineRule="exact"/>
              <w:rPr>
                <w:rFonts w:ascii="Times New Roman" w:hAnsi="Times New Roman" w:cs="Times New Roman"/>
                <w:kern w:val="0"/>
                <w:sz w:val="18"/>
                <w:szCs w:val="18"/>
              </w:rPr>
            </w:pPr>
            <w:r>
              <w:rPr>
                <w:rFonts w:ascii="Times New Roman" w:hAnsi="Times New Roman" w:cs="Times New Roman" w:hint="eastAsia"/>
                <w:kern w:val="0"/>
                <w:sz w:val="18"/>
                <w:szCs w:val="18"/>
              </w:rPr>
              <w:t>121001</w:t>
            </w:r>
          </w:p>
        </w:tc>
        <w:tc>
          <w:tcPr>
            <w:tcW w:w="4378" w:type="dxa"/>
            <w:tcBorders>
              <w:top w:val="single" w:sz="4" w:space="0" w:color="auto"/>
              <w:left w:val="single" w:sz="4" w:space="0" w:color="auto"/>
              <w:bottom w:val="single" w:sz="4" w:space="0" w:color="auto"/>
              <w:right w:val="single" w:sz="4" w:space="0" w:color="auto"/>
            </w:tcBorders>
            <w:vAlign w:val="center"/>
          </w:tcPr>
          <w:p w:rsidR="003725C9" w:rsidRDefault="003300B2">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思想道德与法治</w:t>
            </w:r>
          </w:p>
        </w:tc>
        <w:tc>
          <w:tcPr>
            <w:tcW w:w="58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54</w:t>
            </w: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 xml:space="preserve">　</w:t>
            </w:r>
          </w:p>
        </w:tc>
        <w:tc>
          <w:tcPr>
            <w:tcW w:w="1532" w:type="dxa"/>
            <w:gridSpan w:val="2"/>
            <w:vMerge w:val="restart"/>
            <w:tcBorders>
              <w:top w:val="single" w:sz="4" w:space="0" w:color="auto"/>
              <w:left w:val="single" w:sz="4" w:space="0" w:color="auto"/>
              <w:right w:val="single" w:sz="4" w:space="0" w:color="auto"/>
            </w:tcBorders>
            <w:vAlign w:val="center"/>
          </w:tcPr>
          <w:p w:rsidR="003725C9" w:rsidRDefault="003300B2">
            <w:pPr>
              <w:spacing w:line="200" w:lineRule="atLeast"/>
              <w:jc w:val="center"/>
              <w:rPr>
                <w:rFonts w:ascii="Times New Roman" w:hAnsi="Times New Roman" w:cs="Times New Roman"/>
                <w:sz w:val="22"/>
              </w:rPr>
            </w:pPr>
            <w:r>
              <w:rPr>
                <w:rFonts w:ascii="Times New Roman" w:hAnsi="Times New Roman" w:cs="Times New Roman" w:hint="eastAsia"/>
                <w:sz w:val="22"/>
              </w:rPr>
              <w:t>岗位实习</w:t>
            </w:r>
          </w:p>
          <w:p w:rsidR="003725C9" w:rsidRDefault="003300B2">
            <w:pPr>
              <w:spacing w:line="200" w:lineRule="atLeast"/>
              <w:jc w:val="center"/>
              <w:rPr>
                <w:rFonts w:ascii="Times New Roman" w:hAnsi="Times New Roman" w:cs="Times New Roman"/>
                <w:sz w:val="22"/>
              </w:rPr>
            </w:pPr>
            <w:r>
              <w:rPr>
                <w:rFonts w:ascii="Times New Roman" w:hAnsi="Times New Roman" w:cs="Times New Roman" w:hint="eastAsia"/>
                <w:sz w:val="22"/>
              </w:rPr>
              <w:t>毕业设计</w:t>
            </w: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p>
        </w:tc>
        <w:tc>
          <w:tcPr>
            <w:tcW w:w="697" w:type="dxa"/>
            <w:vMerge w:val="restart"/>
            <w:tcBorders>
              <w:top w:val="single" w:sz="4" w:space="0" w:color="auto"/>
              <w:left w:val="single" w:sz="4" w:space="0" w:color="auto"/>
              <w:right w:val="single" w:sz="4" w:space="0" w:color="auto"/>
            </w:tcBorders>
            <w:vAlign w:val="center"/>
          </w:tcPr>
          <w:p w:rsidR="003725C9" w:rsidRDefault="003300B2">
            <w:pPr>
              <w:jc w:val="center"/>
              <w:rPr>
                <w:rFonts w:ascii="Times New Roman" w:hAnsi="Times New Roman" w:cs="Times New Roman"/>
                <w:kern w:val="0"/>
                <w:sz w:val="18"/>
                <w:szCs w:val="18"/>
              </w:rPr>
            </w:pPr>
            <w:r>
              <w:rPr>
                <w:rFonts w:ascii="Times New Roman" w:hAnsi="Times New Roman" w:cs="Times New Roman"/>
                <w:kern w:val="0"/>
                <w:sz w:val="18"/>
                <w:szCs w:val="18"/>
              </w:rPr>
              <w:t>公共基础必修课程</w:t>
            </w:r>
          </w:p>
        </w:tc>
        <w:tc>
          <w:tcPr>
            <w:tcW w:w="1092" w:type="dxa"/>
            <w:tcBorders>
              <w:top w:val="single" w:sz="4" w:space="0" w:color="auto"/>
              <w:left w:val="single" w:sz="4" w:space="0" w:color="auto"/>
              <w:bottom w:val="single" w:sz="4" w:space="0" w:color="auto"/>
              <w:right w:val="single" w:sz="4" w:space="0" w:color="auto"/>
            </w:tcBorders>
          </w:tcPr>
          <w:p w:rsidR="003725C9" w:rsidRDefault="003300B2">
            <w:pPr>
              <w:spacing w:line="440" w:lineRule="exact"/>
              <w:rPr>
                <w:rFonts w:ascii="Times New Roman" w:hAnsi="Times New Roman" w:cs="Times New Roman"/>
                <w:kern w:val="0"/>
                <w:sz w:val="18"/>
                <w:szCs w:val="18"/>
              </w:rPr>
            </w:pPr>
            <w:r>
              <w:rPr>
                <w:rFonts w:ascii="Times New Roman" w:hAnsi="Times New Roman" w:cs="Times New Roman" w:hint="eastAsia"/>
                <w:kern w:val="0"/>
                <w:sz w:val="18"/>
                <w:szCs w:val="18"/>
              </w:rPr>
              <w:t>121028</w:t>
            </w:r>
          </w:p>
        </w:tc>
        <w:tc>
          <w:tcPr>
            <w:tcW w:w="4378" w:type="dxa"/>
            <w:tcBorders>
              <w:top w:val="single" w:sz="4" w:space="0" w:color="auto"/>
              <w:left w:val="single" w:sz="4" w:space="0" w:color="auto"/>
              <w:bottom w:val="single" w:sz="4" w:space="0" w:color="auto"/>
              <w:right w:val="single" w:sz="4" w:space="0" w:color="auto"/>
            </w:tcBorders>
            <w:vAlign w:val="center"/>
          </w:tcPr>
          <w:p w:rsidR="003725C9" w:rsidRDefault="003300B2">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毛泽东思想和中国特色社会主义理论体系概论</w:t>
            </w:r>
          </w:p>
        </w:tc>
        <w:tc>
          <w:tcPr>
            <w:tcW w:w="58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3725C9" w:rsidRDefault="003725C9">
            <w:pPr>
              <w:jc w:val="center"/>
              <w:rPr>
                <w:rFonts w:ascii="Times New Roman" w:hAnsi="Times New Roman" w:cs="Times New Roman"/>
                <w:kern w:val="0"/>
                <w:sz w:val="22"/>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w:t>
            </w:r>
          </w:p>
        </w:tc>
        <w:tc>
          <w:tcPr>
            <w:tcW w:w="697" w:type="dxa"/>
            <w:vMerge/>
            <w:tcBorders>
              <w:top w:val="single" w:sz="4" w:space="0" w:color="auto"/>
              <w:left w:val="single" w:sz="4" w:space="0" w:color="auto"/>
              <w:right w:val="single" w:sz="4" w:space="0" w:color="auto"/>
            </w:tcBorders>
            <w:vAlign w:val="center"/>
          </w:tcPr>
          <w:p w:rsidR="003725C9" w:rsidRDefault="003725C9">
            <w:pPr>
              <w:jc w:val="left"/>
              <w:rPr>
                <w:rFonts w:ascii="Times New Roman" w:hAnsi="Times New Roman" w:cs="Times New Roman"/>
                <w:kern w:val="0"/>
                <w:sz w:val="18"/>
                <w:szCs w:val="18"/>
              </w:rPr>
            </w:pPr>
          </w:p>
        </w:tc>
        <w:tc>
          <w:tcPr>
            <w:tcW w:w="1092" w:type="dxa"/>
            <w:tcBorders>
              <w:top w:val="single" w:sz="4" w:space="0" w:color="auto"/>
              <w:left w:val="single" w:sz="4" w:space="0" w:color="auto"/>
              <w:bottom w:val="single" w:sz="4" w:space="0" w:color="auto"/>
              <w:right w:val="single" w:sz="4" w:space="0" w:color="auto"/>
            </w:tcBorders>
          </w:tcPr>
          <w:p w:rsidR="003725C9" w:rsidRDefault="003300B2">
            <w:pPr>
              <w:spacing w:line="440" w:lineRule="exact"/>
              <w:rPr>
                <w:rFonts w:ascii="Times New Roman" w:hAnsi="Times New Roman" w:cs="Times New Roman"/>
                <w:kern w:val="0"/>
                <w:sz w:val="18"/>
                <w:szCs w:val="18"/>
              </w:rPr>
            </w:pPr>
            <w:r>
              <w:rPr>
                <w:rFonts w:ascii="Times New Roman" w:hAnsi="Times New Roman" w:cs="Times New Roman" w:hint="eastAsia"/>
                <w:kern w:val="0"/>
                <w:sz w:val="18"/>
                <w:szCs w:val="18"/>
              </w:rPr>
              <w:t>121027</w:t>
            </w:r>
          </w:p>
        </w:tc>
        <w:tc>
          <w:tcPr>
            <w:tcW w:w="4378" w:type="dxa"/>
            <w:tcBorders>
              <w:top w:val="single" w:sz="4" w:space="0" w:color="auto"/>
              <w:left w:val="single" w:sz="4" w:space="0" w:color="auto"/>
              <w:bottom w:val="single" w:sz="4" w:space="0" w:color="auto"/>
              <w:right w:val="single" w:sz="4" w:space="0" w:color="auto"/>
            </w:tcBorders>
            <w:vAlign w:val="center"/>
          </w:tcPr>
          <w:p w:rsidR="003725C9" w:rsidRDefault="003300B2">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习近平新时代中国特色社会主义思想概论</w:t>
            </w:r>
          </w:p>
        </w:tc>
        <w:tc>
          <w:tcPr>
            <w:tcW w:w="58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54</w:t>
            </w:r>
          </w:p>
        </w:tc>
        <w:tc>
          <w:tcPr>
            <w:tcW w:w="1532" w:type="dxa"/>
            <w:gridSpan w:val="2"/>
            <w:vMerge/>
            <w:tcBorders>
              <w:left w:val="single" w:sz="4" w:space="0" w:color="auto"/>
              <w:right w:val="single" w:sz="4" w:space="0" w:color="auto"/>
            </w:tcBorders>
            <w:vAlign w:val="center"/>
          </w:tcPr>
          <w:p w:rsidR="003725C9" w:rsidRDefault="003725C9">
            <w:pPr>
              <w:jc w:val="center"/>
              <w:rPr>
                <w:rFonts w:ascii="Times New Roman" w:hAnsi="Times New Roman" w:cs="Times New Roman"/>
                <w:kern w:val="0"/>
                <w:sz w:val="22"/>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697" w:type="dxa"/>
            <w:vMerge/>
            <w:tcBorders>
              <w:left w:val="single" w:sz="4" w:space="0" w:color="auto"/>
              <w:right w:val="single" w:sz="4" w:space="0" w:color="auto"/>
            </w:tcBorders>
            <w:vAlign w:val="center"/>
          </w:tcPr>
          <w:p w:rsidR="003725C9" w:rsidRDefault="003725C9">
            <w:pPr>
              <w:jc w:val="left"/>
              <w:rPr>
                <w:rFonts w:ascii="Times New Roman" w:hAnsi="Times New Roman" w:cs="Times New Roman"/>
                <w:kern w:val="0"/>
                <w:sz w:val="18"/>
                <w:szCs w:val="18"/>
              </w:rPr>
            </w:pPr>
          </w:p>
        </w:tc>
        <w:tc>
          <w:tcPr>
            <w:tcW w:w="1092" w:type="dxa"/>
            <w:tcBorders>
              <w:top w:val="single" w:sz="4" w:space="0" w:color="auto"/>
              <w:left w:val="single" w:sz="4" w:space="0" w:color="auto"/>
              <w:bottom w:val="single" w:sz="4" w:space="0" w:color="auto"/>
              <w:right w:val="single" w:sz="4" w:space="0" w:color="auto"/>
            </w:tcBorders>
          </w:tcPr>
          <w:p w:rsidR="003725C9" w:rsidRDefault="003300B2">
            <w:pPr>
              <w:spacing w:line="440" w:lineRule="exact"/>
              <w:rPr>
                <w:rFonts w:ascii="Times New Roman" w:hAnsi="Times New Roman" w:cs="Times New Roman"/>
                <w:kern w:val="0"/>
                <w:sz w:val="18"/>
                <w:szCs w:val="18"/>
              </w:rPr>
            </w:pPr>
            <w:r>
              <w:rPr>
                <w:rFonts w:ascii="Times New Roman" w:hAnsi="Times New Roman" w:cs="Times New Roman" w:hint="eastAsia"/>
                <w:kern w:val="0"/>
                <w:sz w:val="18"/>
                <w:szCs w:val="18"/>
              </w:rPr>
              <w:t>121008-11</w:t>
            </w:r>
          </w:p>
        </w:tc>
        <w:tc>
          <w:tcPr>
            <w:tcW w:w="4378" w:type="dxa"/>
            <w:tcBorders>
              <w:top w:val="single" w:sz="4" w:space="0" w:color="auto"/>
              <w:left w:val="single" w:sz="4" w:space="0" w:color="auto"/>
              <w:bottom w:val="single" w:sz="4" w:space="0" w:color="auto"/>
              <w:right w:val="single" w:sz="4" w:space="0" w:color="auto"/>
            </w:tcBorders>
            <w:vAlign w:val="center"/>
          </w:tcPr>
          <w:p w:rsidR="003725C9" w:rsidRDefault="003300B2">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形势与政策</w:t>
            </w:r>
          </w:p>
        </w:tc>
        <w:tc>
          <w:tcPr>
            <w:tcW w:w="58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8</w:t>
            </w:r>
          </w:p>
        </w:tc>
        <w:tc>
          <w:tcPr>
            <w:tcW w:w="1532" w:type="dxa"/>
            <w:gridSpan w:val="2"/>
            <w:vMerge/>
            <w:tcBorders>
              <w:left w:val="single" w:sz="4" w:space="0" w:color="auto"/>
              <w:right w:val="single" w:sz="4" w:space="0" w:color="auto"/>
            </w:tcBorders>
            <w:vAlign w:val="center"/>
          </w:tcPr>
          <w:p w:rsidR="003725C9" w:rsidRDefault="003725C9">
            <w:pPr>
              <w:jc w:val="center"/>
              <w:rPr>
                <w:rFonts w:ascii="Times New Roman" w:hAnsi="Times New Roman" w:cs="Times New Roman"/>
                <w:kern w:val="0"/>
                <w:sz w:val="22"/>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5</w:t>
            </w:r>
          </w:p>
        </w:tc>
        <w:tc>
          <w:tcPr>
            <w:tcW w:w="697" w:type="dxa"/>
            <w:vMerge/>
            <w:tcBorders>
              <w:left w:val="single" w:sz="4" w:space="0" w:color="auto"/>
              <w:right w:val="single" w:sz="4" w:space="0" w:color="auto"/>
            </w:tcBorders>
            <w:vAlign w:val="center"/>
          </w:tcPr>
          <w:p w:rsidR="003725C9" w:rsidRDefault="003725C9">
            <w:pPr>
              <w:jc w:val="left"/>
              <w:rPr>
                <w:rFonts w:ascii="Times New Roman" w:hAnsi="Times New Roman" w:cs="Times New Roman"/>
                <w:kern w:val="0"/>
                <w:sz w:val="18"/>
                <w:szCs w:val="18"/>
              </w:rPr>
            </w:pPr>
          </w:p>
        </w:tc>
        <w:tc>
          <w:tcPr>
            <w:tcW w:w="1092" w:type="dxa"/>
            <w:tcBorders>
              <w:top w:val="single" w:sz="4" w:space="0" w:color="auto"/>
              <w:left w:val="single" w:sz="4" w:space="0" w:color="auto"/>
              <w:bottom w:val="single" w:sz="4" w:space="0" w:color="auto"/>
              <w:right w:val="single" w:sz="4" w:space="0" w:color="auto"/>
            </w:tcBorders>
          </w:tcPr>
          <w:p w:rsidR="003725C9" w:rsidRDefault="003300B2">
            <w:pPr>
              <w:spacing w:line="440" w:lineRule="exact"/>
              <w:rPr>
                <w:rFonts w:ascii="Times New Roman" w:hAnsi="Times New Roman" w:cs="Times New Roman"/>
                <w:kern w:val="0"/>
                <w:sz w:val="18"/>
                <w:szCs w:val="18"/>
              </w:rPr>
            </w:pPr>
            <w:r>
              <w:rPr>
                <w:rFonts w:ascii="Times New Roman" w:hAnsi="Times New Roman" w:cs="Times New Roman" w:hint="eastAsia"/>
                <w:kern w:val="0"/>
                <w:sz w:val="18"/>
                <w:szCs w:val="18"/>
              </w:rPr>
              <w:t>161002</w:t>
            </w:r>
          </w:p>
        </w:tc>
        <w:tc>
          <w:tcPr>
            <w:tcW w:w="4378" w:type="dxa"/>
            <w:tcBorders>
              <w:top w:val="single" w:sz="4" w:space="0" w:color="auto"/>
              <w:left w:val="single" w:sz="4" w:space="0" w:color="auto"/>
              <w:bottom w:val="single" w:sz="4" w:space="0" w:color="auto"/>
              <w:right w:val="single" w:sz="4" w:space="0" w:color="auto"/>
            </w:tcBorders>
            <w:vAlign w:val="center"/>
          </w:tcPr>
          <w:p w:rsidR="003725C9" w:rsidRDefault="003300B2">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军事理论</w:t>
            </w:r>
          </w:p>
        </w:tc>
        <w:tc>
          <w:tcPr>
            <w:tcW w:w="58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3725C9" w:rsidRDefault="003725C9">
            <w:pPr>
              <w:jc w:val="center"/>
              <w:rPr>
                <w:rFonts w:ascii="Times New Roman" w:hAnsi="Times New Roman" w:cs="Times New Roman"/>
                <w:kern w:val="0"/>
                <w:sz w:val="22"/>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w:t>
            </w:r>
          </w:p>
        </w:tc>
        <w:tc>
          <w:tcPr>
            <w:tcW w:w="697" w:type="dxa"/>
            <w:vMerge/>
            <w:tcBorders>
              <w:left w:val="single" w:sz="4" w:space="0" w:color="auto"/>
              <w:right w:val="single" w:sz="4" w:space="0" w:color="auto"/>
            </w:tcBorders>
            <w:vAlign w:val="center"/>
          </w:tcPr>
          <w:p w:rsidR="003725C9" w:rsidRDefault="003725C9">
            <w:pPr>
              <w:jc w:val="left"/>
              <w:rPr>
                <w:rFonts w:ascii="Times New Roman" w:hAnsi="Times New Roman" w:cs="Times New Roman"/>
                <w:kern w:val="0"/>
                <w:sz w:val="18"/>
                <w:szCs w:val="18"/>
              </w:rPr>
            </w:pPr>
          </w:p>
        </w:tc>
        <w:tc>
          <w:tcPr>
            <w:tcW w:w="1092" w:type="dxa"/>
            <w:tcBorders>
              <w:top w:val="single" w:sz="4" w:space="0" w:color="auto"/>
              <w:left w:val="single" w:sz="4" w:space="0" w:color="auto"/>
              <w:bottom w:val="single" w:sz="4" w:space="0" w:color="auto"/>
              <w:right w:val="single" w:sz="4" w:space="0" w:color="auto"/>
            </w:tcBorders>
          </w:tcPr>
          <w:p w:rsidR="003725C9" w:rsidRDefault="003300B2">
            <w:pPr>
              <w:spacing w:line="440" w:lineRule="exact"/>
              <w:rPr>
                <w:rFonts w:ascii="Times New Roman" w:hAnsi="Times New Roman" w:cs="Times New Roman"/>
                <w:kern w:val="0"/>
                <w:sz w:val="18"/>
                <w:szCs w:val="18"/>
              </w:rPr>
            </w:pPr>
            <w:r>
              <w:rPr>
                <w:rFonts w:ascii="Times New Roman" w:hAnsi="Times New Roman" w:cs="Times New Roman" w:hint="eastAsia"/>
                <w:kern w:val="0"/>
                <w:sz w:val="18"/>
                <w:szCs w:val="18"/>
              </w:rPr>
              <w:t>161003</w:t>
            </w:r>
          </w:p>
        </w:tc>
        <w:tc>
          <w:tcPr>
            <w:tcW w:w="4378" w:type="dxa"/>
            <w:tcBorders>
              <w:top w:val="single" w:sz="4" w:space="0" w:color="auto"/>
              <w:left w:val="single" w:sz="4" w:space="0" w:color="auto"/>
              <w:bottom w:val="single" w:sz="4" w:space="0" w:color="auto"/>
              <w:right w:val="single" w:sz="4" w:space="0" w:color="auto"/>
            </w:tcBorders>
            <w:vAlign w:val="center"/>
          </w:tcPr>
          <w:p w:rsidR="003725C9" w:rsidRDefault="003300B2">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大学生心理健康</w:t>
            </w:r>
          </w:p>
        </w:tc>
        <w:tc>
          <w:tcPr>
            <w:tcW w:w="58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3725C9" w:rsidRDefault="003725C9">
            <w:pPr>
              <w:jc w:val="center"/>
              <w:rPr>
                <w:rFonts w:ascii="Times New Roman" w:hAnsi="Times New Roman" w:cs="Times New Roman"/>
                <w:kern w:val="0"/>
                <w:sz w:val="22"/>
              </w:rPr>
            </w:pPr>
          </w:p>
        </w:tc>
      </w:tr>
      <w:tr w:rsidR="003725C9">
        <w:trPr>
          <w:trHeight w:val="90"/>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7</w:t>
            </w:r>
          </w:p>
        </w:tc>
        <w:tc>
          <w:tcPr>
            <w:tcW w:w="697" w:type="dxa"/>
            <w:vMerge/>
            <w:tcBorders>
              <w:left w:val="single" w:sz="4" w:space="0" w:color="auto"/>
              <w:right w:val="single" w:sz="4" w:space="0" w:color="auto"/>
            </w:tcBorders>
            <w:vAlign w:val="center"/>
          </w:tcPr>
          <w:p w:rsidR="003725C9" w:rsidRDefault="003725C9">
            <w:pPr>
              <w:jc w:val="left"/>
              <w:rPr>
                <w:rFonts w:ascii="Times New Roman" w:hAnsi="Times New Roman" w:cs="Times New Roman"/>
                <w:kern w:val="0"/>
                <w:sz w:val="18"/>
                <w:szCs w:val="18"/>
              </w:rPr>
            </w:pPr>
          </w:p>
        </w:tc>
        <w:tc>
          <w:tcPr>
            <w:tcW w:w="1092" w:type="dxa"/>
            <w:tcBorders>
              <w:top w:val="single" w:sz="4" w:space="0" w:color="auto"/>
              <w:left w:val="single" w:sz="4" w:space="0" w:color="auto"/>
              <w:bottom w:val="single" w:sz="4" w:space="0" w:color="auto"/>
              <w:right w:val="single" w:sz="4" w:space="0" w:color="auto"/>
            </w:tcBorders>
          </w:tcPr>
          <w:p w:rsidR="003725C9" w:rsidRDefault="003300B2">
            <w:pPr>
              <w:spacing w:line="440" w:lineRule="exact"/>
              <w:rPr>
                <w:rFonts w:ascii="Times New Roman" w:hAnsi="Times New Roman" w:cs="Times New Roman"/>
                <w:kern w:val="0"/>
                <w:sz w:val="18"/>
                <w:szCs w:val="18"/>
              </w:rPr>
            </w:pPr>
            <w:r>
              <w:rPr>
                <w:rFonts w:ascii="Times New Roman" w:hAnsi="Times New Roman" w:cs="Times New Roman" w:hint="eastAsia"/>
                <w:kern w:val="0"/>
                <w:sz w:val="18"/>
                <w:szCs w:val="18"/>
              </w:rPr>
              <w:t>141001-3</w:t>
            </w:r>
          </w:p>
        </w:tc>
        <w:tc>
          <w:tcPr>
            <w:tcW w:w="4378" w:type="dxa"/>
            <w:tcBorders>
              <w:top w:val="single" w:sz="4" w:space="0" w:color="auto"/>
              <w:left w:val="single" w:sz="4" w:space="0" w:color="auto"/>
              <w:bottom w:val="single" w:sz="4" w:space="0" w:color="auto"/>
              <w:right w:val="single" w:sz="4" w:space="0" w:color="auto"/>
            </w:tcBorders>
            <w:vAlign w:val="center"/>
          </w:tcPr>
          <w:p w:rsidR="003725C9" w:rsidRDefault="003300B2">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大学体育</w:t>
            </w:r>
          </w:p>
        </w:tc>
        <w:tc>
          <w:tcPr>
            <w:tcW w:w="58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ind w:leftChars="-34" w:left="-71" w:rightChars="-57" w:right="-12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1-2</w:t>
            </w:r>
          </w:p>
        </w:tc>
        <w:tc>
          <w:tcPr>
            <w:tcW w:w="50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96</w:t>
            </w:r>
          </w:p>
        </w:tc>
        <w:tc>
          <w:tcPr>
            <w:tcW w:w="61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36</w:t>
            </w:r>
          </w:p>
        </w:tc>
        <w:tc>
          <w:tcPr>
            <w:tcW w:w="1532" w:type="dxa"/>
            <w:gridSpan w:val="2"/>
            <w:vMerge/>
            <w:tcBorders>
              <w:left w:val="single" w:sz="4" w:space="0" w:color="auto"/>
              <w:right w:val="single" w:sz="4" w:space="0" w:color="auto"/>
            </w:tcBorders>
            <w:vAlign w:val="center"/>
          </w:tcPr>
          <w:p w:rsidR="003725C9" w:rsidRDefault="003725C9">
            <w:pPr>
              <w:jc w:val="center"/>
              <w:rPr>
                <w:rFonts w:ascii="Times New Roman" w:hAnsi="Times New Roman" w:cs="Times New Roman"/>
                <w:kern w:val="0"/>
                <w:sz w:val="22"/>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8</w:t>
            </w:r>
          </w:p>
        </w:tc>
        <w:tc>
          <w:tcPr>
            <w:tcW w:w="697" w:type="dxa"/>
            <w:vMerge/>
            <w:tcBorders>
              <w:left w:val="single" w:sz="4" w:space="0" w:color="auto"/>
              <w:right w:val="single" w:sz="4" w:space="0" w:color="auto"/>
            </w:tcBorders>
            <w:vAlign w:val="center"/>
          </w:tcPr>
          <w:p w:rsidR="003725C9" w:rsidRDefault="003725C9">
            <w:pPr>
              <w:jc w:val="left"/>
              <w:rPr>
                <w:rFonts w:ascii="Times New Roman" w:hAnsi="Times New Roman" w:cs="Times New Roman"/>
                <w:kern w:val="0"/>
                <w:sz w:val="18"/>
                <w:szCs w:val="18"/>
              </w:rPr>
            </w:pPr>
          </w:p>
        </w:tc>
        <w:tc>
          <w:tcPr>
            <w:tcW w:w="1092" w:type="dxa"/>
            <w:tcBorders>
              <w:top w:val="single" w:sz="4" w:space="0" w:color="auto"/>
              <w:left w:val="single" w:sz="4" w:space="0" w:color="auto"/>
              <w:bottom w:val="single" w:sz="4" w:space="0" w:color="auto"/>
              <w:right w:val="single" w:sz="4" w:space="0" w:color="auto"/>
            </w:tcBorders>
          </w:tcPr>
          <w:p w:rsidR="003725C9" w:rsidRDefault="003300B2">
            <w:pPr>
              <w:spacing w:line="440" w:lineRule="exact"/>
              <w:rPr>
                <w:rFonts w:ascii="Times New Roman" w:hAnsi="Times New Roman" w:cs="Times New Roman"/>
                <w:kern w:val="0"/>
                <w:sz w:val="18"/>
                <w:szCs w:val="18"/>
              </w:rPr>
            </w:pPr>
            <w:r>
              <w:rPr>
                <w:rFonts w:ascii="Times New Roman" w:hAnsi="Times New Roman" w:cs="Times New Roman" w:hint="eastAsia"/>
                <w:kern w:val="0"/>
                <w:sz w:val="18"/>
                <w:szCs w:val="18"/>
              </w:rPr>
              <w:t>161001</w:t>
            </w:r>
          </w:p>
        </w:tc>
        <w:tc>
          <w:tcPr>
            <w:tcW w:w="4378" w:type="dxa"/>
            <w:tcBorders>
              <w:top w:val="single" w:sz="4" w:space="0" w:color="auto"/>
              <w:left w:val="single" w:sz="4" w:space="0" w:color="auto"/>
              <w:bottom w:val="single" w:sz="4" w:space="0" w:color="auto"/>
              <w:right w:val="single" w:sz="4" w:space="0" w:color="auto"/>
            </w:tcBorders>
            <w:vAlign w:val="center"/>
          </w:tcPr>
          <w:p w:rsidR="003725C9" w:rsidRDefault="003300B2">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劳动课</w:t>
            </w:r>
          </w:p>
        </w:tc>
        <w:tc>
          <w:tcPr>
            <w:tcW w:w="58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16</w:t>
            </w:r>
          </w:p>
        </w:tc>
        <w:tc>
          <w:tcPr>
            <w:tcW w:w="671"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65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55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1532" w:type="dxa"/>
            <w:gridSpan w:val="2"/>
            <w:vMerge/>
            <w:tcBorders>
              <w:left w:val="single" w:sz="4" w:space="0" w:color="auto"/>
              <w:right w:val="single" w:sz="4" w:space="0" w:color="auto"/>
            </w:tcBorders>
            <w:vAlign w:val="center"/>
          </w:tcPr>
          <w:p w:rsidR="003725C9" w:rsidRDefault="003725C9">
            <w:pPr>
              <w:jc w:val="center"/>
              <w:rPr>
                <w:rFonts w:ascii="Times New Roman" w:hAnsi="Times New Roman" w:cs="Times New Roman"/>
                <w:kern w:val="0"/>
                <w:sz w:val="22"/>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9</w:t>
            </w:r>
          </w:p>
        </w:tc>
        <w:tc>
          <w:tcPr>
            <w:tcW w:w="697" w:type="dxa"/>
            <w:vMerge/>
            <w:tcBorders>
              <w:left w:val="single" w:sz="4" w:space="0" w:color="auto"/>
              <w:right w:val="single" w:sz="4" w:space="0" w:color="auto"/>
            </w:tcBorders>
            <w:vAlign w:val="center"/>
          </w:tcPr>
          <w:p w:rsidR="003725C9" w:rsidRDefault="003725C9">
            <w:pPr>
              <w:jc w:val="left"/>
              <w:rPr>
                <w:rFonts w:ascii="Times New Roman" w:hAnsi="Times New Roman" w:cs="Times New Roman"/>
                <w:kern w:val="0"/>
                <w:sz w:val="18"/>
                <w:szCs w:val="18"/>
              </w:rPr>
            </w:pPr>
          </w:p>
        </w:tc>
        <w:tc>
          <w:tcPr>
            <w:tcW w:w="1092" w:type="dxa"/>
            <w:tcBorders>
              <w:top w:val="single" w:sz="4" w:space="0" w:color="auto"/>
              <w:left w:val="single" w:sz="4" w:space="0" w:color="auto"/>
              <w:bottom w:val="single" w:sz="4" w:space="0" w:color="auto"/>
              <w:right w:val="single" w:sz="4" w:space="0" w:color="auto"/>
            </w:tcBorders>
          </w:tcPr>
          <w:p w:rsidR="003725C9" w:rsidRDefault="003300B2">
            <w:pPr>
              <w:spacing w:line="440" w:lineRule="exact"/>
              <w:rPr>
                <w:rFonts w:ascii="Times New Roman" w:hAnsi="Times New Roman" w:cs="Times New Roman"/>
                <w:kern w:val="0"/>
                <w:sz w:val="18"/>
                <w:szCs w:val="18"/>
              </w:rPr>
            </w:pPr>
            <w:r>
              <w:rPr>
                <w:rFonts w:ascii="Times New Roman" w:hAnsi="Times New Roman" w:cs="Times New Roman" w:hint="eastAsia"/>
                <w:kern w:val="0"/>
                <w:sz w:val="18"/>
                <w:szCs w:val="18"/>
              </w:rPr>
              <w:t>121016-19</w:t>
            </w:r>
          </w:p>
        </w:tc>
        <w:tc>
          <w:tcPr>
            <w:tcW w:w="4378" w:type="dxa"/>
            <w:tcBorders>
              <w:top w:val="single" w:sz="4" w:space="0" w:color="auto"/>
              <w:left w:val="single" w:sz="4" w:space="0" w:color="auto"/>
              <w:bottom w:val="single" w:sz="4" w:space="0" w:color="auto"/>
              <w:right w:val="single" w:sz="4" w:space="0" w:color="auto"/>
            </w:tcBorders>
            <w:vAlign w:val="center"/>
          </w:tcPr>
          <w:p w:rsidR="003725C9" w:rsidRDefault="003300B2">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大学生职业发展与就业指导</w:t>
            </w:r>
          </w:p>
        </w:tc>
        <w:tc>
          <w:tcPr>
            <w:tcW w:w="58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8</w:t>
            </w:r>
          </w:p>
        </w:tc>
        <w:tc>
          <w:tcPr>
            <w:tcW w:w="1532" w:type="dxa"/>
            <w:gridSpan w:val="2"/>
            <w:vMerge/>
            <w:tcBorders>
              <w:left w:val="single" w:sz="4" w:space="0" w:color="auto"/>
              <w:right w:val="single" w:sz="4" w:space="0" w:color="auto"/>
            </w:tcBorders>
            <w:vAlign w:val="center"/>
          </w:tcPr>
          <w:p w:rsidR="003725C9" w:rsidRDefault="003725C9">
            <w:pPr>
              <w:jc w:val="center"/>
              <w:rPr>
                <w:rFonts w:ascii="Times New Roman" w:hAnsi="Times New Roman" w:cs="Times New Roman"/>
                <w:kern w:val="0"/>
                <w:sz w:val="22"/>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10</w:t>
            </w:r>
          </w:p>
        </w:tc>
        <w:tc>
          <w:tcPr>
            <w:tcW w:w="697" w:type="dxa"/>
            <w:vMerge/>
            <w:tcBorders>
              <w:left w:val="single" w:sz="4" w:space="0" w:color="auto"/>
              <w:right w:val="single" w:sz="4" w:space="0" w:color="auto"/>
            </w:tcBorders>
            <w:vAlign w:val="center"/>
          </w:tcPr>
          <w:p w:rsidR="003725C9" w:rsidRDefault="003725C9">
            <w:pPr>
              <w:jc w:val="left"/>
              <w:rPr>
                <w:rFonts w:ascii="Times New Roman" w:hAnsi="Times New Roman" w:cs="Times New Roman"/>
                <w:kern w:val="0"/>
                <w:sz w:val="18"/>
                <w:szCs w:val="18"/>
              </w:rPr>
            </w:pPr>
          </w:p>
        </w:tc>
        <w:tc>
          <w:tcPr>
            <w:tcW w:w="1092" w:type="dxa"/>
            <w:tcBorders>
              <w:top w:val="single" w:sz="4" w:space="0" w:color="auto"/>
              <w:left w:val="single" w:sz="4" w:space="0" w:color="auto"/>
              <w:bottom w:val="single" w:sz="4" w:space="0" w:color="auto"/>
              <w:right w:val="single" w:sz="4" w:space="0" w:color="auto"/>
            </w:tcBorders>
          </w:tcPr>
          <w:p w:rsidR="003725C9" w:rsidRDefault="003300B2">
            <w:pPr>
              <w:spacing w:line="440" w:lineRule="exact"/>
              <w:rPr>
                <w:rFonts w:ascii="Times New Roman" w:hAnsi="Times New Roman" w:cs="Times New Roman"/>
                <w:kern w:val="0"/>
                <w:sz w:val="18"/>
                <w:szCs w:val="18"/>
              </w:rPr>
            </w:pPr>
            <w:r>
              <w:rPr>
                <w:rFonts w:ascii="Times New Roman" w:hAnsi="Times New Roman" w:cs="Times New Roman" w:hint="eastAsia"/>
                <w:kern w:val="0"/>
                <w:sz w:val="18"/>
                <w:szCs w:val="18"/>
              </w:rPr>
              <w:t>121012-15</w:t>
            </w:r>
          </w:p>
        </w:tc>
        <w:tc>
          <w:tcPr>
            <w:tcW w:w="4378" w:type="dxa"/>
            <w:tcBorders>
              <w:top w:val="single" w:sz="4" w:space="0" w:color="auto"/>
              <w:left w:val="single" w:sz="4" w:space="0" w:color="auto"/>
              <w:bottom w:val="single" w:sz="4" w:space="0" w:color="auto"/>
              <w:right w:val="single" w:sz="4" w:space="0" w:color="auto"/>
            </w:tcBorders>
            <w:vAlign w:val="center"/>
          </w:tcPr>
          <w:p w:rsidR="003725C9" w:rsidRDefault="003300B2">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大学生创新创业基础</w:t>
            </w:r>
          </w:p>
        </w:tc>
        <w:tc>
          <w:tcPr>
            <w:tcW w:w="58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8</w:t>
            </w:r>
          </w:p>
        </w:tc>
        <w:tc>
          <w:tcPr>
            <w:tcW w:w="1532" w:type="dxa"/>
            <w:gridSpan w:val="2"/>
            <w:vMerge/>
            <w:tcBorders>
              <w:left w:val="single" w:sz="4" w:space="0" w:color="auto"/>
              <w:right w:val="single" w:sz="4" w:space="0" w:color="auto"/>
            </w:tcBorders>
            <w:vAlign w:val="center"/>
          </w:tcPr>
          <w:p w:rsidR="003725C9" w:rsidRDefault="003725C9">
            <w:pPr>
              <w:jc w:val="center"/>
              <w:rPr>
                <w:rFonts w:ascii="Times New Roman" w:hAnsi="Times New Roman" w:cs="Times New Roman"/>
                <w:kern w:val="0"/>
                <w:sz w:val="22"/>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11</w:t>
            </w:r>
          </w:p>
        </w:tc>
        <w:tc>
          <w:tcPr>
            <w:tcW w:w="697" w:type="dxa"/>
            <w:vMerge/>
            <w:tcBorders>
              <w:left w:val="single" w:sz="4" w:space="0" w:color="auto"/>
              <w:right w:val="single" w:sz="4" w:space="0" w:color="auto"/>
            </w:tcBorders>
            <w:vAlign w:val="center"/>
          </w:tcPr>
          <w:p w:rsidR="003725C9" w:rsidRDefault="003725C9">
            <w:pPr>
              <w:jc w:val="left"/>
              <w:rPr>
                <w:rFonts w:ascii="Times New Roman" w:hAnsi="Times New Roman" w:cs="Times New Roman"/>
                <w:kern w:val="0"/>
                <w:sz w:val="18"/>
                <w:szCs w:val="18"/>
              </w:rPr>
            </w:pPr>
          </w:p>
        </w:tc>
        <w:tc>
          <w:tcPr>
            <w:tcW w:w="1092" w:type="dxa"/>
            <w:tcBorders>
              <w:top w:val="single" w:sz="4" w:space="0" w:color="auto"/>
              <w:left w:val="single" w:sz="4" w:space="0" w:color="auto"/>
              <w:bottom w:val="single" w:sz="4" w:space="0" w:color="auto"/>
              <w:right w:val="single" w:sz="4" w:space="0" w:color="auto"/>
            </w:tcBorders>
          </w:tcPr>
          <w:p w:rsidR="003725C9" w:rsidRDefault="003300B2">
            <w:pPr>
              <w:spacing w:line="440" w:lineRule="exact"/>
              <w:rPr>
                <w:rFonts w:ascii="Times New Roman" w:hAnsi="Times New Roman" w:cs="Times New Roman"/>
                <w:kern w:val="0"/>
                <w:sz w:val="18"/>
                <w:szCs w:val="18"/>
              </w:rPr>
            </w:pPr>
            <w:r>
              <w:rPr>
                <w:rFonts w:ascii="Times New Roman" w:hAnsi="Times New Roman" w:cs="Times New Roman" w:hint="eastAsia"/>
                <w:kern w:val="0"/>
                <w:sz w:val="18"/>
                <w:szCs w:val="18"/>
              </w:rPr>
              <w:t>131035</w:t>
            </w:r>
          </w:p>
        </w:tc>
        <w:tc>
          <w:tcPr>
            <w:tcW w:w="4378" w:type="dxa"/>
            <w:tcBorders>
              <w:top w:val="single" w:sz="4" w:space="0" w:color="auto"/>
              <w:left w:val="single" w:sz="4" w:space="0" w:color="auto"/>
              <w:bottom w:val="single" w:sz="4" w:space="0" w:color="auto"/>
              <w:right w:val="single" w:sz="4" w:space="0" w:color="auto"/>
            </w:tcBorders>
            <w:vAlign w:val="center"/>
          </w:tcPr>
          <w:p w:rsidR="003725C9" w:rsidRDefault="003300B2">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高职英语</w:t>
            </w:r>
          </w:p>
        </w:tc>
        <w:tc>
          <w:tcPr>
            <w:tcW w:w="58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68</w:t>
            </w:r>
          </w:p>
        </w:tc>
        <w:tc>
          <w:tcPr>
            <w:tcW w:w="65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3725C9" w:rsidRDefault="003725C9">
            <w:pPr>
              <w:jc w:val="center"/>
              <w:rPr>
                <w:rFonts w:ascii="Times New Roman" w:hAnsi="Times New Roman" w:cs="Times New Roman"/>
                <w:kern w:val="0"/>
                <w:sz w:val="22"/>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12</w:t>
            </w:r>
          </w:p>
        </w:tc>
        <w:tc>
          <w:tcPr>
            <w:tcW w:w="697" w:type="dxa"/>
            <w:vMerge/>
            <w:tcBorders>
              <w:left w:val="single" w:sz="4" w:space="0" w:color="auto"/>
              <w:right w:val="single" w:sz="4" w:space="0" w:color="auto"/>
            </w:tcBorders>
            <w:vAlign w:val="center"/>
          </w:tcPr>
          <w:p w:rsidR="003725C9" w:rsidRDefault="003725C9">
            <w:pPr>
              <w:jc w:val="left"/>
              <w:rPr>
                <w:rFonts w:ascii="Times New Roman" w:hAnsi="Times New Roman" w:cs="Times New Roman"/>
                <w:kern w:val="0"/>
                <w:sz w:val="18"/>
                <w:szCs w:val="18"/>
              </w:rPr>
            </w:pPr>
          </w:p>
        </w:tc>
        <w:tc>
          <w:tcPr>
            <w:tcW w:w="1092" w:type="dxa"/>
            <w:tcBorders>
              <w:top w:val="single" w:sz="4" w:space="0" w:color="auto"/>
              <w:left w:val="single" w:sz="4" w:space="0" w:color="auto"/>
              <w:bottom w:val="single" w:sz="4" w:space="0" w:color="auto"/>
              <w:right w:val="single" w:sz="4" w:space="0" w:color="auto"/>
            </w:tcBorders>
          </w:tcPr>
          <w:p w:rsidR="003725C9" w:rsidRDefault="003300B2">
            <w:pPr>
              <w:spacing w:line="440" w:lineRule="exact"/>
              <w:rPr>
                <w:rFonts w:ascii="Times New Roman" w:hAnsi="Times New Roman" w:cs="Times New Roman"/>
                <w:kern w:val="0"/>
                <w:sz w:val="18"/>
                <w:szCs w:val="18"/>
              </w:rPr>
            </w:pPr>
            <w:r>
              <w:rPr>
                <w:rFonts w:ascii="Times New Roman" w:hAnsi="Times New Roman" w:cs="Times New Roman" w:hint="eastAsia"/>
                <w:kern w:val="0"/>
                <w:sz w:val="18"/>
                <w:szCs w:val="18"/>
              </w:rPr>
              <w:t>071236</w:t>
            </w:r>
          </w:p>
        </w:tc>
        <w:tc>
          <w:tcPr>
            <w:tcW w:w="4378" w:type="dxa"/>
            <w:tcBorders>
              <w:top w:val="single" w:sz="4" w:space="0" w:color="auto"/>
              <w:left w:val="single" w:sz="4" w:space="0" w:color="auto"/>
              <w:bottom w:val="single" w:sz="4" w:space="0" w:color="auto"/>
              <w:right w:val="single" w:sz="4" w:space="0" w:color="auto"/>
            </w:tcBorders>
            <w:vAlign w:val="center"/>
          </w:tcPr>
          <w:p w:rsidR="003725C9" w:rsidRDefault="003300B2">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信息技术</w:t>
            </w:r>
          </w:p>
        </w:tc>
        <w:tc>
          <w:tcPr>
            <w:tcW w:w="58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3725C9" w:rsidRDefault="003725C9">
            <w:pPr>
              <w:jc w:val="center"/>
              <w:rPr>
                <w:rFonts w:ascii="Times New Roman" w:hAnsi="Times New Roman" w:cs="Times New Roman"/>
                <w:kern w:val="0"/>
                <w:sz w:val="22"/>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13</w:t>
            </w:r>
          </w:p>
        </w:tc>
        <w:tc>
          <w:tcPr>
            <w:tcW w:w="697" w:type="dxa"/>
            <w:vMerge/>
            <w:tcBorders>
              <w:left w:val="single" w:sz="4" w:space="0" w:color="auto"/>
              <w:right w:val="single" w:sz="4" w:space="0" w:color="auto"/>
            </w:tcBorders>
            <w:vAlign w:val="center"/>
          </w:tcPr>
          <w:p w:rsidR="003725C9" w:rsidRDefault="003725C9">
            <w:pPr>
              <w:jc w:val="left"/>
              <w:rPr>
                <w:rFonts w:ascii="Times New Roman" w:hAnsi="Times New Roman" w:cs="Times New Roman"/>
                <w:kern w:val="0"/>
                <w:sz w:val="18"/>
                <w:szCs w:val="18"/>
              </w:rPr>
            </w:pPr>
          </w:p>
        </w:tc>
        <w:tc>
          <w:tcPr>
            <w:tcW w:w="1092" w:type="dxa"/>
            <w:tcBorders>
              <w:top w:val="single" w:sz="4" w:space="0" w:color="auto"/>
              <w:left w:val="single" w:sz="4" w:space="0" w:color="auto"/>
              <w:bottom w:val="single" w:sz="4" w:space="0" w:color="auto"/>
              <w:right w:val="single" w:sz="4" w:space="0" w:color="auto"/>
            </w:tcBorders>
          </w:tcPr>
          <w:p w:rsidR="003725C9" w:rsidRDefault="003300B2">
            <w:pPr>
              <w:spacing w:line="440" w:lineRule="exact"/>
              <w:rPr>
                <w:rFonts w:ascii="Times New Roman" w:hAnsi="Times New Roman" w:cs="Times New Roman"/>
                <w:kern w:val="0"/>
                <w:sz w:val="18"/>
                <w:szCs w:val="18"/>
              </w:rPr>
            </w:pPr>
            <w:r>
              <w:rPr>
                <w:rFonts w:ascii="Times New Roman" w:hAnsi="Times New Roman" w:cs="Times New Roman" w:hint="eastAsia"/>
                <w:kern w:val="0"/>
                <w:sz w:val="18"/>
                <w:szCs w:val="18"/>
              </w:rPr>
              <w:t>131046</w:t>
            </w:r>
          </w:p>
        </w:tc>
        <w:tc>
          <w:tcPr>
            <w:tcW w:w="4378" w:type="dxa"/>
            <w:tcBorders>
              <w:top w:val="single" w:sz="4" w:space="0" w:color="auto"/>
              <w:left w:val="single" w:sz="4" w:space="0" w:color="auto"/>
              <w:bottom w:val="single" w:sz="4" w:space="0" w:color="auto"/>
              <w:right w:val="single" w:sz="4" w:space="0" w:color="auto"/>
            </w:tcBorders>
            <w:vAlign w:val="center"/>
          </w:tcPr>
          <w:p w:rsidR="003725C9" w:rsidRDefault="003300B2">
            <w:pPr>
              <w:spacing w:line="440" w:lineRule="exact"/>
              <w:rPr>
                <w:rFonts w:ascii="Times New Roman" w:hAnsi="Times New Roman" w:cs="Times New Roman"/>
                <w:kern w:val="0"/>
                <w:sz w:val="18"/>
                <w:szCs w:val="18"/>
              </w:rPr>
            </w:pPr>
            <w:r>
              <w:rPr>
                <w:rFonts w:ascii="Times New Roman" w:hAnsi="Times New Roman" w:cs="Times New Roman" w:hint="eastAsia"/>
                <w:kern w:val="0"/>
                <w:sz w:val="18"/>
                <w:szCs w:val="18"/>
              </w:rPr>
              <w:t>大学</w:t>
            </w:r>
            <w:r>
              <w:rPr>
                <w:rFonts w:ascii="Times New Roman" w:hAnsi="Times New Roman" w:cs="Times New Roman" w:hint="eastAsia"/>
                <w:kern w:val="0"/>
                <w:sz w:val="18"/>
                <w:szCs w:val="18"/>
              </w:rPr>
              <w:t>语文（</w:t>
            </w:r>
            <w:r>
              <w:rPr>
                <w:rFonts w:ascii="Times New Roman" w:hAnsi="Times New Roman" w:cs="Times New Roman"/>
                <w:kern w:val="0"/>
                <w:sz w:val="18"/>
                <w:szCs w:val="18"/>
              </w:rPr>
              <w:t>应用文写作</w:t>
            </w:r>
            <w:r>
              <w:rPr>
                <w:rFonts w:ascii="Times New Roman" w:hAnsi="Times New Roman" w:cs="Times New Roman" w:hint="eastAsia"/>
                <w:kern w:val="0"/>
                <w:sz w:val="18"/>
                <w:szCs w:val="18"/>
              </w:rPr>
              <w:t>）</w:t>
            </w:r>
          </w:p>
        </w:tc>
        <w:tc>
          <w:tcPr>
            <w:tcW w:w="58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34</w:t>
            </w:r>
          </w:p>
        </w:tc>
        <w:tc>
          <w:tcPr>
            <w:tcW w:w="65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3725C9" w:rsidRDefault="003725C9">
            <w:pPr>
              <w:jc w:val="center"/>
              <w:rPr>
                <w:rFonts w:ascii="Times New Roman" w:hAnsi="Times New Roman" w:cs="Times New Roman"/>
                <w:kern w:val="0"/>
                <w:sz w:val="22"/>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14</w:t>
            </w:r>
          </w:p>
        </w:tc>
        <w:tc>
          <w:tcPr>
            <w:tcW w:w="697" w:type="dxa"/>
            <w:tcBorders>
              <w:left w:val="single" w:sz="4" w:space="0" w:color="auto"/>
              <w:right w:val="single" w:sz="4" w:space="0" w:color="auto"/>
            </w:tcBorders>
            <w:vAlign w:val="center"/>
          </w:tcPr>
          <w:p w:rsidR="003725C9" w:rsidRDefault="003725C9">
            <w:pPr>
              <w:jc w:val="left"/>
              <w:rPr>
                <w:rFonts w:ascii="Times New Roman" w:hAnsi="Times New Roman" w:cs="Times New Roman"/>
                <w:kern w:val="0"/>
                <w:sz w:val="18"/>
                <w:szCs w:val="18"/>
              </w:rPr>
            </w:pPr>
          </w:p>
        </w:tc>
        <w:tc>
          <w:tcPr>
            <w:tcW w:w="1092" w:type="dxa"/>
            <w:tcBorders>
              <w:top w:val="single" w:sz="4" w:space="0" w:color="auto"/>
              <w:left w:val="single" w:sz="4" w:space="0" w:color="auto"/>
              <w:bottom w:val="single" w:sz="4" w:space="0" w:color="auto"/>
              <w:right w:val="single" w:sz="4" w:space="0" w:color="auto"/>
            </w:tcBorders>
          </w:tcPr>
          <w:p w:rsidR="003725C9" w:rsidRDefault="003300B2">
            <w:pPr>
              <w:spacing w:line="440" w:lineRule="exact"/>
              <w:rPr>
                <w:rFonts w:ascii="Times New Roman" w:hAnsi="Times New Roman" w:cs="Times New Roman"/>
                <w:kern w:val="0"/>
                <w:sz w:val="18"/>
                <w:szCs w:val="18"/>
              </w:rPr>
            </w:pPr>
            <w:r>
              <w:rPr>
                <w:rFonts w:ascii="Times New Roman" w:hAnsi="Times New Roman" w:cs="Times New Roman" w:hint="eastAsia"/>
                <w:kern w:val="0"/>
                <w:sz w:val="18"/>
                <w:szCs w:val="18"/>
              </w:rPr>
              <w:t>131036</w:t>
            </w:r>
          </w:p>
        </w:tc>
        <w:tc>
          <w:tcPr>
            <w:tcW w:w="4378" w:type="dxa"/>
            <w:tcBorders>
              <w:top w:val="single" w:sz="4" w:space="0" w:color="auto"/>
              <w:left w:val="single" w:sz="4" w:space="0" w:color="auto"/>
              <w:bottom w:val="single" w:sz="4" w:space="0" w:color="auto"/>
              <w:right w:val="single" w:sz="4" w:space="0" w:color="auto"/>
            </w:tcBorders>
            <w:vAlign w:val="center"/>
          </w:tcPr>
          <w:p w:rsidR="003725C9" w:rsidRDefault="003300B2">
            <w:pPr>
              <w:tabs>
                <w:tab w:val="left" w:pos="721"/>
              </w:tabs>
              <w:spacing w:line="440" w:lineRule="exact"/>
              <w:rPr>
                <w:rFonts w:ascii="Times New Roman" w:hAnsi="Times New Roman" w:cs="Times New Roman"/>
                <w:kern w:val="0"/>
                <w:sz w:val="18"/>
                <w:szCs w:val="18"/>
              </w:rPr>
            </w:pPr>
            <w:r>
              <w:rPr>
                <w:rFonts w:ascii="Times New Roman" w:hAnsi="Times New Roman" w:cs="Times New Roman" w:hint="eastAsia"/>
                <w:kern w:val="0"/>
                <w:sz w:val="18"/>
                <w:szCs w:val="18"/>
              </w:rPr>
              <w:t>高等数学</w:t>
            </w:r>
          </w:p>
        </w:tc>
        <w:tc>
          <w:tcPr>
            <w:tcW w:w="58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72</w:t>
            </w:r>
          </w:p>
        </w:tc>
        <w:tc>
          <w:tcPr>
            <w:tcW w:w="654"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3725C9" w:rsidRDefault="003725C9">
            <w:pPr>
              <w:jc w:val="center"/>
              <w:rPr>
                <w:rFonts w:ascii="Times New Roman" w:hAnsi="Times New Roman" w:cs="Times New Roman"/>
                <w:kern w:val="0"/>
                <w:sz w:val="22"/>
              </w:rPr>
            </w:pPr>
          </w:p>
        </w:tc>
      </w:tr>
      <w:tr w:rsidR="003725C9">
        <w:trPr>
          <w:trHeight w:val="611"/>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725C9">
            <w:pPr>
              <w:jc w:val="center"/>
              <w:rPr>
                <w:rFonts w:ascii="Times New Roman" w:hAnsi="Times New Roman" w:cs="Times New Roman"/>
                <w:kern w:val="0"/>
                <w:sz w:val="18"/>
                <w:szCs w:val="18"/>
              </w:rPr>
            </w:pPr>
          </w:p>
        </w:tc>
        <w:tc>
          <w:tcPr>
            <w:tcW w:w="697" w:type="dxa"/>
            <w:tcBorders>
              <w:left w:val="single" w:sz="4" w:space="0" w:color="auto"/>
              <w:bottom w:val="single" w:sz="4" w:space="0" w:color="auto"/>
              <w:right w:val="single" w:sz="4" w:space="0" w:color="auto"/>
            </w:tcBorders>
            <w:vAlign w:val="center"/>
          </w:tcPr>
          <w:p w:rsidR="003725C9" w:rsidRDefault="003300B2">
            <w:pPr>
              <w:spacing w:line="240" w:lineRule="exact"/>
              <w:jc w:val="center"/>
              <w:rPr>
                <w:rFonts w:ascii="Times New Roman" w:hAnsi="Times New Roman" w:cs="Times New Roman"/>
                <w:kern w:val="0"/>
                <w:sz w:val="18"/>
                <w:szCs w:val="18"/>
              </w:rPr>
            </w:pPr>
            <w:r>
              <w:rPr>
                <w:rFonts w:ascii="Times New Roman" w:hAnsi="Times New Roman" w:cs="Times New Roman"/>
                <w:noProof/>
                <w:kern w:val="0"/>
                <w:sz w:val="18"/>
                <w:szCs w:val="18"/>
              </w:rPr>
              <mc:AlternateContent>
                <mc:Choice Requires="wps">
                  <w:drawing>
                    <wp:anchor distT="0" distB="0" distL="114300" distR="114300" simplePos="0" relativeHeight="251659264" behindDoc="0" locked="0" layoutInCell="1" allowOverlap="1">
                      <wp:simplePos x="0" y="0"/>
                      <wp:positionH relativeFrom="column">
                        <wp:posOffset>-60960</wp:posOffset>
                      </wp:positionH>
                      <wp:positionV relativeFrom="paragraph">
                        <wp:posOffset>0</wp:posOffset>
                      </wp:positionV>
                      <wp:extent cx="428625" cy="0"/>
                      <wp:effectExtent l="0" t="0" r="0" b="0"/>
                      <wp:wrapNone/>
                      <wp:docPr id="1916793567" name="直接连接符 1"/>
                      <wp:cNvGraphicFramePr/>
                      <a:graphic xmlns:a="http://schemas.openxmlformats.org/drawingml/2006/main">
                        <a:graphicData uri="http://schemas.microsoft.com/office/word/2010/wordprocessingShape">
                          <wps:wsp>
                            <wps:cNvCnPr/>
                            <wps:spPr>
                              <a:xfrm>
                                <a:off x="0" y="0"/>
                                <a:ext cx="428625"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5="http://schemas.microsoft.com/office/word/2012/wordml">
                  <w:pict>
                    <v:line id="直接连接符 1" o:spid="_x0000_s1026" o:spt="20" style="position:absolute;left:0pt;margin-left:-4.8pt;margin-top:0pt;height:0pt;width:33.75pt;z-index:251659264;mso-width-relative:page;mso-height-relative:page;" filled="f" stroked="t" coordsize="21600,21600" o:gfxdata="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yYurrUAAAAAwEAAA8AAAAAAAAAAQAgAAAAIgAAAGRycy9kb3ducmV2LnhtbFBLAQIU&#10;ABQAAAAIAIdO4kDsZWFT9wEAANsDAAAOAAAAAAAAAAEAIAAAACMBAABkcnMvZTJvRG9jLnhtbFBL&#10;BQYAAAAABgAGAFkBAACMBQAAAAA=&#10;">
                      <v:fill on="f" focussize="0,0"/>
                      <v:stroke weight="0.25pt" color="#000000 [3200]" joinstyle="round"/>
                      <v:imagedata o:title=""/>
                      <o:lock v:ext="edit" aspectratio="f"/>
                    </v:line>
                  </w:pict>
                </mc:Fallback>
              </mc:AlternateContent>
            </w:r>
            <w:r>
              <w:rPr>
                <w:rFonts w:ascii="Times New Roman" w:hAnsi="Times New Roman" w:cs="Times New Roman"/>
                <w:kern w:val="0"/>
                <w:sz w:val="18"/>
                <w:szCs w:val="18"/>
              </w:rPr>
              <w:t>公共</w:t>
            </w:r>
          </w:p>
          <w:p w:rsidR="003725C9" w:rsidRDefault="003300B2">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选修课程</w:t>
            </w:r>
          </w:p>
        </w:tc>
        <w:tc>
          <w:tcPr>
            <w:tcW w:w="1092" w:type="dxa"/>
            <w:tcBorders>
              <w:top w:val="single" w:sz="4" w:space="0" w:color="auto"/>
              <w:left w:val="single" w:sz="4" w:space="0" w:color="auto"/>
              <w:bottom w:val="single" w:sz="4" w:space="0" w:color="auto"/>
              <w:right w:val="single" w:sz="4" w:space="0" w:color="auto"/>
            </w:tcBorders>
          </w:tcPr>
          <w:p w:rsidR="003725C9" w:rsidRDefault="003725C9">
            <w:pPr>
              <w:spacing w:line="440" w:lineRule="exact"/>
              <w:rPr>
                <w:rFonts w:ascii="Times New Roman" w:hAnsi="Times New Roman" w:cs="Times New Roman"/>
                <w:kern w:val="0"/>
                <w:sz w:val="18"/>
                <w:szCs w:val="18"/>
              </w:rPr>
            </w:pPr>
          </w:p>
        </w:tc>
        <w:tc>
          <w:tcPr>
            <w:tcW w:w="4378" w:type="dxa"/>
            <w:tcBorders>
              <w:top w:val="single" w:sz="4" w:space="0" w:color="auto"/>
              <w:left w:val="single" w:sz="4" w:space="0" w:color="auto"/>
              <w:bottom w:val="single" w:sz="4" w:space="0" w:color="auto"/>
              <w:right w:val="single" w:sz="4" w:space="0" w:color="auto"/>
            </w:tcBorders>
            <w:vAlign w:val="center"/>
          </w:tcPr>
          <w:p w:rsidR="003725C9" w:rsidRDefault="003300B2">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在公共选修课模块中，须修满</w:t>
            </w:r>
            <w:r>
              <w:rPr>
                <w:rFonts w:ascii="Times New Roman" w:eastAsia="宋体" w:hAnsi="Times New Roman" w:cs="Times New Roman"/>
                <w:b/>
                <w:bCs/>
                <w:kern w:val="0"/>
                <w:sz w:val="18"/>
                <w:szCs w:val="18"/>
              </w:rPr>
              <w:t>6</w:t>
            </w:r>
            <w:r>
              <w:rPr>
                <w:rFonts w:ascii="Times New Roman" w:hAnsi="Times New Roman" w:cs="Times New Roman"/>
                <w:kern w:val="0"/>
                <w:sz w:val="18"/>
                <w:szCs w:val="18"/>
              </w:rPr>
              <w:t>个学分课程（每门公共选修课记</w:t>
            </w:r>
            <w:r>
              <w:rPr>
                <w:rFonts w:ascii="Times New Roman" w:hAnsi="Times New Roman" w:cs="Times New Roman"/>
                <w:kern w:val="0"/>
                <w:sz w:val="18"/>
                <w:szCs w:val="18"/>
              </w:rPr>
              <w:t>1</w:t>
            </w:r>
            <w:r>
              <w:rPr>
                <w:rFonts w:ascii="Times New Roman" w:hAnsi="Times New Roman" w:cs="Times New Roman"/>
                <w:kern w:val="0"/>
                <w:sz w:val="18"/>
                <w:szCs w:val="18"/>
              </w:rPr>
              <w:t>学分，每学期限选</w:t>
            </w:r>
            <w:r>
              <w:rPr>
                <w:rFonts w:ascii="Times New Roman" w:hAnsi="Times New Roman" w:cs="Times New Roman"/>
                <w:kern w:val="0"/>
                <w:sz w:val="18"/>
                <w:szCs w:val="18"/>
              </w:rPr>
              <w:t>2</w:t>
            </w:r>
            <w:r>
              <w:rPr>
                <w:rFonts w:ascii="Times New Roman" w:hAnsi="Times New Roman" w:cs="Times New Roman"/>
                <w:kern w:val="0"/>
                <w:sz w:val="18"/>
                <w:szCs w:val="18"/>
              </w:rPr>
              <w:t>门）</w:t>
            </w:r>
          </w:p>
        </w:tc>
        <w:tc>
          <w:tcPr>
            <w:tcW w:w="58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1-3</w:t>
            </w:r>
          </w:p>
        </w:tc>
        <w:tc>
          <w:tcPr>
            <w:tcW w:w="67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108</w:t>
            </w:r>
          </w:p>
        </w:tc>
        <w:tc>
          <w:tcPr>
            <w:tcW w:w="654"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rPr>
                <w:rFonts w:ascii="Times New Roman" w:eastAsia="宋体" w:hAnsi="Times New Roman" w:cs="Times New Roman"/>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36</w:t>
            </w:r>
          </w:p>
        </w:tc>
        <w:tc>
          <w:tcPr>
            <w:tcW w:w="554"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3725C9" w:rsidRDefault="003725C9">
            <w:pPr>
              <w:jc w:val="center"/>
              <w:rPr>
                <w:rFonts w:ascii="Times New Roman" w:hAnsi="Times New Roman" w:cs="Times New Roman"/>
                <w:kern w:val="0"/>
                <w:sz w:val="22"/>
              </w:rPr>
            </w:pPr>
          </w:p>
        </w:tc>
      </w:tr>
      <w:tr w:rsidR="003725C9">
        <w:trPr>
          <w:trHeight w:val="58"/>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725C9">
            <w:pPr>
              <w:jc w:val="center"/>
              <w:rPr>
                <w:rFonts w:ascii="Times New Roman" w:hAnsi="Times New Roman" w:cs="Times New Roman"/>
                <w:b/>
                <w:kern w:val="0"/>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3725C9" w:rsidRDefault="003725C9">
            <w:pPr>
              <w:jc w:val="left"/>
              <w:rPr>
                <w:rFonts w:ascii="Times New Roman" w:hAnsi="Times New Roman" w:cs="Times New Roman"/>
                <w:b/>
                <w:kern w:val="0"/>
                <w:sz w:val="18"/>
                <w:szCs w:val="18"/>
              </w:rPr>
            </w:pPr>
          </w:p>
        </w:tc>
        <w:tc>
          <w:tcPr>
            <w:tcW w:w="1092" w:type="dxa"/>
            <w:tcBorders>
              <w:top w:val="single" w:sz="4" w:space="0" w:color="auto"/>
              <w:left w:val="single" w:sz="4" w:space="0" w:color="auto"/>
              <w:bottom w:val="single" w:sz="4" w:space="0" w:color="auto"/>
              <w:right w:val="single" w:sz="4" w:space="0" w:color="auto"/>
            </w:tcBorders>
          </w:tcPr>
          <w:p w:rsidR="003725C9" w:rsidRDefault="003725C9">
            <w:pPr>
              <w:jc w:val="center"/>
              <w:rPr>
                <w:rFonts w:ascii="Times New Roman" w:hAnsi="Times New Roman" w:cs="Times New Roman"/>
                <w:b/>
                <w:kern w:val="0"/>
                <w:sz w:val="18"/>
                <w:szCs w:val="18"/>
              </w:rPr>
            </w:pPr>
          </w:p>
        </w:tc>
        <w:tc>
          <w:tcPr>
            <w:tcW w:w="4378" w:type="dxa"/>
            <w:tcBorders>
              <w:top w:val="single" w:sz="4" w:space="0" w:color="auto"/>
              <w:left w:val="single" w:sz="4" w:space="0" w:color="auto"/>
              <w:bottom w:val="single" w:sz="4" w:space="0" w:color="auto"/>
              <w:right w:val="single" w:sz="4" w:space="0" w:color="auto"/>
            </w:tcBorders>
            <w:vAlign w:val="center"/>
          </w:tcPr>
          <w:p w:rsidR="003725C9" w:rsidRDefault="003300B2">
            <w:pPr>
              <w:jc w:val="center"/>
              <w:rPr>
                <w:rFonts w:ascii="Times New Roman" w:hAnsi="Times New Roman" w:cs="Times New Roman"/>
                <w:b/>
                <w:kern w:val="0"/>
                <w:sz w:val="18"/>
                <w:szCs w:val="18"/>
              </w:rPr>
            </w:pPr>
            <w:r>
              <w:rPr>
                <w:rFonts w:ascii="Times New Roman" w:hAnsi="Times New Roman" w:cs="Times New Roman"/>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4</w:t>
            </w:r>
            <w:r>
              <w:rPr>
                <w:rFonts w:ascii="Times New Roman" w:eastAsia="宋体" w:hAnsi="Times New Roman" w:cs="Times New Roman" w:hint="eastAsia"/>
                <w:b/>
                <w:bCs/>
                <w:kern w:val="0"/>
                <w:sz w:val="18"/>
                <w:szCs w:val="18"/>
              </w:rPr>
              <w:t>5</w:t>
            </w:r>
          </w:p>
        </w:tc>
        <w:tc>
          <w:tcPr>
            <w:tcW w:w="590"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b/>
                <w:bCs/>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b/>
                <w:bCs/>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textAlignment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7</w:t>
            </w:r>
            <w:r>
              <w:rPr>
                <w:rFonts w:ascii="Times New Roman" w:eastAsia="宋体" w:hAnsi="Times New Roman" w:cs="Times New Roman" w:hint="eastAsia"/>
                <w:b/>
                <w:bCs/>
                <w:kern w:val="0"/>
                <w:sz w:val="18"/>
                <w:szCs w:val="18"/>
              </w:rPr>
              <w:t>96</w:t>
            </w:r>
          </w:p>
        </w:tc>
        <w:tc>
          <w:tcPr>
            <w:tcW w:w="671"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textAlignment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5</w:t>
            </w:r>
            <w:r>
              <w:rPr>
                <w:rFonts w:ascii="Times New Roman" w:eastAsia="宋体" w:hAnsi="Times New Roman" w:cs="Times New Roman" w:hint="eastAsia"/>
                <w:b/>
                <w:bCs/>
                <w:kern w:val="0"/>
                <w:sz w:val="18"/>
                <w:szCs w:val="18"/>
              </w:rPr>
              <w:t>88</w:t>
            </w:r>
          </w:p>
        </w:tc>
        <w:tc>
          <w:tcPr>
            <w:tcW w:w="65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textAlignment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208</w:t>
            </w:r>
          </w:p>
        </w:tc>
        <w:tc>
          <w:tcPr>
            <w:tcW w:w="61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262</w:t>
            </w: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bCs/>
                <w:kern w:val="0"/>
                <w:sz w:val="18"/>
                <w:szCs w:val="18"/>
              </w:rPr>
            </w:pPr>
            <w:r>
              <w:rPr>
                <w:rFonts w:ascii="Times New Roman" w:eastAsia="宋体" w:hAnsi="Times New Roman" w:cs="Times New Roman" w:hint="eastAsia"/>
                <w:b/>
                <w:bCs/>
                <w:kern w:val="0"/>
                <w:sz w:val="18"/>
                <w:szCs w:val="18"/>
              </w:rPr>
              <w:t>352</w:t>
            </w:r>
          </w:p>
        </w:tc>
        <w:tc>
          <w:tcPr>
            <w:tcW w:w="549"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64</w:t>
            </w:r>
          </w:p>
        </w:tc>
        <w:tc>
          <w:tcPr>
            <w:tcW w:w="55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118</w:t>
            </w:r>
          </w:p>
        </w:tc>
        <w:tc>
          <w:tcPr>
            <w:tcW w:w="1532" w:type="dxa"/>
            <w:gridSpan w:val="2"/>
            <w:vMerge/>
            <w:tcBorders>
              <w:left w:val="single" w:sz="4" w:space="0" w:color="auto"/>
              <w:right w:val="single" w:sz="4" w:space="0" w:color="auto"/>
            </w:tcBorders>
            <w:vAlign w:val="center"/>
          </w:tcPr>
          <w:p w:rsidR="003725C9" w:rsidRDefault="003725C9">
            <w:pPr>
              <w:jc w:val="center"/>
              <w:rPr>
                <w:rFonts w:ascii="Times New Roman" w:hAnsi="Times New Roman" w:cs="Times New Roman"/>
                <w:kern w:val="0"/>
                <w:sz w:val="22"/>
              </w:rPr>
            </w:pPr>
          </w:p>
        </w:tc>
      </w:tr>
    </w:tbl>
    <w:p w:rsidR="003725C9" w:rsidRDefault="003725C9">
      <w:pPr>
        <w:widowControl/>
        <w:spacing w:line="440" w:lineRule="exact"/>
        <w:rPr>
          <w:rFonts w:ascii="Times New Roman" w:eastAsia="宋体" w:hAnsi="Times New Roman" w:cs="Times New Roman"/>
          <w:b/>
          <w:sz w:val="24"/>
          <w:szCs w:val="24"/>
        </w:rPr>
      </w:pPr>
    </w:p>
    <w:tbl>
      <w:tblPr>
        <w:tblW w:w="14218" w:type="dxa"/>
        <w:jc w:val="center"/>
        <w:tblLayout w:type="fixed"/>
        <w:tblLook w:val="04A0" w:firstRow="1" w:lastRow="0" w:firstColumn="1" w:lastColumn="0" w:noHBand="0" w:noVBand="1"/>
      </w:tblPr>
      <w:tblGrid>
        <w:gridCol w:w="564"/>
        <w:gridCol w:w="697"/>
        <w:gridCol w:w="996"/>
        <w:gridCol w:w="4536"/>
        <w:gridCol w:w="567"/>
        <w:gridCol w:w="567"/>
        <w:gridCol w:w="567"/>
        <w:gridCol w:w="708"/>
        <w:gridCol w:w="626"/>
        <w:gridCol w:w="657"/>
        <w:gridCol w:w="567"/>
        <w:gridCol w:w="560"/>
        <w:gridCol w:w="567"/>
        <w:gridCol w:w="567"/>
        <w:gridCol w:w="1472"/>
      </w:tblGrid>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15</w:t>
            </w:r>
          </w:p>
        </w:tc>
        <w:tc>
          <w:tcPr>
            <w:tcW w:w="697" w:type="dxa"/>
            <w:vMerge w:val="restart"/>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专业基础必修课程</w:t>
            </w:r>
          </w:p>
        </w:tc>
        <w:tc>
          <w:tcPr>
            <w:tcW w:w="99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161206</w:t>
            </w:r>
          </w:p>
        </w:tc>
        <w:tc>
          <w:tcPr>
            <w:tcW w:w="453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土木工程基础</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p>
        </w:tc>
        <w:tc>
          <w:tcPr>
            <w:tcW w:w="70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48</w:t>
            </w:r>
          </w:p>
        </w:tc>
        <w:tc>
          <w:tcPr>
            <w:tcW w:w="62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48</w:t>
            </w:r>
          </w:p>
        </w:tc>
        <w:tc>
          <w:tcPr>
            <w:tcW w:w="65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48</w:t>
            </w:r>
          </w:p>
        </w:tc>
        <w:tc>
          <w:tcPr>
            <w:tcW w:w="560"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1472" w:type="dxa"/>
            <w:vMerge w:val="restart"/>
            <w:tcBorders>
              <w:left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22"/>
                <w:szCs w:val="24"/>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16</w:t>
            </w:r>
          </w:p>
        </w:tc>
        <w:tc>
          <w:tcPr>
            <w:tcW w:w="697" w:type="dxa"/>
            <w:vMerge/>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left"/>
              <w:rPr>
                <w:rFonts w:ascii="Times New Roman" w:eastAsia="宋体" w:hAnsi="Times New Roman" w:cs="Times New Roman"/>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161207</w:t>
            </w:r>
          </w:p>
        </w:tc>
        <w:tc>
          <w:tcPr>
            <w:tcW w:w="453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市政工程基础</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p>
        </w:tc>
        <w:tc>
          <w:tcPr>
            <w:tcW w:w="70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48</w:t>
            </w:r>
          </w:p>
        </w:tc>
        <w:tc>
          <w:tcPr>
            <w:tcW w:w="62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48</w:t>
            </w:r>
          </w:p>
        </w:tc>
        <w:tc>
          <w:tcPr>
            <w:tcW w:w="65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48</w:t>
            </w:r>
          </w:p>
        </w:tc>
        <w:tc>
          <w:tcPr>
            <w:tcW w:w="560"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1472" w:type="dxa"/>
            <w:vMerge/>
            <w:tcBorders>
              <w:left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22"/>
                <w:szCs w:val="24"/>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17</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3725C9" w:rsidRDefault="003725C9">
            <w:pPr>
              <w:widowControl/>
              <w:jc w:val="left"/>
              <w:rPr>
                <w:rFonts w:ascii="Times New Roman" w:eastAsia="宋体" w:hAnsi="Times New Roman" w:cs="Times New Roman"/>
                <w:kern w:val="0"/>
                <w:sz w:val="18"/>
                <w:szCs w:val="18"/>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161205</w:t>
            </w:r>
          </w:p>
        </w:tc>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3725C9" w:rsidRDefault="003300B2">
            <w:pPr>
              <w:widowControl/>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建筑工程测量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3725C9" w:rsidRDefault="003725C9">
            <w:pPr>
              <w:widowControl/>
              <w:jc w:val="center"/>
              <w:rPr>
                <w:rFonts w:ascii="Times New Roman" w:eastAsia="宋体" w:hAnsi="Times New Roman" w:cs="Times New Roman"/>
                <w:kern w:val="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68</w:t>
            </w:r>
          </w:p>
        </w:tc>
        <w:tc>
          <w:tcPr>
            <w:tcW w:w="626" w:type="dxa"/>
            <w:tcBorders>
              <w:top w:val="single" w:sz="4" w:space="0" w:color="auto"/>
              <w:left w:val="single" w:sz="4" w:space="0" w:color="auto"/>
              <w:bottom w:val="single" w:sz="4" w:space="0" w:color="auto"/>
              <w:right w:val="single" w:sz="4" w:space="0" w:color="auto"/>
            </w:tcBorders>
            <w:shd w:val="clear" w:color="000000" w:fill="FFFFFF"/>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32</w:t>
            </w:r>
          </w:p>
        </w:tc>
        <w:tc>
          <w:tcPr>
            <w:tcW w:w="657" w:type="dxa"/>
            <w:tcBorders>
              <w:top w:val="single" w:sz="4" w:space="0" w:color="auto"/>
              <w:left w:val="single" w:sz="4" w:space="0" w:color="auto"/>
              <w:bottom w:val="single" w:sz="4" w:space="0" w:color="auto"/>
              <w:right w:val="single" w:sz="4" w:space="0" w:color="auto"/>
            </w:tcBorders>
            <w:shd w:val="clear" w:color="000000" w:fill="FFFFFF"/>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36</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3725C9" w:rsidRDefault="003725C9">
            <w:pPr>
              <w:widowControl/>
              <w:jc w:val="center"/>
              <w:rPr>
                <w:rFonts w:ascii="Times New Roman" w:eastAsia="宋体" w:hAnsi="Times New Roman" w:cs="Times New Roman"/>
                <w:kern w:val="0"/>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000000" w:fill="FFFFFF"/>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68</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3725C9" w:rsidRDefault="003725C9">
            <w:pPr>
              <w:widowControl/>
              <w:jc w:val="center"/>
              <w:rPr>
                <w:rFonts w:ascii="Times New Roman" w:eastAsia="宋体" w:hAnsi="Times New Roman" w:cs="Times New Roman"/>
                <w:kern w:val="0"/>
                <w:sz w:val="18"/>
                <w:szCs w:val="18"/>
              </w:rPr>
            </w:pPr>
          </w:p>
        </w:tc>
        <w:tc>
          <w:tcPr>
            <w:tcW w:w="1472" w:type="dxa"/>
            <w:vMerge/>
            <w:tcBorders>
              <w:left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22"/>
                <w:szCs w:val="24"/>
              </w:rPr>
            </w:pPr>
          </w:p>
        </w:tc>
      </w:tr>
      <w:tr w:rsidR="003725C9">
        <w:trPr>
          <w:trHeight w:val="276"/>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18</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3725C9" w:rsidRDefault="003725C9">
            <w:pPr>
              <w:widowControl/>
              <w:jc w:val="left"/>
              <w:rPr>
                <w:rFonts w:ascii="Times New Roman" w:eastAsia="宋体" w:hAnsi="Times New Roman" w:cs="Times New Roman"/>
                <w:kern w:val="0"/>
                <w:sz w:val="18"/>
                <w:szCs w:val="18"/>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161208</w:t>
            </w:r>
          </w:p>
        </w:tc>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3725C9" w:rsidRDefault="003300B2">
            <w:pPr>
              <w:widowControl/>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建筑构造与识图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3725C9" w:rsidRDefault="003725C9">
            <w:pPr>
              <w:widowControl/>
              <w:jc w:val="center"/>
              <w:rPr>
                <w:rFonts w:ascii="Times New Roman" w:eastAsia="宋体" w:hAnsi="Times New Roman" w:cs="Times New Roman"/>
                <w:kern w:val="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68</w:t>
            </w:r>
          </w:p>
        </w:tc>
        <w:tc>
          <w:tcPr>
            <w:tcW w:w="626" w:type="dxa"/>
            <w:tcBorders>
              <w:top w:val="single" w:sz="4" w:space="0" w:color="auto"/>
              <w:left w:val="single" w:sz="4" w:space="0" w:color="auto"/>
              <w:bottom w:val="single" w:sz="4" w:space="0" w:color="auto"/>
              <w:right w:val="single" w:sz="4" w:space="0" w:color="auto"/>
            </w:tcBorders>
            <w:shd w:val="clear" w:color="000000" w:fill="FFFFFF"/>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32</w:t>
            </w:r>
          </w:p>
        </w:tc>
        <w:tc>
          <w:tcPr>
            <w:tcW w:w="657" w:type="dxa"/>
            <w:tcBorders>
              <w:top w:val="single" w:sz="4" w:space="0" w:color="auto"/>
              <w:left w:val="single" w:sz="4" w:space="0" w:color="auto"/>
              <w:bottom w:val="single" w:sz="4" w:space="0" w:color="auto"/>
              <w:right w:val="single" w:sz="4" w:space="0" w:color="auto"/>
            </w:tcBorders>
            <w:shd w:val="clear" w:color="000000" w:fill="FFFFFF"/>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36</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3725C9" w:rsidRDefault="003725C9">
            <w:pPr>
              <w:widowControl/>
              <w:jc w:val="center"/>
              <w:rPr>
                <w:rFonts w:ascii="Times New Roman" w:eastAsia="宋体" w:hAnsi="Times New Roman" w:cs="Times New Roman"/>
                <w:kern w:val="0"/>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000000" w:fill="FFFFFF"/>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68</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3725C9" w:rsidRDefault="003725C9">
            <w:pPr>
              <w:widowControl/>
              <w:jc w:val="center"/>
              <w:rPr>
                <w:rFonts w:ascii="Times New Roman" w:eastAsia="宋体" w:hAnsi="Times New Roman" w:cs="Times New Roman"/>
                <w:kern w:val="0"/>
                <w:sz w:val="18"/>
                <w:szCs w:val="18"/>
              </w:rPr>
            </w:pPr>
          </w:p>
        </w:tc>
        <w:tc>
          <w:tcPr>
            <w:tcW w:w="1472" w:type="dxa"/>
            <w:vMerge/>
            <w:tcBorders>
              <w:left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22"/>
                <w:szCs w:val="24"/>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bookmarkStart w:id="3" w:name="_Hlk140069882"/>
            <w:r>
              <w:rPr>
                <w:rFonts w:ascii="Times New Roman" w:eastAsia="宋体" w:hAnsi="Times New Roman" w:cs="Times New Roman" w:hint="eastAsia"/>
                <w:kern w:val="0"/>
                <w:sz w:val="18"/>
                <w:szCs w:val="18"/>
              </w:rPr>
              <w:t>19</w:t>
            </w:r>
          </w:p>
        </w:tc>
        <w:tc>
          <w:tcPr>
            <w:tcW w:w="697" w:type="dxa"/>
            <w:vMerge/>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left"/>
              <w:rPr>
                <w:rFonts w:ascii="Times New Roman" w:eastAsia="宋体" w:hAnsi="Times New Roman" w:cs="Times New Roman"/>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161209</w:t>
            </w:r>
          </w:p>
        </w:tc>
        <w:tc>
          <w:tcPr>
            <w:tcW w:w="453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建筑施工技术与平法识图</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highlight w:val="yellow"/>
              </w:rPr>
            </w:pPr>
            <w:r>
              <w:rPr>
                <w:rFonts w:ascii="Times New Roman" w:eastAsia="宋体" w:hAnsi="Times New Roman" w:cs="Times New Roman"/>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highlight w:val="yellow"/>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highlight w:val="yellow"/>
              </w:rPr>
            </w:pPr>
            <w:r>
              <w:rPr>
                <w:rFonts w:ascii="Times New Roman" w:eastAsia="宋体" w:hAnsi="Times New Roman" w:cs="Times New Roman"/>
                <w:kern w:val="0"/>
                <w:sz w:val="18"/>
                <w:szCs w:val="18"/>
              </w:rPr>
              <w:t>3</w:t>
            </w:r>
          </w:p>
        </w:tc>
        <w:tc>
          <w:tcPr>
            <w:tcW w:w="70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68</w:t>
            </w:r>
          </w:p>
        </w:tc>
        <w:tc>
          <w:tcPr>
            <w:tcW w:w="62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32</w:t>
            </w:r>
          </w:p>
        </w:tc>
        <w:tc>
          <w:tcPr>
            <w:tcW w:w="65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36</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68</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1472" w:type="dxa"/>
            <w:vMerge/>
            <w:tcBorders>
              <w:left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22"/>
                <w:szCs w:val="24"/>
              </w:rPr>
            </w:pPr>
          </w:p>
        </w:tc>
      </w:tr>
      <w:bookmarkEnd w:id="3"/>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20</w:t>
            </w:r>
          </w:p>
        </w:tc>
        <w:tc>
          <w:tcPr>
            <w:tcW w:w="697" w:type="dxa"/>
            <w:vMerge/>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left"/>
              <w:rPr>
                <w:rFonts w:ascii="Times New Roman" w:eastAsia="宋体" w:hAnsi="Times New Roman" w:cs="Times New Roman"/>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161210</w:t>
            </w:r>
          </w:p>
        </w:tc>
        <w:tc>
          <w:tcPr>
            <w:tcW w:w="453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建设工程经济</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highlight w:val="yellow"/>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70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68</w:t>
            </w:r>
          </w:p>
        </w:tc>
        <w:tc>
          <w:tcPr>
            <w:tcW w:w="62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34</w:t>
            </w:r>
          </w:p>
        </w:tc>
        <w:tc>
          <w:tcPr>
            <w:tcW w:w="65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34</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68</w:t>
            </w:r>
          </w:p>
        </w:tc>
        <w:tc>
          <w:tcPr>
            <w:tcW w:w="1472" w:type="dxa"/>
            <w:vMerge/>
            <w:tcBorders>
              <w:left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22"/>
                <w:szCs w:val="24"/>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b/>
                <w:kern w:val="0"/>
                <w:sz w:val="18"/>
                <w:szCs w:val="18"/>
              </w:rPr>
            </w:pPr>
          </w:p>
        </w:tc>
        <w:tc>
          <w:tcPr>
            <w:tcW w:w="697" w:type="dxa"/>
            <w:vMerge/>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left"/>
              <w:rPr>
                <w:rFonts w:ascii="Times New Roman" w:eastAsia="宋体" w:hAnsi="Times New Roman" w:cs="Times New Roman"/>
                <w:b/>
                <w:kern w:val="0"/>
                <w:sz w:val="18"/>
                <w:szCs w:val="18"/>
              </w:rPr>
            </w:pPr>
          </w:p>
        </w:tc>
        <w:tc>
          <w:tcPr>
            <w:tcW w:w="996" w:type="dxa"/>
            <w:tcBorders>
              <w:top w:val="single" w:sz="4" w:space="0" w:color="auto"/>
              <w:left w:val="single" w:sz="4" w:space="0" w:color="auto"/>
              <w:bottom w:val="single" w:sz="4" w:space="0" w:color="auto"/>
              <w:right w:val="single" w:sz="4" w:space="0" w:color="auto"/>
            </w:tcBorders>
          </w:tcPr>
          <w:p w:rsidR="003725C9" w:rsidRDefault="003725C9">
            <w:pPr>
              <w:widowControl/>
              <w:jc w:val="center"/>
              <w:rPr>
                <w:rFonts w:ascii="Times New Roman" w:eastAsia="宋体" w:hAnsi="Times New Roman" w:cs="Times New Roman"/>
                <w:b/>
                <w:kern w:val="0"/>
                <w:sz w:val="18"/>
                <w:szCs w:val="18"/>
              </w:rPr>
            </w:pPr>
          </w:p>
        </w:tc>
        <w:tc>
          <w:tcPr>
            <w:tcW w:w="453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小计</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2</w:t>
            </w:r>
            <w:r>
              <w:rPr>
                <w:rFonts w:ascii="Times New Roman" w:eastAsia="宋体" w:hAnsi="Times New Roman" w:cs="Times New Roman" w:hint="eastAsia"/>
                <w:b/>
                <w:kern w:val="0"/>
                <w:sz w:val="18"/>
                <w:szCs w:val="18"/>
              </w:rPr>
              <w:t>2</w:t>
            </w:r>
          </w:p>
        </w:tc>
        <w:tc>
          <w:tcPr>
            <w:tcW w:w="567" w:type="dxa"/>
            <w:tcBorders>
              <w:top w:val="single" w:sz="4" w:space="0" w:color="auto"/>
              <w:left w:val="single" w:sz="4" w:space="0" w:color="auto"/>
              <w:bottom w:val="single" w:sz="4" w:space="0" w:color="auto"/>
              <w:right w:val="single" w:sz="4" w:space="0" w:color="auto"/>
            </w:tcBorders>
          </w:tcPr>
          <w:p w:rsidR="003725C9" w:rsidRDefault="003725C9">
            <w:pPr>
              <w:widowControl/>
              <w:jc w:val="center"/>
              <w:rPr>
                <w:rFonts w:ascii="Times New Roman" w:eastAsia="宋体" w:hAnsi="Times New Roman" w:cs="Times New Roman"/>
                <w:b/>
                <w:kern w:val="0"/>
                <w:sz w:val="18"/>
                <w:szCs w:val="18"/>
              </w:rPr>
            </w:pPr>
          </w:p>
        </w:tc>
        <w:tc>
          <w:tcPr>
            <w:tcW w:w="567" w:type="dxa"/>
            <w:tcBorders>
              <w:top w:val="single" w:sz="4" w:space="0" w:color="auto"/>
              <w:left w:val="single" w:sz="4" w:space="0" w:color="auto"/>
              <w:bottom w:val="single" w:sz="4" w:space="0" w:color="auto"/>
              <w:right w:val="single" w:sz="4" w:space="0" w:color="auto"/>
            </w:tcBorders>
          </w:tcPr>
          <w:p w:rsidR="003725C9" w:rsidRDefault="003725C9">
            <w:pPr>
              <w:widowControl/>
              <w:jc w:val="center"/>
              <w:rPr>
                <w:rFonts w:ascii="Times New Roman" w:eastAsia="宋体" w:hAnsi="Times New Roman" w:cs="Times New Roman"/>
                <w:b/>
                <w:kern w:val="0"/>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368</w:t>
            </w:r>
          </w:p>
        </w:tc>
        <w:tc>
          <w:tcPr>
            <w:tcW w:w="62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226</w:t>
            </w:r>
          </w:p>
        </w:tc>
        <w:tc>
          <w:tcPr>
            <w:tcW w:w="65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142</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96</w:t>
            </w:r>
          </w:p>
        </w:tc>
        <w:tc>
          <w:tcPr>
            <w:tcW w:w="560"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136</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68</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68</w:t>
            </w:r>
          </w:p>
        </w:tc>
        <w:tc>
          <w:tcPr>
            <w:tcW w:w="1472" w:type="dxa"/>
            <w:vMerge/>
            <w:tcBorders>
              <w:left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22"/>
                <w:szCs w:val="24"/>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21</w:t>
            </w:r>
          </w:p>
        </w:tc>
        <w:tc>
          <w:tcPr>
            <w:tcW w:w="697" w:type="dxa"/>
            <w:vMerge w:val="restart"/>
            <w:tcBorders>
              <w:top w:val="single" w:sz="4" w:space="0" w:color="auto"/>
              <w:left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专业核心课程</w:t>
            </w:r>
          </w:p>
        </w:tc>
        <w:tc>
          <w:tcPr>
            <w:tcW w:w="99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161202</w:t>
            </w:r>
          </w:p>
        </w:tc>
        <w:tc>
          <w:tcPr>
            <w:tcW w:w="453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建筑工程计量与计价</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68</w:t>
            </w:r>
          </w:p>
        </w:tc>
        <w:tc>
          <w:tcPr>
            <w:tcW w:w="62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32</w:t>
            </w:r>
          </w:p>
        </w:tc>
        <w:tc>
          <w:tcPr>
            <w:tcW w:w="65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36</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68</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1472" w:type="dxa"/>
            <w:vMerge/>
            <w:tcBorders>
              <w:left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22"/>
                <w:szCs w:val="24"/>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22</w:t>
            </w:r>
          </w:p>
        </w:tc>
        <w:tc>
          <w:tcPr>
            <w:tcW w:w="697" w:type="dxa"/>
            <w:vMerge/>
            <w:tcBorders>
              <w:left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161211</w:t>
            </w:r>
          </w:p>
        </w:tc>
        <w:tc>
          <w:tcPr>
            <w:tcW w:w="453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市政工程计量与计价</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68</w:t>
            </w:r>
          </w:p>
        </w:tc>
        <w:tc>
          <w:tcPr>
            <w:tcW w:w="62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32</w:t>
            </w:r>
          </w:p>
        </w:tc>
        <w:tc>
          <w:tcPr>
            <w:tcW w:w="65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36</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68</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1472" w:type="dxa"/>
            <w:vMerge/>
            <w:tcBorders>
              <w:left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22"/>
                <w:szCs w:val="24"/>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23</w:t>
            </w:r>
          </w:p>
        </w:tc>
        <w:tc>
          <w:tcPr>
            <w:tcW w:w="697" w:type="dxa"/>
            <w:vMerge/>
            <w:tcBorders>
              <w:left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161212</w:t>
            </w:r>
          </w:p>
        </w:tc>
        <w:tc>
          <w:tcPr>
            <w:tcW w:w="453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安装工程计量与计价</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w:t>
            </w:r>
          </w:p>
        </w:tc>
        <w:tc>
          <w:tcPr>
            <w:tcW w:w="70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68</w:t>
            </w:r>
          </w:p>
        </w:tc>
        <w:tc>
          <w:tcPr>
            <w:tcW w:w="62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34</w:t>
            </w:r>
          </w:p>
        </w:tc>
        <w:tc>
          <w:tcPr>
            <w:tcW w:w="65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34</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68</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1472" w:type="dxa"/>
            <w:vMerge/>
            <w:tcBorders>
              <w:left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22"/>
                <w:szCs w:val="24"/>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24</w:t>
            </w:r>
          </w:p>
        </w:tc>
        <w:tc>
          <w:tcPr>
            <w:tcW w:w="697" w:type="dxa"/>
            <w:vMerge/>
            <w:tcBorders>
              <w:left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161225</w:t>
            </w:r>
          </w:p>
        </w:tc>
        <w:tc>
          <w:tcPr>
            <w:tcW w:w="453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BIM</w:t>
            </w:r>
            <w:r>
              <w:rPr>
                <w:rFonts w:ascii="Times New Roman" w:eastAsia="宋体" w:hAnsi="Times New Roman" w:cs="Times New Roman"/>
                <w:kern w:val="0"/>
                <w:sz w:val="18"/>
                <w:szCs w:val="18"/>
              </w:rPr>
              <w:t>造价应用</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70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68</w:t>
            </w:r>
          </w:p>
        </w:tc>
        <w:tc>
          <w:tcPr>
            <w:tcW w:w="62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32</w:t>
            </w:r>
          </w:p>
        </w:tc>
        <w:tc>
          <w:tcPr>
            <w:tcW w:w="65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36</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68</w:t>
            </w:r>
          </w:p>
        </w:tc>
        <w:tc>
          <w:tcPr>
            <w:tcW w:w="1472" w:type="dxa"/>
            <w:vMerge/>
            <w:tcBorders>
              <w:left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22"/>
                <w:szCs w:val="24"/>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25</w:t>
            </w:r>
          </w:p>
        </w:tc>
        <w:tc>
          <w:tcPr>
            <w:tcW w:w="697" w:type="dxa"/>
            <w:vMerge/>
            <w:tcBorders>
              <w:left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161213</w:t>
            </w:r>
          </w:p>
        </w:tc>
        <w:tc>
          <w:tcPr>
            <w:tcW w:w="453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城市信息模型（</w:t>
            </w:r>
            <w:r>
              <w:rPr>
                <w:rFonts w:ascii="Times New Roman" w:eastAsia="宋体" w:hAnsi="Times New Roman" w:cs="Times New Roman"/>
                <w:kern w:val="0"/>
                <w:sz w:val="18"/>
                <w:szCs w:val="18"/>
              </w:rPr>
              <w:t>CIM</w:t>
            </w:r>
            <w:r>
              <w:rPr>
                <w:rFonts w:ascii="Times New Roman" w:eastAsia="宋体" w:hAnsi="Times New Roman" w:cs="Times New Roman"/>
                <w:kern w:val="0"/>
                <w:sz w:val="18"/>
                <w:szCs w:val="18"/>
              </w:rPr>
              <w:t>）技术与应用</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68</w:t>
            </w:r>
          </w:p>
        </w:tc>
        <w:tc>
          <w:tcPr>
            <w:tcW w:w="62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32</w:t>
            </w:r>
          </w:p>
        </w:tc>
        <w:tc>
          <w:tcPr>
            <w:tcW w:w="65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36</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68</w:t>
            </w:r>
          </w:p>
        </w:tc>
        <w:tc>
          <w:tcPr>
            <w:tcW w:w="1472" w:type="dxa"/>
            <w:vMerge/>
            <w:tcBorders>
              <w:left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22"/>
                <w:szCs w:val="24"/>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26</w:t>
            </w:r>
          </w:p>
        </w:tc>
        <w:tc>
          <w:tcPr>
            <w:tcW w:w="697" w:type="dxa"/>
            <w:vMerge/>
            <w:tcBorders>
              <w:left w:val="single" w:sz="4" w:space="0" w:color="auto"/>
              <w:right w:val="single" w:sz="4" w:space="0" w:color="auto"/>
            </w:tcBorders>
            <w:vAlign w:val="center"/>
          </w:tcPr>
          <w:p w:rsidR="003725C9" w:rsidRDefault="003725C9">
            <w:pPr>
              <w:widowControl/>
              <w:jc w:val="left"/>
              <w:rPr>
                <w:rFonts w:ascii="Times New Roman" w:eastAsia="宋体" w:hAnsi="Times New Roman" w:cs="Times New Roman"/>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161226</w:t>
            </w:r>
          </w:p>
        </w:tc>
        <w:tc>
          <w:tcPr>
            <w:tcW w:w="453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建设工程施工管理</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68</w:t>
            </w:r>
          </w:p>
        </w:tc>
        <w:tc>
          <w:tcPr>
            <w:tcW w:w="62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34</w:t>
            </w:r>
          </w:p>
        </w:tc>
        <w:tc>
          <w:tcPr>
            <w:tcW w:w="65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34</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68</w:t>
            </w:r>
          </w:p>
        </w:tc>
        <w:tc>
          <w:tcPr>
            <w:tcW w:w="1472" w:type="dxa"/>
            <w:vMerge/>
            <w:tcBorders>
              <w:left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22"/>
                <w:szCs w:val="24"/>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b/>
                <w:kern w:val="0"/>
                <w:sz w:val="18"/>
                <w:szCs w:val="18"/>
              </w:rPr>
            </w:pPr>
          </w:p>
        </w:tc>
        <w:tc>
          <w:tcPr>
            <w:tcW w:w="697" w:type="dxa"/>
            <w:vMerge/>
            <w:tcBorders>
              <w:left w:val="single" w:sz="4" w:space="0" w:color="auto"/>
              <w:bottom w:val="single" w:sz="4" w:space="0" w:color="auto"/>
              <w:right w:val="single" w:sz="4" w:space="0" w:color="auto"/>
            </w:tcBorders>
            <w:vAlign w:val="center"/>
          </w:tcPr>
          <w:p w:rsidR="003725C9" w:rsidRDefault="003725C9">
            <w:pPr>
              <w:widowControl/>
              <w:jc w:val="left"/>
              <w:rPr>
                <w:rFonts w:ascii="Times New Roman" w:eastAsia="宋体" w:hAnsi="Times New Roman" w:cs="Times New Roman"/>
                <w:b/>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b/>
                <w:kern w:val="0"/>
                <w:sz w:val="18"/>
                <w:szCs w:val="18"/>
              </w:rPr>
            </w:pPr>
          </w:p>
        </w:tc>
        <w:tc>
          <w:tcPr>
            <w:tcW w:w="453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小计</w:t>
            </w:r>
          </w:p>
        </w:tc>
        <w:tc>
          <w:tcPr>
            <w:tcW w:w="567" w:type="dxa"/>
            <w:tcBorders>
              <w:top w:val="single" w:sz="4" w:space="0" w:color="auto"/>
              <w:left w:val="single" w:sz="4" w:space="0" w:color="auto"/>
              <w:bottom w:val="single" w:sz="4" w:space="0" w:color="auto"/>
              <w:right w:val="single" w:sz="4" w:space="0" w:color="auto"/>
            </w:tcBorders>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24</w:t>
            </w:r>
          </w:p>
        </w:tc>
        <w:tc>
          <w:tcPr>
            <w:tcW w:w="567" w:type="dxa"/>
            <w:tcBorders>
              <w:top w:val="single" w:sz="4" w:space="0" w:color="auto"/>
              <w:left w:val="single" w:sz="4" w:space="0" w:color="auto"/>
              <w:bottom w:val="single" w:sz="4" w:space="0" w:color="auto"/>
              <w:right w:val="single" w:sz="4" w:space="0" w:color="auto"/>
            </w:tcBorders>
          </w:tcPr>
          <w:p w:rsidR="003725C9" w:rsidRDefault="003725C9">
            <w:pPr>
              <w:widowControl/>
              <w:jc w:val="center"/>
              <w:rPr>
                <w:rFonts w:ascii="Times New Roman" w:eastAsia="宋体" w:hAnsi="Times New Roman" w:cs="Times New Roman"/>
                <w:b/>
                <w:kern w:val="0"/>
                <w:sz w:val="18"/>
                <w:szCs w:val="18"/>
              </w:rPr>
            </w:pPr>
          </w:p>
        </w:tc>
        <w:tc>
          <w:tcPr>
            <w:tcW w:w="567" w:type="dxa"/>
            <w:tcBorders>
              <w:top w:val="single" w:sz="4" w:space="0" w:color="auto"/>
              <w:left w:val="single" w:sz="4" w:space="0" w:color="auto"/>
              <w:bottom w:val="single" w:sz="4" w:space="0" w:color="auto"/>
              <w:right w:val="single" w:sz="4" w:space="0" w:color="auto"/>
            </w:tcBorders>
          </w:tcPr>
          <w:p w:rsidR="003725C9" w:rsidRDefault="003725C9">
            <w:pPr>
              <w:widowControl/>
              <w:jc w:val="center"/>
              <w:rPr>
                <w:rFonts w:ascii="Times New Roman" w:eastAsia="宋体" w:hAnsi="Times New Roman" w:cs="Times New Roman"/>
                <w:b/>
                <w:kern w:val="0"/>
                <w:sz w:val="18"/>
                <w:szCs w:val="18"/>
              </w:rPr>
            </w:pPr>
          </w:p>
        </w:tc>
        <w:tc>
          <w:tcPr>
            <w:tcW w:w="708" w:type="dxa"/>
            <w:tcBorders>
              <w:top w:val="single" w:sz="4" w:space="0" w:color="auto"/>
              <w:left w:val="single" w:sz="4" w:space="0" w:color="auto"/>
              <w:bottom w:val="single" w:sz="4" w:space="0" w:color="auto"/>
              <w:right w:val="single" w:sz="4" w:space="0" w:color="auto"/>
            </w:tcBorders>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408</w:t>
            </w:r>
          </w:p>
        </w:tc>
        <w:tc>
          <w:tcPr>
            <w:tcW w:w="626" w:type="dxa"/>
            <w:tcBorders>
              <w:top w:val="single" w:sz="4" w:space="0" w:color="auto"/>
              <w:left w:val="single" w:sz="4" w:space="0" w:color="auto"/>
              <w:bottom w:val="single" w:sz="4" w:space="0" w:color="auto"/>
              <w:right w:val="single" w:sz="4" w:space="0" w:color="auto"/>
            </w:tcBorders>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196</w:t>
            </w:r>
          </w:p>
        </w:tc>
        <w:tc>
          <w:tcPr>
            <w:tcW w:w="657" w:type="dxa"/>
            <w:tcBorders>
              <w:top w:val="single" w:sz="4" w:space="0" w:color="auto"/>
              <w:left w:val="single" w:sz="4" w:space="0" w:color="auto"/>
              <w:bottom w:val="single" w:sz="4" w:space="0" w:color="auto"/>
              <w:right w:val="single" w:sz="4" w:space="0" w:color="auto"/>
            </w:tcBorders>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212</w:t>
            </w:r>
          </w:p>
        </w:tc>
        <w:tc>
          <w:tcPr>
            <w:tcW w:w="567" w:type="dxa"/>
            <w:tcBorders>
              <w:top w:val="single" w:sz="4" w:space="0" w:color="auto"/>
              <w:left w:val="single" w:sz="4" w:space="0" w:color="auto"/>
              <w:bottom w:val="single" w:sz="4" w:space="0" w:color="auto"/>
              <w:right w:val="single" w:sz="4" w:space="0" w:color="auto"/>
            </w:tcBorders>
          </w:tcPr>
          <w:p w:rsidR="003725C9" w:rsidRDefault="003725C9">
            <w:pPr>
              <w:widowControl/>
              <w:jc w:val="center"/>
              <w:rPr>
                <w:rFonts w:ascii="Times New Roman" w:eastAsia="宋体" w:hAnsi="Times New Roman" w:cs="Times New Roman"/>
                <w:b/>
                <w:kern w:val="0"/>
                <w:sz w:val="18"/>
                <w:szCs w:val="18"/>
              </w:rPr>
            </w:pPr>
          </w:p>
        </w:tc>
        <w:tc>
          <w:tcPr>
            <w:tcW w:w="560" w:type="dxa"/>
            <w:tcBorders>
              <w:top w:val="single" w:sz="4" w:space="0" w:color="auto"/>
              <w:left w:val="single" w:sz="4" w:space="0" w:color="auto"/>
              <w:bottom w:val="single" w:sz="4" w:space="0" w:color="auto"/>
              <w:right w:val="single" w:sz="4" w:space="0" w:color="auto"/>
            </w:tcBorders>
          </w:tcPr>
          <w:p w:rsidR="003725C9" w:rsidRDefault="003725C9">
            <w:pPr>
              <w:widowControl/>
              <w:jc w:val="center"/>
              <w:rPr>
                <w:rFonts w:ascii="Times New Roman" w:eastAsia="宋体" w:hAnsi="Times New Roman" w:cs="Times New Roman"/>
                <w:b/>
                <w:kern w:val="0"/>
                <w:sz w:val="18"/>
                <w:szCs w:val="18"/>
              </w:rPr>
            </w:pPr>
          </w:p>
        </w:tc>
        <w:tc>
          <w:tcPr>
            <w:tcW w:w="567" w:type="dxa"/>
            <w:tcBorders>
              <w:top w:val="single" w:sz="4" w:space="0" w:color="auto"/>
              <w:left w:val="single" w:sz="4" w:space="0" w:color="auto"/>
              <w:bottom w:val="single" w:sz="4" w:space="0" w:color="auto"/>
              <w:right w:val="single" w:sz="4" w:space="0" w:color="auto"/>
            </w:tcBorders>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204</w:t>
            </w:r>
          </w:p>
        </w:tc>
        <w:tc>
          <w:tcPr>
            <w:tcW w:w="567" w:type="dxa"/>
            <w:tcBorders>
              <w:top w:val="single" w:sz="4" w:space="0" w:color="auto"/>
              <w:left w:val="single" w:sz="4" w:space="0" w:color="auto"/>
              <w:bottom w:val="single" w:sz="4" w:space="0" w:color="auto"/>
              <w:right w:val="single" w:sz="4" w:space="0" w:color="auto"/>
            </w:tcBorders>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204</w:t>
            </w:r>
          </w:p>
        </w:tc>
        <w:tc>
          <w:tcPr>
            <w:tcW w:w="1472"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22"/>
                <w:szCs w:val="24"/>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r>
              <w:rPr>
                <w:rFonts w:ascii="Times New Roman" w:eastAsia="宋体" w:hAnsi="Times New Roman" w:cs="Times New Roman" w:hint="eastAsia"/>
                <w:kern w:val="0"/>
                <w:sz w:val="18"/>
                <w:szCs w:val="18"/>
              </w:rPr>
              <w:t>7</w:t>
            </w:r>
          </w:p>
        </w:tc>
        <w:tc>
          <w:tcPr>
            <w:tcW w:w="697" w:type="dxa"/>
            <w:vMerge w:val="restart"/>
            <w:tcBorders>
              <w:left w:val="single" w:sz="4" w:space="0" w:color="auto"/>
              <w:right w:val="single" w:sz="4" w:space="0" w:color="auto"/>
            </w:tcBorders>
            <w:vAlign w:val="center"/>
          </w:tcPr>
          <w:p w:rsidR="003725C9" w:rsidRDefault="003300B2">
            <w:pPr>
              <w:widowControl/>
              <w:jc w:val="left"/>
              <w:rPr>
                <w:rFonts w:ascii="Times New Roman" w:eastAsia="宋体" w:hAnsi="Times New Roman" w:cs="Times New Roman"/>
                <w:b/>
                <w:kern w:val="0"/>
                <w:sz w:val="18"/>
                <w:szCs w:val="18"/>
              </w:rPr>
            </w:pPr>
            <w:r>
              <w:rPr>
                <w:rFonts w:ascii="Times New Roman" w:eastAsia="宋体" w:hAnsi="Times New Roman" w:cs="Times New Roman"/>
                <w:kern w:val="0"/>
                <w:sz w:val="18"/>
                <w:szCs w:val="18"/>
              </w:rPr>
              <w:t>专业拓展课程</w:t>
            </w:r>
          </w:p>
        </w:tc>
        <w:tc>
          <w:tcPr>
            <w:tcW w:w="99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Cs/>
                <w:kern w:val="0"/>
                <w:sz w:val="18"/>
                <w:szCs w:val="18"/>
              </w:rPr>
            </w:pPr>
            <w:r>
              <w:rPr>
                <w:rFonts w:ascii="Times New Roman" w:eastAsia="宋体" w:hAnsi="Times New Roman" w:cs="Times New Roman" w:hint="eastAsia"/>
                <w:kern w:val="0"/>
                <w:sz w:val="18"/>
                <w:szCs w:val="18"/>
              </w:rPr>
              <w:t>161214</w:t>
            </w:r>
          </w:p>
        </w:tc>
        <w:tc>
          <w:tcPr>
            <w:tcW w:w="453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工程项目投融资管理</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b/>
                <w:bCs/>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3</w:t>
            </w:r>
          </w:p>
        </w:tc>
        <w:tc>
          <w:tcPr>
            <w:tcW w:w="70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34</w:t>
            </w:r>
          </w:p>
        </w:tc>
        <w:tc>
          <w:tcPr>
            <w:tcW w:w="62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16</w:t>
            </w:r>
          </w:p>
        </w:tc>
        <w:tc>
          <w:tcPr>
            <w:tcW w:w="65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18</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b/>
                <w:bCs/>
                <w:kern w:val="0"/>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bCs/>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34</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bCs/>
                <w:kern w:val="0"/>
                <w:sz w:val="18"/>
                <w:szCs w:val="18"/>
              </w:rPr>
            </w:pPr>
          </w:p>
        </w:tc>
        <w:tc>
          <w:tcPr>
            <w:tcW w:w="1472" w:type="dxa"/>
            <w:vMerge w:val="restart"/>
            <w:tcBorders>
              <w:top w:val="single" w:sz="4" w:space="0" w:color="auto"/>
              <w:left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22"/>
                <w:szCs w:val="24"/>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r>
              <w:rPr>
                <w:rFonts w:ascii="Times New Roman" w:eastAsia="宋体" w:hAnsi="Times New Roman" w:cs="Times New Roman" w:hint="eastAsia"/>
                <w:kern w:val="0"/>
                <w:sz w:val="18"/>
                <w:szCs w:val="18"/>
              </w:rPr>
              <w:t>8</w:t>
            </w:r>
          </w:p>
        </w:tc>
        <w:tc>
          <w:tcPr>
            <w:tcW w:w="697" w:type="dxa"/>
            <w:vMerge/>
            <w:tcBorders>
              <w:left w:val="single" w:sz="4" w:space="0" w:color="auto"/>
              <w:right w:val="single" w:sz="4" w:space="0" w:color="auto"/>
            </w:tcBorders>
            <w:vAlign w:val="center"/>
          </w:tcPr>
          <w:p w:rsidR="003725C9" w:rsidRDefault="003725C9">
            <w:pPr>
              <w:widowControl/>
              <w:jc w:val="left"/>
              <w:rPr>
                <w:rFonts w:ascii="Times New Roman" w:eastAsia="宋体" w:hAnsi="Times New Roman" w:cs="Times New Roman"/>
                <w:b/>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Cs/>
                <w:kern w:val="0"/>
                <w:sz w:val="18"/>
                <w:szCs w:val="18"/>
              </w:rPr>
            </w:pPr>
            <w:r>
              <w:rPr>
                <w:rFonts w:ascii="Times New Roman" w:eastAsia="宋体" w:hAnsi="Times New Roman" w:cs="Times New Roman" w:hint="eastAsia"/>
                <w:kern w:val="0"/>
                <w:sz w:val="18"/>
                <w:szCs w:val="18"/>
              </w:rPr>
              <w:t>161215</w:t>
            </w:r>
          </w:p>
        </w:tc>
        <w:tc>
          <w:tcPr>
            <w:tcW w:w="453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建筑工程法规及相关知识</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b/>
                <w:bCs/>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3</w:t>
            </w:r>
          </w:p>
        </w:tc>
        <w:tc>
          <w:tcPr>
            <w:tcW w:w="70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34</w:t>
            </w:r>
          </w:p>
        </w:tc>
        <w:tc>
          <w:tcPr>
            <w:tcW w:w="62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16</w:t>
            </w:r>
          </w:p>
        </w:tc>
        <w:tc>
          <w:tcPr>
            <w:tcW w:w="65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18</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b/>
                <w:bCs/>
                <w:kern w:val="0"/>
                <w:sz w:val="18"/>
                <w:szCs w:val="18"/>
              </w:rPr>
            </w:pPr>
          </w:p>
        </w:tc>
        <w:tc>
          <w:tcPr>
            <w:tcW w:w="560" w:type="dxa"/>
            <w:tcBorders>
              <w:top w:val="single" w:sz="4" w:space="0" w:color="auto"/>
              <w:left w:val="single" w:sz="4" w:space="0" w:color="auto"/>
              <w:bottom w:val="single" w:sz="4" w:space="0" w:color="auto"/>
              <w:right w:val="single" w:sz="4" w:space="0" w:color="auto"/>
            </w:tcBorders>
          </w:tcPr>
          <w:p w:rsidR="003725C9" w:rsidRDefault="003725C9">
            <w:pPr>
              <w:widowControl/>
              <w:jc w:val="center"/>
              <w:rPr>
                <w:rFonts w:ascii="Times New Roman" w:eastAsia="宋体" w:hAnsi="Times New Roman" w:cs="Times New Roman"/>
                <w:bCs/>
                <w:kern w:val="0"/>
                <w:sz w:val="18"/>
                <w:szCs w:val="18"/>
              </w:rPr>
            </w:pPr>
          </w:p>
        </w:tc>
        <w:tc>
          <w:tcPr>
            <w:tcW w:w="567" w:type="dxa"/>
            <w:tcBorders>
              <w:top w:val="single" w:sz="4" w:space="0" w:color="auto"/>
              <w:left w:val="single" w:sz="4" w:space="0" w:color="auto"/>
              <w:bottom w:val="single" w:sz="4" w:space="0" w:color="auto"/>
              <w:right w:val="single" w:sz="4" w:space="0" w:color="auto"/>
            </w:tcBorders>
          </w:tcPr>
          <w:p w:rsidR="003725C9" w:rsidRDefault="003300B2">
            <w:pPr>
              <w:widowControl/>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34</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bCs/>
                <w:kern w:val="0"/>
                <w:sz w:val="18"/>
                <w:szCs w:val="18"/>
              </w:rPr>
            </w:pPr>
          </w:p>
        </w:tc>
        <w:tc>
          <w:tcPr>
            <w:tcW w:w="1472" w:type="dxa"/>
            <w:vMerge/>
            <w:tcBorders>
              <w:left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22"/>
                <w:szCs w:val="24"/>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r>
              <w:rPr>
                <w:rFonts w:ascii="Times New Roman" w:eastAsia="宋体" w:hAnsi="Times New Roman" w:cs="Times New Roman" w:hint="eastAsia"/>
                <w:kern w:val="0"/>
                <w:sz w:val="18"/>
                <w:szCs w:val="18"/>
              </w:rPr>
              <w:t>9</w:t>
            </w:r>
          </w:p>
        </w:tc>
        <w:tc>
          <w:tcPr>
            <w:tcW w:w="697" w:type="dxa"/>
            <w:vMerge/>
            <w:tcBorders>
              <w:left w:val="single" w:sz="4" w:space="0" w:color="auto"/>
              <w:right w:val="single" w:sz="4" w:space="0" w:color="auto"/>
            </w:tcBorders>
            <w:vAlign w:val="center"/>
          </w:tcPr>
          <w:p w:rsidR="003725C9" w:rsidRDefault="003725C9">
            <w:pPr>
              <w:widowControl/>
              <w:jc w:val="left"/>
              <w:rPr>
                <w:rFonts w:ascii="Times New Roman" w:eastAsia="宋体" w:hAnsi="Times New Roman" w:cs="Times New Roman"/>
                <w:b/>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Cs/>
                <w:kern w:val="0"/>
                <w:sz w:val="18"/>
                <w:szCs w:val="18"/>
              </w:rPr>
            </w:pPr>
            <w:r>
              <w:rPr>
                <w:rFonts w:ascii="Times New Roman" w:eastAsia="宋体" w:hAnsi="Times New Roman" w:cs="Times New Roman" w:hint="eastAsia"/>
                <w:kern w:val="0"/>
                <w:sz w:val="18"/>
                <w:szCs w:val="18"/>
              </w:rPr>
              <w:t>161216</w:t>
            </w:r>
          </w:p>
        </w:tc>
        <w:tc>
          <w:tcPr>
            <w:tcW w:w="453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地理信息系统技术与应用</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b/>
                <w:bCs/>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3</w:t>
            </w:r>
          </w:p>
        </w:tc>
        <w:tc>
          <w:tcPr>
            <w:tcW w:w="70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34</w:t>
            </w:r>
          </w:p>
        </w:tc>
        <w:tc>
          <w:tcPr>
            <w:tcW w:w="62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16</w:t>
            </w:r>
          </w:p>
        </w:tc>
        <w:tc>
          <w:tcPr>
            <w:tcW w:w="65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18</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b/>
                <w:bCs/>
                <w:kern w:val="0"/>
                <w:sz w:val="18"/>
                <w:szCs w:val="18"/>
              </w:rPr>
            </w:pPr>
          </w:p>
        </w:tc>
        <w:tc>
          <w:tcPr>
            <w:tcW w:w="560" w:type="dxa"/>
            <w:tcBorders>
              <w:top w:val="single" w:sz="4" w:space="0" w:color="auto"/>
              <w:left w:val="single" w:sz="4" w:space="0" w:color="auto"/>
              <w:bottom w:val="single" w:sz="4" w:space="0" w:color="auto"/>
              <w:right w:val="single" w:sz="4" w:space="0" w:color="auto"/>
            </w:tcBorders>
          </w:tcPr>
          <w:p w:rsidR="003725C9" w:rsidRDefault="003725C9">
            <w:pPr>
              <w:widowControl/>
              <w:jc w:val="center"/>
              <w:rPr>
                <w:rFonts w:ascii="Times New Roman" w:eastAsia="宋体" w:hAnsi="Times New Roman" w:cs="Times New Roman"/>
                <w:bCs/>
                <w:kern w:val="0"/>
                <w:sz w:val="18"/>
                <w:szCs w:val="18"/>
              </w:rPr>
            </w:pPr>
          </w:p>
        </w:tc>
        <w:tc>
          <w:tcPr>
            <w:tcW w:w="567" w:type="dxa"/>
            <w:tcBorders>
              <w:top w:val="single" w:sz="4" w:space="0" w:color="auto"/>
              <w:left w:val="single" w:sz="4" w:space="0" w:color="auto"/>
              <w:bottom w:val="single" w:sz="4" w:space="0" w:color="auto"/>
              <w:right w:val="single" w:sz="4" w:space="0" w:color="auto"/>
            </w:tcBorders>
          </w:tcPr>
          <w:p w:rsidR="003725C9" w:rsidRDefault="003300B2">
            <w:pPr>
              <w:widowControl/>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34</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bCs/>
                <w:kern w:val="0"/>
                <w:sz w:val="18"/>
                <w:szCs w:val="18"/>
              </w:rPr>
            </w:pPr>
          </w:p>
        </w:tc>
        <w:tc>
          <w:tcPr>
            <w:tcW w:w="1472" w:type="dxa"/>
            <w:vMerge/>
            <w:tcBorders>
              <w:left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22"/>
                <w:szCs w:val="24"/>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30</w:t>
            </w:r>
          </w:p>
        </w:tc>
        <w:tc>
          <w:tcPr>
            <w:tcW w:w="697" w:type="dxa"/>
            <w:vMerge/>
            <w:tcBorders>
              <w:left w:val="single" w:sz="4" w:space="0" w:color="auto"/>
              <w:right w:val="single" w:sz="4" w:space="0" w:color="auto"/>
            </w:tcBorders>
            <w:vAlign w:val="center"/>
          </w:tcPr>
          <w:p w:rsidR="003725C9" w:rsidRDefault="003725C9">
            <w:pPr>
              <w:widowControl/>
              <w:jc w:val="left"/>
              <w:rPr>
                <w:rFonts w:ascii="Times New Roman" w:eastAsia="宋体" w:hAnsi="Times New Roman" w:cs="Times New Roman"/>
                <w:b/>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161217</w:t>
            </w:r>
          </w:p>
        </w:tc>
        <w:tc>
          <w:tcPr>
            <w:tcW w:w="453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left"/>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建设</w:t>
            </w:r>
            <w:r>
              <w:rPr>
                <w:rFonts w:ascii="Times New Roman" w:eastAsia="宋体" w:hAnsi="Times New Roman" w:cs="Times New Roman"/>
                <w:kern w:val="0"/>
                <w:sz w:val="18"/>
                <w:szCs w:val="18"/>
              </w:rPr>
              <w:t>工程监理</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70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34</w:t>
            </w:r>
          </w:p>
        </w:tc>
        <w:tc>
          <w:tcPr>
            <w:tcW w:w="62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16</w:t>
            </w:r>
          </w:p>
        </w:tc>
        <w:tc>
          <w:tcPr>
            <w:tcW w:w="65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18</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34</w:t>
            </w:r>
          </w:p>
        </w:tc>
        <w:tc>
          <w:tcPr>
            <w:tcW w:w="1472" w:type="dxa"/>
            <w:vMerge/>
            <w:tcBorders>
              <w:left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22"/>
                <w:szCs w:val="24"/>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w:t>
            </w:r>
            <w:r>
              <w:rPr>
                <w:rFonts w:ascii="Times New Roman" w:eastAsia="宋体" w:hAnsi="Times New Roman" w:cs="Times New Roman" w:hint="eastAsia"/>
                <w:kern w:val="0"/>
                <w:sz w:val="18"/>
                <w:szCs w:val="18"/>
              </w:rPr>
              <w:t>1</w:t>
            </w:r>
          </w:p>
        </w:tc>
        <w:tc>
          <w:tcPr>
            <w:tcW w:w="697" w:type="dxa"/>
            <w:tcBorders>
              <w:left w:val="single" w:sz="4" w:space="0" w:color="auto"/>
              <w:right w:val="single" w:sz="4" w:space="0" w:color="auto"/>
            </w:tcBorders>
            <w:vAlign w:val="center"/>
          </w:tcPr>
          <w:p w:rsidR="003725C9" w:rsidRDefault="003725C9">
            <w:pPr>
              <w:widowControl/>
              <w:jc w:val="left"/>
              <w:rPr>
                <w:rFonts w:ascii="Times New Roman" w:eastAsia="宋体" w:hAnsi="Times New Roman" w:cs="Times New Roman"/>
                <w:b/>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Cs/>
                <w:kern w:val="0"/>
                <w:sz w:val="18"/>
                <w:szCs w:val="18"/>
              </w:rPr>
            </w:pPr>
            <w:r>
              <w:rPr>
                <w:rFonts w:ascii="Times New Roman" w:eastAsia="宋体" w:hAnsi="Times New Roman" w:cs="Times New Roman" w:hint="eastAsia"/>
                <w:kern w:val="0"/>
                <w:sz w:val="18"/>
                <w:szCs w:val="18"/>
              </w:rPr>
              <w:t>161218</w:t>
            </w:r>
          </w:p>
        </w:tc>
        <w:tc>
          <w:tcPr>
            <w:tcW w:w="453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智慧城市与基建管理信息化</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bCs/>
                <w:kern w:val="0"/>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bCs/>
                <w:kern w:val="0"/>
                <w:sz w:val="18"/>
                <w:szCs w:val="18"/>
              </w:rPr>
              <w:t>4</w:t>
            </w:r>
          </w:p>
        </w:tc>
        <w:tc>
          <w:tcPr>
            <w:tcW w:w="70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bCs/>
                <w:kern w:val="0"/>
                <w:sz w:val="18"/>
                <w:szCs w:val="18"/>
              </w:rPr>
              <w:t>34</w:t>
            </w:r>
          </w:p>
        </w:tc>
        <w:tc>
          <w:tcPr>
            <w:tcW w:w="62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bCs/>
                <w:kern w:val="0"/>
                <w:sz w:val="18"/>
                <w:szCs w:val="18"/>
              </w:rPr>
              <w:t>16</w:t>
            </w:r>
          </w:p>
        </w:tc>
        <w:tc>
          <w:tcPr>
            <w:tcW w:w="65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bCs/>
                <w:kern w:val="0"/>
                <w:sz w:val="18"/>
                <w:szCs w:val="18"/>
              </w:rPr>
              <w:t>18</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0" w:type="dxa"/>
            <w:tcBorders>
              <w:top w:val="single" w:sz="4" w:space="0" w:color="auto"/>
              <w:left w:val="single" w:sz="4" w:space="0" w:color="auto"/>
              <w:bottom w:val="single" w:sz="4" w:space="0" w:color="auto"/>
              <w:right w:val="single" w:sz="4" w:space="0" w:color="auto"/>
            </w:tcBorders>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34</w:t>
            </w:r>
          </w:p>
        </w:tc>
        <w:tc>
          <w:tcPr>
            <w:tcW w:w="1472" w:type="dxa"/>
            <w:vMerge/>
            <w:tcBorders>
              <w:left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22"/>
                <w:szCs w:val="24"/>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w:t>
            </w:r>
            <w:r>
              <w:rPr>
                <w:rFonts w:ascii="Times New Roman" w:eastAsia="宋体" w:hAnsi="Times New Roman" w:cs="Times New Roman" w:hint="eastAsia"/>
                <w:kern w:val="0"/>
                <w:sz w:val="18"/>
                <w:szCs w:val="18"/>
              </w:rPr>
              <w:t>2</w:t>
            </w:r>
          </w:p>
        </w:tc>
        <w:tc>
          <w:tcPr>
            <w:tcW w:w="697" w:type="dxa"/>
            <w:tcBorders>
              <w:left w:val="single" w:sz="4" w:space="0" w:color="auto"/>
              <w:right w:val="single" w:sz="4" w:space="0" w:color="auto"/>
            </w:tcBorders>
            <w:vAlign w:val="center"/>
          </w:tcPr>
          <w:p w:rsidR="003725C9" w:rsidRDefault="003725C9">
            <w:pPr>
              <w:widowControl/>
              <w:jc w:val="left"/>
              <w:rPr>
                <w:rFonts w:ascii="Times New Roman" w:eastAsia="宋体" w:hAnsi="Times New Roman" w:cs="Times New Roman"/>
                <w:b/>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Cs/>
                <w:kern w:val="0"/>
                <w:sz w:val="18"/>
                <w:szCs w:val="18"/>
              </w:rPr>
            </w:pPr>
            <w:r>
              <w:rPr>
                <w:rFonts w:ascii="Times New Roman" w:eastAsia="宋体" w:hAnsi="Times New Roman" w:cs="Times New Roman" w:hint="eastAsia"/>
                <w:kern w:val="0"/>
                <w:sz w:val="18"/>
                <w:szCs w:val="18"/>
              </w:rPr>
              <w:t>161219</w:t>
            </w:r>
          </w:p>
        </w:tc>
        <w:tc>
          <w:tcPr>
            <w:tcW w:w="453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城市经济学</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bCs/>
                <w:kern w:val="0"/>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bCs/>
                <w:kern w:val="0"/>
                <w:sz w:val="18"/>
                <w:szCs w:val="18"/>
              </w:rPr>
              <w:t>4</w:t>
            </w:r>
          </w:p>
        </w:tc>
        <w:tc>
          <w:tcPr>
            <w:tcW w:w="70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bCs/>
                <w:kern w:val="0"/>
                <w:sz w:val="18"/>
                <w:szCs w:val="18"/>
              </w:rPr>
              <w:t>34</w:t>
            </w:r>
          </w:p>
        </w:tc>
        <w:tc>
          <w:tcPr>
            <w:tcW w:w="62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bCs/>
                <w:kern w:val="0"/>
                <w:sz w:val="18"/>
                <w:szCs w:val="18"/>
              </w:rPr>
              <w:t>16</w:t>
            </w:r>
          </w:p>
        </w:tc>
        <w:tc>
          <w:tcPr>
            <w:tcW w:w="65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bCs/>
                <w:kern w:val="0"/>
                <w:sz w:val="18"/>
                <w:szCs w:val="18"/>
              </w:rPr>
              <w:t>18</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0" w:type="dxa"/>
            <w:tcBorders>
              <w:top w:val="single" w:sz="4" w:space="0" w:color="auto"/>
              <w:left w:val="single" w:sz="4" w:space="0" w:color="auto"/>
              <w:bottom w:val="single" w:sz="4" w:space="0" w:color="auto"/>
              <w:right w:val="single" w:sz="4" w:space="0" w:color="auto"/>
            </w:tcBorders>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34</w:t>
            </w:r>
          </w:p>
        </w:tc>
        <w:tc>
          <w:tcPr>
            <w:tcW w:w="1472" w:type="dxa"/>
            <w:vMerge/>
            <w:tcBorders>
              <w:left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22"/>
                <w:szCs w:val="24"/>
              </w:rPr>
            </w:pPr>
          </w:p>
        </w:tc>
      </w:tr>
      <w:tr w:rsidR="003725C9">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18"/>
                <w:szCs w:val="18"/>
              </w:rPr>
            </w:pPr>
          </w:p>
        </w:tc>
        <w:tc>
          <w:tcPr>
            <w:tcW w:w="697" w:type="dxa"/>
            <w:tcBorders>
              <w:left w:val="single" w:sz="4" w:space="0" w:color="auto"/>
              <w:right w:val="single" w:sz="4" w:space="0" w:color="auto"/>
            </w:tcBorders>
            <w:vAlign w:val="center"/>
          </w:tcPr>
          <w:p w:rsidR="003725C9" w:rsidRDefault="003725C9">
            <w:pPr>
              <w:widowControl/>
              <w:jc w:val="left"/>
              <w:rPr>
                <w:rFonts w:ascii="Times New Roman" w:eastAsia="宋体" w:hAnsi="Times New Roman" w:cs="Times New Roman"/>
                <w:b/>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bCs/>
                <w:kern w:val="0"/>
                <w:sz w:val="18"/>
                <w:szCs w:val="18"/>
              </w:rPr>
            </w:pPr>
          </w:p>
        </w:tc>
        <w:tc>
          <w:tcPr>
            <w:tcW w:w="453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b/>
                <w:kern w:val="0"/>
                <w:sz w:val="18"/>
                <w:szCs w:val="18"/>
              </w:rPr>
              <w:t>小计</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b/>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b/>
                <w:kern w:val="0"/>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68</w:t>
            </w:r>
          </w:p>
        </w:tc>
        <w:tc>
          <w:tcPr>
            <w:tcW w:w="62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32</w:t>
            </w:r>
          </w:p>
        </w:tc>
        <w:tc>
          <w:tcPr>
            <w:tcW w:w="65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36</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b/>
                <w:kern w:val="0"/>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b/>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34</w:t>
            </w:r>
          </w:p>
        </w:tc>
        <w:tc>
          <w:tcPr>
            <w:tcW w:w="567" w:type="dxa"/>
            <w:tcBorders>
              <w:top w:val="single" w:sz="4" w:space="0" w:color="auto"/>
              <w:left w:val="single" w:sz="4" w:space="0" w:color="auto"/>
              <w:bottom w:val="single" w:sz="4" w:space="0" w:color="auto"/>
              <w:right w:val="single" w:sz="4" w:space="0" w:color="auto"/>
            </w:tcBorders>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34</w:t>
            </w:r>
          </w:p>
        </w:tc>
        <w:tc>
          <w:tcPr>
            <w:tcW w:w="1472" w:type="dxa"/>
            <w:vMerge/>
            <w:tcBorders>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22"/>
                <w:szCs w:val="24"/>
              </w:rPr>
            </w:pPr>
          </w:p>
        </w:tc>
      </w:tr>
      <w:tr w:rsidR="003725C9">
        <w:trPr>
          <w:trHeight w:val="279"/>
          <w:jc w:val="center"/>
        </w:trPr>
        <w:tc>
          <w:tcPr>
            <w:tcW w:w="2257" w:type="dxa"/>
            <w:gridSpan w:val="3"/>
            <w:tcBorders>
              <w:top w:val="single" w:sz="4" w:space="0" w:color="auto"/>
              <w:left w:val="single" w:sz="4" w:space="0" w:color="auto"/>
              <w:bottom w:val="single" w:sz="4" w:space="0" w:color="auto"/>
              <w:right w:val="single" w:sz="4" w:space="0" w:color="auto"/>
            </w:tcBorders>
          </w:tcPr>
          <w:p w:rsidR="003725C9" w:rsidRDefault="003725C9">
            <w:pPr>
              <w:widowControl/>
              <w:jc w:val="center"/>
              <w:rPr>
                <w:rFonts w:ascii="Times New Roman" w:eastAsia="宋体" w:hAnsi="Times New Roman" w:cs="Times New Roman"/>
                <w:b/>
                <w:kern w:val="0"/>
                <w:sz w:val="18"/>
                <w:szCs w:val="18"/>
              </w:rPr>
            </w:pPr>
          </w:p>
        </w:tc>
        <w:tc>
          <w:tcPr>
            <w:tcW w:w="453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合计</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9</w:t>
            </w:r>
            <w:r>
              <w:rPr>
                <w:rFonts w:ascii="Times New Roman" w:eastAsia="宋体" w:hAnsi="Times New Roman" w:cs="Times New Roman" w:hint="eastAsia"/>
                <w:b/>
                <w:kern w:val="0"/>
                <w:sz w:val="18"/>
                <w:szCs w:val="18"/>
              </w:rPr>
              <w:t>5</w:t>
            </w:r>
          </w:p>
        </w:tc>
        <w:tc>
          <w:tcPr>
            <w:tcW w:w="567" w:type="dxa"/>
            <w:tcBorders>
              <w:top w:val="single" w:sz="4" w:space="0" w:color="auto"/>
              <w:left w:val="single" w:sz="4" w:space="0" w:color="auto"/>
              <w:bottom w:val="single" w:sz="4" w:space="0" w:color="auto"/>
              <w:right w:val="single" w:sz="4" w:space="0" w:color="auto"/>
            </w:tcBorders>
          </w:tcPr>
          <w:p w:rsidR="003725C9" w:rsidRDefault="003725C9">
            <w:pPr>
              <w:widowControl/>
              <w:jc w:val="center"/>
              <w:rPr>
                <w:rFonts w:ascii="Times New Roman" w:eastAsia="宋体" w:hAnsi="Times New Roman" w:cs="Times New Roman"/>
                <w:b/>
                <w:kern w:val="0"/>
                <w:sz w:val="18"/>
                <w:szCs w:val="18"/>
              </w:rPr>
            </w:pPr>
          </w:p>
        </w:tc>
        <w:tc>
          <w:tcPr>
            <w:tcW w:w="567" w:type="dxa"/>
            <w:tcBorders>
              <w:top w:val="single" w:sz="4" w:space="0" w:color="auto"/>
              <w:left w:val="single" w:sz="4" w:space="0" w:color="auto"/>
              <w:bottom w:val="single" w:sz="4" w:space="0" w:color="auto"/>
              <w:right w:val="single" w:sz="4" w:space="0" w:color="auto"/>
            </w:tcBorders>
          </w:tcPr>
          <w:p w:rsidR="003725C9" w:rsidRDefault="003725C9">
            <w:pPr>
              <w:widowControl/>
              <w:jc w:val="center"/>
              <w:rPr>
                <w:rFonts w:ascii="Times New Roman" w:eastAsia="宋体" w:hAnsi="Times New Roman" w:cs="Times New Roman"/>
                <w:b/>
                <w:kern w:val="0"/>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1640</w:t>
            </w:r>
          </w:p>
        </w:tc>
        <w:tc>
          <w:tcPr>
            <w:tcW w:w="626"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1042</w:t>
            </w:r>
          </w:p>
        </w:tc>
        <w:tc>
          <w:tcPr>
            <w:tcW w:w="65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59</w:t>
            </w:r>
            <w:r>
              <w:rPr>
                <w:rFonts w:ascii="Times New Roman" w:eastAsia="宋体" w:hAnsi="Times New Roman" w:cs="Times New Roman" w:hint="eastAsia"/>
                <w:b/>
                <w:kern w:val="0"/>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358</w:t>
            </w:r>
          </w:p>
        </w:tc>
        <w:tc>
          <w:tcPr>
            <w:tcW w:w="560"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4</w:t>
            </w:r>
            <w:r>
              <w:rPr>
                <w:rFonts w:ascii="Times New Roman" w:eastAsia="宋体" w:hAnsi="Times New Roman" w:cs="Times New Roman" w:hint="eastAsia"/>
                <w:b/>
                <w:kern w:val="0"/>
                <w:sz w:val="18"/>
                <w:szCs w:val="18"/>
              </w:rPr>
              <w:t>88</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370</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424</w:t>
            </w:r>
          </w:p>
        </w:tc>
        <w:tc>
          <w:tcPr>
            <w:tcW w:w="1472"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22"/>
                <w:szCs w:val="24"/>
              </w:rPr>
            </w:pPr>
          </w:p>
        </w:tc>
      </w:tr>
      <w:tr w:rsidR="003725C9">
        <w:trPr>
          <w:trHeight w:val="279"/>
          <w:jc w:val="center"/>
        </w:trPr>
        <w:tc>
          <w:tcPr>
            <w:tcW w:w="2257" w:type="dxa"/>
            <w:gridSpan w:val="3"/>
            <w:tcBorders>
              <w:top w:val="single" w:sz="4" w:space="0" w:color="auto"/>
              <w:left w:val="single" w:sz="4" w:space="0" w:color="auto"/>
              <w:bottom w:val="single" w:sz="4" w:space="0" w:color="auto"/>
              <w:right w:val="single" w:sz="4" w:space="0" w:color="auto"/>
            </w:tcBorders>
          </w:tcPr>
          <w:p w:rsidR="003725C9" w:rsidRDefault="003300B2">
            <w:pPr>
              <w:widowControl/>
              <w:jc w:val="center"/>
              <w:rPr>
                <w:rFonts w:ascii="Times New Roman" w:eastAsia="宋体" w:hAnsi="Times New Roman" w:cs="Times New Roman"/>
                <w:bCs/>
                <w:kern w:val="0"/>
                <w:sz w:val="18"/>
                <w:szCs w:val="18"/>
              </w:rPr>
            </w:pPr>
            <w:r>
              <w:rPr>
                <w:rFonts w:ascii="Times New Roman" w:eastAsia="宋体" w:hAnsi="Times New Roman" w:cs="Times New Roman"/>
                <w:bCs/>
                <w:kern w:val="0"/>
                <w:sz w:val="18"/>
                <w:szCs w:val="18"/>
              </w:rPr>
              <w:t>实习实践教学</w:t>
            </w:r>
          </w:p>
        </w:tc>
        <w:tc>
          <w:tcPr>
            <w:tcW w:w="4536"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b/>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37</w:t>
            </w:r>
          </w:p>
        </w:tc>
        <w:tc>
          <w:tcPr>
            <w:tcW w:w="567" w:type="dxa"/>
            <w:tcBorders>
              <w:top w:val="single" w:sz="4" w:space="0" w:color="auto"/>
              <w:left w:val="single" w:sz="4" w:space="0" w:color="auto"/>
              <w:bottom w:val="single" w:sz="4" w:space="0" w:color="auto"/>
              <w:right w:val="single" w:sz="4" w:space="0" w:color="auto"/>
            </w:tcBorders>
          </w:tcPr>
          <w:p w:rsidR="003725C9" w:rsidRDefault="003725C9">
            <w:pPr>
              <w:widowControl/>
              <w:jc w:val="center"/>
              <w:rPr>
                <w:rFonts w:ascii="Times New Roman" w:eastAsia="宋体" w:hAnsi="Times New Roman" w:cs="Times New Roman"/>
                <w:b/>
                <w:kern w:val="0"/>
                <w:sz w:val="18"/>
                <w:szCs w:val="18"/>
              </w:rPr>
            </w:pPr>
          </w:p>
        </w:tc>
        <w:tc>
          <w:tcPr>
            <w:tcW w:w="567" w:type="dxa"/>
            <w:tcBorders>
              <w:top w:val="single" w:sz="4" w:space="0" w:color="auto"/>
              <w:left w:val="single" w:sz="4" w:space="0" w:color="auto"/>
              <w:bottom w:val="single" w:sz="4" w:space="0" w:color="auto"/>
              <w:right w:val="single" w:sz="4" w:space="0" w:color="auto"/>
            </w:tcBorders>
          </w:tcPr>
          <w:p w:rsidR="003725C9" w:rsidRDefault="003725C9">
            <w:pPr>
              <w:widowControl/>
              <w:jc w:val="center"/>
              <w:rPr>
                <w:rFonts w:ascii="Times New Roman" w:eastAsia="宋体" w:hAnsi="Times New Roman" w:cs="Times New Roman"/>
                <w:b/>
                <w:kern w:val="0"/>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1016</w:t>
            </w:r>
          </w:p>
        </w:tc>
        <w:tc>
          <w:tcPr>
            <w:tcW w:w="626"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b/>
                <w:kern w:val="0"/>
                <w:sz w:val="18"/>
                <w:szCs w:val="18"/>
              </w:rPr>
            </w:pPr>
          </w:p>
        </w:tc>
        <w:tc>
          <w:tcPr>
            <w:tcW w:w="657" w:type="dxa"/>
            <w:tcBorders>
              <w:top w:val="single" w:sz="4" w:space="0" w:color="auto"/>
              <w:left w:val="single" w:sz="4" w:space="0" w:color="auto"/>
              <w:bottom w:val="single" w:sz="4" w:space="0" w:color="auto"/>
              <w:right w:val="single" w:sz="4" w:space="0" w:color="auto"/>
            </w:tcBorders>
            <w:vAlign w:val="center"/>
          </w:tcPr>
          <w:p w:rsidR="003725C9" w:rsidRDefault="003300B2">
            <w:pPr>
              <w:widowControl/>
              <w:jc w:val="center"/>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1016</w:t>
            </w: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b/>
                <w:kern w:val="0"/>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b/>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b/>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b/>
                <w:kern w:val="0"/>
                <w:sz w:val="18"/>
                <w:szCs w:val="18"/>
              </w:rPr>
            </w:pPr>
          </w:p>
        </w:tc>
        <w:tc>
          <w:tcPr>
            <w:tcW w:w="1472" w:type="dxa"/>
            <w:tcBorders>
              <w:top w:val="single" w:sz="4" w:space="0" w:color="auto"/>
              <w:left w:val="single" w:sz="4" w:space="0" w:color="auto"/>
              <w:bottom w:val="single" w:sz="4" w:space="0" w:color="auto"/>
              <w:right w:val="single" w:sz="4" w:space="0" w:color="auto"/>
            </w:tcBorders>
            <w:vAlign w:val="center"/>
          </w:tcPr>
          <w:p w:rsidR="003725C9" w:rsidRDefault="003725C9">
            <w:pPr>
              <w:widowControl/>
              <w:jc w:val="center"/>
              <w:rPr>
                <w:rFonts w:ascii="Times New Roman" w:eastAsia="宋体" w:hAnsi="Times New Roman" w:cs="Times New Roman"/>
                <w:kern w:val="0"/>
                <w:sz w:val="22"/>
                <w:szCs w:val="24"/>
              </w:rPr>
            </w:pPr>
          </w:p>
        </w:tc>
      </w:tr>
      <w:tr w:rsidR="003725C9">
        <w:trPr>
          <w:trHeight w:val="300"/>
          <w:jc w:val="center"/>
        </w:trPr>
        <w:tc>
          <w:tcPr>
            <w:tcW w:w="6793" w:type="dxa"/>
            <w:gridSpan w:val="4"/>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3725C9" w:rsidRDefault="003300B2">
            <w:pPr>
              <w:widowControl/>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总计</w:t>
            </w:r>
          </w:p>
        </w:tc>
        <w:tc>
          <w:tcPr>
            <w:tcW w:w="567" w:type="dxa"/>
            <w:tcBorders>
              <w:top w:val="nil"/>
              <w:left w:val="nil"/>
              <w:bottom w:val="single" w:sz="4" w:space="0" w:color="auto"/>
              <w:right w:val="single" w:sz="4" w:space="0" w:color="auto"/>
            </w:tcBorders>
            <w:shd w:val="clear" w:color="auto" w:fill="FFFFFF" w:themeFill="background1"/>
            <w:vAlign w:val="center"/>
          </w:tcPr>
          <w:p w:rsidR="003725C9" w:rsidRDefault="003300B2">
            <w:pPr>
              <w:widowControl/>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13</w:t>
            </w:r>
            <w:r>
              <w:rPr>
                <w:rFonts w:ascii="Times New Roman" w:eastAsia="宋体" w:hAnsi="Times New Roman" w:cs="Times New Roman" w:hint="eastAsia"/>
                <w:b/>
                <w:bCs/>
                <w:kern w:val="0"/>
                <w:sz w:val="18"/>
                <w:szCs w:val="18"/>
              </w:rPr>
              <w:t>2</w:t>
            </w:r>
            <w:r>
              <w:rPr>
                <w:rFonts w:ascii="Times New Roman" w:eastAsia="宋体" w:hAnsi="Times New Roman" w:cs="Times New Roman"/>
                <w:b/>
                <w:bCs/>
                <w:kern w:val="0"/>
                <w:sz w:val="18"/>
                <w:szCs w:val="18"/>
              </w:rPr>
              <w:t xml:space="preserve">　</w:t>
            </w:r>
          </w:p>
        </w:tc>
        <w:tc>
          <w:tcPr>
            <w:tcW w:w="567" w:type="dxa"/>
            <w:tcBorders>
              <w:top w:val="nil"/>
              <w:left w:val="nil"/>
              <w:bottom w:val="single" w:sz="4" w:space="0" w:color="auto"/>
              <w:right w:val="single" w:sz="4" w:space="0" w:color="auto"/>
            </w:tcBorders>
            <w:shd w:val="clear" w:color="auto" w:fill="FFFFFF" w:themeFill="background1"/>
            <w:vAlign w:val="center"/>
          </w:tcPr>
          <w:p w:rsidR="003725C9" w:rsidRDefault="003300B2">
            <w:pPr>
              <w:widowControl/>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 xml:space="preserve">　</w:t>
            </w:r>
          </w:p>
        </w:tc>
        <w:tc>
          <w:tcPr>
            <w:tcW w:w="567" w:type="dxa"/>
            <w:tcBorders>
              <w:top w:val="nil"/>
              <w:left w:val="nil"/>
              <w:bottom w:val="single" w:sz="4" w:space="0" w:color="auto"/>
              <w:right w:val="single" w:sz="4" w:space="0" w:color="auto"/>
            </w:tcBorders>
            <w:shd w:val="clear" w:color="auto" w:fill="FFFFFF" w:themeFill="background1"/>
            <w:vAlign w:val="center"/>
          </w:tcPr>
          <w:p w:rsidR="003725C9" w:rsidRDefault="003300B2">
            <w:pPr>
              <w:widowControl/>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 xml:space="preserve">　</w:t>
            </w:r>
          </w:p>
        </w:tc>
        <w:tc>
          <w:tcPr>
            <w:tcW w:w="708" w:type="dxa"/>
            <w:tcBorders>
              <w:top w:val="nil"/>
              <w:left w:val="nil"/>
              <w:bottom w:val="single" w:sz="4" w:space="0" w:color="auto"/>
              <w:right w:val="single" w:sz="4" w:space="0" w:color="auto"/>
            </w:tcBorders>
            <w:shd w:val="clear" w:color="auto" w:fill="FFFFFF" w:themeFill="background1"/>
            <w:vAlign w:val="center"/>
          </w:tcPr>
          <w:p w:rsidR="003725C9" w:rsidRDefault="003300B2">
            <w:pPr>
              <w:widowControl/>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2</w:t>
            </w:r>
            <w:r>
              <w:rPr>
                <w:rFonts w:ascii="Times New Roman" w:eastAsia="宋体" w:hAnsi="Times New Roman" w:cs="Times New Roman" w:hint="eastAsia"/>
                <w:b/>
                <w:bCs/>
                <w:kern w:val="0"/>
                <w:sz w:val="18"/>
                <w:szCs w:val="18"/>
              </w:rPr>
              <w:t>656</w:t>
            </w:r>
            <w:r>
              <w:rPr>
                <w:rFonts w:ascii="Times New Roman" w:eastAsia="宋体" w:hAnsi="Times New Roman" w:cs="Times New Roman"/>
                <w:b/>
                <w:bCs/>
                <w:kern w:val="0"/>
                <w:sz w:val="18"/>
                <w:szCs w:val="18"/>
              </w:rPr>
              <w:t xml:space="preserve">　</w:t>
            </w:r>
          </w:p>
        </w:tc>
        <w:tc>
          <w:tcPr>
            <w:tcW w:w="626" w:type="dxa"/>
            <w:tcBorders>
              <w:top w:val="nil"/>
              <w:left w:val="nil"/>
              <w:bottom w:val="single" w:sz="4" w:space="0" w:color="auto"/>
              <w:right w:val="single" w:sz="4" w:space="0" w:color="auto"/>
            </w:tcBorders>
            <w:shd w:val="clear" w:color="auto" w:fill="FFFFFF" w:themeFill="background1"/>
            <w:vAlign w:val="center"/>
          </w:tcPr>
          <w:p w:rsidR="003725C9" w:rsidRDefault="003300B2">
            <w:pPr>
              <w:widowControl/>
              <w:rPr>
                <w:rFonts w:ascii="Times New Roman" w:eastAsia="宋体" w:hAnsi="Times New Roman" w:cs="Times New Roman"/>
                <w:b/>
                <w:bCs/>
                <w:kern w:val="0"/>
                <w:sz w:val="18"/>
                <w:szCs w:val="18"/>
              </w:rPr>
            </w:pPr>
            <w:r>
              <w:rPr>
                <w:rFonts w:ascii="Times New Roman" w:eastAsia="宋体" w:hAnsi="Times New Roman" w:cs="Times New Roman" w:hint="eastAsia"/>
                <w:b/>
                <w:bCs/>
                <w:kern w:val="0"/>
                <w:sz w:val="18"/>
                <w:szCs w:val="18"/>
              </w:rPr>
              <w:t>1042</w:t>
            </w:r>
          </w:p>
        </w:tc>
        <w:tc>
          <w:tcPr>
            <w:tcW w:w="657" w:type="dxa"/>
            <w:tcBorders>
              <w:top w:val="nil"/>
              <w:left w:val="nil"/>
              <w:bottom w:val="single" w:sz="4" w:space="0" w:color="auto"/>
              <w:right w:val="single" w:sz="4" w:space="0" w:color="auto"/>
            </w:tcBorders>
            <w:shd w:val="clear" w:color="auto" w:fill="FFFFFF" w:themeFill="background1"/>
            <w:vAlign w:val="center"/>
          </w:tcPr>
          <w:p w:rsidR="003725C9" w:rsidRDefault="003300B2">
            <w:pPr>
              <w:widowControl/>
              <w:jc w:val="center"/>
              <w:rPr>
                <w:rFonts w:ascii="Times New Roman" w:eastAsia="宋体" w:hAnsi="Times New Roman" w:cs="Times New Roman"/>
                <w:b/>
                <w:bCs/>
                <w:kern w:val="0"/>
                <w:sz w:val="18"/>
                <w:szCs w:val="18"/>
              </w:rPr>
            </w:pPr>
            <w:r>
              <w:rPr>
                <w:rFonts w:ascii="Times New Roman" w:eastAsia="宋体" w:hAnsi="Times New Roman" w:cs="Times New Roman"/>
                <w:b/>
                <w:kern w:val="0"/>
                <w:sz w:val="18"/>
                <w:szCs w:val="18"/>
              </w:rPr>
              <w:t>16</w:t>
            </w:r>
            <w:r>
              <w:rPr>
                <w:rFonts w:ascii="Times New Roman" w:eastAsia="宋体" w:hAnsi="Times New Roman" w:cs="Times New Roman" w:hint="eastAsia"/>
                <w:b/>
                <w:kern w:val="0"/>
                <w:sz w:val="18"/>
                <w:szCs w:val="18"/>
              </w:rPr>
              <w:t>14</w:t>
            </w:r>
          </w:p>
        </w:tc>
        <w:tc>
          <w:tcPr>
            <w:tcW w:w="567" w:type="dxa"/>
            <w:tcBorders>
              <w:top w:val="nil"/>
              <w:left w:val="nil"/>
              <w:bottom w:val="single" w:sz="4" w:space="0" w:color="auto"/>
              <w:right w:val="single" w:sz="4" w:space="0" w:color="auto"/>
            </w:tcBorders>
            <w:shd w:val="clear" w:color="auto" w:fill="FFFFFF" w:themeFill="background1"/>
            <w:vAlign w:val="center"/>
          </w:tcPr>
          <w:p w:rsidR="003725C9" w:rsidRDefault="003300B2">
            <w:pPr>
              <w:widowControl/>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358</w:t>
            </w:r>
            <w:r>
              <w:rPr>
                <w:rFonts w:ascii="Times New Roman" w:eastAsia="宋体" w:hAnsi="Times New Roman" w:cs="Times New Roman"/>
                <w:b/>
                <w:bCs/>
                <w:kern w:val="0"/>
                <w:sz w:val="18"/>
                <w:szCs w:val="18"/>
              </w:rPr>
              <w:t xml:space="preserve">　</w:t>
            </w:r>
          </w:p>
        </w:tc>
        <w:tc>
          <w:tcPr>
            <w:tcW w:w="560" w:type="dxa"/>
            <w:tcBorders>
              <w:top w:val="nil"/>
              <w:left w:val="nil"/>
              <w:bottom w:val="single" w:sz="4" w:space="0" w:color="auto"/>
              <w:right w:val="single" w:sz="4" w:space="0" w:color="auto"/>
            </w:tcBorders>
            <w:shd w:val="clear" w:color="auto" w:fill="FFFFFF" w:themeFill="background1"/>
            <w:vAlign w:val="center"/>
          </w:tcPr>
          <w:p w:rsidR="003725C9" w:rsidRDefault="003300B2">
            <w:pPr>
              <w:widowControl/>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4</w:t>
            </w:r>
            <w:r>
              <w:rPr>
                <w:rFonts w:ascii="Times New Roman" w:eastAsia="宋体" w:hAnsi="Times New Roman" w:cs="Times New Roman" w:hint="eastAsia"/>
                <w:b/>
                <w:bCs/>
                <w:kern w:val="0"/>
                <w:sz w:val="18"/>
                <w:szCs w:val="18"/>
              </w:rPr>
              <w:t>88</w:t>
            </w:r>
            <w:r>
              <w:rPr>
                <w:rFonts w:ascii="Times New Roman" w:eastAsia="宋体" w:hAnsi="Times New Roman" w:cs="Times New Roman"/>
                <w:b/>
                <w:bCs/>
                <w:kern w:val="0"/>
                <w:sz w:val="18"/>
                <w:szCs w:val="18"/>
              </w:rPr>
              <w:t xml:space="preserve">　</w:t>
            </w:r>
          </w:p>
        </w:tc>
        <w:tc>
          <w:tcPr>
            <w:tcW w:w="567" w:type="dxa"/>
            <w:tcBorders>
              <w:top w:val="nil"/>
              <w:left w:val="nil"/>
              <w:bottom w:val="single" w:sz="4" w:space="0" w:color="auto"/>
              <w:right w:val="single" w:sz="4" w:space="0" w:color="auto"/>
            </w:tcBorders>
            <w:shd w:val="clear" w:color="auto" w:fill="FFFFFF" w:themeFill="background1"/>
            <w:vAlign w:val="center"/>
          </w:tcPr>
          <w:p w:rsidR="003725C9" w:rsidRDefault="003300B2">
            <w:pPr>
              <w:widowControl/>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370</w:t>
            </w:r>
            <w:r>
              <w:rPr>
                <w:rFonts w:ascii="Times New Roman" w:eastAsia="宋体" w:hAnsi="Times New Roman" w:cs="Times New Roman"/>
                <w:b/>
                <w:bCs/>
                <w:kern w:val="0"/>
                <w:sz w:val="18"/>
                <w:szCs w:val="18"/>
              </w:rPr>
              <w:t xml:space="preserve">　</w:t>
            </w:r>
          </w:p>
        </w:tc>
        <w:tc>
          <w:tcPr>
            <w:tcW w:w="567" w:type="dxa"/>
            <w:tcBorders>
              <w:top w:val="nil"/>
              <w:left w:val="nil"/>
              <w:bottom w:val="single" w:sz="4" w:space="0" w:color="auto"/>
              <w:right w:val="single" w:sz="4" w:space="0" w:color="auto"/>
            </w:tcBorders>
            <w:shd w:val="clear" w:color="auto" w:fill="FFFFFF" w:themeFill="background1"/>
            <w:vAlign w:val="center"/>
          </w:tcPr>
          <w:p w:rsidR="003725C9" w:rsidRDefault="003300B2">
            <w:pPr>
              <w:widowControl/>
              <w:jc w:val="center"/>
              <w:rPr>
                <w:rFonts w:ascii="Times New Roman" w:eastAsia="宋体" w:hAnsi="Times New Roman" w:cs="Times New Roman"/>
                <w:b/>
                <w:bCs/>
                <w:kern w:val="0"/>
                <w:sz w:val="18"/>
                <w:szCs w:val="18"/>
              </w:rPr>
            </w:pPr>
            <w:r>
              <w:rPr>
                <w:rFonts w:ascii="Times New Roman" w:eastAsia="宋体" w:hAnsi="Times New Roman" w:cs="Times New Roman"/>
                <w:b/>
                <w:bCs/>
                <w:kern w:val="0"/>
                <w:sz w:val="18"/>
                <w:szCs w:val="18"/>
              </w:rPr>
              <w:t>424</w:t>
            </w:r>
            <w:r>
              <w:rPr>
                <w:rFonts w:ascii="Times New Roman" w:eastAsia="宋体" w:hAnsi="Times New Roman" w:cs="Times New Roman"/>
                <w:b/>
                <w:bCs/>
                <w:kern w:val="0"/>
                <w:sz w:val="18"/>
                <w:szCs w:val="18"/>
              </w:rPr>
              <w:t xml:space="preserve">　</w:t>
            </w:r>
          </w:p>
        </w:tc>
        <w:tc>
          <w:tcPr>
            <w:tcW w:w="1472" w:type="dxa"/>
            <w:tcBorders>
              <w:top w:val="single" w:sz="4" w:space="0" w:color="auto"/>
              <w:left w:val="nil"/>
              <w:bottom w:val="single" w:sz="4" w:space="0" w:color="auto"/>
              <w:right w:val="single" w:sz="4" w:space="0" w:color="auto"/>
            </w:tcBorders>
            <w:shd w:val="clear" w:color="auto" w:fill="FFFFFF" w:themeFill="background1"/>
            <w:vAlign w:val="center"/>
          </w:tcPr>
          <w:p w:rsidR="003725C9" w:rsidRDefault="003300B2">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 xml:space="preserve">　</w:t>
            </w:r>
          </w:p>
        </w:tc>
      </w:tr>
      <w:tr w:rsidR="003725C9">
        <w:trPr>
          <w:trHeight w:val="270"/>
          <w:jc w:val="center"/>
        </w:trPr>
        <w:tc>
          <w:tcPr>
            <w:tcW w:w="14218" w:type="dxa"/>
            <w:gridSpan w:val="15"/>
            <w:tcBorders>
              <w:top w:val="single" w:sz="4" w:space="0" w:color="auto"/>
              <w:left w:val="single" w:sz="4" w:space="0" w:color="auto"/>
              <w:bottom w:val="single" w:sz="4" w:space="0" w:color="auto"/>
              <w:right w:val="single" w:sz="4" w:space="0" w:color="000000"/>
            </w:tcBorders>
            <w:shd w:val="clear" w:color="auto" w:fill="auto"/>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毕业设计</w:t>
            </w:r>
          </w:p>
        </w:tc>
      </w:tr>
    </w:tbl>
    <w:p w:rsidR="003725C9" w:rsidRDefault="003725C9">
      <w:pPr>
        <w:pStyle w:val="a0"/>
        <w:ind w:firstLine="210"/>
        <w:rPr>
          <w:rFonts w:ascii="Times New Roman" w:hAnsi="Times New Roman" w:cs="Times New Roman"/>
        </w:rPr>
      </w:pPr>
    </w:p>
    <w:p w:rsidR="003725C9" w:rsidRDefault="003300B2">
      <w:pPr>
        <w:widowControl/>
        <w:spacing w:line="440" w:lineRule="exact"/>
        <w:rPr>
          <w:rFonts w:ascii="Times New Roman" w:eastAsia="宋体" w:hAnsi="Times New Roman" w:cs="Times New Roman"/>
          <w:sz w:val="24"/>
          <w:szCs w:val="24"/>
        </w:rPr>
      </w:pPr>
      <w:r>
        <w:rPr>
          <w:rFonts w:ascii="Times New Roman" w:eastAsia="宋体" w:hAnsi="Times New Roman" w:cs="Times New Roman"/>
          <w:sz w:val="24"/>
          <w:szCs w:val="24"/>
        </w:rPr>
        <w:lastRenderedPageBreak/>
        <w:t>附表三</w:t>
      </w:r>
      <w:r>
        <w:rPr>
          <w:rFonts w:ascii="Times New Roman" w:eastAsia="宋体" w:hAnsi="Times New Roman" w:cs="Times New Roman"/>
          <w:sz w:val="24"/>
          <w:szCs w:val="24"/>
        </w:rPr>
        <w:t xml:space="preserve">                                      </w:t>
      </w:r>
    </w:p>
    <w:p w:rsidR="003725C9" w:rsidRDefault="003300B2">
      <w:pPr>
        <w:widowControl/>
        <w:spacing w:line="440" w:lineRule="exact"/>
        <w:jc w:val="center"/>
        <w:rPr>
          <w:rFonts w:ascii="Times New Roman" w:eastAsia="宋体" w:hAnsi="Times New Roman" w:cs="Times New Roman"/>
          <w:b/>
          <w:sz w:val="24"/>
          <w:szCs w:val="24"/>
        </w:rPr>
      </w:pPr>
      <w:r>
        <w:rPr>
          <w:rFonts w:ascii="Times New Roman" w:eastAsia="宋体" w:hAnsi="Times New Roman" w:cs="Times New Roman"/>
          <w:b/>
          <w:sz w:val="24"/>
          <w:szCs w:val="24"/>
        </w:rPr>
        <w:t>实习实践教学安排表</w:t>
      </w:r>
    </w:p>
    <w:p w:rsidR="003725C9" w:rsidRDefault="003725C9">
      <w:pPr>
        <w:widowControl/>
        <w:spacing w:line="440" w:lineRule="exact"/>
        <w:rPr>
          <w:rFonts w:ascii="Times New Roman" w:eastAsia="宋体" w:hAnsi="Times New Roman" w:cs="Times New Roman"/>
          <w:b/>
          <w:sz w:val="24"/>
          <w:szCs w:val="24"/>
        </w:rPr>
      </w:pPr>
    </w:p>
    <w:tbl>
      <w:tblPr>
        <w:tblW w:w="14002" w:type="dxa"/>
        <w:jc w:val="center"/>
        <w:tblLayout w:type="fixed"/>
        <w:tblLook w:val="04A0" w:firstRow="1" w:lastRow="0" w:firstColumn="1" w:lastColumn="0" w:noHBand="0" w:noVBand="1"/>
      </w:tblPr>
      <w:tblGrid>
        <w:gridCol w:w="562"/>
        <w:gridCol w:w="1362"/>
        <w:gridCol w:w="3855"/>
        <w:gridCol w:w="622"/>
        <w:gridCol w:w="709"/>
        <w:gridCol w:w="1417"/>
        <w:gridCol w:w="993"/>
        <w:gridCol w:w="4482"/>
      </w:tblGrid>
      <w:tr w:rsidR="003725C9">
        <w:trPr>
          <w:trHeight w:val="319"/>
          <w:jc w:val="center"/>
        </w:trPr>
        <w:tc>
          <w:tcPr>
            <w:tcW w:w="562" w:type="dxa"/>
            <w:tcBorders>
              <w:top w:val="single" w:sz="4" w:space="0" w:color="000000"/>
              <w:left w:val="single" w:sz="4" w:space="0" w:color="000000"/>
              <w:bottom w:val="single" w:sz="4" w:space="0" w:color="000000"/>
              <w:right w:val="nil"/>
            </w:tcBorders>
            <w:noWrap/>
            <w:vAlign w:val="center"/>
          </w:tcPr>
          <w:p w:rsidR="003725C9" w:rsidRDefault="003300B2">
            <w:pPr>
              <w:widowControl/>
              <w:spacing w:line="4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序号</w:t>
            </w:r>
          </w:p>
        </w:tc>
        <w:tc>
          <w:tcPr>
            <w:tcW w:w="1362" w:type="dxa"/>
            <w:tcBorders>
              <w:top w:val="single" w:sz="4" w:space="0" w:color="000000"/>
              <w:left w:val="single" w:sz="4" w:space="0" w:color="000000"/>
              <w:bottom w:val="single" w:sz="4" w:space="0" w:color="000000"/>
              <w:right w:val="nil"/>
            </w:tcBorders>
            <w:noWrap/>
            <w:vAlign w:val="center"/>
          </w:tcPr>
          <w:p w:rsidR="003725C9" w:rsidRDefault="003300B2">
            <w:pPr>
              <w:widowControl/>
              <w:spacing w:line="4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类别</w:t>
            </w:r>
          </w:p>
        </w:tc>
        <w:tc>
          <w:tcPr>
            <w:tcW w:w="3855" w:type="dxa"/>
            <w:tcBorders>
              <w:top w:val="single" w:sz="4" w:space="0" w:color="000000"/>
              <w:left w:val="single" w:sz="4" w:space="0" w:color="000000"/>
              <w:bottom w:val="single" w:sz="4" w:space="0" w:color="000000"/>
              <w:right w:val="nil"/>
            </w:tcBorders>
            <w:noWrap/>
            <w:vAlign w:val="center"/>
          </w:tcPr>
          <w:p w:rsidR="003725C9" w:rsidRDefault="003300B2">
            <w:pPr>
              <w:widowControl/>
              <w:spacing w:line="4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实践教学名称</w:t>
            </w:r>
          </w:p>
        </w:tc>
        <w:tc>
          <w:tcPr>
            <w:tcW w:w="622" w:type="dxa"/>
            <w:tcBorders>
              <w:top w:val="single" w:sz="4" w:space="0" w:color="000000"/>
              <w:left w:val="single" w:sz="4" w:space="0" w:color="000000"/>
              <w:bottom w:val="single" w:sz="4" w:space="0" w:color="000000"/>
              <w:right w:val="single" w:sz="4" w:space="0" w:color="000000"/>
            </w:tcBorders>
            <w:vAlign w:val="center"/>
          </w:tcPr>
          <w:p w:rsidR="003725C9" w:rsidRDefault="003300B2">
            <w:pPr>
              <w:widowControl/>
              <w:spacing w:line="440" w:lineRule="exact"/>
              <w:jc w:val="center"/>
              <w:rPr>
                <w:rFonts w:ascii="Times New Roman" w:eastAsia="宋体" w:hAnsi="Times New Roman" w:cs="Times New Roman"/>
                <w:kern w:val="0"/>
                <w:sz w:val="18"/>
                <w:szCs w:val="18"/>
              </w:rPr>
            </w:pPr>
            <w:r>
              <w:rPr>
                <w:rFonts w:ascii="Times New Roman" w:hAnsi="Times New Roman" w:cs="Times New Roman"/>
                <w:kern w:val="0"/>
                <w:sz w:val="18"/>
                <w:szCs w:val="18"/>
              </w:rPr>
              <w:t>学分</w:t>
            </w:r>
          </w:p>
        </w:tc>
        <w:tc>
          <w:tcPr>
            <w:tcW w:w="709" w:type="dxa"/>
            <w:tcBorders>
              <w:top w:val="single" w:sz="4" w:space="0" w:color="000000"/>
              <w:left w:val="single" w:sz="4" w:space="0" w:color="000000"/>
              <w:bottom w:val="single" w:sz="4" w:space="0" w:color="000000"/>
              <w:right w:val="single" w:sz="4" w:space="0" w:color="000000"/>
            </w:tcBorders>
            <w:vAlign w:val="center"/>
          </w:tcPr>
          <w:p w:rsidR="003725C9" w:rsidRDefault="003300B2">
            <w:pPr>
              <w:widowControl/>
              <w:spacing w:line="440" w:lineRule="exact"/>
              <w:jc w:val="center"/>
              <w:rPr>
                <w:rFonts w:ascii="Times New Roman" w:eastAsia="宋体" w:hAnsi="Times New Roman" w:cs="Times New Roman"/>
                <w:kern w:val="0"/>
                <w:sz w:val="18"/>
                <w:szCs w:val="18"/>
              </w:rPr>
            </w:pPr>
            <w:r>
              <w:rPr>
                <w:rFonts w:ascii="Times New Roman" w:hAnsi="Times New Roman" w:cs="Times New Roman"/>
                <w:kern w:val="0"/>
                <w:sz w:val="18"/>
                <w:szCs w:val="18"/>
              </w:rPr>
              <w:t>周数</w:t>
            </w:r>
          </w:p>
        </w:tc>
        <w:tc>
          <w:tcPr>
            <w:tcW w:w="1417" w:type="dxa"/>
            <w:tcBorders>
              <w:top w:val="single" w:sz="4" w:space="0" w:color="000000"/>
              <w:left w:val="single" w:sz="4" w:space="0" w:color="000000"/>
              <w:bottom w:val="single" w:sz="4" w:space="0" w:color="000000"/>
              <w:right w:val="nil"/>
            </w:tcBorders>
            <w:noWrap/>
            <w:vAlign w:val="center"/>
          </w:tcPr>
          <w:p w:rsidR="003725C9" w:rsidRDefault="003300B2">
            <w:pPr>
              <w:widowControl/>
              <w:spacing w:line="440" w:lineRule="exact"/>
              <w:jc w:val="center"/>
              <w:rPr>
                <w:rFonts w:ascii="Times New Roman" w:eastAsia="宋体" w:hAnsi="Times New Roman" w:cs="Times New Roman"/>
                <w:kern w:val="0"/>
                <w:sz w:val="18"/>
                <w:szCs w:val="18"/>
              </w:rPr>
            </w:pPr>
            <w:r>
              <w:rPr>
                <w:rFonts w:ascii="Times New Roman" w:hAnsi="Times New Roman" w:cs="Times New Roman"/>
                <w:kern w:val="0"/>
                <w:sz w:val="18"/>
                <w:szCs w:val="18"/>
              </w:rPr>
              <w:t>实习实践学时</w:t>
            </w:r>
          </w:p>
        </w:tc>
        <w:tc>
          <w:tcPr>
            <w:tcW w:w="993" w:type="dxa"/>
            <w:tcBorders>
              <w:top w:val="single" w:sz="4" w:space="0" w:color="000000"/>
              <w:left w:val="single" w:sz="4" w:space="0" w:color="000000"/>
              <w:bottom w:val="single" w:sz="4" w:space="0" w:color="000000"/>
              <w:right w:val="nil"/>
            </w:tcBorders>
            <w:noWrap/>
            <w:vAlign w:val="center"/>
          </w:tcPr>
          <w:p w:rsidR="003725C9" w:rsidRDefault="003300B2">
            <w:pPr>
              <w:widowControl/>
              <w:spacing w:line="440" w:lineRule="exact"/>
              <w:jc w:val="center"/>
              <w:rPr>
                <w:rFonts w:ascii="Times New Roman" w:eastAsia="宋体" w:hAnsi="Times New Roman" w:cs="Times New Roman"/>
                <w:kern w:val="0"/>
                <w:sz w:val="18"/>
                <w:szCs w:val="18"/>
              </w:rPr>
            </w:pPr>
            <w:r>
              <w:rPr>
                <w:rFonts w:ascii="Times New Roman" w:hAnsi="Times New Roman" w:cs="Times New Roman"/>
                <w:kern w:val="0"/>
                <w:sz w:val="18"/>
                <w:szCs w:val="18"/>
              </w:rPr>
              <w:t>开设学期</w:t>
            </w:r>
          </w:p>
        </w:tc>
        <w:tc>
          <w:tcPr>
            <w:tcW w:w="4482" w:type="dxa"/>
            <w:tcBorders>
              <w:top w:val="single" w:sz="4" w:space="0" w:color="000000"/>
              <w:left w:val="single" w:sz="4" w:space="0" w:color="000000"/>
              <w:bottom w:val="single" w:sz="4" w:space="0" w:color="000000"/>
              <w:right w:val="single" w:sz="4" w:space="0" w:color="auto"/>
            </w:tcBorders>
            <w:noWrap/>
            <w:vAlign w:val="center"/>
          </w:tcPr>
          <w:p w:rsidR="003725C9" w:rsidRDefault="003300B2">
            <w:pPr>
              <w:widowControl/>
              <w:spacing w:line="440" w:lineRule="exact"/>
              <w:jc w:val="center"/>
              <w:rPr>
                <w:rFonts w:ascii="Times New Roman" w:eastAsia="宋体" w:hAnsi="Times New Roman" w:cs="Times New Roman"/>
                <w:kern w:val="0"/>
                <w:sz w:val="18"/>
                <w:szCs w:val="18"/>
              </w:rPr>
            </w:pPr>
            <w:r>
              <w:rPr>
                <w:rFonts w:ascii="Times New Roman" w:hAnsi="Times New Roman" w:cs="Times New Roman"/>
                <w:kern w:val="0"/>
                <w:sz w:val="18"/>
                <w:szCs w:val="18"/>
              </w:rPr>
              <w:t>备注</w:t>
            </w:r>
          </w:p>
        </w:tc>
      </w:tr>
      <w:tr w:rsidR="003725C9">
        <w:trPr>
          <w:trHeight w:val="360"/>
          <w:jc w:val="center"/>
        </w:trPr>
        <w:tc>
          <w:tcPr>
            <w:tcW w:w="562"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spacing w:line="4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p>
        </w:tc>
        <w:tc>
          <w:tcPr>
            <w:tcW w:w="1362"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spacing w:line="440" w:lineRule="exact"/>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军事课</w:t>
            </w:r>
          </w:p>
        </w:tc>
        <w:tc>
          <w:tcPr>
            <w:tcW w:w="3855"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spacing w:line="440" w:lineRule="exact"/>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军事技能</w:t>
            </w:r>
          </w:p>
        </w:tc>
        <w:tc>
          <w:tcPr>
            <w:tcW w:w="622" w:type="dxa"/>
            <w:tcBorders>
              <w:top w:val="single" w:sz="4" w:space="0" w:color="auto"/>
              <w:left w:val="single" w:sz="4" w:space="0" w:color="000000"/>
              <w:bottom w:val="single" w:sz="4" w:space="0" w:color="000000"/>
              <w:right w:val="single" w:sz="4" w:space="0" w:color="000000"/>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p>
        </w:tc>
        <w:tc>
          <w:tcPr>
            <w:tcW w:w="709" w:type="dxa"/>
            <w:tcBorders>
              <w:top w:val="single" w:sz="4" w:space="0" w:color="auto"/>
              <w:left w:val="single" w:sz="4" w:space="0" w:color="000000"/>
              <w:bottom w:val="single" w:sz="4" w:space="0" w:color="000000"/>
              <w:right w:val="single" w:sz="4" w:space="0" w:color="000000"/>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w:t>
            </w:r>
          </w:p>
        </w:tc>
        <w:tc>
          <w:tcPr>
            <w:tcW w:w="1417"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112</w:t>
            </w:r>
          </w:p>
        </w:tc>
        <w:tc>
          <w:tcPr>
            <w:tcW w:w="993"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p>
        </w:tc>
        <w:tc>
          <w:tcPr>
            <w:tcW w:w="4482" w:type="dxa"/>
            <w:tcBorders>
              <w:top w:val="single" w:sz="4" w:space="0" w:color="auto"/>
              <w:left w:val="single" w:sz="4" w:space="0" w:color="000000"/>
              <w:bottom w:val="single" w:sz="4" w:space="0" w:color="000000"/>
              <w:right w:val="single" w:sz="4" w:space="0" w:color="auto"/>
            </w:tcBorders>
            <w:noWrap/>
            <w:vAlign w:val="center"/>
          </w:tcPr>
          <w:p w:rsidR="003725C9" w:rsidRDefault="003725C9">
            <w:pPr>
              <w:widowControl/>
              <w:spacing w:line="440" w:lineRule="exact"/>
              <w:jc w:val="left"/>
              <w:rPr>
                <w:rFonts w:ascii="Times New Roman" w:eastAsia="宋体" w:hAnsi="Times New Roman" w:cs="Times New Roman"/>
                <w:kern w:val="0"/>
                <w:sz w:val="18"/>
                <w:szCs w:val="18"/>
              </w:rPr>
            </w:pPr>
          </w:p>
        </w:tc>
      </w:tr>
      <w:tr w:rsidR="003725C9">
        <w:trPr>
          <w:trHeight w:val="399"/>
          <w:jc w:val="center"/>
        </w:trPr>
        <w:tc>
          <w:tcPr>
            <w:tcW w:w="562" w:type="dxa"/>
            <w:vMerge w:val="restart"/>
            <w:tcBorders>
              <w:top w:val="single" w:sz="4" w:space="0" w:color="auto"/>
              <w:left w:val="single" w:sz="4" w:space="0" w:color="000000"/>
              <w:right w:val="single" w:sz="4" w:space="0" w:color="auto"/>
            </w:tcBorders>
            <w:noWrap/>
            <w:vAlign w:val="center"/>
          </w:tcPr>
          <w:p w:rsidR="003725C9" w:rsidRDefault="003300B2">
            <w:pPr>
              <w:widowControl/>
              <w:spacing w:line="4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p>
        </w:tc>
        <w:tc>
          <w:tcPr>
            <w:tcW w:w="1362" w:type="dxa"/>
            <w:vMerge w:val="restart"/>
            <w:tcBorders>
              <w:top w:val="single" w:sz="4" w:space="0" w:color="auto"/>
              <w:left w:val="single" w:sz="4" w:space="0" w:color="000000"/>
              <w:right w:val="single" w:sz="4" w:space="0" w:color="auto"/>
            </w:tcBorders>
            <w:noWrap/>
            <w:vAlign w:val="center"/>
          </w:tcPr>
          <w:p w:rsidR="003725C9" w:rsidRDefault="003300B2">
            <w:pPr>
              <w:widowControl/>
              <w:spacing w:line="440" w:lineRule="exact"/>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社会实践</w:t>
            </w:r>
          </w:p>
        </w:tc>
        <w:tc>
          <w:tcPr>
            <w:tcW w:w="3855"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spacing w:line="440" w:lineRule="exact"/>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思想道德修养与法律基础</w:t>
            </w:r>
          </w:p>
        </w:tc>
        <w:tc>
          <w:tcPr>
            <w:tcW w:w="622" w:type="dxa"/>
            <w:vMerge w:val="restart"/>
            <w:tcBorders>
              <w:top w:val="single" w:sz="4" w:space="0" w:color="auto"/>
              <w:left w:val="single" w:sz="4" w:space="0" w:color="000000"/>
              <w:right w:val="single" w:sz="4" w:space="0" w:color="000000"/>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p>
        </w:tc>
        <w:tc>
          <w:tcPr>
            <w:tcW w:w="709" w:type="dxa"/>
            <w:tcBorders>
              <w:top w:val="single" w:sz="4" w:space="0" w:color="auto"/>
              <w:left w:val="single" w:sz="4" w:space="0" w:color="000000"/>
              <w:bottom w:val="single" w:sz="4" w:space="0" w:color="000000"/>
              <w:right w:val="single" w:sz="4" w:space="0" w:color="000000"/>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p>
        </w:tc>
        <w:tc>
          <w:tcPr>
            <w:tcW w:w="1417"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8</w:t>
            </w:r>
          </w:p>
        </w:tc>
        <w:tc>
          <w:tcPr>
            <w:tcW w:w="993"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w:t>
            </w:r>
          </w:p>
        </w:tc>
        <w:tc>
          <w:tcPr>
            <w:tcW w:w="4482" w:type="dxa"/>
            <w:vMerge w:val="restart"/>
            <w:tcBorders>
              <w:top w:val="single" w:sz="4" w:space="0" w:color="auto"/>
              <w:left w:val="single" w:sz="4" w:space="0" w:color="000000"/>
              <w:right w:val="single" w:sz="4" w:space="0" w:color="auto"/>
            </w:tcBorders>
            <w:noWrap/>
            <w:vAlign w:val="center"/>
          </w:tcPr>
          <w:p w:rsidR="003725C9" w:rsidRDefault="003300B2">
            <w:pPr>
              <w:widowControl/>
              <w:spacing w:line="360" w:lineRule="exact"/>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学生即可参加教师组织的实践教学，也可通过提交</w:t>
            </w:r>
            <w:proofErr w:type="gramStart"/>
            <w:r>
              <w:rPr>
                <w:rFonts w:ascii="Times New Roman" w:eastAsia="宋体" w:hAnsi="Times New Roman" w:cs="Times New Roman"/>
                <w:kern w:val="0"/>
                <w:sz w:val="18"/>
                <w:szCs w:val="18"/>
              </w:rPr>
              <w:t>思政理论</w:t>
            </w:r>
            <w:proofErr w:type="gramEnd"/>
            <w:r>
              <w:rPr>
                <w:rFonts w:ascii="Times New Roman" w:eastAsia="宋体" w:hAnsi="Times New Roman" w:cs="Times New Roman"/>
                <w:kern w:val="0"/>
                <w:sz w:val="18"/>
                <w:szCs w:val="18"/>
              </w:rPr>
              <w:t>学习相关的实践成果获得学分。</w:t>
            </w:r>
          </w:p>
        </w:tc>
      </w:tr>
      <w:tr w:rsidR="003725C9">
        <w:trPr>
          <w:trHeight w:val="378"/>
          <w:jc w:val="center"/>
        </w:trPr>
        <w:tc>
          <w:tcPr>
            <w:tcW w:w="562" w:type="dxa"/>
            <w:vMerge/>
            <w:tcBorders>
              <w:left w:val="single" w:sz="4" w:space="0" w:color="000000"/>
              <w:right w:val="single" w:sz="4" w:space="0" w:color="auto"/>
            </w:tcBorders>
            <w:noWrap/>
            <w:vAlign w:val="center"/>
          </w:tcPr>
          <w:p w:rsidR="003725C9" w:rsidRDefault="003725C9">
            <w:pPr>
              <w:widowControl/>
              <w:spacing w:line="440" w:lineRule="exact"/>
              <w:jc w:val="center"/>
              <w:rPr>
                <w:rFonts w:ascii="Times New Roman" w:eastAsia="宋体" w:hAnsi="Times New Roman" w:cs="Times New Roman"/>
                <w:kern w:val="0"/>
                <w:sz w:val="18"/>
                <w:szCs w:val="18"/>
              </w:rPr>
            </w:pPr>
          </w:p>
        </w:tc>
        <w:tc>
          <w:tcPr>
            <w:tcW w:w="1362" w:type="dxa"/>
            <w:vMerge/>
            <w:tcBorders>
              <w:left w:val="single" w:sz="4" w:space="0" w:color="000000"/>
              <w:right w:val="single" w:sz="4" w:space="0" w:color="auto"/>
            </w:tcBorders>
            <w:noWrap/>
            <w:vAlign w:val="center"/>
          </w:tcPr>
          <w:p w:rsidR="003725C9" w:rsidRDefault="003725C9">
            <w:pPr>
              <w:widowControl/>
              <w:spacing w:line="440" w:lineRule="exact"/>
              <w:jc w:val="left"/>
              <w:rPr>
                <w:rFonts w:ascii="Times New Roman" w:eastAsia="宋体" w:hAnsi="Times New Roman" w:cs="Times New Roman"/>
                <w:kern w:val="0"/>
                <w:sz w:val="18"/>
                <w:szCs w:val="18"/>
              </w:rPr>
            </w:pPr>
          </w:p>
        </w:tc>
        <w:tc>
          <w:tcPr>
            <w:tcW w:w="3855"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spacing w:line="440" w:lineRule="exact"/>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毛泽东思想与中国特色社会主义理论体系概论</w:t>
            </w:r>
          </w:p>
        </w:tc>
        <w:tc>
          <w:tcPr>
            <w:tcW w:w="622" w:type="dxa"/>
            <w:vMerge/>
            <w:tcBorders>
              <w:left w:val="single" w:sz="4" w:space="0" w:color="000000"/>
              <w:right w:val="single" w:sz="4" w:space="0" w:color="000000"/>
            </w:tcBorders>
            <w:vAlign w:val="center"/>
          </w:tcPr>
          <w:p w:rsidR="003725C9" w:rsidRDefault="003725C9">
            <w:pPr>
              <w:widowControl/>
              <w:jc w:val="center"/>
              <w:rPr>
                <w:rFonts w:ascii="Times New Roman" w:eastAsia="宋体" w:hAnsi="Times New Roman" w:cs="Times New Roman"/>
                <w:kern w:val="0"/>
                <w:sz w:val="18"/>
                <w:szCs w:val="18"/>
              </w:rPr>
            </w:pPr>
          </w:p>
        </w:tc>
        <w:tc>
          <w:tcPr>
            <w:tcW w:w="709" w:type="dxa"/>
            <w:tcBorders>
              <w:top w:val="single" w:sz="4" w:space="0" w:color="auto"/>
              <w:left w:val="single" w:sz="4" w:space="0" w:color="000000"/>
              <w:bottom w:val="single" w:sz="4" w:space="0" w:color="000000"/>
              <w:right w:val="single" w:sz="4" w:space="0" w:color="000000"/>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p>
        </w:tc>
        <w:tc>
          <w:tcPr>
            <w:tcW w:w="1417"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993"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2</w:t>
            </w:r>
          </w:p>
        </w:tc>
        <w:tc>
          <w:tcPr>
            <w:tcW w:w="4482" w:type="dxa"/>
            <w:vMerge/>
            <w:tcBorders>
              <w:left w:val="single" w:sz="4" w:space="0" w:color="000000"/>
              <w:right w:val="single" w:sz="4" w:space="0" w:color="auto"/>
            </w:tcBorders>
            <w:noWrap/>
            <w:vAlign w:val="center"/>
          </w:tcPr>
          <w:p w:rsidR="003725C9" w:rsidRDefault="003725C9">
            <w:pPr>
              <w:widowControl/>
              <w:spacing w:line="360" w:lineRule="exact"/>
              <w:jc w:val="center"/>
              <w:rPr>
                <w:rFonts w:ascii="Times New Roman" w:eastAsia="宋体" w:hAnsi="Times New Roman" w:cs="Times New Roman"/>
                <w:kern w:val="0"/>
                <w:sz w:val="18"/>
                <w:szCs w:val="18"/>
              </w:rPr>
            </w:pPr>
          </w:p>
        </w:tc>
      </w:tr>
      <w:tr w:rsidR="003725C9">
        <w:trPr>
          <w:trHeight w:val="378"/>
          <w:jc w:val="center"/>
        </w:trPr>
        <w:tc>
          <w:tcPr>
            <w:tcW w:w="562" w:type="dxa"/>
            <w:vMerge/>
            <w:tcBorders>
              <w:left w:val="single" w:sz="4" w:space="0" w:color="000000"/>
              <w:bottom w:val="single" w:sz="4" w:space="0" w:color="000000"/>
              <w:right w:val="single" w:sz="4" w:space="0" w:color="auto"/>
            </w:tcBorders>
            <w:noWrap/>
            <w:vAlign w:val="center"/>
          </w:tcPr>
          <w:p w:rsidR="003725C9" w:rsidRDefault="003725C9">
            <w:pPr>
              <w:widowControl/>
              <w:spacing w:line="440" w:lineRule="exact"/>
              <w:jc w:val="center"/>
              <w:rPr>
                <w:rFonts w:ascii="Times New Roman" w:eastAsia="宋体" w:hAnsi="Times New Roman" w:cs="Times New Roman"/>
                <w:kern w:val="0"/>
                <w:sz w:val="18"/>
                <w:szCs w:val="18"/>
              </w:rPr>
            </w:pPr>
          </w:p>
        </w:tc>
        <w:tc>
          <w:tcPr>
            <w:tcW w:w="1362" w:type="dxa"/>
            <w:vMerge/>
            <w:tcBorders>
              <w:left w:val="single" w:sz="4" w:space="0" w:color="000000"/>
              <w:bottom w:val="single" w:sz="4" w:space="0" w:color="000000"/>
              <w:right w:val="single" w:sz="4" w:space="0" w:color="auto"/>
            </w:tcBorders>
            <w:noWrap/>
            <w:vAlign w:val="center"/>
          </w:tcPr>
          <w:p w:rsidR="003725C9" w:rsidRDefault="003725C9">
            <w:pPr>
              <w:widowControl/>
              <w:spacing w:line="440" w:lineRule="exact"/>
              <w:jc w:val="left"/>
              <w:rPr>
                <w:rFonts w:ascii="Times New Roman" w:eastAsia="宋体" w:hAnsi="Times New Roman" w:cs="Times New Roman"/>
                <w:kern w:val="0"/>
                <w:sz w:val="18"/>
                <w:szCs w:val="18"/>
              </w:rPr>
            </w:pPr>
          </w:p>
        </w:tc>
        <w:tc>
          <w:tcPr>
            <w:tcW w:w="3855"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spacing w:line="440" w:lineRule="exact"/>
              <w:jc w:val="left"/>
              <w:rPr>
                <w:rFonts w:ascii="Times New Roman" w:eastAsia="宋体" w:hAnsi="Times New Roman" w:cs="Times New Roman"/>
                <w:kern w:val="0"/>
                <w:sz w:val="18"/>
                <w:szCs w:val="18"/>
              </w:rPr>
            </w:pPr>
            <w:r>
              <w:rPr>
                <w:rFonts w:ascii="Times New Roman" w:hAnsi="Times New Roman" w:cs="Times New Roman"/>
                <w:kern w:val="0"/>
                <w:sz w:val="18"/>
                <w:szCs w:val="18"/>
              </w:rPr>
              <w:t>习近平新时代中国特色社会主义思想概论</w:t>
            </w:r>
          </w:p>
        </w:tc>
        <w:tc>
          <w:tcPr>
            <w:tcW w:w="622" w:type="dxa"/>
            <w:vMerge/>
            <w:tcBorders>
              <w:left w:val="single" w:sz="4" w:space="0" w:color="000000"/>
              <w:bottom w:val="single" w:sz="4" w:space="0" w:color="000000"/>
              <w:right w:val="single" w:sz="4" w:space="0" w:color="000000"/>
            </w:tcBorders>
            <w:vAlign w:val="center"/>
          </w:tcPr>
          <w:p w:rsidR="003725C9" w:rsidRDefault="003725C9">
            <w:pPr>
              <w:widowControl/>
              <w:jc w:val="center"/>
              <w:rPr>
                <w:rFonts w:ascii="Times New Roman" w:eastAsia="宋体" w:hAnsi="Times New Roman" w:cs="Times New Roman"/>
                <w:kern w:val="0"/>
                <w:sz w:val="18"/>
                <w:szCs w:val="18"/>
              </w:rPr>
            </w:pPr>
          </w:p>
        </w:tc>
        <w:tc>
          <w:tcPr>
            <w:tcW w:w="709" w:type="dxa"/>
            <w:tcBorders>
              <w:top w:val="single" w:sz="4" w:space="0" w:color="auto"/>
              <w:left w:val="single" w:sz="4" w:space="0" w:color="000000"/>
              <w:bottom w:val="single" w:sz="4" w:space="0" w:color="000000"/>
              <w:right w:val="single" w:sz="4" w:space="0" w:color="000000"/>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p>
        </w:tc>
        <w:tc>
          <w:tcPr>
            <w:tcW w:w="1417"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8</w:t>
            </w:r>
          </w:p>
        </w:tc>
        <w:tc>
          <w:tcPr>
            <w:tcW w:w="993"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3</w:t>
            </w:r>
          </w:p>
        </w:tc>
        <w:tc>
          <w:tcPr>
            <w:tcW w:w="4482" w:type="dxa"/>
            <w:vMerge/>
            <w:tcBorders>
              <w:left w:val="single" w:sz="4" w:space="0" w:color="000000"/>
              <w:bottom w:val="single" w:sz="4" w:space="0" w:color="000000"/>
              <w:right w:val="single" w:sz="4" w:space="0" w:color="auto"/>
            </w:tcBorders>
            <w:noWrap/>
            <w:vAlign w:val="center"/>
          </w:tcPr>
          <w:p w:rsidR="003725C9" w:rsidRDefault="003725C9">
            <w:pPr>
              <w:widowControl/>
              <w:spacing w:line="360" w:lineRule="exact"/>
              <w:jc w:val="center"/>
              <w:rPr>
                <w:rFonts w:ascii="Times New Roman" w:eastAsia="宋体" w:hAnsi="Times New Roman" w:cs="Times New Roman"/>
                <w:kern w:val="0"/>
                <w:sz w:val="18"/>
                <w:szCs w:val="18"/>
              </w:rPr>
            </w:pPr>
          </w:p>
        </w:tc>
      </w:tr>
      <w:tr w:rsidR="003725C9">
        <w:trPr>
          <w:trHeight w:val="378"/>
          <w:jc w:val="center"/>
        </w:trPr>
        <w:tc>
          <w:tcPr>
            <w:tcW w:w="562" w:type="dxa"/>
            <w:tcBorders>
              <w:top w:val="single" w:sz="4" w:space="0" w:color="auto"/>
              <w:left w:val="single" w:sz="4" w:space="0" w:color="000000"/>
              <w:right w:val="single" w:sz="4" w:space="0" w:color="auto"/>
            </w:tcBorders>
            <w:noWrap/>
            <w:vAlign w:val="center"/>
          </w:tcPr>
          <w:p w:rsidR="003725C9" w:rsidRDefault="003300B2">
            <w:pPr>
              <w:widowControl/>
              <w:spacing w:line="440" w:lineRule="exact"/>
              <w:jc w:val="center"/>
              <w:rPr>
                <w:rFonts w:ascii="Times New Roman" w:eastAsia="宋体" w:hAnsi="Times New Roman" w:cs="Times New Roman"/>
                <w:kern w:val="0"/>
                <w:sz w:val="18"/>
                <w:szCs w:val="18"/>
              </w:rPr>
            </w:pPr>
            <w:r>
              <w:rPr>
                <w:rFonts w:ascii="Times New Roman" w:hAnsi="Times New Roman" w:cs="Times New Roman"/>
                <w:kern w:val="0"/>
                <w:sz w:val="18"/>
                <w:szCs w:val="18"/>
              </w:rPr>
              <w:t>3</w:t>
            </w:r>
          </w:p>
        </w:tc>
        <w:tc>
          <w:tcPr>
            <w:tcW w:w="1362" w:type="dxa"/>
            <w:tcBorders>
              <w:top w:val="single" w:sz="4" w:space="0" w:color="auto"/>
              <w:left w:val="single" w:sz="4" w:space="0" w:color="000000"/>
              <w:right w:val="single" w:sz="4" w:space="0" w:color="auto"/>
            </w:tcBorders>
            <w:noWrap/>
            <w:vAlign w:val="center"/>
          </w:tcPr>
          <w:p w:rsidR="003725C9" w:rsidRDefault="003300B2">
            <w:pPr>
              <w:widowControl/>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专业认知实习</w:t>
            </w:r>
          </w:p>
        </w:tc>
        <w:tc>
          <w:tcPr>
            <w:tcW w:w="3855"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工程造价专业认知</w:t>
            </w:r>
          </w:p>
        </w:tc>
        <w:tc>
          <w:tcPr>
            <w:tcW w:w="622" w:type="dxa"/>
            <w:tcBorders>
              <w:top w:val="single" w:sz="4" w:space="0" w:color="auto"/>
              <w:left w:val="single" w:sz="4" w:space="0" w:color="000000"/>
              <w:bottom w:val="single" w:sz="4" w:space="0" w:color="000000"/>
              <w:right w:val="single" w:sz="4" w:space="0" w:color="000000"/>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p>
        </w:tc>
        <w:tc>
          <w:tcPr>
            <w:tcW w:w="709" w:type="dxa"/>
            <w:tcBorders>
              <w:top w:val="single" w:sz="4" w:space="0" w:color="auto"/>
              <w:left w:val="single" w:sz="4" w:space="0" w:color="000000"/>
              <w:bottom w:val="single" w:sz="4" w:space="0" w:color="000000"/>
              <w:right w:val="single" w:sz="4" w:space="0" w:color="000000"/>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p>
        </w:tc>
        <w:tc>
          <w:tcPr>
            <w:tcW w:w="1417"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26</w:t>
            </w:r>
          </w:p>
        </w:tc>
        <w:tc>
          <w:tcPr>
            <w:tcW w:w="993"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p>
        </w:tc>
        <w:tc>
          <w:tcPr>
            <w:tcW w:w="4482"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spacing w:line="360" w:lineRule="exact"/>
              <w:rPr>
                <w:rFonts w:ascii="Times New Roman" w:eastAsia="宋体" w:hAnsi="Times New Roman" w:cs="Times New Roman"/>
                <w:kern w:val="0"/>
                <w:sz w:val="18"/>
                <w:szCs w:val="18"/>
              </w:rPr>
            </w:pPr>
            <w:r>
              <w:rPr>
                <w:rFonts w:ascii="Times New Roman" w:hAnsi="Times New Roman" w:cs="Times New Roman"/>
                <w:kern w:val="0"/>
                <w:sz w:val="18"/>
                <w:szCs w:val="18"/>
              </w:rPr>
              <w:t>了解</w:t>
            </w:r>
            <w:r>
              <w:rPr>
                <w:rFonts w:ascii="Times New Roman" w:eastAsia="宋体" w:hAnsi="Times New Roman" w:cs="Times New Roman"/>
                <w:kern w:val="0"/>
                <w:sz w:val="18"/>
                <w:szCs w:val="18"/>
              </w:rPr>
              <w:t>熟悉建筑企业施工员、质量员、安全员、材料员、资料员等关键岗位职责及工作内容。</w:t>
            </w:r>
          </w:p>
        </w:tc>
      </w:tr>
      <w:tr w:rsidR="003725C9">
        <w:trPr>
          <w:trHeight w:val="555"/>
          <w:jc w:val="center"/>
        </w:trPr>
        <w:tc>
          <w:tcPr>
            <w:tcW w:w="562" w:type="dxa"/>
            <w:vMerge w:val="restart"/>
            <w:tcBorders>
              <w:top w:val="single" w:sz="4" w:space="0" w:color="auto"/>
              <w:left w:val="single" w:sz="4" w:space="0" w:color="000000"/>
              <w:right w:val="single" w:sz="4" w:space="0" w:color="auto"/>
            </w:tcBorders>
            <w:noWrap/>
            <w:vAlign w:val="center"/>
          </w:tcPr>
          <w:p w:rsidR="003725C9" w:rsidRDefault="003300B2">
            <w:pPr>
              <w:widowControl/>
              <w:spacing w:line="4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1362" w:type="dxa"/>
            <w:vMerge w:val="restart"/>
            <w:tcBorders>
              <w:top w:val="single" w:sz="4" w:space="0" w:color="auto"/>
              <w:left w:val="single" w:sz="4" w:space="0" w:color="000000"/>
              <w:right w:val="single" w:sz="4" w:space="0" w:color="auto"/>
            </w:tcBorders>
            <w:noWrap/>
            <w:vAlign w:val="center"/>
          </w:tcPr>
          <w:p w:rsidR="003725C9" w:rsidRDefault="003300B2">
            <w:pPr>
              <w:widowControl/>
              <w:spacing w:line="440" w:lineRule="exact"/>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实习</w:t>
            </w:r>
            <w:proofErr w:type="gramStart"/>
            <w:r>
              <w:rPr>
                <w:rFonts w:ascii="Times New Roman" w:eastAsia="宋体" w:hAnsi="Times New Roman" w:cs="Times New Roman"/>
                <w:kern w:val="0"/>
                <w:sz w:val="18"/>
                <w:szCs w:val="18"/>
              </w:rPr>
              <w:t>实训周</w:t>
            </w:r>
            <w:proofErr w:type="gramEnd"/>
          </w:p>
        </w:tc>
        <w:tc>
          <w:tcPr>
            <w:tcW w:w="3855"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spacing w:line="440" w:lineRule="exact"/>
              <w:jc w:val="left"/>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建筑工程测量</w:t>
            </w:r>
          </w:p>
        </w:tc>
        <w:tc>
          <w:tcPr>
            <w:tcW w:w="622" w:type="dxa"/>
            <w:tcBorders>
              <w:top w:val="single" w:sz="4" w:space="0" w:color="auto"/>
              <w:left w:val="single" w:sz="4" w:space="0" w:color="000000"/>
              <w:bottom w:val="single" w:sz="4" w:space="0" w:color="000000"/>
              <w:right w:val="single" w:sz="4" w:space="0" w:color="000000"/>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p>
        </w:tc>
        <w:tc>
          <w:tcPr>
            <w:tcW w:w="709" w:type="dxa"/>
            <w:tcBorders>
              <w:top w:val="single" w:sz="4" w:space="0" w:color="auto"/>
              <w:left w:val="single" w:sz="4" w:space="0" w:color="000000"/>
              <w:bottom w:val="single" w:sz="4" w:space="0" w:color="000000"/>
              <w:right w:val="single" w:sz="4" w:space="0" w:color="000000"/>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p>
        </w:tc>
        <w:tc>
          <w:tcPr>
            <w:tcW w:w="1417"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26</w:t>
            </w:r>
          </w:p>
        </w:tc>
        <w:tc>
          <w:tcPr>
            <w:tcW w:w="993"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p>
        </w:tc>
        <w:tc>
          <w:tcPr>
            <w:tcW w:w="4482"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spacing w:line="360" w:lineRule="exact"/>
              <w:jc w:val="left"/>
              <w:rPr>
                <w:rFonts w:ascii="Times New Roman" w:eastAsia="宋体" w:hAnsi="Times New Roman" w:cs="Times New Roman"/>
                <w:kern w:val="0"/>
                <w:sz w:val="18"/>
                <w:szCs w:val="18"/>
              </w:rPr>
            </w:pPr>
            <w:r>
              <w:rPr>
                <w:rFonts w:ascii="Times New Roman" w:hAnsi="Times New Roman" w:cs="Times New Roman"/>
                <w:kern w:val="0"/>
                <w:sz w:val="18"/>
                <w:szCs w:val="18"/>
              </w:rPr>
              <w:t>能熟练操作水准仪、经纬仪和全站仪等仪器，完成小范围水准测量、导线测量和高程测量的实习实训。</w:t>
            </w:r>
          </w:p>
        </w:tc>
      </w:tr>
      <w:tr w:rsidR="003725C9">
        <w:trPr>
          <w:trHeight w:val="360"/>
          <w:jc w:val="center"/>
        </w:trPr>
        <w:tc>
          <w:tcPr>
            <w:tcW w:w="562" w:type="dxa"/>
            <w:vMerge/>
            <w:tcBorders>
              <w:left w:val="single" w:sz="4" w:space="0" w:color="000000"/>
              <w:right w:val="single" w:sz="4" w:space="0" w:color="auto"/>
            </w:tcBorders>
            <w:noWrap/>
            <w:vAlign w:val="center"/>
          </w:tcPr>
          <w:p w:rsidR="003725C9" w:rsidRDefault="003725C9">
            <w:pPr>
              <w:widowControl/>
              <w:spacing w:line="440" w:lineRule="exact"/>
              <w:jc w:val="center"/>
              <w:rPr>
                <w:rFonts w:ascii="Times New Roman" w:eastAsia="宋体" w:hAnsi="Times New Roman" w:cs="Times New Roman"/>
                <w:kern w:val="0"/>
                <w:sz w:val="18"/>
                <w:szCs w:val="18"/>
              </w:rPr>
            </w:pPr>
          </w:p>
        </w:tc>
        <w:tc>
          <w:tcPr>
            <w:tcW w:w="1362" w:type="dxa"/>
            <w:vMerge/>
            <w:tcBorders>
              <w:left w:val="single" w:sz="4" w:space="0" w:color="000000"/>
              <w:right w:val="single" w:sz="4" w:space="0" w:color="auto"/>
            </w:tcBorders>
            <w:noWrap/>
            <w:vAlign w:val="center"/>
          </w:tcPr>
          <w:p w:rsidR="003725C9" w:rsidRDefault="003725C9">
            <w:pPr>
              <w:widowControl/>
              <w:spacing w:line="440" w:lineRule="exact"/>
              <w:jc w:val="left"/>
              <w:rPr>
                <w:rFonts w:ascii="Times New Roman" w:eastAsia="宋体" w:hAnsi="Times New Roman" w:cs="Times New Roman"/>
                <w:kern w:val="0"/>
                <w:sz w:val="18"/>
                <w:szCs w:val="18"/>
              </w:rPr>
            </w:pPr>
          </w:p>
        </w:tc>
        <w:tc>
          <w:tcPr>
            <w:tcW w:w="3855"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spacing w:line="440" w:lineRule="exact"/>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建筑工程计量与计价</w:t>
            </w:r>
          </w:p>
        </w:tc>
        <w:tc>
          <w:tcPr>
            <w:tcW w:w="622" w:type="dxa"/>
            <w:tcBorders>
              <w:top w:val="single" w:sz="4" w:space="0" w:color="auto"/>
              <w:left w:val="single" w:sz="4" w:space="0" w:color="000000"/>
              <w:bottom w:val="single" w:sz="4" w:space="0" w:color="000000"/>
              <w:right w:val="single" w:sz="4" w:space="0" w:color="000000"/>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p>
        </w:tc>
        <w:tc>
          <w:tcPr>
            <w:tcW w:w="709" w:type="dxa"/>
            <w:tcBorders>
              <w:top w:val="single" w:sz="4" w:space="0" w:color="auto"/>
              <w:left w:val="single" w:sz="4" w:space="0" w:color="000000"/>
              <w:bottom w:val="single" w:sz="4" w:space="0" w:color="000000"/>
              <w:right w:val="single" w:sz="4" w:space="0" w:color="000000"/>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p>
        </w:tc>
        <w:tc>
          <w:tcPr>
            <w:tcW w:w="1417"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26</w:t>
            </w:r>
          </w:p>
        </w:tc>
        <w:tc>
          <w:tcPr>
            <w:tcW w:w="993"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w:t>
            </w:r>
          </w:p>
        </w:tc>
        <w:tc>
          <w:tcPr>
            <w:tcW w:w="4482"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spacing w:line="360" w:lineRule="exact"/>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能够熟练计算建筑工程建筑面积、工程量和综合费，完成某小型砖混结构工程量和综合费用的计算。</w:t>
            </w:r>
          </w:p>
        </w:tc>
      </w:tr>
      <w:tr w:rsidR="003725C9">
        <w:trPr>
          <w:trHeight w:val="1094"/>
          <w:jc w:val="center"/>
        </w:trPr>
        <w:tc>
          <w:tcPr>
            <w:tcW w:w="562" w:type="dxa"/>
            <w:vMerge/>
            <w:tcBorders>
              <w:left w:val="single" w:sz="4" w:space="0" w:color="000000"/>
              <w:right w:val="single" w:sz="4" w:space="0" w:color="auto"/>
            </w:tcBorders>
            <w:noWrap/>
            <w:vAlign w:val="center"/>
          </w:tcPr>
          <w:p w:rsidR="003725C9" w:rsidRDefault="003725C9">
            <w:pPr>
              <w:widowControl/>
              <w:spacing w:line="440" w:lineRule="exact"/>
              <w:jc w:val="center"/>
              <w:rPr>
                <w:rFonts w:ascii="Times New Roman" w:eastAsia="宋体" w:hAnsi="Times New Roman" w:cs="Times New Roman"/>
                <w:kern w:val="0"/>
                <w:sz w:val="18"/>
                <w:szCs w:val="18"/>
              </w:rPr>
            </w:pPr>
          </w:p>
        </w:tc>
        <w:tc>
          <w:tcPr>
            <w:tcW w:w="1362" w:type="dxa"/>
            <w:vMerge/>
            <w:tcBorders>
              <w:left w:val="single" w:sz="4" w:space="0" w:color="000000"/>
              <w:right w:val="single" w:sz="4" w:space="0" w:color="auto"/>
            </w:tcBorders>
            <w:noWrap/>
            <w:vAlign w:val="center"/>
          </w:tcPr>
          <w:p w:rsidR="003725C9" w:rsidRDefault="003725C9">
            <w:pPr>
              <w:widowControl/>
              <w:spacing w:line="440" w:lineRule="exact"/>
              <w:jc w:val="left"/>
              <w:rPr>
                <w:rFonts w:ascii="Times New Roman" w:eastAsia="宋体" w:hAnsi="Times New Roman" w:cs="Times New Roman"/>
                <w:kern w:val="0"/>
                <w:sz w:val="18"/>
                <w:szCs w:val="18"/>
              </w:rPr>
            </w:pPr>
          </w:p>
        </w:tc>
        <w:tc>
          <w:tcPr>
            <w:tcW w:w="3855"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spacing w:line="440" w:lineRule="exact"/>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BIM</w:t>
            </w:r>
            <w:r>
              <w:rPr>
                <w:rFonts w:ascii="Times New Roman" w:eastAsia="宋体" w:hAnsi="Times New Roman" w:cs="Times New Roman"/>
                <w:kern w:val="0"/>
                <w:sz w:val="18"/>
                <w:szCs w:val="18"/>
              </w:rPr>
              <w:t>造价应用实训</w:t>
            </w:r>
          </w:p>
        </w:tc>
        <w:tc>
          <w:tcPr>
            <w:tcW w:w="622" w:type="dxa"/>
            <w:tcBorders>
              <w:top w:val="single" w:sz="4" w:space="0" w:color="auto"/>
              <w:left w:val="single" w:sz="4" w:space="0" w:color="000000"/>
              <w:bottom w:val="single" w:sz="4" w:space="0" w:color="000000"/>
              <w:right w:val="single" w:sz="4" w:space="0" w:color="000000"/>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p>
        </w:tc>
        <w:tc>
          <w:tcPr>
            <w:tcW w:w="709" w:type="dxa"/>
            <w:tcBorders>
              <w:top w:val="single" w:sz="4" w:space="0" w:color="auto"/>
              <w:left w:val="single" w:sz="4" w:space="0" w:color="000000"/>
              <w:bottom w:val="single" w:sz="4" w:space="0" w:color="000000"/>
              <w:right w:val="single" w:sz="4" w:space="0" w:color="000000"/>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p>
        </w:tc>
        <w:tc>
          <w:tcPr>
            <w:tcW w:w="1417"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26</w:t>
            </w:r>
          </w:p>
        </w:tc>
        <w:tc>
          <w:tcPr>
            <w:tcW w:w="993"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p>
        </w:tc>
        <w:tc>
          <w:tcPr>
            <w:tcW w:w="4482"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spacing w:line="360" w:lineRule="exact"/>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能够熟练操作广联达</w:t>
            </w:r>
            <w:proofErr w:type="gramStart"/>
            <w:r>
              <w:rPr>
                <w:rFonts w:ascii="Times New Roman" w:eastAsia="宋体" w:hAnsi="Times New Roman" w:cs="Times New Roman"/>
                <w:kern w:val="0"/>
                <w:sz w:val="18"/>
                <w:szCs w:val="18"/>
              </w:rPr>
              <w:t>土建算量软件</w:t>
            </w:r>
            <w:proofErr w:type="gramEnd"/>
            <w:r>
              <w:rPr>
                <w:rFonts w:ascii="Times New Roman" w:eastAsia="宋体" w:hAnsi="Times New Roman" w:cs="Times New Roman"/>
                <w:kern w:val="0"/>
                <w:sz w:val="18"/>
                <w:szCs w:val="18"/>
              </w:rPr>
              <w:t>，完成某建筑物</w:t>
            </w:r>
            <w:r>
              <w:rPr>
                <w:rFonts w:ascii="Times New Roman" w:eastAsia="宋体" w:hAnsi="Times New Roman" w:cs="Times New Roman"/>
                <w:kern w:val="0"/>
                <w:sz w:val="18"/>
                <w:szCs w:val="18"/>
              </w:rPr>
              <w:t>BIM</w:t>
            </w:r>
            <w:r>
              <w:rPr>
                <w:rFonts w:ascii="Times New Roman" w:eastAsia="宋体" w:hAnsi="Times New Roman" w:cs="Times New Roman"/>
                <w:kern w:val="0"/>
                <w:sz w:val="18"/>
                <w:szCs w:val="18"/>
              </w:rPr>
              <w:t>模型的建立，并利用软件计算该结构的工程量。</w:t>
            </w:r>
          </w:p>
        </w:tc>
      </w:tr>
      <w:tr w:rsidR="003725C9">
        <w:trPr>
          <w:trHeight w:val="360"/>
          <w:jc w:val="center"/>
        </w:trPr>
        <w:tc>
          <w:tcPr>
            <w:tcW w:w="562"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spacing w:line="4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5</w:t>
            </w:r>
          </w:p>
        </w:tc>
        <w:tc>
          <w:tcPr>
            <w:tcW w:w="1362"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spacing w:line="440" w:lineRule="exact"/>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岗位实习</w:t>
            </w:r>
          </w:p>
        </w:tc>
        <w:tc>
          <w:tcPr>
            <w:tcW w:w="3855"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spacing w:line="440" w:lineRule="exact"/>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工程造价岗位轮训</w:t>
            </w:r>
          </w:p>
        </w:tc>
        <w:tc>
          <w:tcPr>
            <w:tcW w:w="622" w:type="dxa"/>
            <w:tcBorders>
              <w:top w:val="single" w:sz="4" w:space="0" w:color="auto"/>
              <w:left w:val="single" w:sz="4" w:space="0" w:color="000000"/>
              <w:bottom w:val="single" w:sz="4" w:space="0" w:color="000000"/>
              <w:right w:val="single" w:sz="4" w:space="0" w:color="000000"/>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28</w:t>
            </w:r>
          </w:p>
        </w:tc>
        <w:tc>
          <w:tcPr>
            <w:tcW w:w="709" w:type="dxa"/>
            <w:tcBorders>
              <w:top w:val="single" w:sz="4" w:space="0" w:color="auto"/>
              <w:left w:val="single" w:sz="4" w:space="0" w:color="000000"/>
              <w:bottom w:val="single" w:sz="4" w:space="0" w:color="000000"/>
              <w:right w:val="single" w:sz="4" w:space="0" w:color="000000"/>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28</w:t>
            </w:r>
          </w:p>
        </w:tc>
        <w:tc>
          <w:tcPr>
            <w:tcW w:w="1417"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728</w:t>
            </w:r>
          </w:p>
        </w:tc>
        <w:tc>
          <w:tcPr>
            <w:tcW w:w="993"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5-6</w:t>
            </w:r>
          </w:p>
        </w:tc>
        <w:tc>
          <w:tcPr>
            <w:tcW w:w="4482"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spacing w:line="360" w:lineRule="exact"/>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跟随企业导师从事施工员、质量员、安全员、材料员、资料员等关键岗位轮训。在项目经理和企业导师指导下，熟悉工程施工的质量、进度、成本控制，以及安全管理、合同管理、信息管理等工作，参与工程参建各方的协调工作。</w:t>
            </w:r>
          </w:p>
        </w:tc>
      </w:tr>
      <w:tr w:rsidR="003725C9">
        <w:trPr>
          <w:trHeight w:val="360"/>
          <w:jc w:val="center"/>
        </w:trPr>
        <w:tc>
          <w:tcPr>
            <w:tcW w:w="562"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spacing w:line="440" w:lineRule="exact"/>
              <w:jc w:val="center"/>
              <w:rPr>
                <w:rFonts w:ascii="Times New Roman" w:eastAsia="宋体" w:hAnsi="Times New Roman" w:cs="Times New Roman"/>
                <w:kern w:val="0"/>
                <w:sz w:val="18"/>
                <w:szCs w:val="18"/>
              </w:rPr>
            </w:pPr>
            <w:r>
              <w:rPr>
                <w:rFonts w:ascii="Times New Roman" w:eastAsia="宋体" w:hAnsi="Times New Roman" w:cs="Times New Roman"/>
                <w:kern w:val="0"/>
                <w:szCs w:val="21"/>
              </w:rPr>
              <w:lastRenderedPageBreak/>
              <w:t>6</w:t>
            </w:r>
          </w:p>
        </w:tc>
        <w:tc>
          <w:tcPr>
            <w:tcW w:w="1362"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spacing w:line="440" w:lineRule="exact"/>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毕业设计</w:t>
            </w:r>
          </w:p>
        </w:tc>
        <w:tc>
          <w:tcPr>
            <w:tcW w:w="3855" w:type="dxa"/>
            <w:tcBorders>
              <w:top w:val="single" w:sz="4" w:space="0" w:color="auto"/>
              <w:left w:val="single" w:sz="4" w:space="0" w:color="000000"/>
              <w:bottom w:val="single" w:sz="4" w:space="0" w:color="000000"/>
              <w:right w:val="single" w:sz="4" w:space="0" w:color="auto"/>
            </w:tcBorders>
            <w:noWrap/>
            <w:vAlign w:val="center"/>
          </w:tcPr>
          <w:p w:rsidR="003725C9" w:rsidRDefault="003725C9">
            <w:pPr>
              <w:widowControl/>
              <w:spacing w:line="440" w:lineRule="exact"/>
              <w:jc w:val="left"/>
              <w:rPr>
                <w:rFonts w:ascii="Times New Roman" w:eastAsia="宋体" w:hAnsi="Times New Roman" w:cs="Times New Roman"/>
                <w:kern w:val="0"/>
                <w:sz w:val="18"/>
                <w:szCs w:val="18"/>
              </w:rPr>
            </w:pPr>
          </w:p>
        </w:tc>
        <w:tc>
          <w:tcPr>
            <w:tcW w:w="622" w:type="dxa"/>
            <w:tcBorders>
              <w:top w:val="single" w:sz="4" w:space="0" w:color="auto"/>
              <w:left w:val="single" w:sz="4" w:space="0" w:color="000000"/>
              <w:bottom w:val="single" w:sz="4" w:space="0" w:color="000000"/>
              <w:right w:val="single" w:sz="4" w:space="0" w:color="000000"/>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p>
        </w:tc>
        <w:tc>
          <w:tcPr>
            <w:tcW w:w="709" w:type="dxa"/>
            <w:tcBorders>
              <w:top w:val="single" w:sz="4" w:space="0" w:color="auto"/>
              <w:left w:val="single" w:sz="4" w:space="0" w:color="000000"/>
              <w:bottom w:val="single" w:sz="4" w:space="0" w:color="000000"/>
              <w:right w:val="single" w:sz="4" w:space="0" w:color="000000"/>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p>
        </w:tc>
        <w:tc>
          <w:tcPr>
            <w:tcW w:w="1417"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52</w:t>
            </w:r>
          </w:p>
        </w:tc>
        <w:tc>
          <w:tcPr>
            <w:tcW w:w="993"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w:t>
            </w:r>
          </w:p>
        </w:tc>
        <w:tc>
          <w:tcPr>
            <w:tcW w:w="4482" w:type="dxa"/>
            <w:tcBorders>
              <w:top w:val="single" w:sz="4" w:space="0" w:color="auto"/>
              <w:left w:val="single" w:sz="4" w:space="0" w:color="000000"/>
              <w:bottom w:val="single" w:sz="4" w:space="0" w:color="000000"/>
              <w:right w:val="single" w:sz="4" w:space="0" w:color="auto"/>
            </w:tcBorders>
            <w:noWrap/>
            <w:vAlign w:val="center"/>
          </w:tcPr>
          <w:p w:rsidR="003725C9" w:rsidRDefault="003725C9">
            <w:pPr>
              <w:widowControl/>
              <w:spacing w:line="440" w:lineRule="exact"/>
              <w:jc w:val="center"/>
              <w:rPr>
                <w:rFonts w:ascii="Times New Roman" w:eastAsia="宋体" w:hAnsi="Times New Roman" w:cs="Times New Roman"/>
                <w:kern w:val="0"/>
                <w:sz w:val="18"/>
                <w:szCs w:val="18"/>
              </w:rPr>
            </w:pPr>
          </w:p>
        </w:tc>
      </w:tr>
      <w:tr w:rsidR="003725C9">
        <w:trPr>
          <w:trHeight w:val="360"/>
          <w:jc w:val="center"/>
        </w:trPr>
        <w:tc>
          <w:tcPr>
            <w:tcW w:w="5779" w:type="dxa"/>
            <w:gridSpan w:val="3"/>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spacing w:line="440" w:lineRule="exact"/>
              <w:ind w:firstLineChars="1050" w:firstLine="1890"/>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合计</w:t>
            </w:r>
          </w:p>
        </w:tc>
        <w:tc>
          <w:tcPr>
            <w:tcW w:w="622" w:type="dxa"/>
            <w:tcBorders>
              <w:top w:val="single" w:sz="4" w:space="0" w:color="auto"/>
              <w:left w:val="single" w:sz="4" w:space="0" w:color="000000"/>
              <w:bottom w:val="single" w:sz="4" w:space="0" w:color="000000"/>
              <w:right w:val="single" w:sz="4" w:space="0" w:color="000000"/>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37</w:t>
            </w:r>
          </w:p>
        </w:tc>
        <w:tc>
          <w:tcPr>
            <w:tcW w:w="709" w:type="dxa"/>
            <w:tcBorders>
              <w:top w:val="single" w:sz="4" w:space="0" w:color="auto"/>
              <w:left w:val="single" w:sz="4" w:space="0" w:color="000000"/>
              <w:bottom w:val="single" w:sz="4" w:space="0" w:color="000000"/>
              <w:right w:val="single" w:sz="4" w:space="0" w:color="000000"/>
            </w:tcBorders>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40</w:t>
            </w:r>
          </w:p>
        </w:tc>
        <w:tc>
          <w:tcPr>
            <w:tcW w:w="1417" w:type="dxa"/>
            <w:tcBorders>
              <w:top w:val="single" w:sz="4" w:space="0" w:color="auto"/>
              <w:left w:val="single" w:sz="4" w:space="0" w:color="000000"/>
              <w:bottom w:val="single" w:sz="4" w:space="0" w:color="000000"/>
              <w:right w:val="single" w:sz="4" w:space="0" w:color="auto"/>
            </w:tcBorders>
            <w:noWrap/>
            <w:vAlign w:val="center"/>
          </w:tcPr>
          <w:p w:rsidR="003725C9" w:rsidRDefault="003300B2">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1016</w:t>
            </w:r>
          </w:p>
        </w:tc>
        <w:tc>
          <w:tcPr>
            <w:tcW w:w="993" w:type="dxa"/>
            <w:tcBorders>
              <w:top w:val="single" w:sz="4" w:space="0" w:color="auto"/>
              <w:left w:val="single" w:sz="4" w:space="0" w:color="000000"/>
              <w:bottom w:val="single" w:sz="4" w:space="0" w:color="000000"/>
              <w:right w:val="single" w:sz="4" w:space="0" w:color="auto"/>
            </w:tcBorders>
            <w:noWrap/>
            <w:vAlign w:val="center"/>
          </w:tcPr>
          <w:p w:rsidR="003725C9" w:rsidRDefault="003725C9">
            <w:pPr>
              <w:widowControl/>
              <w:spacing w:line="440" w:lineRule="exact"/>
              <w:jc w:val="center"/>
              <w:rPr>
                <w:rFonts w:ascii="Times New Roman" w:eastAsia="宋体" w:hAnsi="Times New Roman" w:cs="Times New Roman"/>
                <w:kern w:val="0"/>
                <w:sz w:val="18"/>
                <w:szCs w:val="18"/>
              </w:rPr>
            </w:pPr>
          </w:p>
        </w:tc>
        <w:tc>
          <w:tcPr>
            <w:tcW w:w="4482" w:type="dxa"/>
            <w:tcBorders>
              <w:top w:val="single" w:sz="4" w:space="0" w:color="auto"/>
              <w:left w:val="single" w:sz="4" w:space="0" w:color="000000"/>
              <w:bottom w:val="single" w:sz="4" w:space="0" w:color="000000"/>
              <w:right w:val="single" w:sz="4" w:space="0" w:color="auto"/>
            </w:tcBorders>
            <w:noWrap/>
            <w:vAlign w:val="center"/>
          </w:tcPr>
          <w:p w:rsidR="003725C9" w:rsidRDefault="003725C9">
            <w:pPr>
              <w:widowControl/>
              <w:spacing w:line="440" w:lineRule="exact"/>
              <w:jc w:val="center"/>
              <w:rPr>
                <w:rFonts w:ascii="Times New Roman" w:eastAsia="宋体" w:hAnsi="Times New Roman" w:cs="Times New Roman"/>
                <w:kern w:val="0"/>
                <w:sz w:val="18"/>
                <w:szCs w:val="18"/>
              </w:rPr>
            </w:pPr>
          </w:p>
        </w:tc>
      </w:tr>
    </w:tbl>
    <w:p w:rsidR="003725C9" w:rsidRDefault="003725C9">
      <w:pPr>
        <w:widowControl/>
        <w:spacing w:line="440" w:lineRule="exact"/>
        <w:rPr>
          <w:rFonts w:ascii="Times New Roman" w:eastAsia="宋体" w:hAnsi="Times New Roman" w:cs="Times New Roman"/>
          <w:sz w:val="24"/>
          <w:szCs w:val="24"/>
        </w:rPr>
      </w:pPr>
    </w:p>
    <w:p w:rsidR="003725C9" w:rsidRDefault="003725C9">
      <w:pPr>
        <w:widowControl/>
        <w:spacing w:line="440" w:lineRule="exact"/>
        <w:rPr>
          <w:rFonts w:ascii="Times New Roman" w:eastAsia="宋体" w:hAnsi="Times New Roman" w:cs="Times New Roman"/>
          <w:b/>
          <w:sz w:val="24"/>
          <w:szCs w:val="24"/>
        </w:rPr>
        <w:sectPr w:rsidR="003725C9">
          <w:pgSz w:w="16838" w:h="11906" w:orient="landscape"/>
          <w:pgMar w:top="1304" w:right="1440" w:bottom="1361" w:left="1440" w:header="851" w:footer="992" w:gutter="0"/>
          <w:cols w:space="720"/>
          <w:docGrid w:type="lines" w:linePitch="312"/>
        </w:sectPr>
      </w:pPr>
    </w:p>
    <w:p w:rsidR="003725C9" w:rsidRDefault="003300B2">
      <w:pPr>
        <w:jc w:val="left"/>
        <w:rPr>
          <w:rStyle w:val="NormalCharacter"/>
          <w:rFonts w:ascii="Times New Roman" w:eastAsia="仿宋" w:hAnsi="Times New Roman" w:cs="Times New Roman"/>
          <w:sz w:val="32"/>
          <w:szCs w:val="32"/>
        </w:rPr>
      </w:pPr>
      <w:r>
        <w:rPr>
          <w:rStyle w:val="NormalCharacter"/>
          <w:rFonts w:ascii="Times New Roman" w:eastAsia="仿宋" w:hAnsi="Times New Roman" w:cs="Times New Roman"/>
          <w:sz w:val="32"/>
          <w:szCs w:val="32"/>
        </w:rPr>
        <w:lastRenderedPageBreak/>
        <w:t>附表四</w:t>
      </w:r>
    </w:p>
    <w:p w:rsidR="003725C9" w:rsidRDefault="003300B2">
      <w:pPr>
        <w:jc w:val="center"/>
        <w:rPr>
          <w:rStyle w:val="NormalCharacter"/>
          <w:rFonts w:ascii="Times New Roman" w:eastAsia="仿宋" w:hAnsi="Times New Roman" w:cs="Times New Roman"/>
          <w:sz w:val="32"/>
          <w:szCs w:val="32"/>
        </w:rPr>
      </w:pPr>
      <w:r>
        <w:rPr>
          <w:rStyle w:val="NormalCharacter"/>
          <w:rFonts w:ascii="Times New Roman" w:eastAsia="仿宋" w:hAnsi="Times New Roman" w:cs="Times New Roman"/>
          <w:sz w:val="32"/>
          <w:szCs w:val="32"/>
        </w:rPr>
        <w:t>公共选修课程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授课学期</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3725C9">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3725C9" w:rsidRDefault="003300B2">
            <w:pPr>
              <w:jc w:val="center"/>
              <w:textAlignment w:val="bottom"/>
              <w:rPr>
                <w:rFonts w:ascii="Times New Roman" w:hAnsi="Times New Roman" w:cs="Times New Roman"/>
                <w:sz w:val="22"/>
              </w:rPr>
            </w:pPr>
            <w:r>
              <w:rPr>
                <w:rFonts w:ascii="Times New Roman" w:hAnsi="Times New Roman" w:cs="Times New Roman"/>
                <w:kern w:val="0"/>
                <w:sz w:val="22"/>
                <w:lang w:bidi="ar"/>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10</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经济与社会：如何</w:t>
            </w:r>
            <w:proofErr w:type="gramStart"/>
            <w:r>
              <w:rPr>
                <w:rStyle w:val="NormalCharacter"/>
                <w:rFonts w:ascii="Times New Roman" w:hAnsi="Times New Roman" w:cs="Times New Roman"/>
                <w:szCs w:val="21"/>
              </w:rPr>
              <w:t>用决策</w:t>
            </w:r>
            <w:proofErr w:type="gramEnd"/>
            <w:r>
              <w:rPr>
                <w:rStyle w:val="NormalCharacter"/>
                <w:rFonts w:ascii="Times New Roman" w:hAnsi="Times New Roman" w:cs="Times New Roman"/>
                <w:szCs w:val="21"/>
              </w:rPr>
              <w:t>思维洞察生活</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11</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3725C9" w:rsidRDefault="003300B2">
            <w:pPr>
              <w:jc w:val="center"/>
              <w:textAlignment w:val="bottom"/>
              <w:rPr>
                <w:rFonts w:ascii="Times New Roman" w:hAnsi="Times New Roman" w:cs="Times New Roman"/>
                <w:sz w:val="22"/>
              </w:rPr>
            </w:pPr>
            <w:r>
              <w:rPr>
                <w:rFonts w:ascii="Times New Roman" w:hAnsi="Times New Roman" w:cs="Times New Roman"/>
                <w:kern w:val="0"/>
                <w:sz w:val="22"/>
                <w:lang w:bidi="ar"/>
              </w:rPr>
              <w:t>经济学百年</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12</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13</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 w:val="18"/>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16</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17</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3725C9">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19</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20</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21</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22</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3725C9" w:rsidRDefault="003300B2">
            <w:pPr>
              <w:jc w:val="center"/>
              <w:textAlignment w:val="bottom"/>
              <w:rPr>
                <w:rFonts w:ascii="Times New Roman" w:hAnsi="Times New Roman" w:cs="Times New Roman"/>
                <w:sz w:val="22"/>
              </w:rPr>
            </w:pPr>
            <w:r>
              <w:rPr>
                <w:rFonts w:ascii="Times New Roman" w:hAnsi="Times New Roman" w:cs="Times New Roman"/>
                <w:kern w:val="0"/>
                <w:sz w:val="16"/>
                <w:lang w:bidi="ar"/>
              </w:rPr>
              <w:t>管理素质与能力的五项修炼</w:t>
            </w:r>
            <w:r>
              <w:rPr>
                <w:rFonts w:ascii="Times New Roman" w:hAnsi="Times New Roman" w:cs="Times New Roman"/>
                <w:kern w:val="0"/>
                <w:sz w:val="16"/>
                <w:lang w:bidi="ar"/>
              </w:rPr>
              <w:t>——</w:t>
            </w:r>
            <w:r>
              <w:rPr>
                <w:rFonts w:ascii="Times New Roman" w:hAnsi="Times New Roman" w:cs="Times New Roman"/>
                <w:kern w:val="0"/>
                <w:sz w:val="16"/>
                <w:lang w:bidi="ar"/>
              </w:rPr>
              <w:t>跟我学</w:t>
            </w:r>
            <w:r>
              <w:rPr>
                <w:rFonts w:ascii="Times New Roman" w:hAnsi="Times New Roman" w:cs="Times New Roman"/>
                <w:kern w:val="0"/>
                <w:sz w:val="16"/>
                <w:lang w:bidi="ar"/>
              </w:rPr>
              <w:t>“</w:t>
            </w:r>
            <w:r>
              <w:rPr>
                <w:rFonts w:ascii="Times New Roman" w:hAnsi="Times New Roman" w:cs="Times New Roman"/>
                <w:kern w:val="0"/>
                <w:sz w:val="16"/>
                <w:lang w:bidi="ar"/>
              </w:rPr>
              <w:t>管理学</w:t>
            </w:r>
            <w:r>
              <w:rPr>
                <w:rFonts w:ascii="Times New Roman" w:hAnsi="Times New Roman" w:cs="Times New Roman"/>
                <w:kern w:val="0"/>
                <w:sz w:val="16"/>
                <w:lang w:bidi="ar"/>
              </w:rPr>
              <w:t>”</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24</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25</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Fonts w:ascii="Times New Roman" w:hAnsi="Times New Roman" w:cs="Times New Roman"/>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26</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27</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28</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3725C9" w:rsidRDefault="003300B2">
            <w:pPr>
              <w:jc w:val="center"/>
              <w:textAlignment w:val="bottom"/>
              <w:rPr>
                <w:rFonts w:ascii="Times New Roman" w:hAnsi="Times New Roman" w:cs="Times New Roman"/>
                <w:sz w:val="22"/>
              </w:rPr>
            </w:pPr>
            <w:r>
              <w:rPr>
                <w:rFonts w:ascii="Times New Roman" w:hAnsi="Times New Roman" w:cs="Times New Roman"/>
                <w:kern w:val="0"/>
                <w:sz w:val="22"/>
                <w:lang w:bidi="ar"/>
              </w:rPr>
              <w:t>生态文明</w:t>
            </w:r>
            <w:r>
              <w:rPr>
                <w:rFonts w:ascii="Times New Roman" w:hAnsi="Times New Roman" w:cs="Times New Roman"/>
                <w:kern w:val="0"/>
                <w:sz w:val="22"/>
                <w:lang w:bidi="ar"/>
              </w:rPr>
              <w:t>——</w:t>
            </w:r>
            <w:r>
              <w:rPr>
                <w:rFonts w:ascii="Times New Roman" w:hAnsi="Times New Roman" w:cs="Times New Roman"/>
                <w:kern w:val="0"/>
                <w:sz w:val="22"/>
                <w:lang w:bidi="ar"/>
              </w:rPr>
              <w:t>撑起美丽中国梦</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29</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30</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31</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32</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33</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34</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35</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3725C9" w:rsidRDefault="003300B2">
            <w:pPr>
              <w:jc w:val="center"/>
              <w:textAlignment w:val="bottom"/>
              <w:rPr>
                <w:rFonts w:ascii="Times New Roman" w:hAnsi="Times New Roman" w:cs="Times New Roman"/>
                <w:sz w:val="22"/>
              </w:rPr>
            </w:pPr>
            <w:r>
              <w:rPr>
                <w:rFonts w:ascii="Times New Roman" w:hAnsi="Times New Roman" w:cs="Times New Roman"/>
                <w:kern w:val="0"/>
                <w:sz w:val="22"/>
                <w:lang w:bidi="ar"/>
              </w:rPr>
              <w:t>舌尖上的植物学</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36</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szCs w:val="21"/>
              </w:rPr>
            </w:pPr>
            <w:r>
              <w:rPr>
                <w:rFonts w:ascii="Times New Roman" w:hAnsi="Times New Roman" w:cs="Times New Roman"/>
                <w:szCs w:val="21"/>
              </w:rPr>
              <w:t>婚恋</w:t>
            </w:r>
            <w:r>
              <w:rPr>
                <w:rFonts w:ascii="Times New Roman" w:hAnsi="Times New Roman" w:cs="Times New Roman"/>
                <w:szCs w:val="21"/>
              </w:rPr>
              <w:t>-</w:t>
            </w:r>
            <w:proofErr w:type="gramStart"/>
            <w:r>
              <w:rPr>
                <w:rFonts w:ascii="Times New Roman" w:hAnsi="Times New Roman" w:cs="Times New Roman"/>
                <w:szCs w:val="21"/>
              </w:rPr>
              <w:t>职场</w:t>
            </w:r>
            <w:proofErr w:type="gramEnd"/>
            <w:r>
              <w:rPr>
                <w:rFonts w:ascii="Times New Roman" w:hAnsi="Times New Roman" w:cs="Times New Roman"/>
                <w:szCs w:val="21"/>
              </w:rPr>
              <w:t>-</w:t>
            </w:r>
            <w:r>
              <w:rPr>
                <w:rFonts w:ascii="Times New Roman" w:hAnsi="Times New Roman" w:cs="Times New Roman"/>
                <w:szCs w:val="21"/>
              </w:rPr>
              <w:t>人格</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37</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szCs w:val="21"/>
              </w:rPr>
            </w:pPr>
            <w:r>
              <w:rPr>
                <w:rFonts w:ascii="Times New Roman" w:hAnsi="Times New Roman" w:cs="Times New Roman"/>
                <w:szCs w:val="21"/>
              </w:rPr>
              <w:t>礼行天下</w:t>
            </w:r>
            <w:r>
              <w:rPr>
                <w:rFonts w:ascii="Times New Roman" w:hAnsi="Times New Roman" w:cs="Times New Roman"/>
                <w:szCs w:val="21"/>
              </w:rPr>
              <w:t xml:space="preserve"> </w:t>
            </w:r>
            <w:proofErr w:type="gramStart"/>
            <w:r>
              <w:rPr>
                <w:rFonts w:ascii="Times New Roman" w:hAnsi="Times New Roman" w:cs="Times New Roman"/>
                <w:szCs w:val="21"/>
              </w:rPr>
              <w:t>仪见倾心</w:t>
            </w:r>
            <w:proofErr w:type="gramEnd"/>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lastRenderedPageBreak/>
              <w:t>38</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szCs w:val="21"/>
              </w:rPr>
            </w:pPr>
            <w:r>
              <w:rPr>
                <w:rStyle w:val="NormalCharacter"/>
                <w:rFonts w:ascii="Times New Roman" w:hAnsi="Times New Roman" w:cs="Times New Roman"/>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39</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szCs w:val="21"/>
              </w:rPr>
            </w:pPr>
            <w:r>
              <w:rPr>
                <w:rStyle w:val="NormalCharacter"/>
                <w:rFonts w:ascii="Times New Roman" w:hAnsi="Times New Roman" w:cs="Times New Roman"/>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40</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41</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42</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43</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党史</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44</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bCs/>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45</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bCs/>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46</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bCs/>
                <w:szCs w:val="21"/>
              </w:rPr>
            </w:pPr>
            <w:r>
              <w:rPr>
                <w:rStyle w:val="NormalCharacter"/>
                <w:rFonts w:ascii="Times New Roman" w:hAnsi="Times New Roman" w:cs="Times New Roman" w:hint="eastAsia"/>
                <w:kern w:val="0"/>
                <w:szCs w:val="21"/>
              </w:rPr>
              <w:t>建筑欣赏</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kern w:val="0"/>
                <w:szCs w:val="21"/>
              </w:rPr>
              <w:t>1-4</w:t>
            </w:r>
          </w:p>
        </w:tc>
      </w:tr>
      <w:tr w:rsidR="003725C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47</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bCs/>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48</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kern w:val="0"/>
                <w:szCs w:val="21"/>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kern w:val="0"/>
                <w:szCs w:val="21"/>
              </w:rPr>
            </w:pPr>
            <w:r>
              <w:rPr>
                <w:rStyle w:val="NormalCharacter"/>
                <w:rFonts w:ascii="Times New Roman" w:hAnsi="Times New Roman" w:cs="Times New Roman"/>
                <w:kern w:val="0"/>
                <w:szCs w:val="21"/>
              </w:rPr>
              <w:t>书法鉴赏</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49</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kern w:val="0"/>
                <w:szCs w:val="21"/>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kern w:val="0"/>
                <w:szCs w:val="21"/>
              </w:rPr>
            </w:pPr>
            <w:r>
              <w:rPr>
                <w:rStyle w:val="NormalCharacter"/>
                <w:rFonts w:ascii="Times New Roman" w:hAnsi="Times New Roman" w:cs="Times New Roman"/>
                <w:kern w:val="0"/>
                <w:szCs w:val="21"/>
              </w:rPr>
              <w:t>戏剧鉴赏</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50</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kern w:val="0"/>
                <w:szCs w:val="21"/>
              </w:rPr>
            </w:pPr>
            <w:r>
              <w:rPr>
                <w:rStyle w:val="NormalCharacter"/>
                <w:rFonts w:ascii="Times New Roman" w:hAnsi="Times New Roman" w:cs="Times New Roman"/>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51</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kern w:val="0"/>
                <w:szCs w:val="21"/>
              </w:rPr>
            </w:pPr>
            <w:r>
              <w:rPr>
                <w:rStyle w:val="NormalCharacter"/>
                <w:rFonts w:ascii="Times New Roman" w:hAnsi="Times New Roman" w:cs="Times New Roman"/>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52</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kern w:val="0"/>
                <w:szCs w:val="21"/>
              </w:rPr>
            </w:pPr>
            <w:r>
              <w:rPr>
                <w:rStyle w:val="NormalCharacter"/>
                <w:rFonts w:ascii="Times New Roman" w:hAnsi="Times New Roman" w:cs="Times New Roman"/>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53</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kern w:val="0"/>
                <w:szCs w:val="21"/>
              </w:rPr>
            </w:pPr>
            <w:r>
              <w:rPr>
                <w:rStyle w:val="NormalCharacter"/>
                <w:rFonts w:ascii="Times New Roman" w:hAnsi="Times New Roman" w:cs="Times New Roman"/>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szCs w:val="21"/>
              </w:rPr>
              <w:t>54</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Fonts w:ascii="Times New Roman" w:hAnsi="Times New Roman" w:cs="Times New Roman"/>
                <w:kern w:val="0"/>
                <w:szCs w:val="21"/>
              </w:rPr>
            </w:pPr>
            <w:r>
              <w:rPr>
                <w:rStyle w:val="NormalCharacter"/>
                <w:rFonts w:ascii="Times New Roman" w:hAnsi="Times New Roman" w:cs="Times New Roman"/>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3725C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szCs w:val="21"/>
              </w:rPr>
            </w:pPr>
            <w:r>
              <w:rPr>
                <w:rStyle w:val="NormalCharacter"/>
                <w:rFonts w:ascii="Times New Roman" w:hAnsi="Times New Roman" w:cs="Times New Roman" w:hint="eastAsia"/>
                <w:szCs w:val="21"/>
              </w:rPr>
              <w:t>5</w:t>
            </w:r>
            <w:r>
              <w:rPr>
                <w:rStyle w:val="NormalCharacter"/>
                <w:szCs w:val="21"/>
              </w:rPr>
              <w:t>5</w:t>
            </w:r>
          </w:p>
        </w:tc>
        <w:tc>
          <w:tcPr>
            <w:tcW w:w="58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3725C9" w:rsidRDefault="003300B2">
            <w:pPr>
              <w:jc w:val="center"/>
              <w:rPr>
                <w:rFonts w:ascii="Times New Roman" w:hAnsi="Times New Roman" w:cs="Times New Roman"/>
                <w:kern w:val="0"/>
                <w:szCs w:val="21"/>
              </w:rPr>
            </w:pPr>
            <w:r>
              <w:rPr>
                <w:rStyle w:val="NormalCharacter"/>
                <w:rFonts w:ascii="Times New Roman" w:hAnsi="Times New Roman" w:cs="Times New Roman"/>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3725C9">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3725C9" w:rsidRDefault="003300B2">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公共选修课程采用动态管理方式，根据实际需要按照学年进行调整</w:t>
            </w:r>
          </w:p>
        </w:tc>
      </w:tr>
    </w:tbl>
    <w:p w:rsidR="003725C9" w:rsidRDefault="003300B2">
      <w:pPr>
        <w:ind w:firstLineChars="200" w:firstLine="640"/>
        <w:rPr>
          <w:rStyle w:val="NormalCharacter"/>
          <w:rFonts w:ascii="Times New Roman" w:eastAsia="仿宋" w:hAnsi="Times New Roman" w:cs="Times New Roman"/>
          <w:sz w:val="32"/>
          <w:szCs w:val="32"/>
        </w:rPr>
      </w:pPr>
      <w:r>
        <w:rPr>
          <w:rStyle w:val="NormalCharacter"/>
          <w:rFonts w:ascii="Times New Roman" w:eastAsia="仿宋" w:hAnsi="Times New Roman" w:cs="Times New Roman"/>
          <w:sz w:val="32"/>
          <w:szCs w:val="32"/>
        </w:rPr>
        <w:t>注：学生在</w:t>
      </w:r>
      <w:r>
        <w:rPr>
          <w:rStyle w:val="NormalCharacter"/>
          <w:rFonts w:ascii="Times New Roman" w:eastAsia="仿宋" w:hAnsi="Times New Roman" w:cs="Times New Roman"/>
          <w:sz w:val="32"/>
          <w:szCs w:val="32"/>
        </w:rPr>
        <w:t>1-4</w:t>
      </w:r>
      <w:r>
        <w:rPr>
          <w:rStyle w:val="NormalCharacter"/>
          <w:rFonts w:ascii="Times New Roman" w:eastAsia="仿宋" w:hAnsi="Times New Roman" w:cs="Times New Roman"/>
          <w:sz w:val="32"/>
          <w:szCs w:val="32"/>
        </w:rPr>
        <w:t>学期，需要在选修课模块中任选修读完成</w:t>
      </w:r>
      <w:r>
        <w:rPr>
          <w:rStyle w:val="NormalCharacter"/>
          <w:rFonts w:ascii="Times New Roman" w:eastAsia="仿宋" w:hAnsi="Times New Roman" w:cs="Times New Roman"/>
          <w:sz w:val="32"/>
          <w:szCs w:val="32"/>
        </w:rPr>
        <w:t>6</w:t>
      </w:r>
      <w:r>
        <w:rPr>
          <w:rStyle w:val="NormalCharacter"/>
          <w:rFonts w:ascii="Times New Roman" w:eastAsia="仿宋" w:hAnsi="Times New Roman" w:cs="Times New Roman"/>
          <w:sz w:val="32"/>
          <w:szCs w:val="32"/>
        </w:rPr>
        <w:t>个以上学分课程，其中限选课至少完成</w:t>
      </w:r>
      <w:r>
        <w:rPr>
          <w:rStyle w:val="NormalCharacter"/>
          <w:rFonts w:ascii="Times New Roman" w:eastAsia="仿宋" w:hAnsi="Times New Roman" w:cs="Times New Roman"/>
          <w:sz w:val="32"/>
          <w:szCs w:val="32"/>
        </w:rPr>
        <w:t>3</w:t>
      </w:r>
      <w:r>
        <w:rPr>
          <w:rStyle w:val="NormalCharacter"/>
          <w:rFonts w:ascii="Times New Roman" w:eastAsia="仿宋" w:hAnsi="Times New Roman" w:cs="Times New Roman"/>
          <w:sz w:val="32"/>
          <w:szCs w:val="32"/>
        </w:rPr>
        <w:t>学分。</w:t>
      </w:r>
    </w:p>
    <w:p w:rsidR="003725C9" w:rsidRDefault="003725C9">
      <w:pPr>
        <w:rPr>
          <w:rFonts w:ascii="Times New Roman" w:hAnsi="Times New Roman" w:cs="Times New Roman"/>
        </w:rPr>
      </w:pPr>
    </w:p>
    <w:p w:rsidR="003725C9" w:rsidRDefault="003725C9">
      <w:pPr>
        <w:pStyle w:val="a0"/>
        <w:ind w:firstLine="210"/>
        <w:rPr>
          <w:rFonts w:ascii="Times New Roman" w:hAnsi="Times New Roman" w:cs="Times New Roman"/>
        </w:rPr>
      </w:pPr>
    </w:p>
    <w:p w:rsidR="003725C9" w:rsidRDefault="003725C9">
      <w:pPr>
        <w:pStyle w:val="a0"/>
        <w:ind w:firstLine="210"/>
        <w:rPr>
          <w:rFonts w:ascii="Times New Roman" w:hAnsi="Times New Roman" w:cs="Times New Roman"/>
        </w:rPr>
      </w:pPr>
    </w:p>
    <w:p w:rsidR="003725C9" w:rsidRDefault="003725C9">
      <w:pPr>
        <w:pStyle w:val="a0"/>
        <w:ind w:firstLine="210"/>
        <w:rPr>
          <w:rFonts w:ascii="Times New Roman" w:hAnsi="Times New Roman" w:cs="Times New Roman"/>
        </w:rPr>
      </w:pPr>
    </w:p>
    <w:p w:rsidR="003725C9" w:rsidRDefault="003725C9">
      <w:pPr>
        <w:pStyle w:val="a0"/>
        <w:ind w:firstLine="210"/>
        <w:rPr>
          <w:rFonts w:ascii="Times New Roman" w:hAnsi="Times New Roman" w:cs="Times New Roman"/>
        </w:rPr>
      </w:pPr>
    </w:p>
    <w:p w:rsidR="003725C9" w:rsidRDefault="003725C9">
      <w:pPr>
        <w:pStyle w:val="a0"/>
        <w:ind w:firstLine="210"/>
        <w:rPr>
          <w:rFonts w:ascii="Times New Roman" w:hAnsi="Times New Roman" w:cs="Times New Roman"/>
        </w:rPr>
      </w:pPr>
    </w:p>
    <w:p w:rsidR="003725C9" w:rsidRDefault="003725C9">
      <w:pPr>
        <w:pStyle w:val="a0"/>
        <w:ind w:firstLine="210"/>
        <w:rPr>
          <w:rFonts w:ascii="Times New Roman" w:hAnsi="Times New Roman" w:cs="Times New Roman"/>
        </w:rPr>
      </w:pPr>
    </w:p>
    <w:p w:rsidR="003725C9" w:rsidRDefault="003725C9">
      <w:pPr>
        <w:pStyle w:val="a0"/>
        <w:ind w:firstLine="210"/>
        <w:rPr>
          <w:rFonts w:ascii="Times New Roman" w:hAnsi="Times New Roman" w:cs="Times New Roman"/>
        </w:rPr>
      </w:pPr>
    </w:p>
    <w:p w:rsidR="003725C9" w:rsidRDefault="003725C9">
      <w:pPr>
        <w:pStyle w:val="a0"/>
        <w:ind w:firstLine="210"/>
        <w:rPr>
          <w:rFonts w:ascii="Times New Roman" w:hAnsi="Times New Roman" w:cs="Times New Roman"/>
        </w:rPr>
      </w:pPr>
    </w:p>
    <w:p w:rsidR="003725C9" w:rsidRDefault="003725C9">
      <w:pPr>
        <w:pStyle w:val="a0"/>
        <w:ind w:firstLine="210"/>
        <w:rPr>
          <w:rFonts w:ascii="Times New Roman" w:hAnsi="Times New Roman" w:cs="Times New Roman"/>
        </w:rPr>
      </w:pPr>
    </w:p>
    <w:p w:rsidR="003725C9" w:rsidRDefault="003725C9">
      <w:pPr>
        <w:pStyle w:val="a0"/>
        <w:ind w:firstLine="210"/>
        <w:rPr>
          <w:rFonts w:ascii="Times New Roman" w:hAnsi="Times New Roman" w:cs="Times New Roman"/>
        </w:rPr>
      </w:pPr>
    </w:p>
    <w:p w:rsidR="003725C9" w:rsidRDefault="003725C9">
      <w:pPr>
        <w:pStyle w:val="a0"/>
        <w:ind w:firstLine="210"/>
        <w:rPr>
          <w:rFonts w:ascii="Times New Roman" w:hAnsi="Times New Roman" w:cs="Times New Roman"/>
        </w:rPr>
      </w:pPr>
    </w:p>
    <w:p w:rsidR="003725C9" w:rsidRDefault="003725C9">
      <w:pPr>
        <w:pStyle w:val="a0"/>
        <w:ind w:firstLine="210"/>
        <w:rPr>
          <w:rFonts w:ascii="Times New Roman" w:hAnsi="Times New Roman" w:cs="Times New Roman"/>
        </w:rPr>
      </w:pPr>
    </w:p>
    <w:p w:rsidR="003725C9" w:rsidRDefault="003725C9">
      <w:pPr>
        <w:pStyle w:val="a0"/>
        <w:ind w:firstLine="210"/>
        <w:rPr>
          <w:rFonts w:ascii="Times New Roman" w:hAnsi="Times New Roman" w:cs="Times New Roman"/>
        </w:rPr>
      </w:pPr>
    </w:p>
    <w:p w:rsidR="003725C9" w:rsidRDefault="003725C9">
      <w:pPr>
        <w:pStyle w:val="a0"/>
        <w:ind w:firstLine="210"/>
        <w:rPr>
          <w:rFonts w:ascii="Times New Roman" w:hAnsi="Times New Roman" w:cs="Times New Roman"/>
        </w:rPr>
      </w:pPr>
    </w:p>
    <w:p w:rsidR="003725C9" w:rsidRDefault="003725C9">
      <w:pPr>
        <w:pStyle w:val="a0"/>
        <w:ind w:firstLine="210"/>
        <w:rPr>
          <w:rFonts w:ascii="Times New Roman" w:hAnsi="Times New Roman" w:cs="Times New Roman"/>
        </w:rPr>
      </w:pPr>
    </w:p>
    <w:p w:rsidR="003725C9" w:rsidRDefault="003300B2">
      <w:pPr>
        <w:widowControl/>
        <w:jc w:val="left"/>
        <w:rPr>
          <w:rFonts w:ascii="Times New Roman" w:eastAsia="宋体" w:hAnsi="Times New Roman" w:cs="Times New Roman"/>
          <w:sz w:val="32"/>
          <w:szCs w:val="32"/>
        </w:rPr>
      </w:pPr>
      <w:r>
        <w:rPr>
          <w:rFonts w:ascii="Times New Roman" w:eastAsia="仿宋" w:hAnsi="Times New Roman" w:cs="Times New Roman"/>
          <w:sz w:val="32"/>
          <w:szCs w:val="32"/>
        </w:rPr>
        <w:t>附表五</w:t>
      </w:r>
    </w:p>
    <w:p w:rsidR="003725C9" w:rsidRDefault="003300B2">
      <w:pPr>
        <w:widowControl/>
        <w:jc w:val="center"/>
        <w:rPr>
          <w:rFonts w:ascii="Times New Roman" w:eastAsia="仿宋" w:hAnsi="Times New Roman" w:cs="Times New Roman"/>
          <w:szCs w:val="24"/>
        </w:rPr>
      </w:pPr>
      <w:r>
        <w:rPr>
          <w:rFonts w:ascii="Times New Roman" w:eastAsia="仿宋" w:hAnsi="Times New Roman" w:cs="Times New Roman"/>
          <w:sz w:val="32"/>
          <w:szCs w:val="32"/>
        </w:rPr>
        <w:t>学时比例表</w:t>
      </w:r>
    </w:p>
    <w:tbl>
      <w:tblPr>
        <w:tblStyle w:val="10"/>
        <w:tblW w:w="5080" w:type="pct"/>
        <w:tblInd w:w="-147" w:type="dxa"/>
        <w:tblLook w:val="04A0" w:firstRow="1" w:lastRow="0" w:firstColumn="1" w:lastColumn="0" w:noHBand="0" w:noVBand="1"/>
      </w:tblPr>
      <w:tblGrid>
        <w:gridCol w:w="2091"/>
        <w:gridCol w:w="765"/>
        <w:gridCol w:w="874"/>
        <w:gridCol w:w="1539"/>
        <w:gridCol w:w="1822"/>
        <w:gridCol w:w="2517"/>
      </w:tblGrid>
      <w:tr w:rsidR="003725C9">
        <w:tc>
          <w:tcPr>
            <w:tcW w:w="1088" w:type="pct"/>
            <w:vMerge w:val="restart"/>
            <w:vAlign w:val="center"/>
          </w:tcPr>
          <w:p w:rsidR="003725C9" w:rsidRDefault="003300B2">
            <w:pPr>
              <w:widowControl/>
              <w:ind w:firstLine="211"/>
              <w:jc w:val="center"/>
              <w:rPr>
                <w:rFonts w:ascii="Times New Roman" w:eastAsia="宋体" w:hAnsi="Times New Roman" w:cs="Times New Roman"/>
                <w:b/>
                <w:szCs w:val="24"/>
              </w:rPr>
            </w:pPr>
            <w:r>
              <w:rPr>
                <w:rFonts w:ascii="Times New Roman" w:eastAsia="宋体" w:hAnsi="Times New Roman" w:cs="Times New Roman"/>
                <w:b/>
                <w:szCs w:val="24"/>
              </w:rPr>
              <w:t>课程模块</w:t>
            </w:r>
          </w:p>
        </w:tc>
        <w:tc>
          <w:tcPr>
            <w:tcW w:w="398" w:type="pct"/>
            <w:vMerge w:val="restart"/>
            <w:vAlign w:val="center"/>
          </w:tcPr>
          <w:p w:rsidR="003725C9" w:rsidRDefault="003300B2">
            <w:pPr>
              <w:widowControl/>
              <w:rPr>
                <w:rFonts w:ascii="Times New Roman" w:eastAsia="宋体" w:hAnsi="Times New Roman" w:cs="Times New Roman"/>
                <w:b/>
                <w:szCs w:val="24"/>
              </w:rPr>
            </w:pPr>
            <w:r>
              <w:rPr>
                <w:rFonts w:ascii="Times New Roman" w:eastAsia="宋体" w:hAnsi="Times New Roman" w:cs="Times New Roman"/>
                <w:b/>
                <w:szCs w:val="24"/>
              </w:rPr>
              <w:t>学分</w:t>
            </w:r>
          </w:p>
        </w:tc>
        <w:tc>
          <w:tcPr>
            <w:tcW w:w="455" w:type="pct"/>
            <w:vMerge w:val="restart"/>
            <w:vAlign w:val="center"/>
          </w:tcPr>
          <w:p w:rsidR="003725C9" w:rsidRDefault="003300B2">
            <w:pPr>
              <w:widowControl/>
              <w:rPr>
                <w:rFonts w:ascii="Times New Roman" w:eastAsia="宋体" w:hAnsi="Times New Roman" w:cs="Times New Roman"/>
                <w:b/>
                <w:szCs w:val="24"/>
              </w:rPr>
            </w:pPr>
            <w:r>
              <w:rPr>
                <w:rFonts w:ascii="Times New Roman" w:eastAsia="宋体" w:hAnsi="Times New Roman" w:cs="Times New Roman"/>
                <w:b/>
                <w:szCs w:val="24"/>
              </w:rPr>
              <w:t>总学时</w:t>
            </w:r>
          </w:p>
        </w:tc>
        <w:tc>
          <w:tcPr>
            <w:tcW w:w="1749" w:type="pct"/>
            <w:gridSpan w:val="2"/>
          </w:tcPr>
          <w:p w:rsidR="003725C9" w:rsidRDefault="003300B2">
            <w:pPr>
              <w:widowControl/>
              <w:ind w:firstLine="211"/>
              <w:jc w:val="center"/>
              <w:rPr>
                <w:rFonts w:ascii="Times New Roman" w:eastAsia="宋体" w:hAnsi="Times New Roman" w:cs="Times New Roman"/>
                <w:b/>
                <w:szCs w:val="24"/>
              </w:rPr>
            </w:pPr>
            <w:r>
              <w:rPr>
                <w:rFonts w:ascii="Times New Roman" w:eastAsia="宋体" w:hAnsi="Times New Roman" w:cs="Times New Roman"/>
                <w:b/>
                <w:szCs w:val="24"/>
              </w:rPr>
              <w:t>课程类型</w:t>
            </w:r>
          </w:p>
        </w:tc>
        <w:tc>
          <w:tcPr>
            <w:tcW w:w="1310" w:type="pct"/>
            <w:vMerge w:val="restart"/>
            <w:vAlign w:val="center"/>
          </w:tcPr>
          <w:p w:rsidR="003725C9" w:rsidRDefault="003300B2">
            <w:pPr>
              <w:widowControl/>
              <w:ind w:firstLine="211"/>
              <w:jc w:val="center"/>
              <w:rPr>
                <w:rFonts w:ascii="Times New Roman" w:eastAsia="宋体" w:hAnsi="Times New Roman" w:cs="Times New Roman"/>
                <w:b/>
                <w:szCs w:val="24"/>
              </w:rPr>
            </w:pPr>
            <w:r>
              <w:rPr>
                <w:rFonts w:ascii="Times New Roman" w:eastAsia="宋体" w:hAnsi="Times New Roman" w:cs="Times New Roman"/>
                <w:b/>
                <w:szCs w:val="24"/>
              </w:rPr>
              <w:t>各学时比例</w:t>
            </w:r>
          </w:p>
        </w:tc>
      </w:tr>
      <w:tr w:rsidR="003725C9">
        <w:tc>
          <w:tcPr>
            <w:tcW w:w="1088" w:type="pct"/>
            <w:vMerge/>
          </w:tcPr>
          <w:p w:rsidR="003725C9" w:rsidRDefault="003725C9">
            <w:pPr>
              <w:widowControl/>
              <w:ind w:firstLine="210"/>
              <w:rPr>
                <w:rFonts w:ascii="Times New Roman" w:eastAsia="宋体" w:hAnsi="Times New Roman" w:cs="Times New Roman"/>
                <w:szCs w:val="24"/>
              </w:rPr>
            </w:pPr>
          </w:p>
        </w:tc>
        <w:tc>
          <w:tcPr>
            <w:tcW w:w="398" w:type="pct"/>
            <w:vMerge/>
          </w:tcPr>
          <w:p w:rsidR="003725C9" w:rsidRDefault="003725C9">
            <w:pPr>
              <w:widowControl/>
              <w:ind w:firstLine="211"/>
              <w:jc w:val="center"/>
              <w:rPr>
                <w:rFonts w:ascii="Times New Roman" w:eastAsia="宋体" w:hAnsi="Times New Roman" w:cs="Times New Roman"/>
                <w:b/>
                <w:szCs w:val="24"/>
              </w:rPr>
            </w:pPr>
          </w:p>
        </w:tc>
        <w:tc>
          <w:tcPr>
            <w:tcW w:w="455" w:type="pct"/>
            <w:vMerge/>
          </w:tcPr>
          <w:p w:rsidR="003725C9" w:rsidRDefault="003725C9">
            <w:pPr>
              <w:widowControl/>
              <w:ind w:firstLine="211"/>
              <w:jc w:val="center"/>
              <w:rPr>
                <w:rFonts w:ascii="Times New Roman" w:eastAsia="宋体" w:hAnsi="Times New Roman" w:cs="Times New Roman"/>
                <w:b/>
                <w:szCs w:val="24"/>
              </w:rPr>
            </w:pPr>
          </w:p>
        </w:tc>
        <w:tc>
          <w:tcPr>
            <w:tcW w:w="801" w:type="pct"/>
          </w:tcPr>
          <w:p w:rsidR="003725C9" w:rsidRDefault="003300B2">
            <w:pPr>
              <w:widowControl/>
              <w:ind w:firstLine="211"/>
              <w:jc w:val="center"/>
              <w:rPr>
                <w:rFonts w:ascii="Times New Roman" w:eastAsia="宋体" w:hAnsi="Times New Roman" w:cs="Times New Roman"/>
                <w:b/>
                <w:szCs w:val="24"/>
              </w:rPr>
            </w:pPr>
            <w:r>
              <w:rPr>
                <w:rFonts w:ascii="Times New Roman" w:eastAsia="宋体" w:hAnsi="Times New Roman" w:cs="Times New Roman"/>
                <w:b/>
                <w:szCs w:val="24"/>
              </w:rPr>
              <w:t>理论学时</w:t>
            </w:r>
          </w:p>
        </w:tc>
        <w:tc>
          <w:tcPr>
            <w:tcW w:w="948" w:type="pct"/>
          </w:tcPr>
          <w:p w:rsidR="003725C9" w:rsidRDefault="003300B2">
            <w:pPr>
              <w:widowControl/>
              <w:ind w:firstLine="211"/>
              <w:jc w:val="center"/>
              <w:rPr>
                <w:rFonts w:ascii="Times New Roman" w:eastAsia="宋体" w:hAnsi="Times New Roman" w:cs="Times New Roman"/>
                <w:b/>
                <w:szCs w:val="24"/>
              </w:rPr>
            </w:pPr>
            <w:r>
              <w:rPr>
                <w:rFonts w:ascii="Times New Roman" w:eastAsia="宋体" w:hAnsi="Times New Roman" w:cs="Times New Roman"/>
                <w:b/>
                <w:szCs w:val="24"/>
              </w:rPr>
              <w:t>实践学时</w:t>
            </w:r>
          </w:p>
        </w:tc>
        <w:tc>
          <w:tcPr>
            <w:tcW w:w="1310" w:type="pct"/>
            <w:vMerge/>
          </w:tcPr>
          <w:p w:rsidR="003725C9" w:rsidRDefault="003725C9">
            <w:pPr>
              <w:widowControl/>
              <w:ind w:firstLine="210"/>
              <w:rPr>
                <w:rFonts w:ascii="Times New Roman" w:eastAsia="宋体" w:hAnsi="Times New Roman" w:cs="Times New Roman"/>
                <w:szCs w:val="24"/>
              </w:rPr>
            </w:pPr>
          </w:p>
        </w:tc>
      </w:tr>
      <w:tr w:rsidR="003725C9">
        <w:tc>
          <w:tcPr>
            <w:tcW w:w="1088" w:type="pct"/>
          </w:tcPr>
          <w:p w:rsidR="003725C9" w:rsidRDefault="003300B2">
            <w:pPr>
              <w:widowControl/>
              <w:rPr>
                <w:rFonts w:ascii="Times New Roman" w:eastAsia="宋体" w:hAnsi="Times New Roman" w:cs="Times New Roman"/>
                <w:szCs w:val="24"/>
              </w:rPr>
            </w:pPr>
            <w:r>
              <w:rPr>
                <w:rFonts w:ascii="Times New Roman" w:eastAsia="宋体" w:hAnsi="Times New Roman" w:cs="Times New Roman"/>
                <w:szCs w:val="24"/>
              </w:rPr>
              <w:t>公共基础必修课程</w:t>
            </w:r>
          </w:p>
        </w:tc>
        <w:tc>
          <w:tcPr>
            <w:tcW w:w="398"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3</w:t>
            </w:r>
            <w:r>
              <w:rPr>
                <w:rFonts w:ascii="Times New Roman" w:eastAsia="等线" w:hAnsi="Times New Roman" w:cs="Times New Roman" w:hint="eastAsia"/>
                <w:szCs w:val="24"/>
              </w:rPr>
              <w:t>9</w:t>
            </w:r>
          </w:p>
        </w:tc>
        <w:tc>
          <w:tcPr>
            <w:tcW w:w="455"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6</w:t>
            </w:r>
            <w:r>
              <w:rPr>
                <w:rFonts w:ascii="Times New Roman" w:eastAsia="等线" w:hAnsi="Times New Roman" w:cs="Times New Roman" w:hint="eastAsia"/>
                <w:szCs w:val="24"/>
              </w:rPr>
              <w:t>88</w:t>
            </w:r>
          </w:p>
        </w:tc>
        <w:tc>
          <w:tcPr>
            <w:tcW w:w="801"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480</w:t>
            </w:r>
          </w:p>
        </w:tc>
        <w:tc>
          <w:tcPr>
            <w:tcW w:w="948"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208</w:t>
            </w:r>
          </w:p>
        </w:tc>
        <w:tc>
          <w:tcPr>
            <w:tcW w:w="1310"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2</w:t>
            </w:r>
            <w:r>
              <w:rPr>
                <w:rFonts w:ascii="Times New Roman" w:eastAsia="等线" w:hAnsi="Times New Roman" w:cs="Times New Roman" w:hint="eastAsia"/>
                <w:szCs w:val="24"/>
              </w:rPr>
              <w:t>5.90</w:t>
            </w:r>
            <w:r>
              <w:rPr>
                <w:rFonts w:ascii="Times New Roman" w:eastAsia="等线" w:hAnsi="Times New Roman" w:cs="Times New Roman"/>
                <w:szCs w:val="24"/>
              </w:rPr>
              <w:t>%</w:t>
            </w:r>
          </w:p>
        </w:tc>
      </w:tr>
      <w:tr w:rsidR="003725C9">
        <w:tc>
          <w:tcPr>
            <w:tcW w:w="1088" w:type="pct"/>
          </w:tcPr>
          <w:p w:rsidR="003725C9" w:rsidRDefault="003300B2">
            <w:pPr>
              <w:widowControl/>
              <w:rPr>
                <w:rFonts w:ascii="Times New Roman" w:eastAsia="宋体" w:hAnsi="Times New Roman" w:cs="Times New Roman"/>
                <w:szCs w:val="24"/>
              </w:rPr>
            </w:pPr>
            <w:r>
              <w:rPr>
                <w:rFonts w:ascii="Times New Roman" w:eastAsia="宋体" w:hAnsi="Times New Roman" w:cs="Times New Roman"/>
                <w:szCs w:val="24"/>
              </w:rPr>
              <w:t>公共基础选修课程</w:t>
            </w:r>
          </w:p>
        </w:tc>
        <w:tc>
          <w:tcPr>
            <w:tcW w:w="398"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6</w:t>
            </w:r>
          </w:p>
        </w:tc>
        <w:tc>
          <w:tcPr>
            <w:tcW w:w="455"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108</w:t>
            </w:r>
          </w:p>
        </w:tc>
        <w:tc>
          <w:tcPr>
            <w:tcW w:w="801"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108</w:t>
            </w:r>
          </w:p>
        </w:tc>
        <w:tc>
          <w:tcPr>
            <w:tcW w:w="948"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0</w:t>
            </w:r>
          </w:p>
        </w:tc>
        <w:tc>
          <w:tcPr>
            <w:tcW w:w="1310"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4.</w:t>
            </w:r>
            <w:r>
              <w:rPr>
                <w:rFonts w:ascii="Times New Roman" w:eastAsia="等线" w:hAnsi="Times New Roman" w:cs="Times New Roman" w:hint="eastAsia"/>
                <w:szCs w:val="24"/>
              </w:rPr>
              <w:t>07</w:t>
            </w:r>
            <w:r>
              <w:rPr>
                <w:rFonts w:ascii="Times New Roman" w:eastAsia="等线" w:hAnsi="Times New Roman" w:cs="Times New Roman"/>
                <w:szCs w:val="24"/>
              </w:rPr>
              <w:t>%</w:t>
            </w:r>
          </w:p>
        </w:tc>
      </w:tr>
      <w:tr w:rsidR="003725C9">
        <w:tc>
          <w:tcPr>
            <w:tcW w:w="1088" w:type="pct"/>
          </w:tcPr>
          <w:p w:rsidR="003725C9" w:rsidRDefault="003300B2">
            <w:pPr>
              <w:widowControl/>
              <w:ind w:firstLine="210"/>
              <w:rPr>
                <w:rFonts w:ascii="Times New Roman" w:eastAsia="宋体" w:hAnsi="Times New Roman" w:cs="Times New Roman"/>
                <w:szCs w:val="24"/>
              </w:rPr>
            </w:pPr>
            <w:r>
              <w:rPr>
                <w:rFonts w:ascii="Times New Roman" w:eastAsia="宋体" w:hAnsi="Times New Roman" w:cs="Times New Roman"/>
                <w:szCs w:val="24"/>
              </w:rPr>
              <w:t>专业基础课程</w:t>
            </w:r>
          </w:p>
        </w:tc>
        <w:tc>
          <w:tcPr>
            <w:tcW w:w="398"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2</w:t>
            </w:r>
            <w:r>
              <w:rPr>
                <w:rFonts w:ascii="Times New Roman" w:eastAsia="等线" w:hAnsi="Times New Roman" w:cs="Times New Roman" w:hint="eastAsia"/>
                <w:szCs w:val="24"/>
              </w:rPr>
              <w:t>2</w:t>
            </w:r>
          </w:p>
        </w:tc>
        <w:tc>
          <w:tcPr>
            <w:tcW w:w="455"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3</w:t>
            </w:r>
            <w:r>
              <w:rPr>
                <w:rFonts w:ascii="Times New Roman" w:eastAsia="等线" w:hAnsi="Times New Roman" w:cs="Times New Roman" w:hint="eastAsia"/>
                <w:szCs w:val="24"/>
              </w:rPr>
              <w:t>68</w:t>
            </w:r>
          </w:p>
        </w:tc>
        <w:tc>
          <w:tcPr>
            <w:tcW w:w="801"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hint="eastAsia"/>
                <w:szCs w:val="24"/>
              </w:rPr>
              <w:t>226</w:t>
            </w:r>
          </w:p>
        </w:tc>
        <w:tc>
          <w:tcPr>
            <w:tcW w:w="948"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hint="eastAsia"/>
                <w:szCs w:val="24"/>
              </w:rPr>
              <w:t>142</w:t>
            </w:r>
          </w:p>
        </w:tc>
        <w:tc>
          <w:tcPr>
            <w:tcW w:w="1310"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1</w:t>
            </w:r>
            <w:r>
              <w:rPr>
                <w:rFonts w:ascii="Times New Roman" w:eastAsia="等线" w:hAnsi="Times New Roman" w:cs="Times New Roman" w:hint="eastAsia"/>
                <w:szCs w:val="24"/>
              </w:rPr>
              <w:t>3.86</w:t>
            </w:r>
            <w:r>
              <w:rPr>
                <w:rFonts w:ascii="Times New Roman" w:eastAsia="等线" w:hAnsi="Times New Roman" w:cs="Times New Roman"/>
                <w:szCs w:val="24"/>
              </w:rPr>
              <w:t>%</w:t>
            </w:r>
          </w:p>
        </w:tc>
      </w:tr>
      <w:tr w:rsidR="003725C9">
        <w:tc>
          <w:tcPr>
            <w:tcW w:w="1088" w:type="pct"/>
          </w:tcPr>
          <w:p w:rsidR="003725C9" w:rsidRDefault="003300B2">
            <w:pPr>
              <w:widowControl/>
              <w:ind w:firstLine="210"/>
              <w:rPr>
                <w:rFonts w:ascii="Times New Roman" w:eastAsia="宋体" w:hAnsi="Times New Roman" w:cs="Times New Roman"/>
                <w:szCs w:val="24"/>
              </w:rPr>
            </w:pPr>
            <w:r>
              <w:rPr>
                <w:rFonts w:ascii="Times New Roman" w:eastAsia="宋体" w:hAnsi="Times New Roman" w:cs="Times New Roman"/>
                <w:szCs w:val="24"/>
              </w:rPr>
              <w:t>专业核心课程</w:t>
            </w:r>
          </w:p>
        </w:tc>
        <w:tc>
          <w:tcPr>
            <w:tcW w:w="398"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24</w:t>
            </w:r>
          </w:p>
        </w:tc>
        <w:tc>
          <w:tcPr>
            <w:tcW w:w="455"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408</w:t>
            </w:r>
          </w:p>
        </w:tc>
        <w:tc>
          <w:tcPr>
            <w:tcW w:w="801"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196</w:t>
            </w:r>
          </w:p>
        </w:tc>
        <w:tc>
          <w:tcPr>
            <w:tcW w:w="948"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212</w:t>
            </w:r>
          </w:p>
        </w:tc>
        <w:tc>
          <w:tcPr>
            <w:tcW w:w="1310"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15.</w:t>
            </w:r>
            <w:r>
              <w:rPr>
                <w:rFonts w:ascii="Times New Roman" w:eastAsia="等线" w:hAnsi="Times New Roman" w:cs="Times New Roman" w:hint="eastAsia"/>
                <w:szCs w:val="24"/>
              </w:rPr>
              <w:t>36</w:t>
            </w:r>
            <w:r>
              <w:rPr>
                <w:rFonts w:ascii="Times New Roman" w:eastAsia="等线" w:hAnsi="Times New Roman" w:cs="Times New Roman"/>
                <w:szCs w:val="24"/>
              </w:rPr>
              <w:t>%</w:t>
            </w:r>
          </w:p>
        </w:tc>
      </w:tr>
      <w:tr w:rsidR="003725C9">
        <w:tc>
          <w:tcPr>
            <w:tcW w:w="1088" w:type="pct"/>
          </w:tcPr>
          <w:p w:rsidR="003725C9" w:rsidRDefault="003300B2">
            <w:pPr>
              <w:widowControl/>
              <w:ind w:firstLine="210"/>
              <w:rPr>
                <w:rFonts w:ascii="Times New Roman" w:eastAsia="宋体" w:hAnsi="Times New Roman" w:cs="Times New Roman"/>
                <w:szCs w:val="24"/>
              </w:rPr>
            </w:pPr>
            <w:r>
              <w:rPr>
                <w:rFonts w:ascii="Times New Roman" w:eastAsia="宋体" w:hAnsi="Times New Roman" w:cs="Times New Roman"/>
                <w:szCs w:val="24"/>
              </w:rPr>
              <w:t>专业拓展课程</w:t>
            </w:r>
          </w:p>
        </w:tc>
        <w:tc>
          <w:tcPr>
            <w:tcW w:w="398"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4</w:t>
            </w:r>
          </w:p>
        </w:tc>
        <w:tc>
          <w:tcPr>
            <w:tcW w:w="455"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68</w:t>
            </w:r>
          </w:p>
        </w:tc>
        <w:tc>
          <w:tcPr>
            <w:tcW w:w="801"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32</w:t>
            </w:r>
          </w:p>
        </w:tc>
        <w:tc>
          <w:tcPr>
            <w:tcW w:w="948"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36</w:t>
            </w:r>
          </w:p>
        </w:tc>
        <w:tc>
          <w:tcPr>
            <w:tcW w:w="1310"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2.</w:t>
            </w:r>
            <w:r>
              <w:rPr>
                <w:rFonts w:ascii="Times New Roman" w:eastAsia="等线" w:hAnsi="Times New Roman" w:cs="Times New Roman" w:hint="eastAsia"/>
                <w:szCs w:val="24"/>
              </w:rPr>
              <w:t>56</w:t>
            </w:r>
            <w:r>
              <w:rPr>
                <w:rFonts w:ascii="Times New Roman" w:eastAsia="等线" w:hAnsi="Times New Roman" w:cs="Times New Roman"/>
                <w:szCs w:val="24"/>
              </w:rPr>
              <w:t>%</w:t>
            </w:r>
          </w:p>
        </w:tc>
      </w:tr>
      <w:tr w:rsidR="003725C9">
        <w:tc>
          <w:tcPr>
            <w:tcW w:w="1088" w:type="pct"/>
          </w:tcPr>
          <w:p w:rsidR="003725C9" w:rsidRDefault="003300B2">
            <w:pPr>
              <w:widowControl/>
              <w:ind w:firstLine="210"/>
              <w:rPr>
                <w:rFonts w:ascii="Times New Roman" w:eastAsia="宋体" w:hAnsi="Times New Roman" w:cs="Times New Roman"/>
                <w:szCs w:val="24"/>
              </w:rPr>
            </w:pPr>
            <w:r>
              <w:rPr>
                <w:rFonts w:ascii="Times New Roman" w:eastAsia="宋体" w:hAnsi="Times New Roman" w:cs="Times New Roman"/>
                <w:szCs w:val="24"/>
              </w:rPr>
              <w:t>实习实训课程</w:t>
            </w:r>
          </w:p>
        </w:tc>
        <w:tc>
          <w:tcPr>
            <w:tcW w:w="398"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37</w:t>
            </w:r>
          </w:p>
        </w:tc>
        <w:tc>
          <w:tcPr>
            <w:tcW w:w="455"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1016</w:t>
            </w:r>
          </w:p>
        </w:tc>
        <w:tc>
          <w:tcPr>
            <w:tcW w:w="801"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0</w:t>
            </w:r>
          </w:p>
        </w:tc>
        <w:tc>
          <w:tcPr>
            <w:tcW w:w="948"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1016</w:t>
            </w:r>
          </w:p>
        </w:tc>
        <w:tc>
          <w:tcPr>
            <w:tcW w:w="1310"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38.</w:t>
            </w:r>
            <w:r>
              <w:rPr>
                <w:rFonts w:ascii="Times New Roman" w:eastAsia="等线" w:hAnsi="Times New Roman" w:cs="Times New Roman" w:hint="eastAsia"/>
                <w:szCs w:val="24"/>
              </w:rPr>
              <w:t>25</w:t>
            </w:r>
            <w:r>
              <w:rPr>
                <w:rFonts w:ascii="Times New Roman" w:eastAsia="等线" w:hAnsi="Times New Roman" w:cs="Times New Roman"/>
                <w:szCs w:val="24"/>
              </w:rPr>
              <w:t>%</w:t>
            </w:r>
          </w:p>
        </w:tc>
      </w:tr>
      <w:tr w:rsidR="003725C9">
        <w:tc>
          <w:tcPr>
            <w:tcW w:w="1088" w:type="pct"/>
          </w:tcPr>
          <w:p w:rsidR="003725C9" w:rsidRDefault="003300B2">
            <w:pPr>
              <w:widowControl/>
              <w:ind w:firstLine="211"/>
              <w:jc w:val="center"/>
              <w:rPr>
                <w:rFonts w:ascii="Times New Roman" w:eastAsia="宋体" w:hAnsi="Times New Roman" w:cs="Times New Roman"/>
                <w:b/>
                <w:szCs w:val="24"/>
              </w:rPr>
            </w:pPr>
            <w:r>
              <w:rPr>
                <w:rFonts w:ascii="Times New Roman" w:eastAsia="宋体" w:hAnsi="Times New Roman" w:cs="Times New Roman"/>
                <w:b/>
                <w:szCs w:val="24"/>
              </w:rPr>
              <w:t>小计</w:t>
            </w:r>
          </w:p>
        </w:tc>
        <w:tc>
          <w:tcPr>
            <w:tcW w:w="398"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1</w:t>
            </w:r>
            <w:r>
              <w:rPr>
                <w:rFonts w:ascii="Times New Roman" w:eastAsia="等线" w:hAnsi="Times New Roman" w:cs="Times New Roman" w:hint="eastAsia"/>
                <w:szCs w:val="24"/>
              </w:rPr>
              <w:t>32</w:t>
            </w:r>
          </w:p>
        </w:tc>
        <w:tc>
          <w:tcPr>
            <w:tcW w:w="455"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26</w:t>
            </w:r>
            <w:r>
              <w:rPr>
                <w:rFonts w:ascii="Times New Roman" w:eastAsia="等线" w:hAnsi="Times New Roman" w:cs="Times New Roman" w:hint="eastAsia"/>
                <w:szCs w:val="24"/>
              </w:rPr>
              <w:t>56</w:t>
            </w:r>
          </w:p>
        </w:tc>
        <w:tc>
          <w:tcPr>
            <w:tcW w:w="801"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hint="eastAsia"/>
                <w:szCs w:val="24"/>
              </w:rPr>
              <w:t>1042</w:t>
            </w:r>
          </w:p>
        </w:tc>
        <w:tc>
          <w:tcPr>
            <w:tcW w:w="948"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16</w:t>
            </w:r>
            <w:r>
              <w:rPr>
                <w:rFonts w:ascii="Times New Roman" w:eastAsia="等线" w:hAnsi="Times New Roman" w:cs="Times New Roman" w:hint="eastAsia"/>
                <w:szCs w:val="24"/>
              </w:rPr>
              <w:t>14</w:t>
            </w:r>
          </w:p>
        </w:tc>
        <w:tc>
          <w:tcPr>
            <w:tcW w:w="1310"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100%</w:t>
            </w:r>
          </w:p>
        </w:tc>
      </w:tr>
      <w:tr w:rsidR="003725C9">
        <w:tc>
          <w:tcPr>
            <w:tcW w:w="1088" w:type="pct"/>
          </w:tcPr>
          <w:p w:rsidR="003725C9" w:rsidRDefault="003300B2">
            <w:pPr>
              <w:widowControl/>
              <w:ind w:firstLine="211"/>
              <w:jc w:val="center"/>
              <w:rPr>
                <w:rFonts w:ascii="Times New Roman" w:eastAsia="宋体" w:hAnsi="Times New Roman" w:cs="Times New Roman"/>
                <w:b/>
                <w:szCs w:val="24"/>
              </w:rPr>
            </w:pPr>
            <w:r>
              <w:rPr>
                <w:rFonts w:ascii="Times New Roman" w:eastAsia="宋体" w:hAnsi="Times New Roman" w:cs="Times New Roman"/>
                <w:b/>
                <w:szCs w:val="24"/>
              </w:rPr>
              <w:t>总学时</w:t>
            </w:r>
          </w:p>
        </w:tc>
        <w:tc>
          <w:tcPr>
            <w:tcW w:w="3912" w:type="pct"/>
            <w:gridSpan w:val="5"/>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265</w:t>
            </w:r>
            <w:r>
              <w:rPr>
                <w:rFonts w:ascii="Times New Roman" w:eastAsia="等线" w:hAnsi="Times New Roman" w:cs="Times New Roman" w:hint="eastAsia"/>
                <w:szCs w:val="24"/>
              </w:rPr>
              <w:t>6</w:t>
            </w:r>
          </w:p>
        </w:tc>
      </w:tr>
      <w:tr w:rsidR="003725C9">
        <w:tc>
          <w:tcPr>
            <w:tcW w:w="1088" w:type="pct"/>
          </w:tcPr>
          <w:p w:rsidR="003725C9" w:rsidRDefault="003300B2">
            <w:pPr>
              <w:widowControl/>
              <w:ind w:firstLine="211"/>
              <w:jc w:val="center"/>
              <w:rPr>
                <w:rFonts w:ascii="Times New Roman" w:eastAsia="宋体" w:hAnsi="Times New Roman" w:cs="Times New Roman"/>
                <w:b/>
                <w:szCs w:val="24"/>
              </w:rPr>
            </w:pPr>
            <w:r>
              <w:rPr>
                <w:rFonts w:ascii="Times New Roman" w:eastAsia="宋体" w:hAnsi="Times New Roman" w:cs="Times New Roman"/>
                <w:b/>
                <w:szCs w:val="24"/>
              </w:rPr>
              <w:t>占比</w:t>
            </w:r>
          </w:p>
        </w:tc>
        <w:tc>
          <w:tcPr>
            <w:tcW w:w="398" w:type="pct"/>
          </w:tcPr>
          <w:p w:rsidR="003725C9" w:rsidRDefault="003725C9">
            <w:pPr>
              <w:widowControl/>
              <w:jc w:val="center"/>
              <w:rPr>
                <w:rFonts w:ascii="Times New Roman" w:eastAsia="等线" w:hAnsi="Times New Roman" w:cs="Times New Roman"/>
                <w:szCs w:val="24"/>
              </w:rPr>
            </w:pPr>
          </w:p>
        </w:tc>
        <w:tc>
          <w:tcPr>
            <w:tcW w:w="455" w:type="pct"/>
          </w:tcPr>
          <w:p w:rsidR="003725C9" w:rsidRDefault="003725C9">
            <w:pPr>
              <w:widowControl/>
              <w:jc w:val="center"/>
              <w:rPr>
                <w:rFonts w:ascii="Times New Roman" w:eastAsia="等线" w:hAnsi="Times New Roman" w:cs="Times New Roman"/>
                <w:szCs w:val="24"/>
              </w:rPr>
            </w:pPr>
          </w:p>
        </w:tc>
        <w:tc>
          <w:tcPr>
            <w:tcW w:w="801"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3</w:t>
            </w:r>
            <w:r>
              <w:rPr>
                <w:rFonts w:ascii="Times New Roman" w:eastAsia="等线" w:hAnsi="Times New Roman" w:cs="Times New Roman" w:hint="eastAsia"/>
                <w:szCs w:val="24"/>
              </w:rPr>
              <w:t>9</w:t>
            </w:r>
            <w:r>
              <w:rPr>
                <w:rFonts w:ascii="Times New Roman" w:eastAsia="等线" w:hAnsi="Times New Roman" w:cs="Times New Roman"/>
                <w:szCs w:val="24"/>
              </w:rPr>
              <w:t>.</w:t>
            </w:r>
            <w:r>
              <w:rPr>
                <w:rFonts w:ascii="Times New Roman" w:eastAsia="等线" w:hAnsi="Times New Roman" w:cs="Times New Roman" w:hint="eastAsia"/>
                <w:szCs w:val="24"/>
              </w:rPr>
              <w:t>23</w:t>
            </w:r>
            <w:r>
              <w:rPr>
                <w:rFonts w:ascii="Times New Roman" w:eastAsia="等线" w:hAnsi="Times New Roman" w:cs="Times New Roman"/>
                <w:szCs w:val="24"/>
              </w:rPr>
              <w:t>%</w:t>
            </w:r>
          </w:p>
        </w:tc>
        <w:tc>
          <w:tcPr>
            <w:tcW w:w="948"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60.</w:t>
            </w:r>
            <w:r>
              <w:rPr>
                <w:rFonts w:ascii="Times New Roman" w:eastAsia="等线" w:hAnsi="Times New Roman" w:cs="Times New Roman" w:hint="eastAsia"/>
                <w:szCs w:val="24"/>
              </w:rPr>
              <w:t>77</w:t>
            </w:r>
            <w:r>
              <w:rPr>
                <w:rFonts w:ascii="Times New Roman" w:eastAsia="等线" w:hAnsi="Times New Roman" w:cs="Times New Roman"/>
                <w:szCs w:val="24"/>
              </w:rPr>
              <w:t>%</w:t>
            </w:r>
          </w:p>
        </w:tc>
        <w:tc>
          <w:tcPr>
            <w:tcW w:w="1310" w:type="pct"/>
          </w:tcPr>
          <w:p w:rsidR="003725C9" w:rsidRDefault="003300B2">
            <w:pPr>
              <w:widowControl/>
              <w:jc w:val="center"/>
              <w:rPr>
                <w:rFonts w:ascii="Times New Roman" w:eastAsia="等线" w:hAnsi="Times New Roman" w:cs="Times New Roman"/>
                <w:szCs w:val="24"/>
              </w:rPr>
            </w:pPr>
            <w:r>
              <w:rPr>
                <w:rFonts w:ascii="Times New Roman" w:eastAsia="等线" w:hAnsi="Times New Roman" w:cs="Times New Roman"/>
                <w:szCs w:val="24"/>
              </w:rPr>
              <w:t>100%</w:t>
            </w:r>
          </w:p>
        </w:tc>
      </w:tr>
    </w:tbl>
    <w:p w:rsidR="003725C9" w:rsidRDefault="003725C9">
      <w:pPr>
        <w:rPr>
          <w:rFonts w:ascii="Times New Roman" w:hAnsi="Times New Roman" w:cs="Times New Roman"/>
        </w:rPr>
      </w:pPr>
    </w:p>
    <w:p w:rsidR="003725C9" w:rsidRDefault="003725C9">
      <w:pPr>
        <w:widowControl/>
        <w:jc w:val="left"/>
        <w:rPr>
          <w:rFonts w:ascii="Times New Roman" w:hAnsi="Times New Roman" w:cs="Times New Roman"/>
        </w:rPr>
      </w:pPr>
    </w:p>
    <w:sectPr w:rsidR="003725C9">
      <w:pgSz w:w="11906" w:h="16838"/>
      <w:pgMar w:top="1440" w:right="1304" w:bottom="1440" w:left="136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0B2" w:rsidRDefault="003300B2" w:rsidP="00516A46">
      <w:r>
        <w:separator/>
      </w:r>
    </w:p>
  </w:endnote>
  <w:endnote w:type="continuationSeparator" w:id="0">
    <w:p w:rsidR="003300B2" w:rsidRDefault="003300B2" w:rsidP="00516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0B2" w:rsidRDefault="003300B2" w:rsidP="00516A46">
      <w:r>
        <w:separator/>
      </w:r>
    </w:p>
  </w:footnote>
  <w:footnote w:type="continuationSeparator" w:id="0">
    <w:p w:rsidR="003300B2" w:rsidRDefault="003300B2" w:rsidP="00516A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3ED9B6"/>
    <w:multiLevelType w:val="singleLevel"/>
    <w:tmpl w:val="9E3ED9B6"/>
    <w:lvl w:ilvl="0">
      <w:start w:val="2"/>
      <w:numFmt w:val="decimal"/>
      <w:suff w:val="space"/>
      <w:lvlText w:val="%1."/>
      <w:lvlJc w:val="left"/>
    </w:lvl>
  </w:abstractNum>
  <w:abstractNum w:abstractNumId="1">
    <w:nsid w:val="A33FC394"/>
    <w:multiLevelType w:val="singleLevel"/>
    <w:tmpl w:val="A33FC394"/>
    <w:lvl w:ilvl="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isplayHorizontalDrawingGridEvery w:val="0"/>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wODY1NzA5NTgwNjg5MzkyMTc1ZmI1MzA3ODZjNmMifQ=="/>
  </w:docVars>
  <w:rsids>
    <w:rsidRoot w:val="0006667E"/>
    <w:rsid w:val="00002E4C"/>
    <w:rsid w:val="0000678C"/>
    <w:rsid w:val="000164BA"/>
    <w:rsid w:val="00016A95"/>
    <w:rsid w:val="00030023"/>
    <w:rsid w:val="00030E3A"/>
    <w:rsid w:val="00031CB2"/>
    <w:rsid w:val="00032A38"/>
    <w:rsid w:val="00046A88"/>
    <w:rsid w:val="00063650"/>
    <w:rsid w:val="000638E1"/>
    <w:rsid w:val="0006667E"/>
    <w:rsid w:val="00080E75"/>
    <w:rsid w:val="0008421F"/>
    <w:rsid w:val="00086BCC"/>
    <w:rsid w:val="000941A7"/>
    <w:rsid w:val="00096096"/>
    <w:rsid w:val="0009760B"/>
    <w:rsid w:val="000A2378"/>
    <w:rsid w:val="000A690A"/>
    <w:rsid w:val="000A7DD9"/>
    <w:rsid w:val="000C15FA"/>
    <w:rsid w:val="000E0AA3"/>
    <w:rsid w:val="000E38CA"/>
    <w:rsid w:val="00103C33"/>
    <w:rsid w:val="0011443F"/>
    <w:rsid w:val="0012057F"/>
    <w:rsid w:val="00121616"/>
    <w:rsid w:val="00121912"/>
    <w:rsid w:val="0012214F"/>
    <w:rsid w:val="0013545C"/>
    <w:rsid w:val="001358D3"/>
    <w:rsid w:val="00143CEC"/>
    <w:rsid w:val="00145987"/>
    <w:rsid w:val="00150F99"/>
    <w:rsid w:val="0016001A"/>
    <w:rsid w:val="0018061D"/>
    <w:rsid w:val="00181717"/>
    <w:rsid w:val="00183327"/>
    <w:rsid w:val="00185172"/>
    <w:rsid w:val="0018645B"/>
    <w:rsid w:val="00187D03"/>
    <w:rsid w:val="001A04CE"/>
    <w:rsid w:val="001A1C7E"/>
    <w:rsid w:val="001A2A93"/>
    <w:rsid w:val="001A6442"/>
    <w:rsid w:val="001A6B9E"/>
    <w:rsid w:val="001D32BB"/>
    <w:rsid w:val="001E07AB"/>
    <w:rsid w:val="001E764F"/>
    <w:rsid w:val="001F3559"/>
    <w:rsid w:val="0020564B"/>
    <w:rsid w:val="00213E7D"/>
    <w:rsid w:val="00214860"/>
    <w:rsid w:val="002229BE"/>
    <w:rsid w:val="0023526B"/>
    <w:rsid w:val="00235AAB"/>
    <w:rsid w:val="00255E63"/>
    <w:rsid w:val="00260A93"/>
    <w:rsid w:val="00263618"/>
    <w:rsid w:val="002848D6"/>
    <w:rsid w:val="002A07C1"/>
    <w:rsid w:val="002A4B87"/>
    <w:rsid w:val="002B1BE3"/>
    <w:rsid w:val="002B7BB1"/>
    <w:rsid w:val="002C2BD1"/>
    <w:rsid w:val="002D532C"/>
    <w:rsid w:val="002E091A"/>
    <w:rsid w:val="002F26EB"/>
    <w:rsid w:val="003050BA"/>
    <w:rsid w:val="00306798"/>
    <w:rsid w:val="00315218"/>
    <w:rsid w:val="00315C22"/>
    <w:rsid w:val="00321D18"/>
    <w:rsid w:val="00321FA4"/>
    <w:rsid w:val="003300B2"/>
    <w:rsid w:val="00344676"/>
    <w:rsid w:val="0035211D"/>
    <w:rsid w:val="003567F8"/>
    <w:rsid w:val="00356901"/>
    <w:rsid w:val="00361356"/>
    <w:rsid w:val="00366F6E"/>
    <w:rsid w:val="003725C9"/>
    <w:rsid w:val="00386FCF"/>
    <w:rsid w:val="003A5310"/>
    <w:rsid w:val="003B7AB1"/>
    <w:rsid w:val="003C5290"/>
    <w:rsid w:val="003E1078"/>
    <w:rsid w:val="004276AB"/>
    <w:rsid w:val="004329CF"/>
    <w:rsid w:val="00434CD0"/>
    <w:rsid w:val="00437EB7"/>
    <w:rsid w:val="00441648"/>
    <w:rsid w:val="004544BA"/>
    <w:rsid w:val="00455683"/>
    <w:rsid w:val="00463B4F"/>
    <w:rsid w:val="004949EB"/>
    <w:rsid w:val="004A2819"/>
    <w:rsid w:val="004A4BBF"/>
    <w:rsid w:val="004A6E68"/>
    <w:rsid w:val="004B1376"/>
    <w:rsid w:val="004B67AA"/>
    <w:rsid w:val="004C2D03"/>
    <w:rsid w:val="004C3957"/>
    <w:rsid w:val="004C3D3F"/>
    <w:rsid w:val="004C68F7"/>
    <w:rsid w:val="004D0850"/>
    <w:rsid w:val="004E1C57"/>
    <w:rsid w:val="004F1F8F"/>
    <w:rsid w:val="004F453E"/>
    <w:rsid w:val="004F78F7"/>
    <w:rsid w:val="0050467D"/>
    <w:rsid w:val="00515318"/>
    <w:rsid w:val="00516A46"/>
    <w:rsid w:val="00520E21"/>
    <w:rsid w:val="00537B92"/>
    <w:rsid w:val="00544118"/>
    <w:rsid w:val="00547769"/>
    <w:rsid w:val="00567ED8"/>
    <w:rsid w:val="005718B3"/>
    <w:rsid w:val="005740A9"/>
    <w:rsid w:val="00574F70"/>
    <w:rsid w:val="0057532B"/>
    <w:rsid w:val="00581A42"/>
    <w:rsid w:val="00596D41"/>
    <w:rsid w:val="005B4891"/>
    <w:rsid w:val="005C79AD"/>
    <w:rsid w:val="005D5086"/>
    <w:rsid w:val="005E44E1"/>
    <w:rsid w:val="005E4798"/>
    <w:rsid w:val="005F6A15"/>
    <w:rsid w:val="00602025"/>
    <w:rsid w:val="00610455"/>
    <w:rsid w:val="00611610"/>
    <w:rsid w:val="0062036F"/>
    <w:rsid w:val="0063256D"/>
    <w:rsid w:val="0063774B"/>
    <w:rsid w:val="00646EF7"/>
    <w:rsid w:val="00663CD0"/>
    <w:rsid w:val="00673A3F"/>
    <w:rsid w:val="0068198D"/>
    <w:rsid w:val="00695268"/>
    <w:rsid w:val="00696455"/>
    <w:rsid w:val="006A0CD7"/>
    <w:rsid w:val="006A6CBB"/>
    <w:rsid w:val="006C08B5"/>
    <w:rsid w:val="006C2F72"/>
    <w:rsid w:val="006C4A37"/>
    <w:rsid w:val="006D2992"/>
    <w:rsid w:val="006D2B71"/>
    <w:rsid w:val="006E016B"/>
    <w:rsid w:val="006E1B18"/>
    <w:rsid w:val="006E7049"/>
    <w:rsid w:val="006F41C8"/>
    <w:rsid w:val="006F6FA2"/>
    <w:rsid w:val="00702495"/>
    <w:rsid w:val="00711BD0"/>
    <w:rsid w:val="00714C47"/>
    <w:rsid w:val="00716FAF"/>
    <w:rsid w:val="00717260"/>
    <w:rsid w:val="00721A5C"/>
    <w:rsid w:val="007306A8"/>
    <w:rsid w:val="00730927"/>
    <w:rsid w:val="00730FE0"/>
    <w:rsid w:val="007401E9"/>
    <w:rsid w:val="00742E38"/>
    <w:rsid w:val="00756550"/>
    <w:rsid w:val="00756F50"/>
    <w:rsid w:val="00764D6A"/>
    <w:rsid w:val="007665C5"/>
    <w:rsid w:val="007804FB"/>
    <w:rsid w:val="00784CFF"/>
    <w:rsid w:val="0079247C"/>
    <w:rsid w:val="0079349C"/>
    <w:rsid w:val="00793F9A"/>
    <w:rsid w:val="00795F1D"/>
    <w:rsid w:val="007A2144"/>
    <w:rsid w:val="007C0448"/>
    <w:rsid w:val="007D76CD"/>
    <w:rsid w:val="007E133B"/>
    <w:rsid w:val="007E6C37"/>
    <w:rsid w:val="007F1135"/>
    <w:rsid w:val="007F63B7"/>
    <w:rsid w:val="007F7E27"/>
    <w:rsid w:val="008215E6"/>
    <w:rsid w:val="00833EF1"/>
    <w:rsid w:val="008362BC"/>
    <w:rsid w:val="008405CB"/>
    <w:rsid w:val="008408B7"/>
    <w:rsid w:val="00843246"/>
    <w:rsid w:val="008501BD"/>
    <w:rsid w:val="00855A75"/>
    <w:rsid w:val="008738C6"/>
    <w:rsid w:val="00873AD4"/>
    <w:rsid w:val="00873E5C"/>
    <w:rsid w:val="00883C5E"/>
    <w:rsid w:val="00891891"/>
    <w:rsid w:val="0089591B"/>
    <w:rsid w:val="00897E4F"/>
    <w:rsid w:val="008A0E0F"/>
    <w:rsid w:val="008A63EC"/>
    <w:rsid w:val="008B0449"/>
    <w:rsid w:val="008B109B"/>
    <w:rsid w:val="008B536B"/>
    <w:rsid w:val="008C4483"/>
    <w:rsid w:val="008C5968"/>
    <w:rsid w:val="008C71FA"/>
    <w:rsid w:val="008D19B3"/>
    <w:rsid w:val="008D3588"/>
    <w:rsid w:val="008D3C0F"/>
    <w:rsid w:val="008D4F21"/>
    <w:rsid w:val="008F3287"/>
    <w:rsid w:val="00913FEE"/>
    <w:rsid w:val="00915F49"/>
    <w:rsid w:val="0092044F"/>
    <w:rsid w:val="00922012"/>
    <w:rsid w:val="00935C1E"/>
    <w:rsid w:val="00945872"/>
    <w:rsid w:val="0095185F"/>
    <w:rsid w:val="009545CA"/>
    <w:rsid w:val="00956968"/>
    <w:rsid w:val="009637D0"/>
    <w:rsid w:val="009649E3"/>
    <w:rsid w:val="00971012"/>
    <w:rsid w:val="009824D5"/>
    <w:rsid w:val="00986644"/>
    <w:rsid w:val="00991893"/>
    <w:rsid w:val="009A10DE"/>
    <w:rsid w:val="009A76DC"/>
    <w:rsid w:val="009B4246"/>
    <w:rsid w:val="009C60D7"/>
    <w:rsid w:val="009C6CE9"/>
    <w:rsid w:val="009D0B02"/>
    <w:rsid w:val="009D44B6"/>
    <w:rsid w:val="009D48B9"/>
    <w:rsid w:val="009E12BE"/>
    <w:rsid w:val="009E64BA"/>
    <w:rsid w:val="009F4FC1"/>
    <w:rsid w:val="00A027E0"/>
    <w:rsid w:val="00A02DDF"/>
    <w:rsid w:val="00A14ECE"/>
    <w:rsid w:val="00A3163B"/>
    <w:rsid w:val="00A31DB9"/>
    <w:rsid w:val="00A35CA4"/>
    <w:rsid w:val="00A36A45"/>
    <w:rsid w:val="00A36F5C"/>
    <w:rsid w:val="00A43145"/>
    <w:rsid w:val="00A57984"/>
    <w:rsid w:val="00A620C6"/>
    <w:rsid w:val="00A64F97"/>
    <w:rsid w:val="00A67508"/>
    <w:rsid w:val="00A805EF"/>
    <w:rsid w:val="00A80FEA"/>
    <w:rsid w:val="00A8182E"/>
    <w:rsid w:val="00A91EC9"/>
    <w:rsid w:val="00A9213E"/>
    <w:rsid w:val="00A9331D"/>
    <w:rsid w:val="00AA1BC8"/>
    <w:rsid w:val="00AA54AC"/>
    <w:rsid w:val="00AB3DC5"/>
    <w:rsid w:val="00AC0E4F"/>
    <w:rsid w:val="00AD514F"/>
    <w:rsid w:val="00AD76CC"/>
    <w:rsid w:val="00AE0764"/>
    <w:rsid w:val="00AE0F42"/>
    <w:rsid w:val="00AF0291"/>
    <w:rsid w:val="00B000EF"/>
    <w:rsid w:val="00B05618"/>
    <w:rsid w:val="00B127B0"/>
    <w:rsid w:val="00B25324"/>
    <w:rsid w:val="00B328ED"/>
    <w:rsid w:val="00B37AB0"/>
    <w:rsid w:val="00B43A50"/>
    <w:rsid w:val="00B50C99"/>
    <w:rsid w:val="00B60A8F"/>
    <w:rsid w:val="00B6123D"/>
    <w:rsid w:val="00B61AA8"/>
    <w:rsid w:val="00B64B43"/>
    <w:rsid w:val="00B6715C"/>
    <w:rsid w:val="00B71F53"/>
    <w:rsid w:val="00B7228C"/>
    <w:rsid w:val="00B73C3E"/>
    <w:rsid w:val="00B92262"/>
    <w:rsid w:val="00B944D5"/>
    <w:rsid w:val="00BA71CA"/>
    <w:rsid w:val="00BB5D2D"/>
    <w:rsid w:val="00BD2B6B"/>
    <w:rsid w:val="00BD2D58"/>
    <w:rsid w:val="00BD60C0"/>
    <w:rsid w:val="00BE2C13"/>
    <w:rsid w:val="00C03FF7"/>
    <w:rsid w:val="00C113D2"/>
    <w:rsid w:val="00C1428E"/>
    <w:rsid w:val="00C36540"/>
    <w:rsid w:val="00C438EF"/>
    <w:rsid w:val="00C50E07"/>
    <w:rsid w:val="00C513C6"/>
    <w:rsid w:val="00C60F44"/>
    <w:rsid w:val="00C6538F"/>
    <w:rsid w:val="00C75599"/>
    <w:rsid w:val="00C77732"/>
    <w:rsid w:val="00C83F77"/>
    <w:rsid w:val="00C9146A"/>
    <w:rsid w:val="00CA2171"/>
    <w:rsid w:val="00CA3681"/>
    <w:rsid w:val="00CB7CE7"/>
    <w:rsid w:val="00CC3164"/>
    <w:rsid w:val="00CC3B29"/>
    <w:rsid w:val="00CC4B01"/>
    <w:rsid w:val="00CD0F2C"/>
    <w:rsid w:val="00CD686E"/>
    <w:rsid w:val="00CE1FCF"/>
    <w:rsid w:val="00CE2524"/>
    <w:rsid w:val="00CE6C03"/>
    <w:rsid w:val="00D209C1"/>
    <w:rsid w:val="00D33801"/>
    <w:rsid w:val="00D36B84"/>
    <w:rsid w:val="00D409C0"/>
    <w:rsid w:val="00D42981"/>
    <w:rsid w:val="00D462C7"/>
    <w:rsid w:val="00D476EB"/>
    <w:rsid w:val="00D5002A"/>
    <w:rsid w:val="00D60029"/>
    <w:rsid w:val="00D6409A"/>
    <w:rsid w:val="00D71FA7"/>
    <w:rsid w:val="00D7775F"/>
    <w:rsid w:val="00D81443"/>
    <w:rsid w:val="00D8702D"/>
    <w:rsid w:val="00D90EE9"/>
    <w:rsid w:val="00D9309A"/>
    <w:rsid w:val="00DA1EEB"/>
    <w:rsid w:val="00DA3A40"/>
    <w:rsid w:val="00DB4C28"/>
    <w:rsid w:val="00DC405C"/>
    <w:rsid w:val="00DC4496"/>
    <w:rsid w:val="00DC71CF"/>
    <w:rsid w:val="00DC7642"/>
    <w:rsid w:val="00DD062F"/>
    <w:rsid w:val="00DD2F53"/>
    <w:rsid w:val="00DE035F"/>
    <w:rsid w:val="00DE5E37"/>
    <w:rsid w:val="00DF1E4E"/>
    <w:rsid w:val="00DF6290"/>
    <w:rsid w:val="00DF7D66"/>
    <w:rsid w:val="00E11021"/>
    <w:rsid w:val="00E12583"/>
    <w:rsid w:val="00E15781"/>
    <w:rsid w:val="00E21E07"/>
    <w:rsid w:val="00E32BCD"/>
    <w:rsid w:val="00E35EF3"/>
    <w:rsid w:val="00E440D6"/>
    <w:rsid w:val="00E540D6"/>
    <w:rsid w:val="00E54D08"/>
    <w:rsid w:val="00E64722"/>
    <w:rsid w:val="00E6625B"/>
    <w:rsid w:val="00E7089B"/>
    <w:rsid w:val="00E7115C"/>
    <w:rsid w:val="00E80C2D"/>
    <w:rsid w:val="00E87D01"/>
    <w:rsid w:val="00EC3AA7"/>
    <w:rsid w:val="00EC73C5"/>
    <w:rsid w:val="00ED00B9"/>
    <w:rsid w:val="00ED15A5"/>
    <w:rsid w:val="00F034C3"/>
    <w:rsid w:val="00F24CD4"/>
    <w:rsid w:val="00F27311"/>
    <w:rsid w:val="00F27D12"/>
    <w:rsid w:val="00F373E8"/>
    <w:rsid w:val="00F40F49"/>
    <w:rsid w:val="00F4400B"/>
    <w:rsid w:val="00F449BF"/>
    <w:rsid w:val="00F60240"/>
    <w:rsid w:val="00F81216"/>
    <w:rsid w:val="00F93EBB"/>
    <w:rsid w:val="00F944AE"/>
    <w:rsid w:val="00FA6082"/>
    <w:rsid w:val="00FB24AD"/>
    <w:rsid w:val="00FB332E"/>
    <w:rsid w:val="00FB6DD0"/>
    <w:rsid w:val="00FD32C3"/>
    <w:rsid w:val="00FD64E1"/>
    <w:rsid w:val="00FD7602"/>
    <w:rsid w:val="00FE6CC6"/>
    <w:rsid w:val="00FF3ECF"/>
    <w:rsid w:val="00FF4FFC"/>
    <w:rsid w:val="013777F0"/>
    <w:rsid w:val="022D2F6A"/>
    <w:rsid w:val="02E308FC"/>
    <w:rsid w:val="042B427C"/>
    <w:rsid w:val="059134BE"/>
    <w:rsid w:val="05C573FF"/>
    <w:rsid w:val="09292BDA"/>
    <w:rsid w:val="09D9551E"/>
    <w:rsid w:val="0A0F6089"/>
    <w:rsid w:val="0CA13F15"/>
    <w:rsid w:val="0DCA204B"/>
    <w:rsid w:val="0DD041FC"/>
    <w:rsid w:val="0F2A3A2C"/>
    <w:rsid w:val="0FBD48BA"/>
    <w:rsid w:val="10340523"/>
    <w:rsid w:val="10562650"/>
    <w:rsid w:val="10E04221"/>
    <w:rsid w:val="10E1269C"/>
    <w:rsid w:val="117861A2"/>
    <w:rsid w:val="11A34ACF"/>
    <w:rsid w:val="153D471F"/>
    <w:rsid w:val="16E958BC"/>
    <w:rsid w:val="1854006B"/>
    <w:rsid w:val="19654C06"/>
    <w:rsid w:val="1A8F1EF0"/>
    <w:rsid w:val="1AF520D1"/>
    <w:rsid w:val="1B3875FF"/>
    <w:rsid w:val="1E0C251B"/>
    <w:rsid w:val="1FCD7F58"/>
    <w:rsid w:val="2160322B"/>
    <w:rsid w:val="21CA5737"/>
    <w:rsid w:val="21E2623C"/>
    <w:rsid w:val="243F0F2F"/>
    <w:rsid w:val="24514386"/>
    <w:rsid w:val="265E64CA"/>
    <w:rsid w:val="267872EA"/>
    <w:rsid w:val="285F2CDC"/>
    <w:rsid w:val="291B0A0B"/>
    <w:rsid w:val="292631CD"/>
    <w:rsid w:val="2A214DA0"/>
    <w:rsid w:val="2B51212C"/>
    <w:rsid w:val="2D427B8B"/>
    <w:rsid w:val="2DA0508E"/>
    <w:rsid w:val="2EEA6700"/>
    <w:rsid w:val="2F92322B"/>
    <w:rsid w:val="30C41BFC"/>
    <w:rsid w:val="33156276"/>
    <w:rsid w:val="333E0AA2"/>
    <w:rsid w:val="33E86586"/>
    <w:rsid w:val="34A5180C"/>
    <w:rsid w:val="35E82C45"/>
    <w:rsid w:val="36F32FEF"/>
    <w:rsid w:val="3A83465C"/>
    <w:rsid w:val="3AF41AFF"/>
    <w:rsid w:val="3C5A0ED9"/>
    <w:rsid w:val="3F9C70A7"/>
    <w:rsid w:val="41314EAF"/>
    <w:rsid w:val="42D32519"/>
    <w:rsid w:val="450E0C8A"/>
    <w:rsid w:val="45EF3B7A"/>
    <w:rsid w:val="48380768"/>
    <w:rsid w:val="49664542"/>
    <w:rsid w:val="4AE81998"/>
    <w:rsid w:val="504E70F2"/>
    <w:rsid w:val="516D5D7E"/>
    <w:rsid w:val="528909FC"/>
    <w:rsid w:val="53007D83"/>
    <w:rsid w:val="533D4A63"/>
    <w:rsid w:val="53B56CB6"/>
    <w:rsid w:val="55020FE7"/>
    <w:rsid w:val="56A02CA6"/>
    <w:rsid w:val="58FF0E10"/>
    <w:rsid w:val="5BA059D3"/>
    <w:rsid w:val="5C2F265B"/>
    <w:rsid w:val="5C3002AF"/>
    <w:rsid w:val="5E7D4589"/>
    <w:rsid w:val="5EB42F04"/>
    <w:rsid w:val="604D3D9B"/>
    <w:rsid w:val="613B2671"/>
    <w:rsid w:val="618757BB"/>
    <w:rsid w:val="61E23F14"/>
    <w:rsid w:val="64B60927"/>
    <w:rsid w:val="6A2F0D9F"/>
    <w:rsid w:val="6ADE3093"/>
    <w:rsid w:val="6F710D4F"/>
    <w:rsid w:val="70C0121D"/>
    <w:rsid w:val="71903DA7"/>
    <w:rsid w:val="73BB1994"/>
    <w:rsid w:val="787336CD"/>
    <w:rsid w:val="78BB5A0D"/>
    <w:rsid w:val="794F0745"/>
    <w:rsid w:val="7AE00DB8"/>
    <w:rsid w:val="7BD458FE"/>
    <w:rsid w:val="7C1F5208"/>
    <w:rsid w:val="7C6A1121"/>
    <w:rsid w:val="7E611B00"/>
    <w:rsid w:val="7EF50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First Indent" w:semiHidden="0" w:qFormat="1"/>
    <w:lsdException w:name="Hyperlink" w:semiHidden="0" w:uiPriority="0" w:unhideWhenUsed="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Document Map" w:semiHidden="0" w:uiPriority="0" w:unhideWhenUsed="0" w:qFormat="1"/>
    <w:lsdException w:name="Normal (Web)" w:semiHidden="0" w:qFormat="1"/>
    <w:lsdException w:name="HTML Preformatted" w:semiHidden="0" w:qFormat="1"/>
    <w:lsdException w:name="Normal Table"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link w:val="Char"/>
    <w:uiPriority w:val="99"/>
    <w:unhideWhenUsed/>
    <w:qFormat/>
    <w:pPr>
      <w:widowControl/>
      <w:spacing w:after="120"/>
      <w:ind w:firstLineChars="100" w:firstLine="420"/>
    </w:pPr>
    <w:rPr>
      <w:rFonts w:ascii="Calibri" w:hAnsi="Calibri" w:cstheme="minorBidi"/>
      <w:sz w:val="21"/>
    </w:rPr>
  </w:style>
  <w:style w:type="paragraph" w:styleId="a4">
    <w:name w:val="Body Text"/>
    <w:basedOn w:val="a"/>
    <w:link w:val="Char0"/>
    <w:qFormat/>
    <w:rPr>
      <w:rFonts w:ascii="Times New Roman" w:eastAsia="宋体" w:hAnsi="Times New Roman" w:cs="Times New Roman"/>
      <w:sz w:val="24"/>
      <w:szCs w:val="24"/>
    </w:rPr>
  </w:style>
  <w:style w:type="paragraph" w:styleId="a5">
    <w:name w:val="Document Map"/>
    <w:basedOn w:val="a"/>
    <w:link w:val="Char1"/>
    <w:qFormat/>
    <w:pPr>
      <w:shd w:val="clear" w:color="auto" w:fill="000080"/>
    </w:pPr>
    <w:rPr>
      <w:rFonts w:ascii="Calibri" w:eastAsia="宋体" w:hAnsi="Calibri" w:cs="Times New Roman"/>
    </w:rPr>
  </w:style>
  <w:style w:type="paragraph" w:styleId="a6">
    <w:name w:val="annotation text"/>
    <w:basedOn w:val="a"/>
    <w:link w:val="Char2"/>
    <w:uiPriority w:val="99"/>
    <w:qFormat/>
    <w:pPr>
      <w:jc w:val="left"/>
    </w:pPr>
    <w:rPr>
      <w:rFonts w:ascii="Calibri" w:eastAsia="等线" w:hAnsi="Calibri" w:cs="Times New Roman"/>
      <w:sz w:val="24"/>
      <w:szCs w:val="20"/>
    </w:rPr>
  </w:style>
  <w:style w:type="paragraph" w:styleId="a7">
    <w:name w:val="Balloon Text"/>
    <w:basedOn w:val="a"/>
    <w:link w:val="Char3"/>
    <w:qFormat/>
    <w:pPr>
      <w:widowControl/>
    </w:pPr>
    <w:rPr>
      <w:rFonts w:ascii="Calibri" w:eastAsia="宋体" w:hAnsi="Calibri"/>
      <w:sz w:val="18"/>
      <w:szCs w:val="18"/>
    </w:rPr>
  </w:style>
  <w:style w:type="paragraph" w:styleId="a8">
    <w:name w:val="footer"/>
    <w:basedOn w:val="a"/>
    <w:link w:val="Char4"/>
    <w:uiPriority w:val="99"/>
    <w:unhideWhenUsed/>
    <w:qFormat/>
    <w:pPr>
      <w:tabs>
        <w:tab w:val="center" w:pos="4153"/>
        <w:tab w:val="right" w:pos="8306"/>
      </w:tabs>
      <w:snapToGrid w:val="0"/>
      <w:jc w:val="left"/>
    </w:pPr>
    <w:rPr>
      <w:sz w:val="18"/>
      <w:szCs w:val="18"/>
    </w:rPr>
  </w:style>
  <w:style w:type="paragraph" w:styleId="a9">
    <w:name w:val="header"/>
    <w:basedOn w:val="a"/>
    <w:link w:val="Char5"/>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a">
    <w:name w:val="Normal (Web)"/>
    <w:basedOn w:val="a"/>
    <w:uiPriority w:val="99"/>
    <w:unhideWhenUsed/>
    <w:qFormat/>
    <w:pPr>
      <w:widowControl/>
      <w:spacing w:before="100" w:beforeAutospacing="1" w:after="100" w:afterAutospacing="1"/>
      <w:jc w:val="left"/>
    </w:pPr>
    <w:rPr>
      <w:rFonts w:ascii="Calibri" w:eastAsia="宋体" w:hAnsi="Calibri"/>
      <w:kern w:val="0"/>
      <w:sz w:val="24"/>
      <w:szCs w:val="24"/>
    </w:rPr>
  </w:style>
  <w:style w:type="table" w:styleId="a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Char5">
    <w:name w:val="页眉 Char"/>
    <w:basedOn w:val="a1"/>
    <w:link w:val="a9"/>
    <w:qFormat/>
    <w:rPr>
      <w:sz w:val="18"/>
      <w:szCs w:val="18"/>
    </w:rPr>
  </w:style>
  <w:style w:type="character" w:customStyle="1" w:styleId="Char4">
    <w:name w:val="页脚 Char"/>
    <w:basedOn w:val="a1"/>
    <w:link w:val="a8"/>
    <w:uiPriority w:val="99"/>
    <w:qFormat/>
    <w:rPr>
      <w:sz w:val="18"/>
      <w:szCs w:val="18"/>
    </w:rPr>
  </w:style>
  <w:style w:type="character" w:customStyle="1" w:styleId="Char1">
    <w:name w:val="文档结构图 Char"/>
    <w:basedOn w:val="a1"/>
    <w:link w:val="a5"/>
    <w:qFormat/>
    <w:rPr>
      <w:rFonts w:ascii="Calibri" w:eastAsia="宋体" w:hAnsi="Calibri" w:cs="Times New Roman"/>
      <w:shd w:val="clear" w:color="auto" w:fill="000080"/>
    </w:rPr>
  </w:style>
  <w:style w:type="character" w:customStyle="1" w:styleId="Char2">
    <w:name w:val="批注文字 Char"/>
    <w:basedOn w:val="a1"/>
    <w:link w:val="a6"/>
    <w:uiPriority w:val="99"/>
    <w:qFormat/>
    <w:rPr>
      <w:rFonts w:ascii="Calibri" w:eastAsia="等线" w:hAnsi="Calibri" w:cs="Times New Roman"/>
      <w:sz w:val="24"/>
      <w:szCs w:val="20"/>
    </w:rPr>
  </w:style>
  <w:style w:type="character" w:customStyle="1" w:styleId="Char0">
    <w:name w:val="正文文本 Char"/>
    <w:basedOn w:val="a1"/>
    <w:link w:val="a4"/>
    <w:qFormat/>
    <w:rPr>
      <w:rFonts w:ascii="Times New Roman" w:eastAsia="宋体" w:hAnsi="Times New Roman" w:cs="Times New Roman"/>
      <w:sz w:val="24"/>
      <w:szCs w:val="24"/>
    </w:rPr>
  </w:style>
  <w:style w:type="character" w:customStyle="1" w:styleId="Char3">
    <w:name w:val="批注框文本 Char"/>
    <w:basedOn w:val="a1"/>
    <w:link w:val="a7"/>
    <w:qFormat/>
    <w:rPr>
      <w:rFonts w:ascii="Calibri" w:eastAsia="宋体" w:hAnsi="Calibri"/>
      <w:sz w:val="18"/>
      <w:szCs w:val="18"/>
    </w:rPr>
  </w:style>
  <w:style w:type="character" w:customStyle="1" w:styleId="HTMLChar">
    <w:name w:val="HTML 预设格式 Char"/>
    <w:basedOn w:val="a1"/>
    <w:link w:val="HTML"/>
    <w:uiPriority w:val="99"/>
    <w:qFormat/>
    <w:rPr>
      <w:rFonts w:ascii="宋体" w:eastAsia="宋体" w:hAnsi="宋体" w:cs="宋体"/>
      <w:kern w:val="0"/>
      <w:sz w:val="24"/>
      <w:szCs w:val="24"/>
    </w:rPr>
  </w:style>
  <w:style w:type="character" w:customStyle="1" w:styleId="Char">
    <w:name w:val="正文首行缩进 Char"/>
    <w:basedOn w:val="Char0"/>
    <w:link w:val="a0"/>
    <w:uiPriority w:val="99"/>
    <w:qFormat/>
    <w:rPr>
      <w:rFonts w:ascii="Calibri" w:eastAsia="宋体" w:hAnsi="Calibri" w:cs="Times New Roman"/>
      <w:sz w:val="24"/>
      <w:szCs w:val="24"/>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paragraph" w:customStyle="1" w:styleId="BodyTextIndent">
    <w:name w:val="BodyTextIndent"/>
    <w:basedOn w:val="a"/>
    <w:qFormat/>
    <w:pPr>
      <w:widowControl/>
      <w:spacing w:line="700" w:lineRule="exact"/>
      <w:ind w:firstLineChars="200" w:firstLine="640"/>
    </w:pPr>
    <w:rPr>
      <w:rFonts w:ascii="Calibri" w:eastAsia="仿宋" w:hAnsi="Calibri"/>
      <w:sz w:val="32"/>
    </w:rPr>
  </w:style>
  <w:style w:type="paragraph" w:customStyle="1" w:styleId="BodyText">
    <w:name w:val="BodyText"/>
    <w:basedOn w:val="a"/>
    <w:qFormat/>
    <w:pPr>
      <w:widowControl/>
      <w:ind w:left="120" w:firstLine="528"/>
    </w:pPr>
    <w:rPr>
      <w:rFonts w:ascii="仿宋" w:eastAsia="仿宋" w:hAnsi="仿宋"/>
      <w:sz w:val="28"/>
      <w:szCs w:val="28"/>
      <w:lang w:val="zh-CN" w:bidi="zh-CN"/>
    </w:rPr>
  </w:style>
  <w:style w:type="paragraph" w:customStyle="1" w:styleId="179">
    <w:name w:val="179"/>
    <w:basedOn w:val="a"/>
    <w:qFormat/>
    <w:pPr>
      <w:widowControl/>
      <w:ind w:left="120" w:hanging="284"/>
    </w:pPr>
    <w:rPr>
      <w:rFonts w:ascii="仿宋" w:eastAsia="仿宋" w:hAnsi="仿宋"/>
      <w:szCs w:val="24"/>
      <w:lang w:val="zh-CN" w:bidi="zh-CN"/>
    </w:rPr>
  </w:style>
  <w:style w:type="paragraph" w:customStyle="1" w:styleId="UserStyle2">
    <w:name w:val="UserStyle_2"/>
    <w:basedOn w:val="a"/>
    <w:next w:val="a"/>
    <w:qFormat/>
    <w:pPr>
      <w:widowControl/>
      <w:spacing w:line="560" w:lineRule="exact"/>
      <w:ind w:firstLineChars="200" w:firstLine="560"/>
    </w:pPr>
    <w:rPr>
      <w:rFonts w:ascii="宋体" w:eastAsia="宋体" w:hAnsi="宋体"/>
      <w:sz w:val="28"/>
      <w:szCs w:val="28"/>
    </w:rPr>
  </w:style>
  <w:style w:type="paragraph" w:customStyle="1" w:styleId="UserStyle3">
    <w:name w:val="UserStyle_3"/>
    <w:basedOn w:val="a"/>
    <w:qFormat/>
    <w:pPr>
      <w:widowControl/>
    </w:pPr>
    <w:rPr>
      <w:rFonts w:ascii="宋体" w:eastAsia="宋体" w:hAnsi="宋体"/>
      <w:szCs w:val="24"/>
      <w:lang w:val="zh-CN" w:bidi="zh-CN"/>
    </w:rPr>
  </w:style>
  <w:style w:type="paragraph" w:customStyle="1" w:styleId="UserStyle4">
    <w:name w:val="UserStyle_4"/>
    <w:basedOn w:val="a"/>
    <w:qFormat/>
    <w:pPr>
      <w:widowControl/>
    </w:pPr>
    <w:rPr>
      <w:rFonts w:ascii="Calibri" w:eastAsia="宋体" w:hAnsi="Calibri"/>
      <w:szCs w:val="21"/>
    </w:rPr>
  </w:style>
  <w:style w:type="paragraph" w:customStyle="1" w:styleId="UserStyle5">
    <w:name w:val="UserStyle_5"/>
    <w:basedOn w:val="a"/>
    <w:qFormat/>
    <w:pPr>
      <w:widowControl/>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10">
    <w:name w:val="正文文本 Char1"/>
    <w:basedOn w:val="a1"/>
    <w:qFormat/>
    <w:rPr>
      <w:rFonts w:eastAsia="宋体" w:cstheme="minorBidi"/>
      <w:kern w:val="2"/>
      <w:sz w:val="21"/>
      <w:szCs w:val="24"/>
    </w:rPr>
  </w:style>
  <w:style w:type="character" w:customStyle="1" w:styleId="Char11">
    <w:name w:val="批注文字 Char1"/>
    <w:basedOn w:val="a1"/>
    <w:qFormat/>
    <w:rPr>
      <w:rFonts w:eastAsia="宋体" w:cstheme="minorBidi"/>
      <w:kern w:val="2"/>
      <w:sz w:val="21"/>
      <w:szCs w:val="24"/>
    </w:rPr>
  </w:style>
  <w:style w:type="paragraph" w:styleId="ae">
    <w:name w:val="List Paragraph"/>
    <w:basedOn w:val="a"/>
    <w:uiPriority w:val="99"/>
    <w:unhideWhenUsed/>
    <w:qFormat/>
    <w:pPr>
      <w:widowControl/>
      <w:ind w:firstLineChars="200" w:firstLine="420"/>
    </w:pPr>
    <w:rPr>
      <w:rFonts w:ascii="Calibri" w:eastAsia="宋体" w:hAnsi="Calibri"/>
      <w:szCs w:val="24"/>
    </w:rPr>
  </w:style>
  <w:style w:type="paragraph" w:customStyle="1" w:styleId="1">
    <w:name w:val="正文文本1"/>
    <w:basedOn w:val="a"/>
    <w:uiPriority w:val="99"/>
    <w:qFormat/>
    <w:pPr>
      <w:widowControl/>
      <w:shd w:val="clear" w:color="auto" w:fill="FFFFFF"/>
      <w:spacing w:line="343" w:lineRule="auto"/>
      <w:ind w:firstLine="400"/>
      <w:jc w:val="left"/>
    </w:pPr>
    <w:rPr>
      <w:rFonts w:ascii="黑体" w:eastAsia="黑体" w:hAnsi="黑体"/>
      <w:kern w:val="0"/>
      <w:sz w:val="20"/>
      <w:szCs w:val="20"/>
      <w:lang w:val="zh-CN"/>
    </w:rPr>
  </w:style>
  <w:style w:type="table" w:customStyle="1" w:styleId="10">
    <w:name w:val="网格型1"/>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ther1">
    <w:name w:val="Other|1"/>
    <w:basedOn w:val="a"/>
    <w:qFormat/>
    <w:pPr>
      <w:spacing w:line="334" w:lineRule="auto"/>
      <w:ind w:firstLine="400"/>
    </w:pPr>
    <w:rPr>
      <w:rFonts w:ascii="宋体" w:eastAsia="宋体" w:hAnsi="宋体" w:cs="宋体"/>
      <w:sz w:val="20"/>
      <w:szCs w:val="20"/>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First Indent" w:semiHidden="0" w:qFormat="1"/>
    <w:lsdException w:name="Hyperlink" w:semiHidden="0" w:uiPriority="0" w:unhideWhenUsed="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Document Map" w:semiHidden="0" w:uiPriority="0" w:unhideWhenUsed="0" w:qFormat="1"/>
    <w:lsdException w:name="Normal (Web)" w:semiHidden="0" w:qFormat="1"/>
    <w:lsdException w:name="HTML Preformatted" w:semiHidden="0" w:qFormat="1"/>
    <w:lsdException w:name="Normal Table"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link w:val="Char"/>
    <w:uiPriority w:val="99"/>
    <w:unhideWhenUsed/>
    <w:qFormat/>
    <w:pPr>
      <w:widowControl/>
      <w:spacing w:after="120"/>
      <w:ind w:firstLineChars="100" w:firstLine="420"/>
    </w:pPr>
    <w:rPr>
      <w:rFonts w:ascii="Calibri" w:hAnsi="Calibri" w:cstheme="minorBidi"/>
      <w:sz w:val="21"/>
    </w:rPr>
  </w:style>
  <w:style w:type="paragraph" w:styleId="a4">
    <w:name w:val="Body Text"/>
    <w:basedOn w:val="a"/>
    <w:link w:val="Char0"/>
    <w:qFormat/>
    <w:rPr>
      <w:rFonts w:ascii="Times New Roman" w:eastAsia="宋体" w:hAnsi="Times New Roman" w:cs="Times New Roman"/>
      <w:sz w:val="24"/>
      <w:szCs w:val="24"/>
    </w:rPr>
  </w:style>
  <w:style w:type="paragraph" w:styleId="a5">
    <w:name w:val="Document Map"/>
    <w:basedOn w:val="a"/>
    <w:link w:val="Char1"/>
    <w:qFormat/>
    <w:pPr>
      <w:shd w:val="clear" w:color="auto" w:fill="000080"/>
    </w:pPr>
    <w:rPr>
      <w:rFonts w:ascii="Calibri" w:eastAsia="宋体" w:hAnsi="Calibri" w:cs="Times New Roman"/>
    </w:rPr>
  </w:style>
  <w:style w:type="paragraph" w:styleId="a6">
    <w:name w:val="annotation text"/>
    <w:basedOn w:val="a"/>
    <w:link w:val="Char2"/>
    <w:uiPriority w:val="99"/>
    <w:qFormat/>
    <w:pPr>
      <w:jc w:val="left"/>
    </w:pPr>
    <w:rPr>
      <w:rFonts w:ascii="Calibri" w:eastAsia="等线" w:hAnsi="Calibri" w:cs="Times New Roman"/>
      <w:sz w:val="24"/>
      <w:szCs w:val="20"/>
    </w:rPr>
  </w:style>
  <w:style w:type="paragraph" w:styleId="a7">
    <w:name w:val="Balloon Text"/>
    <w:basedOn w:val="a"/>
    <w:link w:val="Char3"/>
    <w:qFormat/>
    <w:pPr>
      <w:widowControl/>
    </w:pPr>
    <w:rPr>
      <w:rFonts w:ascii="Calibri" w:eastAsia="宋体" w:hAnsi="Calibri"/>
      <w:sz w:val="18"/>
      <w:szCs w:val="18"/>
    </w:rPr>
  </w:style>
  <w:style w:type="paragraph" w:styleId="a8">
    <w:name w:val="footer"/>
    <w:basedOn w:val="a"/>
    <w:link w:val="Char4"/>
    <w:uiPriority w:val="99"/>
    <w:unhideWhenUsed/>
    <w:qFormat/>
    <w:pPr>
      <w:tabs>
        <w:tab w:val="center" w:pos="4153"/>
        <w:tab w:val="right" w:pos="8306"/>
      </w:tabs>
      <w:snapToGrid w:val="0"/>
      <w:jc w:val="left"/>
    </w:pPr>
    <w:rPr>
      <w:sz w:val="18"/>
      <w:szCs w:val="18"/>
    </w:rPr>
  </w:style>
  <w:style w:type="paragraph" w:styleId="a9">
    <w:name w:val="header"/>
    <w:basedOn w:val="a"/>
    <w:link w:val="Char5"/>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a">
    <w:name w:val="Normal (Web)"/>
    <w:basedOn w:val="a"/>
    <w:uiPriority w:val="99"/>
    <w:unhideWhenUsed/>
    <w:qFormat/>
    <w:pPr>
      <w:widowControl/>
      <w:spacing w:before="100" w:beforeAutospacing="1" w:after="100" w:afterAutospacing="1"/>
      <w:jc w:val="left"/>
    </w:pPr>
    <w:rPr>
      <w:rFonts w:ascii="Calibri" w:eastAsia="宋体" w:hAnsi="Calibri"/>
      <w:kern w:val="0"/>
      <w:sz w:val="24"/>
      <w:szCs w:val="24"/>
    </w:rPr>
  </w:style>
  <w:style w:type="table" w:styleId="a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Char5">
    <w:name w:val="页眉 Char"/>
    <w:basedOn w:val="a1"/>
    <w:link w:val="a9"/>
    <w:qFormat/>
    <w:rPr>
      <w:sz w:val="18"/>
      <w:szCs w:val="18"/>
    </w:rPr>
  </w:style>
  <w:style w:type="character" w:customStyle="1" w:styleId="Char4">
    <w:name w:val="页脚 Char"/>
    <w:basedOn w:val="a1"/>
    <w:link w:val="a8"/>
    <w:uiPriority w:val="99"/>
    <w:qFormat/>
    <w:rPr>
      <w:sz w:val="18"/>
      <w:szCs w:val="18"/>
    </w:rPr>
  </w:style>
  <w:style w:type="character" w:customStyle="1" w:styleId="Char1">
    <w:name w:val="文档结构图 Char"/>
    <w:basedOn w:val="a1"/>
    <w:link w:val="a5"/>
    <w:qFormat/>
    <w:rPr>
      <w:rFonts w:ascii="Calibri" w:eastAsia="宋体" w:hAnsi="Calibri" w:cs="Times New Roman"/>
      <w:shd w:val="clear" w:color="auto" w:fill="000080"/>
    </w:rPr>
  </w:style>
  <w:style w:type="character" w:customStyle="1" w:styleId="Char2">
    <w:name w:val="批注文字 Char"/>
    <w:basedOn w:val="a1"/>
    <w:link w:val="a6"/>
    <w:uiPriority w:val="99"/>
    <w:qFormat/>
    <w:rPr>
      <w:rFonts w:ascii="Calibri" w:eastAsia="等线" w:hAnsi="Calibri" w:cs="Times New Roman"/>
      <w:sz w:val="24"/>
      <w:szCs w:val="20"/>
    </w:rPr>
  </w:style>
  <w:style w:type="character" w:customStyle="1" w:styleId="Char0">
    <w:name w:val="正文文本 Char"/>
    <w:basedOn w:val="a1"/>
    <w:link w:val="a4"/>
    <w:qFormat/>
    <w:rPr>
      <w:rFonts w:ascii="Times New Roman" w:eastAsia="宋体" w:hAnsi="Times New Roman" w:cs="Times New Roman"/>
      <w:sz w:val="24"/>
      <w:szCs w:val="24"/>
    </w:rPr>
  </w:style>
  <w:style w:type="character" w:customStyle="1" w:styleId="Char3">
    <w:name w:val="批注框文本 Char"/>
    <w:basedOn w:val="a1"/>
    <w:link w:val="a7"/>
    <w:qFormat/>
    <w:rPr>
      <w:rFonts w:ascii="Calibri" w:eastAsia="宋体" w:hAnsi="Calibri"/>
      <w:sz w:val="18"/>
      <w:szCs w:val="18"/>
    </w:rPr>
  </w:style>
  <w:style w:type="character" w:customStyle="1" w:styleId="HTMLChar">
    <w:name w:val="HTML 预设格式 Char"/>
    <w:basedOn w:val="a1"/>
    <w:link w:val="HTML"/>
    <w:uiPriority w:val="99"/>
    <w:qFormat/>
    <w:rPr>
      <w:rFonts w:ascii="宋体" w:eastAsia="宋体" w:hAnsi="宋体" w:cs="宋体"/>
      <w:kern w:val="0"/>
      <w:sz w:val="24"/>
      <w:szCs w:val="24"/>
    </w:rPr>
  </w:style>
  <w:style w:type="character" w:customStyle="1" w:styleId="Char">
    <w:name w:val="正文首行缩进 Char"/>
    <w:basedOn w:val="Char0"/>
    <w:link w:val="a0"/>
    <w:uiPriority w:val="99"/>
    <w:qFormat/>
    <w:rPr>
      <w:rFonts w:ascii="Calibri" w:eastAsia="宋体" w:hAnsi="Calibri" w:cs="Times New Roman"/>
      <w:sz w:val="24"/>
      <w:szCs w:val="24"/>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paragraph" w:customStyle="1" w:styleId="BodyTextIndent">
    <w:name w:val="BodyTextIndent"/>
    <w:basedOn w:val="a"/>
    <w:qFormat/>
    <w:pPr>
      <w:widowControl/>
      <w:spacing w:line="700" w:lineRule="exact"/>
      <w:ind w:firstLineChars="200" w:firstLine="640"/>
    </w:pPr>
    <w:rPr>
      <w:rFonts w:ascii="Calibri" w:eastAsia="仿宋" w:hAnsi="Calibri"/>
      <w:sz w:val="32"/>
    </w:rPr>
  </w:style>
  <w:style w:type="paragraph" w:customStyle="1" w:styleId="BodyText">
    <w:name w:val="BodyText"/>
    <w:basedOn w:val="a"/>
    <w:qFormat/>
    <w:pPr>
      <w:widowControl/>
      <w:ind w:left="120" w:firstLine="528"/>
    </w:pPr>
    <w:rPr>
      <w:rFonts w:ascii="仿宋" w:eastAsia="仿宋" w:hAnsi="仿宋"/>
      <w:sz w:val="28"/>
      <w:szCs w:val="28"/>
      <w:lang w:val="zh-CN" w:bidi="zh-CN"/>
    </w:rPr>
  </w:style>
  <w:style w:type="paragraph" w:customStyle="1" w:styleId="179">
    <w:name w:val="179"/>
    <w:basedOn w:val="a"/>
    <w:qFormat/>
    <w:pPr>
      <w:widowControl/>
      <w:ind w:left="120" w:hanging="284"/>
    </w:pPr>
    <w:rPr>
      <w:rFonts w:ascii="仿宋" w:eastAsia="仿宋" w:hAnsi="仿宋"/>
      <w:szCs w:val="24"/>
      <w:lang w:val="zh-CN" w:bidi="zh-CN"/>
    </w:rPr>
  </w:style>
  <w:style w:type="paragraph" w:customStyle="1" w:styleId="UserStyle2">
    <w:name w:val="UserStyle_2"/>
    <w:basedOn w:val="a"/>
    <w:next w:val="a"/>
    <w:qFormat/>
    <w:pPr>
      <w:widowControl/>
      <w:spacing w:line="560" w:lineRule="exact"/>
      <w:ind w:firstLineChars="200" w:firstLine="560"/>
    </w:pPr>
    <w:rPr>
      <w:rFonts w:ascii="宋体" w:eastAsia="宋体" w:hAnsi="宋体"/>
      <w:sz w:val="28"/>
      <w:szCs w:val="28"/>
    </w:rPr>
  </w:style>
  <w:style w:type="paragraph" w:customStyle="1" w:styleId="UserStyle3">
    <w:name w:val="UserStyle_3"/>
    <w:basedOn w:val="a"/>
    <w:qFormat/>
    <w:pPr>
      <w:widowControl/>
    </w:pPr>
    <w:rPr>
      <w:rFonts w:ascii="宋体" w:eastAsia="宋体" w:hAnsi="宋体"/>
      <w:szCs w:val="24"/>
      <w:lang w:val="zh-CN" w:bidi="zh-CN"/>
    </w:rPr>
  </w:style>
  <w:style w:type="paragraph" w:customStyle="1" w:styleId="UserStyle4">
    <w:name w:val="UserStyle_4"/>
    <w:basedOn w:val="a"/>
    <w:qFormat/>
    <w:pPr>
      <w:widowControl/>
    </w:pPr>
    <w:rPr>
      <w:rFonts w:ascii="Calibri" w:eastAsia="宋体" w:hAnsi="Calibri"/>
      <w:szCs w:val="21"/>
    </w:rPr>
  </w:style>
  <w:style w:type="paragraph" w:customStyle="1" w:styleId="UserStyle5">
    <w:name w:val="UserStyle_5"/>
    <w:basedOn w:val="a"/>
    <w:qFormat/>
    <w:pPr>
      <w:widowControl/>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10">
    <w:name w:val="正文文本 Char1"/>
    <w:basedOn w:val="a1"/>
    <w:qFormat/>
    <w:rPr>
      <w:rFonts w:eastAsia="宋体" w:cstheme="minorBidi"/>
      <w:kern w:val="2"/>
      <w:sz w:val="21"/>
      <w:szCs w:val="24"/>
    </w:rPr>
  </w:style>
  <w:style w:type="character" w:customStyle="1" w:styleId="Char11">
    <w:name w:val="批注文字 Char1"/>
    <w:basedOn w:val="a1"/>
    <w:qFormat/>
    <w:rPr>
      <w:rFonts w:eastAsia="宋体" w:cstheme="minorBidi"/>
      <w:kern w:val="2"/>
      <w:sz w:val="21"/>
      <w:szCs w:val="24"/>
    </w:rPr>
  </w:style>
  <w:style w:type="paragraph" w:styleId="ae">
    <w:name w:val="List Paragraph"/>
    <w:basedOn w:val="a"/>
    <w:uiPriority w:val="99"/>
    <w:unhideWhenUsed/>
    <w:qFormat/>
    <w:pPr>
      <w:widowControl/>
      <w:ind w:firstLineChars="200" w:firstLine="420"/>
    </w:pPr>
    <w:rPr>
      <w:rFonts w:ascii="Calibri" w:eastAsia="宋体" w:hAnsi="Calibri"/>
      <w:szCs w:val="24"/>
    </w:rPr>
  </w:style>
  <w:style w:type="paragraph" w:customStyle="1" w:styleId="1">
    <w:name w:val="正文文本1"/>
    <w:basedOn w:val="a"/>
    <w:uiPriority w:val="99"/>
    <w:qFormat/>
    <w:pPr>
      <w:widowControl/>
      <w:shd w:val="clear" w:color="auto" w:fill="FFFFFF"/>
      <w:spacing w:line="343" w:lineRule="auto"/>
      <w:ind w:firstLine="400"/>
      <w:jc w:val="left"/>
    </w:pPr>
    <w:rPr>
      <w:rFonts w:ascii="黑体" w:eastAsia="黑体" w:hAnsi="黑体"/>
      <w:kern w:val="0"/>
      <w:sz w:val="20"/>
      <w:szCs w:val="20"/>
      <w:lang w:val="zh-CN"/>
    </w:rPr>
  </w:style>
  <w:style w:type="table" w:customStyle="1" w:styleId="10">
    <w:name w:val="网格型1"/>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ther1">
    <w:name w:val="Other|1"/>
    <w:basedOn w:val="a"/>
    <w:qFormat/>
    <w:pPr>
      <w:spacing w:line="334" w:lineRule="auto"/>
      <w:ind w:firstLine="400"/>
    </w:pPr>
    <w:rPr>
      <w:rFonts w:ascii="宋体" w:eastAsia="宋体" w:hAnsi="宋体" w:cs="宋体"/>
      <w:sz w:val="20"/>
      <w:szCs w:val="20"/>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D59BEA-6E79-4423-A596-4F68D5269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23</Pages>
  <Words>2303</Words>
  <Characters>13132</Characters>
  <Application>Microsoft Office Word</Application>
  <DocSecurity>0</DocSecurity>
  <Lines>109</Lines>
  <Paragraphs>30</Paragraphs>
  <ScaleCrop>false</ScaleCrop>
  <Company/>
  <LinksUpToDate>false</LinksUpToDate>
  <CharactersWithSpaces>15405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陈博</cp:lastModifiedBy>
  <cp:revision>63</cp:revision>
  <cp:lastPrinted>2023-07-28T04:51:00Z</cp:lastPrinted>
  <dcterms:created xsi:type="dcterms:W3CDTF">2023-06-29T05:40:00Z</dcterms:created>
  <dcterms:modified xsi:type="dcterms:W3CDTF">2023-08-17T04:16:00Z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6AB6E4F5D63042B7AEBCD0674F0E7DEC_13</vt:lpwstr>
  </property>
</Properties>
</file>