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FF3" w:rsidRDefault="006D3C3E">
      <w:pPr>
        <w:widowControl w:val="0"/>
        <w:spacing w:beforeLines="50" w:before="156" w:afterLines="50" w:after="156"/>
        <w:jc w:val="center"/>
        <w:outlineLvl w:val="1"/>
        <w:rPr>
          <w:rStyle w:val="NormalCharacter"/>
          <w:rFonts w:ascii="Times New Roman" w:hAnsi="Times New Roman" w:cs="Times New Roman"/>
          <w:b/>
          <w:color w:val="000000" w:themeColor="text1"/>
          <w:sz w:val="44"/>
          <w:szCs w:val="44"/>
        </w:rPr>
      </w:pPr>
      <w:r>
        <w:rPr>
          <w:rStyle w:val="NormalCharacter"/>
          <w:rFonts w:ascii="Times New Roman" w:hAnsi="Times New Roman" w:cs="Times New Roman"/>
          <w:b/>
          <w:color w:val="000000" w:themeColor="text1"/>
          <w:sz w:val="44"/>
          <w:szCs w:val="44"/>
        </w:rPr>
        <w:t>文化创意与策划专业人才培养方案编制说明</w:t>
      </w:r>
    </w:p>
    <w:p w:rsidR="00AD2FF3" w:rsidRDefault="00AD2FF3">
      <w:pPr>
        <w:pStyle w:val="UserStyle5"/>
        <w:spacing w:before="0" w:beforeAutospacing="0" w:after="0" w:afterAutospacing="0" w:line="240" w:lineRule="auto"/>
        <w:ind w:firstLineChars="0" w:firstLine="0"/>
        <w:rPr>
          <w:rStyle w:val="NormalCharacter"/>
          <w:rFonts w:eastAsia="宋体" w:cs="Times New Roman"/>
          <w:color w:val="000000" w:themeColor="text1"/>
          <w:szCs w:val="24"/>
        </w:rPr>
      </w:pPr>
    </w:p>
    <w:p w:rsidR="00AD2FF3" w:rsidRDefault="006D3C3E">
      <w:pPr>
        <w:widowControl w:val="0"/>
        <w:spacing w:line="440" w:lineRule="exact"/>
        <w:ind w:firstLineChars="200" w:firstLine="664"/>
        <w:jc w:val="left"/>
        <w:rPr>
          <w:rStyle w:val="NormalCharacter"/>
          <w:rFonts w:ascii="Times New Roman" w:eastAsia="仿宋" w:hAnsi="Times New Roman" w:cs="Times New Roman"/>
          <w:color w:val="000000" w:themeColor="text1"/>
          <w:spacing w:val="6"/>
          <w:kern w:val="0"/>
          <w:sz w:val="32"/>
          <w:szCs w:val="32"/>
        </w:rPr>
      </w:pPr>
      <w:r>
        <w:rPr>
          <w:rStyle w:val="NormalCharacter"/>
          <w:rFonts w:ascii="Times New Roman" w:eastAsia="仿宋" w:hAnsi="Times New Roman" w:cs="Times New Roman"/>
          <w:color w:val="000000" w:themeColor="text1"/>
          <w:spacing w:val="6"/>
          <w:kern w:val="0"/>
          <w:sz w:val="32"/>
          <w:szCs w:val="32"/>
        </w:rPr>
        <w:t>本专业人才培养方案适用于三年全日制高职文化创意与策划专业，由洛阳职业技术学院文化创意与策划专业建设指导委员会组织专业教师</w:t>
      </w:r>
      <w:r>
        <w:rPr>
          <w:rStyle w:val="NormalCharacter"/>
          <w:rFonts w:ascii="Times New Roman" w:eastAsia="仿宋" w:hAnsi="Times New Roman" w:cs="Times New Roman"/>
          <w:color w:val="000000" w:themeColor="text1"/>
          <w:spacing w:val="6"/>
          <w:kern w:val="0"/>
          <w:sz w:val="32"/>
          <w:szCs w:val="32"/>
        </w:rPr>
        <w:t>,</w:t>
      </w:r>
      <w:r>
        <w:rPr>
          <w:rStyle w:val="NormalCharacter"/>
          <w:rFonts w:ascii="Times New Roman" w:eastAsia="仿宋" w:hAnsi="Times New Roman" w:cs="Times New Roman"/>
          <w:color w:val="000000" w:themeColor="text1"/>
          <w:spacing w:val="6"/>
          <w:kern w:val="0"/>
          <w:sz w:val="32"/>
          <w:szCs w:val="32"/>
        </w:rPr>
        <w:t>与</w:t>
      </w:r>
      <w:proofErr w:type="gramStart"/>
      <w:r>
        <w:rPr>
          <w:rStyle w:val="NormalCharacter"/>
          <w:rFonts w:ascii="Times New Roman" w:eastAsia="仿宋" w:hAnsi="Times New Roman" w:cs="Times New Roman"/>
          <w:color w:val="000000" w:themeColor="text1"/>
          <w:spacing w:val="6"/>
          <w:kern w:val="0"/>
          <w:sz w:val="32"/>
          <w:szCs w:val="32"/>
        </w:rPr>
        <w:t>龙门文</w:t>
      </w:r>
      <w:proofErr w:type="gramEnd"/>
      <w:r>
        <w:rPr>
          <w:rStyle w:val="NormalCharacter"/>
          <w:rFonts w:ascii="Times New Roman" w:eastAsia="仿宋" w:hAnsi="Times New Roman" w:cs="Times New Roman"/>
          <w:color w:val="000000" w:themeColor="text1"/>
          <w:spacing w:val="6"/>
          <w:kern w:val="0"/>
          <w:sz w:val="32"/>
          <w:szCs w:val="32"/>
        </w:rPr>
        <w:t>创院、洛阳百</w:t>
      </w:r>
      <w:proofErr w:type="gramStart"/>
      <w:r>
        <w:rPr>
          <w:rStyle w:val="NormalCharacter"/>
          <w:rFonts w:ascii="Times New Roman" w:eastAsia="仿宋" w:hAnsi="Times New Roman" w:cs="Times New Roman"/>
          <w:color w:val="000000" w:themeColor="text1"/>
          <w:spacing w:val="6"/>
          <w:kern w:val="0"/>
          <w:sz w:val="32"/>
          <w:szCs w:val="32"/>
        </w:rPr>
        <w:t>态文化</w:t>
      </w:r>
      <w:proofErr w:type="gramEnd"/>
      <w:r>
        <w:rPr>
          <w:rStyle w:val="NormalCharacter"/>
          <w:rFonts w:ascii="Times New Roman" w:eastAsia="仿宋" w:hAnsi="Times New Roman" w:cs="Times New Roman"/>
          <w:color w:val="000000" w:themeColor="text1"/>
          <w:spacing w:val="6"/>
          <w:kern w:val="0"/>
          <w:sz w:val="32"/>
          <w:szCs w:val="32"/>
        </w:rPr>
        <w:t>传播有限公司等合作企业的专家共同制订，从</w:t>
      </w:r>
      <w:r>
        <w:rPr>
          <w:rStyle w:val="NormalCharacter"/>
          <w:rFonts w:ascii="Times New Roman" w:eastAsia="仿宋" w:hAnsi="Times New Roman" w:cs="Times New Roman"/>
          <w:color w:val="000000" w:themeColor="text1"/>
          <w:spacing w:val="6"/>
          <w:kern w:val="0"/>
          <w:sz w:val="32"/>
          <w:szCs w:val="32"/>
        </w:rPr>
        <w:t>2023</w:t>
      </w:r>
      <w:r>
        <w:rPr>
          <w:rStyle w:val="NormalCharacter"/>
          <w:rFonts w:ascii="Times New Roman" w:eastAsia="仿宋" w:hAnsi="Times New Roman" w:cs="Times New Roman"/>
          <w:color w:val="000000" w:themeColor="text1"/>
          <w:spacing w:val="6"/>
          <w:kern w:val="0"/>
          <w:sz w:val="32"/>
          <w:szCs w:val="32"/>
        </w:rPr>
        <w:t>级文化创意与策划专业学生开始实施。</w:t>
      </w:r>
    </w:p>
    <w:p w:rsidR="00AD2FF3" w:rsidRDefault="006D3C3E">
      <w:pPr>
        <w:pStyle w:val="UserStyle5"/>
        <w:spacing w:beforeLines="100" w:before="312" w:beforeAutospacing="0" w:afterLines="100" w:after="312" w:afterAutospacing="0" w:line="240" w:lineRule="auto"/>
        <w:ind w:firstLineChars="0" w:firstLine="0"/>
        <w:jc w:val="center"/>
        <w:rPr>
          <w:rStyle w:val="NormalCharacter"/>
          <w:rFonts w:eastAsia="仿宋" w:cs="Times New Roman"/>
          <w:b/>
          <w:color w:val="000000" w:themeColor="text1"/>
          <w:sz w:val="30"/>
          <w:szCs w:val="30"/>
        </w:rPr>
      </w:pPr>
      <w:r>
        <w:rPr>
          <w:rStyle w:val="NormalCharacter"/>
          <w:rFonts w:eastAsia="仿宋" w:cs="Times New Roman"/>
          <w:b/>
          <w:color w:val="000000" w:themeColor="text1"/>
          <w:sz w:val="30"/>
          <w:szCs w:val="30"/>
        </w:rPr>
        <w:t>主要编制人员一览表</w:t>
      </w:r>
    </w:p>
    <w:tbl>
      <w:tblPr>
        <w:tblW w:w="8584"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664"/>
        <w:gridCol w:w="1034"/>
        <w:gridCol w:w="3750"/>
        <w:gridCol w:w="2113"/>
        <w:gridCol w:w="1023"/>
      </w:tblGrid>
      <w:tr w:rsidR="00AD2FF3">
        <w:trPr>
          <w:trHeight w:val="397"/>
          <w:jc w:val="center"/>
        </w:trPr>
        <w:tc>
          <w:tcPr>
            <w:tcW w:w="664" w:type="dxa"/>
            <w:shd w:val="clear" w:color="auto" w:fill="auto"/>
            <w:vAlign w:val="center"/>
          </w:tcPr>
          <w:p w:rsidR="00AD2FF3" w:rsidRDefault="006D3C3E">
            <w:pPr>
              <w:jc w:val="center"/>
              <w:rPr>
                <w:rStyle w:val="NormalCharacter"/>
                <w:rFonts w:ascii="Times New Roman" w:eastAsia="仿宋" w:hAnsi="Times New Roman" w:cs="Times New Roman"/>
                <w:b/>
                <w:color w:val="000000" w:themeColor="text1"/>
                <w:sz w:val="24"/>
                <w:highlight w:val="yellow"/>
              </w:rPr>
            </w:pPr>
            <w:r>
              <w:rPr>
                <w:rStyle w:val="NormalCharacter"/>
                <w:rFonts w:ascii="Times New Roman" w:eastAsia="仿宋" w:hAnsi="Times New Roman" w:cs="Times New Roman"/>
                <w:b/>
                <w:color w:val="000000" w:themeColor="text1"/>
                <w:sz w:val="24"/>
                <w:highlight w:val="yellow"/>
              </w:rPr>
              <w:t>序号</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b/>
                <w:color w:val="000000" w:themeColor="text1"/>
                <w:sz w:val="24"/>
                <w:highlight w:val="yellow"/>
              </w:rPr>
            </w:pPr>
            <w:r>
              <w:rPr>
                <w:rStyle w:val="NormalCharacter"/>
                <w:rFonts w:ascii="Times New Roman" w:eastAsia="仿宋" w:hAnsi="Times New Roman" w:cs="Times New Roman"/>
                <w:b/>
                <w:color w:val="000000" w:themeColor="text1"/>
                <w:sz w:val="24"/>
                <w:highlight w:val="yellow"/>
              </w:rPr>
              <w:t>姓</w:t>
            </w:r>
            <w:r>
              <w:rPr>
                <w:rStyle w:val="NormalCharacter"/>
                <w:rFonts w:ascii="Times New Roman" w:eastAsia="仿宋" w:hAnsi="Times New Roman" w:cs="Times New Roman"/>
                <w:b/>
                <w:color w:val="000000" w:themeColor="text1"/>
                <w:sz w:val="24"/>
                <w:highlight w:val="yellow"/>
              </w:rPr>
              <w:t xml:space="preserve">   </w:t>
            </w:r>
            <w:r>
              <w:rPr>
                <w:rStyle w:val="NormalCharacter"/>
                <w:rFonts w:ascii="Times New Roman" w:eastAsia="仿宋" w:hAnsi="Times New Roman" w:cs="Times New Roman"/>
                <w:b/>
                <w:color w:val="000000" w:themeColor="text1"/>
                <w:sz w:val="24"/>
                <w:highlight w:val="yellow"/>
              </w:rPr>
              <w:t>名</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b/>
                <w:color w:val="000000" w:themeColor="text1"/>
                <w:sz w:val="24"/>
                <w:highlight w:val="yellow"/>
              </w:rPr>
            </w:pPr>
            <w:r>
              <w:rPr>
                <w:rStyle w:val="NormalCharacter"/>
                <w:rFonts w:ascii="Times New Roman" w:eastAsia="仿宋" w:hAnsi="Times New Roman" w:cs="Times New Roman"/>
                <w:b/>
                <w:color w:val="000000" w:themeColor="text1"/>
                <w:sz w:val="24"/>
                <w:highlight w:val="yellow"/>
              </w:rPr>
              <w:t>所</w:t>
            </w:r>
            <w:r>
              <w:rPr>
                <w:rStyle w:val="NormalCharacter"/>
                <w:rFonts w:ascii="Times New Roman" w:eastAsia="仿宋" w:hAnsi="Times New Roman" w:cs="Times New Roman"/>
                <w:b/>
                <w:color w:val="000000" w:themeColor="text1"/>
                <w:sz w:val="24"/>
                <w:highlight w:val="yellow"/>
              </w:rPr>
              <w:t xml:space="preserve"> </w:t>
            </w:r>
            <w:r>
              <w:rPr>
                <w:rStyle w:val="NormalCharacter"/>
                <w:rFonts w:ascii="Times New Roman" w:eastAsia="仿宋" w:hAnsi="Times New Roman" w:cs="Times New Roman"/>
                <w:b/>
                <w:color w:val="000000" w:themeColor="text1"/>
                <w:sz w:val="24"/>
                <w:highlight w:val="yellow"/>
              </w:rPr>
              <w:t>在</w:t>
            </w:r>
            <w:r>
              <w:rPr>
                <w:rStyle w:val="NormalCharacter"/>
                <w:rFonts w:ascii="Times New Roman" w:eastAsia="仿宋" w:hAnsi="Times New Roman" w:cs="Times New Roman"/>
                <w:b/>
                <w:color w:val="000000" w:themeColor="text1"/>
                <w:sz w:val="24"/>
                <w:highlight w:val="yellow"/>
              </w:rPr>
              <w:t xml:space="preserve"> </w:t>
            </w:r>
            <w:r>
              <w:rPr>
                <w:rStyle w:val="NormalCharacter"/>
                <w:rFonts w:ascii="Times New Roman" w:eastAsia="仿宋" w:hAnsi="Times New Roman" w:cs="Times New Roman"/>
                <w:b/>
                <w:color w:val="000000" w:themeColor="text1"/>
                <w:sz w:val="24"/>
                <w:highlight w:val="yellow"/>
              </w:rPr>
              <w:t>单</w:t>
            </w:r>
            <w:r>
              <w:rPr>
                <w:rStyle w:val="NormalCharacter"/>
                <w:rFonts w:ascii="Times New Roman" w:eastAsia="仿宋" w:hAnsi="Times New Roman" w:cs="Times New Roman"/>
                <w:b/>
                <w:color w:val="000000" w:themeColor="text1"/>
                <w:sz w:val="24"/>
                <w:highlight w:val="yellow"/>
              </w:rPr>
              <w:t xml:space="preserve"> </w:t>
            </w:r>
            <w:r>
              <w:rPr>
                <w:rStyle w:val="NormalCharacter"/>
                <w:rFonts w:ascii="Times New Roman" w:eastAsia="仿宋" w:hAnsi="Times New Roman" w:cs="Times New Roman"/>
                <w:b/>
                <w:color w:val="000000" w:themeColor="text1"/>
                <w:sz w:val="24"/>
                <w:highlight w:val="yellow"/>
              </w:rPr>
              <w:t>位</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b/>
                <w:color w:val="000000" w:themeColor="text1"/>
                <w:sz w:val="24"/>
                <w:highlight w:val="yellow"/>
              </w:rPr>
            </w:pPr>
            <w:r>
              <w:rPr>
                <w:rStyle w:val="NormalCharacter"/>
                <w:rFonts w:ascii="Times New Roman" w:eastAsia="仿宋" w:hAnsi="Times New Roman" w:cs="Times New Roman"/>
                <w:b/>
                <w:color w:val="000000" w:themeColor="text1"/>
                <w:sz w:val="24"/>
                <w:highlight w:val="yellow"/>
              </w:rPr>
              <w:t>职称</w:t>
            </w:r>
            <w:r>
              <w:rPr>
                <w:rStyle w:val="NormalCharacter"/>
                <w:rFonts w:ascii="Times New Roman" w:eastAsia="仿宋" w:hAnsi="Times New Roman" w:cs="Times New Roman"/>
                <w:b/>
                <w:color w:val="000000" w:themeColor="text1"/>
                <w:sz w:val="24"/>
                <w:highlight w:val="yellow"/>
              </w:rPr>
              <w:t>/</w:t>
            </w:r>
            <w:r>
              <w:rPr>
                <w:rStyle w:val="NormalCharacter"/>
                <w:rFonts w:ascii="Times New Roman" w:eastAsia="仿宋" w:hAnsi="Times New Roman" w:cs="Times New Roman"/>
                <w:b/>
                <w:color w:val="000000" w:themeColor="text1"/>
                <w:sz w:val="24"/>
                <w:highlight w:val="yellow"/>
              </w:rPr>
              <w:t>职务</w:t>
            </w:r>
          </w:p>
        </w:tc>
        <w:tc>
          <w:tcPr>
            <w:tcW w:w="1023" w:type="dxa"/>
            <w:shd w:val="clear" w:color="auto" w:fill="auto"/>
            <w:vAlign w:val="center"/>
          </w:tcPr>
          <w:p w:rsidR="00AD2FF3" w:rsidRDefault="006D3C3E">
            <w:pPr>
              <w:jc w:val="center"/>
              <w:rPr>
                <w:rStyle w:val="NormalCharacter"/>
                <w:rFonts w:ascii="Times New Roman" w:eastAsia="仿宋" w:hAnsi="Times New Roman" w:cs="Times New Roman"/>
                <w:b/>
                <w:color w:val="000000" w:themeColor="text1"/>
                <w:sz w:val="24"/>
                <w:highlight w:val="yellow"/>
              </w:rPr>
            </w:pPr>
            <w:r>
              <w:rPr>
                <w:rStyle w:val="NormalCharacter"/>
                <w:rFonts w:ascii="Times New Roman" w:eastAsia="仿宋" w:hAnsi="Times New Roman" w:cs="Times New Roman"/>
                <w:b/>
                <w:color w:val="000000" w:themeColor="text1"/>
                <w:sz w:val="24"/>
                <w:highlight w:val="yellow"/>
              </w:rPr>
              <w:t>签</w:t>
            </w:r>
            <w:r>
              <w:rPr>
                <w:rStyle w:val="NormalCharacter"/>
                <w:rFonts w:ascii="Times New Roman" w:eastAsia="仿宋" w:hAnsi="Times New Roman" w:cs="Times New Roman"/>
                <w:b/>
                <w:color w:val="000000" w:themeColor="text1"/>
                <w:sz w:val="24"/>
                <w:highlight w:val="yellow"/>
              </w:rPr>
              <w:t xml:space="preserve">   </w:t>
            </w:r>
            <w:r>
              <w:rPr>
                <w:rStyle w:val="NormalCharacter"/>
                <w:rFonts w:ascii="Times New Roman" w:eastAsia="仿宋" w:hAnsi="Times New Roman" w:cs="Times New Roman"/>
                <w:b/>
                <w:color w:val="000000" w:themeColor="text1"/>
                <w:sz w:val="24"/>
                <w:highlight w:val="yellow"/>
              </w:rPr>
              <w:t>名</w:t>
            </w:r>
          </w:p>
        </w:tc>
      </w:tr>
      <w:tr w:rsidR="00AD2FF3">
        <w:trPr>
          <w:trHeight w:val="357"/>
          <w:jc w:val="center"/>
        </w:trPr>
        <w:tc>
          <w:tcPr>
            <w:tcW w:w="66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1</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郭又荣</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洛阳职业技术学院文化与旅游学院</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副教授</w:t>
            </w:r>
            <w:r>
              <w:rPr>
                <w:rStyle w:val="NormalCharacter"/>
                <w:rFonts w:ascii="Times New Roman" w:eastAsia="仿宋" w:hAnsi="Times New Roman" w:cs="Times New Roman"/>
                <w:color w:val="000000" w:themeColor="text1"/>
                <w:sz w:val="24"/>
                <w:highlight w:val="yellow"/>
              </w:rPr>
              <w:t>/</w:t>
            </w:r>
            <w:r>
              <w:rPr>
                <w:rStyle w:val="NormalCharacter"/>
                <w:rFonts w:ascii="Times New Roman" w:eastAsia="仿宋" w:hAnsi="Times New Roman" w:cs="Times New Roman"/>
                <w:color w:val="000000" w:themeColor="text1"/>
                <w:sz w:val="24"/>
                <w:highlight w:val="yellow"/>
              </w:rPr>
              <w:t>院长</w:t>
            </w:r>
          </w:p>
        </w:tc>
        <w:tc>
          <w:tcPr>
            <w:tcW w:w="1023" w:type="dxa"/>
            <w:shd w:val="clear" w:color="auto" w:fill="auto"/>
            <w:vAlign w:val="center"/>
          </w:tcPr>
          <w:p w:rsidR="00AD2FF3" w:rsidRDefault="00AD2FF3">
            <w:pPr>
              <w:jc w:val="center"/>
              <w:rPr>
                <w:rStyle w:val="NormalCharacter"/>
                <w:rFonts w:ascii="Times New Roman" w:eastAsia="仿宋" w:hAnsi="Times New Roman" w:cs="Times New Roman"/>
                <w:color w:val="000000" w:themeColor="text1"/>
                <w:sz w:val="24"/>
                <w:highlight w:val="yellow"/>
              </w:rPr>
            </w:pPr>
          </w:p>
        </w:tc>
      </w:tr>
      <w:tr w:rsidR="00AD2FF3">
        <w:trPr>
          <w:trHeight w:val="397"/>
          <w:jc w:val="center"/>
        </w:trPr>
        <w:tc>
          <w:tcPr>
            <w:tcW w:w="66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2</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刘晓伟</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洛阳职业技术学院文化与旅游学院</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副教授</w:t>
            </w:r>
            <w:r>
              <w:rPr>
                <w:rStyle w:val="NormalCharacter"/>
                <w:rFonts w:ascii="Times New Roman" w:eastAsia="仿宋" w:hAnsi="Times New Roman" w:cs="Times New Roman"/>
                <w:color w:val="000000" w:themeColor="text1"/>
                <w:sz w:val="24"/>
                <w:highlight w:val="yellow"/>
              </w:rPr>
              <w:t>/</w:t>
            </w:r>
            <w:r>
              <w:rPr>
                <w:rStyle w:val="NormalCharacter"/>
                <w:rFonts w:ascii="Times New Roman" w:eastAsia="仿宋" w:hAnsi="Times New Roman" w:cs="Times New Roman"/>
                <w:color w:val="000000" w:themeColor="text1"/>
                <w:sz w:val="24"/>
                <w:highlight w:val="yellow"/>
              </w:rPr>
              <w:t>副院长</w:t>
            </w:r>
          </w:p>
        </w:tc>
        <w:tc>
          <w:tcPr>
            <w:tcW w:w="1023" w:type="dxa"/>
            <w:shd w:val="clear" w:color="auto" w:fill="auto"/>
            <w:vAlign w:val="center"/>
          </w:tcPr>
          <w:p w:rsidR="00AD2FF3" w:rsidRDefault="00AD2FF3">
            <w:pPr>
              <w:jc w:val="center"/>
              <w:rPr>
                <w:rStyle w:val="NormalCharacter"/>
                <w:rFonts w:ascii="Times New Roman" w:eastAsia="仿宋" w:hAnsi="Times New Roman" w:cs="Times New Roman"/>
                <w:color w:val="000000" w:themeColor="text1"/>
                <w:sz w:val="24"/>
                <w:highlight w:val="yellow"/>
              </w:rPr>
            </w:pPr>
          </w:p>
        </w:tc>
      </w:tr>
      <w:tr w:rsidR="00AD2FF3">
        <w:trPr>
          <w:trHeight w:val="397"/>
          <w:jc w:val="center"/>
        </w:trPr>
        <w:tc>
          <w:tcPr>
            <w:tcW w:w="66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3</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张明伟</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洛阳职业技术学院文化与旅游学院</w:t>
            </w:r>
          </w:p>
        </w:tc>
        <w:tc>
          <w:tcPr>
            <w:tcW w:w="2113" w:type="dxa"/>
            <w:shd w:val="clear" w:color="auto" w:fill="auto"/>
            <w:vAlign w:val="center"/>
          </w:tcPr>
          <w:p w:rsidR="00AD2FF3" w:rsidRDefault="006D3C3E">
            <w:pP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副教授</w:t>
            </w:r>
            <w:r>
              <w:rPr>
                <w:rStyle w:val="NormalCharacter"/>
                <w:rFonts w:ascii="Times New Roman" w:eastAsia="仿宋" w:hAnsi="Times New Roman" w:cs="Times New Roman"/>
                <w:color w:val="000000" w:themeColor="text1"/>
                <w:sz w:val="24"/>
                <w:highlight w:val="yellow"/>
              </w:rPr>
              <w:t>/</w:t>
            </w:r>
            <w:r>
              <w:rPr>
                <w:rStyle w:val="NormalCharacter"/>
                <w:rFonts w:ascii="Times New Roman" w:eastAsia="仿宋" w:hAnsi="Times New Roman" w:cs="Times New Roman"/>
                <w:color w:val="000000" w:themeColor="text1"/>
                <w:sz w:val="24"/>
                <w:highlight w:val="yellow"/>
              </w:rPr>
              <w:t>教研室主任</w:t>
            </w:r>
          </w:p>
        </w:tc>
        <w:tc>
          <w:tcPr>
            <w:tcW w:w="1023" w:type="dxa"/>
            <w:shd w:val="clear" w:color="auto" w:fill="auto"/>
            <w:vAlign w:val="center"/>
          </w:tcPr>
          <w:p w:rsidR="00AD2FF3" w:rsidRDefault="00AD2FF3">
            <w:pPr>
              <w:jc w:val="center"/>
              <w:rPr>
                <w:rStyle w:val="NormalCharacter"/>
                <w:rFonts w:ascii="Times New Roman" w:eastAsia="仿宋" w:hAnsi="Times New Roman" w:cs="Times New Roman"/>
                <w:color w:val="000000" w:themeColor="text1"/>
                <w:sz w:val="24"/>
                <w:highlight w:val="yellow"/>
              </w:rPr>
            </w:pPr>
          </w:p>
        </w:tc>
      </w:tr>
      <w:tr w:rsidR="00AD2FF3">
        <w:trPr>
          <w:trHeight w:val="397"/>
          <w:jc w:val="center"/>
        </w:trPr>
        <w:tc>
          <w:tcPr>
            <w:tcW w:w="66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4</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宁小丽</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洛阳职业技术学院文化与旅游学院</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副教授</w:t>
            </w:r>
          </w:p>
        </w:tc>
        <w:tc>
          <w:tcPr>
            <w:tcW w:w="1023" w:type="dxa"/>
            <w:shd w:val="clear" w:color="auto" w:fill="auto"/>
            <w:vAlign w:val="center"/>
          </w:tcPr>
          <w:p w:rsidR="00AD2FF3" w:rsidRDefault="00AD2FF3">
            <w:pPr>
              <w:jc w:val="center"/>
              <w:rPr>
                <w:rStyle w:val="NormalCharacter"/>
                <w:rFonts w:ascii="Times New Roman" w:eastAsia="仿宋" w:hAnsi="Times New Roman" w:cs="Times New Roman"/>
                <w:color w:val="000000" w:themeColor="text1"/>
                <w:sz w:val="24"/>
                <w:highlight w:val="yellow"/>
              </w:rPr>
            </w:pPr>
          </w:p>
        </w:tc>
      </w:tr>
      <w:tr w:rsidR="00AD2FF3">
        <w:trPr>
          <w:trHeight w:val="397"/>
          <w:jc w:val="center"/>
        </w:trPr>
        <w:tc>
          <w:tcPr>
            <w:tcW w:w="664" w:type="dxa"/>
            <w:shd w:val="clear" w:color="auto" w:fill="auto"/>
          </w:tcPr>
          <w:p w:rsidR="00AD2FF3" w:rsidRDefault="006D3C3E">
            <w:pPr>
              <w:jc w:val="center"/>
              <w:rPr>
                <w:rStyle w:val="NormalCharacter"/>
                <w:rFonts w:ascii="Times New Roman" w:hAnsi="Times New Roman" w:cs="Times New Roman"/>
                <w:color w:val="000000" w:themeColor="text1"/>
                <w:szCs w:val="21"/>
                <w:highlight w:val="yellow"/>
              </w:rPr>
            </w:pPr>
            <w:r>
              <w:rPr>
                <w:rStyle w:val="NormalCharacter"/>
                <w:rFonts w:ascii="Times New Roman" w:hAnsi="Times New Roman" w:cs="Times New Roman" w:hint="eastAsia"/>
                <w:color w:val="000000" w:themeColor="text1"/>
                <w:szCs w:val="21"/>
                <w:highlight w:val="yellow"/>
              </w:rPr>
              <w:t>5</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lang w:eastAsia="zh-Hans"/>
              </w:rPr>
            </w:pPr>
            <w:r>
              <w:rPr>
                <w:rStyle w:val="NormalCharacter"/>
                <w:rFonts w:ascii="Times New Roman" w:eastAsia="仿宋" w:hAnsi="Times New Roman" w:cs="Times New Roman"/>
                <w:color w:val="000000" w:themeColor="text1"/>
                <w:sz w:val="24"/>
                <w:highlight w:val="yellow"/>
                <w:lang w:eastAsia="zh-Hans"/>
              </w:rPr>
              <w:t>张</w:t>
            </w:r>
            <w:r>
              <w:rPr>
                <w:rStyle w:val="NormalCharacter"/>
                <w:rFonts w:ascii="Times New Roman" w:eastAsia="仿宋" w:hAnsi="Times New Roman" w:cs="Times New Roman"/>
                <w:color w:val="000000" w:themeColor="text1"/>
                <w:sz w:val="24"/>
                <w:highlight w:val="yellow"/>
                <w:lang w:eastAsia="zh-Hans"/>
              </w:rPr>
              <w:t xml:space="preserve">  </w:t>
            </w:r>
            <w:r>
              <w:rPr>
                <w:rStyle w:val="NormalCharacter"/>
                <w:rFonts w:ascii="Times New Roman" w:eastAsia="仿宋" w:hAnsi="Times New Roman" w:cs="Times New Roman"/>
                <w:color w:val="000000" w:themeColor="text1"/>
                <w:sz w:val="24"/>
                <w:highlight w:val="yellow"/>
                <w:lang w:eastAsia="zh-Hans"/>
              </w:rPr>
              <w:t>帆</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洛阳职业技术学院</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lang w:eastAsia="zh-Hans"/>
              </w:rPr>
            </w:pPr>
            <w:r>
              <w:rPr>
                <w:rStyle w:val="NormalCharacter"/>
                <w:rFonts w:ascii="Times New Roman" w:eastAsia="仿宋" w:hAnsi="Times New Roman" w:cs="Times New Roman"/>
                <w:color w:val="000000" w:themeColor="text1"/>
                <w:sz w:val="24"/>
                <w:highlight w:val="yellow"/>
                <w:lang w:eastAsia="zh-Hans"/>
              </w:rPr>
              <w:t>副教授</w:t>
            </w:r>
          </w:p>
        </w:tc>
        <w:tc>
          <w:tcPr>
            <w:tcW w:w="1023" w:type="dxa"/>
            <w:shd w:val="clear" w:color="auto" w:fill="auto"/>
            <w:vAlign w:val="center"/>
          </w:tcPr>
          <w:p w:rsidR="00AD2FF3" w:rsidRDefault="00AD2FF3">
            <w:pPr>
              <w:jc w:val="center"/>
              <w:rPr>
                <w:rStyle w:val="NormalCharacter"/>
                <w:rFonts w:ascii="Times New Roman" w:eastAsia="仿宋" w:hAnsi="Times New Roman" w:cs="Times New Roman"/>
                <w:color w:val="000000" w:themeColor="text1"/>
                <w:sz w:val="24"/>
                <w:highlight w:val="yellow"/>
              </w:rPr>
            </w:pPr>
          </w:p>
        </w:tc>
      </w:tr>
      <w:tr w:rsidR="00AD2FF3">
        <w:trPr>
          <w:trHeight w:val="397"/>
          <w:jc w:val="center"/>
        </w:trPr>
        <w:tc>
          <w:tcPr>
            <w:tcW w:w="664" w:type="dxa"/>
            <w:shd w:val="clear" w:color="auto" w:fill="auto"/>
          </w:tcPr>
          <w:p w:rsidR="00AD2FF3" w:rsidRDefault="006D3C3E">
            <w:pPr>
              <w:jc w:val="center"/>
              <w:rPr>
                <w:rFonts w:ascii="Times New Roman" w:hAnsi="Times New Roman" w:cs="Times New Roman"/>
                <w:color w:val="000000" w:themeColor="text1"/>
                <w:szCs w:val="21"/>
                <w:highlight w:val="yellow"/>
              </w:rPr>
            </w:pPr>
            <w:r>
              <w:rPr>
                <w:rStyle w:val="NormalCharacter"/>
                <w:rFonts w:ascii="Times New Roman" w:hAnsi="Times New Roman" w:cs="Times New Roman"/>
                <w:color w:val="000000" w:themeColor="text1"/>
                <w:szCs w:val="21"/>
                <w:highlight w:val="yellow"/>
              </w:rPr>
              <w:t>6</w:t>
            </w:r>
          </w:p>
        </w:tc>
        <w:tc>
          <w:tcPr>
            <w:tcW w:w="1034" w:type="dxa"/>
            <w:shd w:val="clear" w:color="auto" w:fill="auto"/>
            <w:vAlign w:val="center"/>
          </w:tcPr>
          <w:p w:rsidR="00AD2FF3" w:rsidRDefault="006D3C3E">
            <w:pPr>
              <w:jc w:val="center"/>
              <w:rP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刘灿辉</w:t>
            </w:r>
          </w:p>
        </w:tc>
        <w:tc>
          <w:tcPr>
            <w:tcW w:w="3750" w:type="dxa"/>
            <w:shd w:val="clear" w:color="auto" w:fill="auto"/>
            <w:vAlign w:val="center"/>
          </w:tcPr>
          <w:p w:rsidR="00AD2FF3" w:rsidRDefault="006D3C3E">
            <w:pPr>
              <w:jc w:val="center"/>
              <w:rP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洛阳书法家协会</w:t>
            </w:r>
          </w:p>
        </w:tc>
        <w:tc>
          <w:tcPr>
            <w:tcW w:w="2113" w:type="dxa"/>
            <w:shd w:val="clear" w:color="auto" w:fill="auto"/>
            <w:vAlign w:val="center"/>
          </w:tcPr>
          <w:p w:rsidR="00AD2FF3" w:rsidRDefault="006D3C3E">
            <w:pPr>
              <w:jc w:val="center"/>
              <w:rP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主席</w:t>
            </w:r>
          </w:p>
        </w:tc>
        <w:tc>
          <w:tcPr>
            <w:tcW w:w="1023" w:type="dxa"/>
            <w:shd w:val="clear" w:color="auto" w:fill="auto"/>
            <w:vAlign w:val="center"/>
          </w:tcPr>
          <w:p w:rsidR="00AD2FF3" w:rsidRDefault="00AD2FF3">
            <w:pPr>
              <w:jc w:val="center"/>
              <w:rPr>
                <w:rStyle w:val="NormalCharacter"/>
                <w:rFonts w:ascii="Times New Roman" w:eastAsia="仿宋" w:hAnsi="Times New Roman" w:cs="Times New Roman"/>
                <w:color w:val="000000" w:themeColor="text1"/>
                <w:sz w:val="24"/>
                <w:highlight w:val="yellow"/>
              </w:rPr>
            </w:pPr>
          </w:p>
        </w:tc>
      </w:tr>
      <w:tr w:rsidR="00AD2FF3">
        <w:trPr>
          <w:trHeight w:val="397"/>
          <w:jc w:val="center"/>
        </w:trPr>
        <w:tc>
          <w:tcPr>
            <w:tcW w:w="664" w:type="dxa"/>
            <w:shd w:val="clear" w:color="auto" w:fill="auto"/>
            <w:vAlign w:val="center"/>
          </w:tcPr>
          <w:p w:rsidR="00AD2FF3" w:rsidRDefault="006D3C3E">
            <w:pPr>
              <w:jc w:val="center"/>
              <w:rP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7</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lang w:eastAsia="zh-Hans"/>
              </w:rPr>
            </w:pPr>
            <w:r>
              <w:rPr>
                <w:rStyle w:val="NormalCharacter"/>
                <w:rFonts w:ascii="Times New Roman" w:eastAsia="仿宋" w:hAnsi="Times New Roman" w:cs="Times New Roman"/>
                <w:color w:val="000000" w:themeColor="text1"/>
                <w:sz w:val="24"/>
                <w:highlight w:val="yellow"/>
                <w:lang w:eastAsia="zh-Hans"/>
              </w:rPr>
              <w:t>谢丽萍</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lang w:eastAsia="zh-Hans"/>
              </w:rPr>
            </w:pPr>
            <w:r>
              <w:rPr>
                <w:rStyle w:val="NormalCharacter"/>
                <w:rFonts w:ascii="Times New Roman" w:eastAsia="仿宋" w:hAnsi="Times New Roman" w:cs="Times New Roman"/>
                <w:color w:val="000000" w:themeColor="text1"/>
                <w:sz w:val="24"/>
                <w:highlight w:val="yellow"/>
                <w:lang w:eastAsia="zh-Hans"/>
              </w:rPr>
              <w:t>洛阳龙门画院</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lang w:eastAsia="zh-Hans"/>
              </w:rPr>
            </w:pPr>
            <w:r>
              <w:rPr>
                <w:rStyle w:val="NormalCharacter"/>
                <w:rFonts w:ascii="Times New Roman" w:eastAsia="仿宋" w:hAnsi="Times New Roman" w:cs="Times New Roman"/>
                <w:color w:val="000000" w:themeColor="text1"/>
                <w:sz w:val="24"/>
                <w:highlight w:val="yellow"/>
                <w:lang w:eastAsia="zh-Hans"/>
              </w:rPr>
              <w:t>高级民间工艺师</w:t>
            </w:r>
          </w:p>
        </w:tc>
        <w:tc>
          <w:tcPr>
            <w:tcW w:w="1023" w:type="dxa"/>
            <w:shd w:val="clear" w:color="auto" w:fill="auto"/>
            <w:vAlign w:val="center"/>
          </w:tcPr>
          <w:p w:rsidR="00AD2FF3" w:rsidRDefault="00AD2FF3">
            <w:pPr>
              <w:jc w:val="center"/>
              <w:rPr>
                <w:rStyle w:val="NormalCharacter"/>
                <w:rFonts w:ascii="Times New Roman" w:eastAsia="仿宋" w:hAnsi="Times New Roman" w:cs="Times New Roman"/>
                <w:color w:val="000000" w:themeColor="text1"/>
                <w:sz w:val="24"/>
                <w:highlight w:val="yellow"/>
              </w:rPr>
            </w:pPr>
          </w:p>
        </w:tc>
      </w:tr>
      <w:tr w:rsidR="00AD2FF3">
        <w:trPr>
          <w:trHeight w:val="397"/>
          <w:jc w:val="center"/>
        </w:trPr>
        <w:tc>
          <w:tcPr>
            <w:tcW w:w="664" w:type="dxa"/>
            <w:shd w:val="clear" w:color="auto" w:fill="auto"/>
            <w:vAlign w:val="center"/>
          </w:tcPr>
          <w:p w:rsidR="00AD2FF3" w:rsidRDefault="006D3C3E">
            <w:pPr>
              <w:jc w:val="center"/>
              <w:rP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8</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王</w:t>
            </w:r>
            <w:r>
              <w:rPr>
                <w:rStyle w:val="NormalCharacter"/>
                <w:rFonts w:ascii="Times New Roman" w:eastAsia="仿宋" w:hAnsi="Times New Roman" w:cs="Times New Roman"/>
                <w:color w:val="000000" w:themeColor="text1"/>
                <w:sz w:val="24"/>
                <w:highlight w:val="yellow"/>
              </w:rPr>
              <w:t xml:space="preserve">  </w:t>
            </w:r>
            <w:r>
              <w:rPr>
                <w:rStyle w:val="NormalCharacter"/>
                <w:rFonts w:ascii="Times New Roman" w:eastAsia="仿宋" w:hAnsi="Times New Roman" w:cs="Times New Roman"/>
                <w:color w:val="000000" w:themeColor="text1"/>
                <w:sz w:val="24"/>
                <w:highlight w:val="yellow"/>
              </w:rPr>
              <w:t>飞</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洛阳职业技术学院文化与旅游学院</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高级工艺美术师</w:t>
            </w:r>
          </w:p>
        </w:tc>
        <w:tc>
          <w:tcPr>
            <w:tcW w:w="1023" w:type="dxa"/>
            <w:shd w:val="clear" w:color="auto" w:fill="auto"/>
            <w:vAlign w:val="center"/>
          </w:tcPr>
          <w:p w:rsidR="00AD2FF3" w:rsidRDefault="00AD2FF3">
            <w:pPr>
              <w:jc w:val="center"/>
              <w:rPr>
                <w:rStyle w:val="NormalCharacter"/>
                <w:rFonts w:ascii="Times New Roman" w:eastAsia="仿宋" w:hAnsi="Times New Roman" w:cs="Times New Roman"/>
                <w:color w:val="000000" w:themeColor="text1"/>
                <w:sz w:val="24"/>
                <w:highlight w:val="yellow"/>
              </w:rPr>
            </w:pPr>
          </w:p>
        </w:tc>
      </w:tr>
      <w:tr w:rsidR="00AD2FF3">
        <w:trPr>
          <w:trHeight w:val="397"/>
          <w:jc w:val="center"/>
        </w:trPr>
        <w:tc>
          <w:tcPr>
            <w:tcW w:w="664" w:type="dxa"/>
            <w:shd w:val="clear" w:color="auto" w:fill="auto"/>
            <w:vAlign w:val="center"/>
          </w:tcPr>
          <w:p w:rsidR="00AD2FF3" w:rsidRDefault="006D3C3E">
            <w:pPr>
              <w:jc w:val="center"/>
              <w:rP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9</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proofErr w:type="gramStart"/>
            <w:r>
              <w:rPr>
                <w:rStyle w:val="NormalCharacter"/>
                <w:rFonts w:ascii="Times New Roman" w:eastAsia="仿宋" w:hAnsi="Times New Roman" w:cs="Times New Roman"/>
                <w:color w:val="000000" w:themeColor="text1"/>
                <w:sz w:val="24"/>
                <w:highlight w:val="yellow"/>
              </w:rPr>
              <w:t>袁</w:t>
            </w:r>
            <w:proofErr w:type="gramEnd"/>
            <w:r>
              <w:rPr>
                <w:rStyle w:val="NormalCharacter"/>
                <w:rFonts w:ascii="Times New Roman" w:eastAsia="仿宋" w:hAnsi="Times New Roman" w:cs="Times New Roman"/>
                <w:color w:val="000000" w:themeColor="text1"/>
                <w:sz w:val="24"/>
                <w:highlight w:val="yellow"/>
              </w:rPr>
              <w:t xml:space="preserve">  </w:t>
            </w:r>
            <w:proofErr w:type="gramStart"/>
            <w:r>
              <w:rPr>
                <w:rStyle w:val="NormalCharacter"/>
                <w:rFonts w:ascii="Times New Roman" w:eastAsia="仿宋" w:hAnsi="Times New Roman" w:cs="Times New Roman"/>
                <w:color w:val="000000" w:themeColor="text1"/>
                <w:sz w:val="24"/>
                <w:highlight w:val="yellow"/>
              </w:rPr>
              <w:t>婧</w:t>
            </w:r>
            <w:proofErr w:type="gramEnd"/>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洛阳职业技术学院文化与旅游学院</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助教</w:t>
            </w:r>
          </w:p>
        </w:tc>
        <w:tc>
          <w:tcPr>
            <w:tcW w:w="1023" w:type="dxa"/>
            <w:shd w:val="clear" w:color="auto" w:fill="auto"/>
            <w:vAlign w:val="center"/>
          </w:tcPr>
          <w:p w:rsidR="00AD2FF3" w:rsidRDefault="00AD2FF3">
            <w:pPr>
              <w:jc w:val="center"/>
              <w:rPr>
                <w:rStyle w:val="NormalCharacter"/>
                <w:rFonts w:ascii="Times New Roman" w:eastAsia="仿宋" w:hAnsi="Times New Roman" w:cs="Times New Roman"/>
                <w:color w:val="000000" w:themeColor="text1"/>
                <w:sz w:val="24"/>
                <w:highlight w:val="yellow"/>
              </w:rPr>
            </w:pPr>
          </w:p>
        </w:tc>
      </w:tr>
      <w:tr w:rsidR="00AD2FF3">
        <w:trPr>
          <w:trHeight w:val="397"/>
          <w:jc w:val="center"/>
        </w:trPr>
        <w:tc>
          <w:tcPr>
            <w:tcW w:w="664" w:type="dxa"/>
            <w:shd w:val="clear" w:color="auto" w:fill="auto"/>
            <w:vAlign w:val="center"/>
          </w:tcPr>
          <w:p w:rsidR="00AD2FF3" w:rsidRDefault="006D3C3E">
            <w:pPr>
              <w:jc w:val="center"/>
              <w:rP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10</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薛江枫</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洛阳职业技术学院文化与旅游学院</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讲师</w:t>
            </w:r>
          </w:p>
        </w:tc>
        <w:tc>
          <w:tcPr>
            <w:tcW w:w="1023" w:type="dxa"/>
            <w:shd w:val="clear" w:color="auto" w:fill="auto"/>
            <w:vAlign w:val="center"/>
          </w:tcPr>
          <w:p w:rsidR="00AD2FF3" w:rsidRDefault="00AD2FF3">
            <w:pPr>
              <w:jc w:val="center"/>
              <w:rPr>
                <w:rStyle w:val="NormalCharacter"/>
                <w:rFonts w:ascii="Times New Roman" w:eastAsia="仿宋" w:hAnsi="Times New Roman" w:cs="Times New Roman"/>
                <w:color w:val="000000" w:themeColor="text1"/>
                <w:sz w:val="24"/>
                <w:highlight w:val="yellow"/>
              </w:rPr>
            </w:pPr>
          </w:p>
        </w:tc>
      </w:tr>
      <w:tr w:rsidR="00AD2FF3">
        <w:trPr>
          <w:trHeight w:val="397"/>
          <w:jc w:val="center"/>
        </w:trPr>
        <w:tc>
          <w:tcPr>
            <w:tcW w:w="664" w:type="dxa"/>
            <w:shd w:val="clear" w:color="auto" w:fill="auto"/>
            <w:vAlign w:val="center"/>
          </w:tcPr>
          <w:p w:rsidR="00AD2FF3" w:rsidRDefault="006D3C3E">
            <w:pPr>
              <w:jc w:val="center"/>
              <w:rP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11</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张晨阳</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洛阳职业技术学院文化与旅游学院</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讲师</w:t>
            </w:r>
          </w:p>
        </w:tc>
        <w:tc>
          <w:tcPr>
            <w:tcW w:w="1023" w:type="dxa"/>
            <w:shd w:val="clear" w:color="auto" w:fill="auto"/>
            <w:vAlign w:val="center"/>
          </w:tcPr>
          <w:p w:rsidR="00AD2FF3" w:rsidRDefault="00AD2FF3">
            <w:pPr>
              <w:jc w:val="center"/>
              <w:rPr>
                <w:rStyle w:val="NormalCharacter"/>
                <w:rFonts w:ascii="Times New Roman" w:eastAsia="仿宋" w:hAnsi="Times New Roman" w:cs="Times New Roman"/>
                <w:color w:val="000000" w:themeColor="text1"/>
                <w:sz w:val="24"/>
                <w:highlight w:val="yellow"/>
              </w:rPr>
            </w:pPr>
          </w:p>
        </w:tc>
      </w:tr>
      <w:tr w:rsidR="00AD2FF3">
        <w:trPr>
          <w:trHeight w:val="397"/>
          <w:jc w:val="center"/>
        </w:trPr>
        <w:tc>
          <w:tcPr>
            <w:tcW w:w="664" w:type="dxa"/>
            <w:shd w:val="clear" w:color="auto" w:fill="auto"/>
          </w:tcPr>
          <w:p w:rsidR="00AD2FF3" w:rsidRDefault="006D3C3E">
            <w:pPr>
              <w:jc w:val="center"/>
              <w:rP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12</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任</w:t>
            </w:r>
            <w:r>
              <w:rPr>
                <w:rStyle w:val="NormalCharacter"/>
                <w:rFonts w:ascii="Times New Roman" w:eastAsia="仿宋" w:hAnsi="Times New Roman" w:cs="Times New Roman"/>
                <w:color w:val="000000" w:themeColor="text1"/>
                <w:sz w:val="24"/>
                <w:highlight w:val="yellow"/>
              </w:rPr>
              <w:t xml:space="preserve">  </w:t>
            </w:r>
            <w:r>
              <w:rPr>
                <w:rStyle w:val="NormalCharacter"/>
                <w:rFonts w:ascii="Times New Roman" w:eastAsia="仿宋" w:hAnsi="Times New Roman" w:cs="Times New Roman"/>
                <w:color w:val="000000" w:themeColor="text1"/>
                <w:sz w:val="24"/>
                <w:highlight w:val="yellow"/>
              </w:rPr>
              <w:t>幸</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洛阳职业技术学院文化与旅游学院</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助教</w:t>
            </w:r>
          </w:p>
        </w:tc>
        <w:tc>
          <w:tcPr>
            <w:tcW w:w="1023" w:type="dxa"/>
            <w:shd w:val="clear" w:color="auto" w:fill="auto"/>
            <w:vAlign w:val="center"/>
          </w:tcPr>
          <w:p w:rsidR="00AD2FF3" w:rsidRDefault="00AD2FF3">
            <w:pPr>
              <w:jc w:val="center"/>
              <w:rPr>
                <w:rStyle w:val="NormalCharacter"/>
                <w:rFonts w:ascii="Times New Roman" w:eastAsia="仿宋" w:hAnsi="Times New Roman" w:cs="Times New Roman"/>
                <w:color w:val="000000" w:themeColor="text1"/>
                <w:sz w:val="24"/>
                <w:highlight w:val="yellow"/>
              </w:rPr>
            </w:pPr>
          </w:p>
        </w:tc>
      </w:tr>
      <w:tr w:rsidR="00AD2FF3">
        <w:trPr>
          <w:trHeight w:val="397"/>
          <w:jc w:val="center"/>
        </w:trPr>
        <w:tc>
          <w:tcPr>
            <w:tcW w:w="664" w:type="dxa"/>
            <w:shd w:val="clear" w:color="auto" w:fill="auto"/>
          </w:tcPr>
          <w:p w:rsidR="00AD2FF3" w:rsidRDefault="006D3C3E">
            <w:pPr>
              <w:jc w:val="center"/>
              <w:rPr>
                <w:rFonts w:ascii="Times New Roman" w:hAnsi="Times New Roman" w:cs="Times New Roman"/>
                <w:color w:val="000000" w:themeColor="text1"/>
                <w:szCs w:val="21"/>
                <w:highlight w:val="yellow"/>
              </w:rPr>
            </w:pPr>
            <w:r>
              <w:rPr>
                <w:rStyle w:val="NormalCharacter"/>
                <w:rFonts w:ascii="Times New Roman" w:hAnsi="Times New Roman" w:cs="Times New Roman"/>
                <w:color w:val="000000" w:themeColor="text1"/>
                <w:szCs w:val="21"/>
                <w:highlight w:val="yellow"/>
              </w:rPr>
              <w:t>13</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郭世钰</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洛阳职业技术学院文化与旅游学院</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助教</w:t>
            </w:r>
          </w:p>
        </w:tc>
        <w:tc>
          <w:tcPr>
            <w:tcW w:w="1023" w:type="dxa"/>
            <w:shd w:val="clear" w:color="auto" w:fill="auto"/>
            <w:vAlign w:val="center"/>
          </w:tcPr>
          <w:p w:rsidR="00AD2FF3" w:rsidRDefault="00AD2FF3">
            <w:pPr>
              <w:jc w:val="center"/>
              <w:rPr>
                <w:rStyle w:val="NormalCharacter"/>
                <w:rFonts w:ascii="Times New Roman" w:eastAsia="仿宋" w:hAnsi="Times New Roman" w:cs="Times New Roman"/>
                <w:color w:val="000000" w:themeColor="text1"/>
                <w:sz w:val="24"/>
                <w:highlight w:val="yellow"/>
              </w:rPr>
            </w:pPr>
          </w:p>
        </w:tc>
      </w:tr>
      <w:tr w:rsidR="00AD2FF3">
        <w:trPr>
          <w:trHeight w:val="397"/>
          <w:jc w:val="center"/>
        </w:trPr>
        <w:tc>
          <w:tcPr>
            <w:tcW w:w="664" w:type="dxa"/>
            <w:shd w:val="clear" w:color="auto" w:fill="auto"/>
          </w:tcPr>
          <w:p w:rsidR="00AD2FF3" w:rsidRDefault="006D3C3E">
            <w:pPr>
              <w:jc w:val="center"/>
              <w:rPr>
                <w:rFonts w:ascii="Times New Roman" w:hAnsi="Times New Roman" w:cs="Times New Roman"/>
                <w:color w:val="000000" w:themeColor="text1"/>
                <w:szCs w:val="21"/>
                <w:highlight w:val="yellow"/>
              </w:rPr>
            </w:pPr>
            <w:r>
              <w:rPr>
                <w:rStyle w:val="NormalCharacter"/>
                <w:rFonts w:ascii="Times New Roman" w:hAnsi="Times New Roman" w:cs="Times New Roman"/>
                <w:color w:val="000000" w:themeColor="text1"/>
                <w:szCs w:val="21"/>
                <w:highlight w:val="yellow"/>
              </w:rPr>
              <w:t>14</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王永康</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洛阳职业技术学院文化与旅游学院</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助教</w:t>
            </w:r>
          </w:p>
        </w:tc>
        <w:tc>
          <w:tcPr>
            <w:tcW w:w="1023" w:type="dxa"/>
            <w:shd w:val="clear" w:color="auto" w:fill="auto"/>
            <w:vAlign w:val="center"/>
          </w:tcPr>
          <w:p w:rsidR="00AD2FF3" w:rsidRDefault="00AD2FF3">
            <w:pPr>
              <w:jc w:val="center"/>
              <w:rPr>
                <w:rStyle w:val="NormalCharacter"/>
                <w:rFonts w:ascii="Times New Roman" w:hAnsi="Times New Roman" w:cs="Times New Roman"/>
                <w:color w:val="000000" w:themeColor="text1"/>
                <w:szCs w:val="21"/>
                <w:highlight w:val="yellow"/>
              </w:rPr>
            </w:pPr>
          </w:p>
        </w:tc>
      </w:tr>
      <w:tr w:rsidR="00AD2FF3">
        <w:trPr>
          <w:trHeight w:val="397"/>
          <w:jc w:val="center"/>
        </w:trPr>
        <w:tc>
          <w:tcPr>
            <w:tcW w:w="664" w:type="dxa"/>
            <w:shd w:val="clear" w:color="auto" w:fill="auto"/>
          </w:tcPr>
          <w:p w:rsidR="00AD2FF3" w:rsidRDefault="006D3C3E">
            <w:pPr>
              <w:jc w:val="center"/>
              <w:rP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15</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proofErr w:type="gramStart"/>
            <w:r>
              <w:rPr>
                <w:rStyle w:val="NormalCharacter"/>
                <w:rFonts w:ascii="Times New Roman" w:eastAsia="仿宋" w:hAnsi="Times New Roman" w:cs="Times New Roman"/>
                <w:color w:val="000000" w:themeColor="text1"/>
                <w:sz w:val="24"/>
                <w:highlight w:val="yellow"/>
              </w:rPr>
              <w:t>段建铭</w:t>
            </w:r>
            <w:proofErr w:type="gramEnd"/>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proofErr w:type="gramStart"/>
            <w:r>
              <w:rPr>
                <w:rStyle w:val="NormalCharacter"/>
                <w:rFonts w:ascii="Times New Roman" w:eastAsia="仿宋" w:hAnsi="Times New Roman" w:cs="Times New Roman"/>
                <w:color w:val="000000" w:themeColor="text1"/>
                <w:sz w:val="24"/>
                <w:highlight w:val="yellow"/>
              </w:rPr>
              <w:t>龙门文创院</w:t>
            </w:r>
            <w:proofErr w:type="gramEnd"/>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副院长</w:t>
            </w:r>
          </w:p>
        </w:tc>
        <w:tc>
          <w:tcPr>
            <w:tcW w:w="1023" w:type="dxa"/>
            <w:shd w:val="clear" w:color="auto" w:fill="auto"/>
            <w:vAlign w:val="center"/>
          </w:tcPr>
          <w:p w:rsidR="00AD2FF3" w:rsidRDefault="00AD2FF3">
            <w:pPr>
              <w:jc w:val="center"/>
              <w:rPr>
                <w:rStyle w:val="NormalCharacter"/>
                <w:rFonts w:ascii="Times New Roman" w:hAnsi="Times New Roman" w:cs="Times New Roman"/>
                <w:color w:val="000000" w:themeColor="text1"/>
                <w:szCs w:val="21"/>
                <w:highlight w:val="yellow"/>
              </w:rPr>
            </w:pPr>
          </w:p>
        </w:tc>
      </w:tr>
      <w:tr w:rsidR="00AD2FF3">
        <w:trPr>
          <w:trHeight w:val="397"/>
          <w:jc w:val="center"/>
        </w:trPr>
        <w:tc>
          <w:tcPr>
            <w:tcW w:w="664" w:type="dxa"/>
            <w:shd w:val="clear" w:color="auto" w:fill="auto"/>
          </w:tcPr>
          <w:p w:rsidR="00AD2FF3" w:rsidRDefault="006D3C3E">
            <w:pPr>
              <w:jc w:val="center"/>
              <w:rPr>
                <w:rFonts w:ascii="Times New Roman" w:hAnsi="Times New Roman" w:cs="Times New Roman"/>
                <w:color w:val="000000" w:themeColor="text1"/>
                <w:szCs w:val="21"/>
                <w:highlight w:val="yellow"/>
              </w:rPr>
            </w:pPr>
            <w:r>
              <w:rPr>
                <w:rStyle w:val="NormalCharacter"/>
                <w:rFonts w:ascii="Times New Roman" w:hAnsi="Times New Roman" w:cs="Times New Roman"/>
                <w:color w:val="000000" w:themeColor="text1"/>
                <w:szCs w:val="21"/>
                <w:highlight w:val="yellow"/>
              </w:rPr>
              <w:t>16</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雷智慧</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洛阳大康广告有限公司</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总经理</w:t>
            </w:r>
          </w:p>
        </w:tc>
        <w:tc>
          <w:tcPr>
            <w:tcW w:w="1023" w:type="dxa"/>
            <w:shd w:val="clear" w:color="auto" w:fill="auto"/>
            <w:vAlign w:val="center"/>
          </w:tcPr>
          <w:p w:rsidR="00AD2FF3" w:rsidRDefault="00AD2FF3">
            <w:pPr>
              <w:jc w:val="center"/>
              <w:rPr>
                <w:rStyle w:val="NormalCharacter"/>
                <w:rFonts w:ascii="Times New Roman" w:hAnsi="Times New Roman" w:cs="Times New Roman"/>
                <w:color w:val="000000" w:themeColor="text1"/>
                <w:szCs w:val="21"/>
                <w:highlight w:val="yellow"/>
              </w:rPr>
            </w:pPr>
          </w:p>
        </w:tc>
      </w:tr>
      <w:tr w:rsidR="00AD2FF3">
        <w:trPr>
          <w:trHeight w:val="397"/>
          <w:jc w:val="center"/>
        </w:trPr>
        <w:tc>
          <w:tcPr>
            <w:tcW w:w="664" w:type="dxa"/>
            <w:shd w:val="clear" w:color="auto" w:fill="auto"/>
          </w:tcPr>
          <w:p w:rsidR="00AD2FF3" w:rsidRDefault="006D3C3E">
            <w:pPr>
              <w:jc w:val="center"/>
              <w:rPr>
                <w:rFonts w:ascii="Times New Roman" w:hAnsi="Times New Roman" w:cs="Times New Roman"/>
                <w:color w:val="000000" w:themeColor="text1"/>
                <w:szCs w:val="21"/>
                <w:highlight w:val="yellow"/>
              </w:rPr>
            </w:pPr>
            <w:r>
              <w:rPr>
                <w:rStyle w:val="NormalCharacter"/>
                <w:rFonts w:ascii="Times New Roman" w:hAnsi="Times New Roman" w:cs="Times New Roman"/>
                <w:color w:val="000000" w:themeColor="text1"/>
                <w:szCs w:val="21"/>
                <w:highlight w:val="yellow"/>
              </w:rPr>
              <w:t>17</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刘</w:t>
            </w:r>
            <w:r>
              <w:rPr>
                <w:rStyle w:val="NormalCharacter"/>
                <w:rFonts w:ascii="Times New Roman" w:eastAsia="仿宋" w:hAnsi="Times New Roman" w:cs="Times New Roman"/>
                <w:color w:val="000000" w:themeColor="text1"/>
                <w:sz w:val="24"/>
                <w:highlight w:val="yellow"/>
              </w:rPr>
              <w:t xml:space="preserve">  </w:t>
            </w:r>
            <w:proofErr w:type="gramStart"/>
            <w:r>
              <w:rPr>
                <w:rStyle w:val="NormalCharacter"/>
                <w:rFonts w:ascii="Times New Roman" w:eastAsia="仿宋" w:hAnsi="Times New Roman" w:cs="Times New Roman"/>
                <w:color w:val="000000" w:themeColor="text1"/>
                <w:sz w:val="24"/>
                <w:highlight w:val="yellow"/>
              </w:rPr>
              <w:t>媛</w:t>
            </w:r>
            <w:proofErr w:type="gramEnd"/>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洛阳百</w:t>
            </w:r>
            <w:proofErr w:type="gramStart"/>
            <w:r>
              <w:rPr>
                <w:rStyle w:val="NormalCharacter"/>
                <w:rFonts w:ascii="Times New Roman" w:eastAsia="仿宋" w:hAnsi="Times New Roman" w:cs="Times New Roman"/>
                <w:color w:val="000000" w:themeColor="text1"/>
                <w:sz w:val="24"/>
                <w:highlight w:val="yellow"/>
              </w:rPr>
              <w:t>态文化</w:t>
            </w:r>
            <w:proofErr w:type="gramEnd"/>
            <w:r>
              <w:rPr>
                <w:rStyle w:val="NormalCharacter"/>
                <w:rFonts w:ascii="Times New Roman" w:eastAsia="仿宋" w:hAnsi="Times New Roman" w:cs="Times New Roman"/>
                <w:color w:val="000000" w:themeColor="text1"/>
                <w:sz w:val="24"/>
                <w:highlight w:val="yellow"/>
              </w:rPr>
              <w:t>传播有限公司</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总经理</w:t>
            </w:r>
          </w:p>
        </w:tc>
        <w:tc>
          <w:tcPr>
            <w:tcW w:w="1023" w:type="dxa"/>
            <w:shd w:val="clear" w:color="auto" w:fill="auto"/>
            <w:vAlign w:val="center"/>
          </w:tcPr>
          <w:p w:rsidR="00AD2FF3" w:rsidRDefault="00AD2FF3">
            <w:pPr>
              <w:jc w:val="center"/>
              <w:rPr>
                <w:rStyle w:val="NormalCharacter"/>
                <w:rFonts w:ascii="Times New Roman" w:hAnsi="Times New Roman" w:cs="Times New Roman"/>
                <w:color w:val="000000" w:themeColor="text1"/>
                <w:szCs w:val="21"/>
                <w:highlight w:val="yellow"/>
              </w:rPr>
            </w:pPr>
          </w:p>
        </w:tc>
      </w:tr>
      <w:tr w:rsidR="00AD2FF3">
        <w:trPr>
          <w:trHeight w:val="90"/>
          <w:jc w:val="center"/>
        </w:trPr>
        <w:tc>
          <w:tcPr>
            <w:tcW w:w="664" w:type="dxa"/>
            <w:shd w:val="clear" w:color="auto" w:fill="auto"/>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18</w:t>
            </w:r>
          </w:p>
        </w:tc>
        <w:tc>
          <w:tcPr>
            <w:tcW w:w="1034"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张建京</w:t>
            </w:r>
          </w:p>
        </w:tc>
        <w:tc>
          <w:tcPr>
            <w:tcW w:w="3750"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洛阳美术家协会</w:t>
            </w:r>
          </w:p>
        </w:tc>
        <w:tc>
          <w:tcPr>
            <w:tcW w:w="2113" w:type="dxa"/>
            <w:shd w:val="clear" w:color="auto" w:fill="auto"/>
            <w:vAlign w:val="center"/>
          </w:tcPr>
          <w:p w:rsidR="00AD2FF3" w:rsidRDefault="006D3C3E">
            <w:pPr>
              <w:jc w:val="center"/>
              <w:rPr>
                <w:rStyle w:val="NormalCharacter"/>
                <w:rFonts w:ascii="Times New Roman" w:eastAsia="仿宋" w:hAnsi="Times New Roman" w:cs="Times New Roman"/>
                <w:color w:val="000000" w:themeColor="text1"/>
                <w:sz w:val="24"/>
                <w:highlight w:val="yellow"/>
              </w:rPr>
            </w:pPr>
            <w:r>
              <w:rPr>
                <w:rStyle w:val="NormalCharacter"/>
                <w:rFonts w:ascii="Times New Roman" w:eastAsia="仿宋" w:hAnsi="Times New Roman" w:cs="Times New Roman"/>
                <w:color w:val="000000" w:themeColor="text1"/>
                <w:sz w:val="24"/>
                <w:highlight w:val="yellow"/>
              </w:rPr>
              <w:t>主席</w:t>
            </w:r>
          </w:p>
        </w:tc>
        <w:tc>
          <w:tcPr>
            <w:tcW w:w="1023" w:type="dxa"/>
            <w:shd w:val="clear" w:color="auto" w:fill="auto"/>
            <w:vAlign w:val="center"/>
          </w:tcPr>
          <w:p w:rsidR="00AD2FF3" w:rsidRDefault="00AD2FF3">
            <w:pPr>
              <w:jc w:val="center"/>
              <w:rPr>
                <w:rStyle w:val="NormalCharacter"/>
                <w:rFonts w:ascii="Times New Roman" w:hAnsi="Times New Roman" w:cs="Times New Roman"/>
                <w:color w:val="000000" w:themeColor="text1"/>
                <w:szCs w:val="21"/>
                <w:highlight w:val="yellow"/>
              </w:rPr>
            </w:pPr>
          </w:p>
        </w:tc>
      </w:tr>
    </w:tbl>
    <w:p w:rsidR="00AD2FF3" w:rsidRDefault="006D3C3E">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t>复核人：</w:t>
      </w:r>
    </w:p>
    <w:p w:rsidR="00AD2FF3" w:rsidRDefault="00AD2FF3">
      <w:pPr>
        <w:spacing w:line="440" w:lineRule="exact"/>
        <w:ind w:firstLineChars="2300" w:firstLine="5520"/>
        <w:rPr>
          <w:rFonts w:ascii="Times New Roman" w:hAnsi="Times New Roman" w:cs="Times New Roman"/>
          <w:color w:val="000000" w:themeColor="text1"/>
          <w:sz w:val="24"/>
        </w:rPr>
      </w:pPr>
    </w:p>
    <w:p w:rsidR="00AD2FF3" w:rsidRDefault="006D3C3E">
      <w:pPr>
        <w:spacing w:line="440" w:lineRule="exact"/>
        <w:ind w:firstLineChars="2300" w:firstLine="5520"/>
        <w:rPr>
          <w:rFonts w:ascii="Times New Roman" w:hAnsi="Times New Roman" w:cs="Times New Roman"/>
          <w:color w:val="000000" w:themeColor="text1"/>
          <w:sz w:val="24"/>
        </w:rPr>
      </w:pPr>
      <w:r>
        <w:rPr>
          <w:rFonts w:ascii="Times New Roman" w:hAnsi="Times New Roman" w:cs="Times New Roman"/>
          <w:color w:val="000000" w:themeColor="text1"/>
          <w:sz w:val="24"/>
        </w:rPr>
        <w:t>专业负责人（签字）</w:t>
      </w:r>
      <w:r>
        <w:rPr>
          <w:rStyle w:val="NormalCharacter"/>
          <w:rFonts w:ascii="Times New Roman" w:hAnsi="Times New Roman" w:cs="Times New Roman"/>
          <w:color w:val="000000" w:themeColor="text1"/>
          <w:sz w:val="24"/>
        </w:rPr>
        <w:t>：</w:t>
      </w:r>
      <w:r>
        <w:rPr>
          <w:rStyle w:val="NormalCharacter"/>
          <w:rFonts w:ascii="Times New Roman" w:hAnsi="Times New Roman" w:cs="Times New Roman"/>
          <w:color w:val="000000" w:themeColor="text1"/>
          <w:sz w:val="24"/>
        </w:rPr>
        <w:br w:type="page"/>
      </w:r>
    </w:p>
    <w:p w:rsidR="00AD2FF3" w:rsidRDefault="00AD2FF3">
      <w:pPr>
        <w:pStyle w:val="UserStyle5"/>
        <w:snapToGrid/>
        <w:spacing w:beforeLines="50" w:before="156" w:beforeAutospacing="0" w:afterLines="50" w:after="156" w:afterAutospacing="0" w:line="440" w:lineRule="exact"/>
        <w:ind w:firstLineChars="0" w:firstLine="0"/>
        <w:jc w:val="center"/>
        <w:rPr>
          <w:rFonts w:eastAsia="宋体" w:cs="Times New Roman"/>
          <w:b/>
          <w:color w:val="000000" w:themeColor="text1"/>
          <w:sz w:val="32"/>
          <w:szCs w:val="32"/>
        </w:rPr>
      </w:pPr>
      <w:bookmarkStart w:id="0" w:name="_Toc312243478"/>
    </w:p>
    <w:p w:rsidR="00AD2FF3" w:rsidRDefault="006D3C3E">
      <w:pPr>
        <w:pStyle w:val="UserStyle5"/>
        <w:snapToGrid/>
        <w:spacing w:beforeLines="50" w:before="156" w:beforeAutospacing="0" w:afterLines="50" w:after="156" w:afterAutospacing="0" w:line="440" w:lineRule="exact"/>
        <w:ind w:firstLineChars="0" w:firstLine="0"/>
        <w:jc w:val="center"/>
        <w:rPr>
          <w:rFonts w:eastAsia="宋体" w:cs="Times New Roman"/>
          <w:b/>
          <w:color w:val="000000" w:themeColor="text1"/>
          <w:sz w:val="32"/>
          <w:szCs w:val="32"/>
        </w:rPr>
      </w:pPr>
      <w:r>
        <w:rPr>
          <w:rFonts w:eastAsia="宋体" w:cs="Times New Roman"/>
          <w:b/>
          <w:color w:val="000000" w:themeColor="text1"/>
          <w:sz w:val="32"/>
          <w:szCs w:val="32"/>
        </w:rPr>
        <w:t>2023</w:t>
      </w:r>
      <w:r>
        <w:rPr>
          <w:rFonts w:eastAsia="宋体" w:cs="Times New Roman"/>
          <w:b/>
          <w:color w:val="000000" w:themeColor="text1"/>
          <w:sz w:val="32"/>
          <w:szCs w:val="32"/>
        </w:rPr>
        <w:t>级文化创意与策划专业人才培养方案</w:t>
      </w:r>
      <w:bookmarkEnd w:id="0"/>
    </w:p>
    <w:p w:rsidR="00AD2FF3" w:rsidRDefault="00AD2FF3">
      <w:pPr>
        <w:pStyle w:val="UserStyle5"/>
        <w:snapToGrid/>
        <w:spacing w:beforeLines="50" w:before="156" w:beforeAutospacing="0" w:afterLines="50" w:after="156" w:afterAutospacing="0" w:line="440" w:lineRule="exact"/>
        <w:ind w:firstLineChars="0" w:firstLine="0"/>
        <w:jc w:val="center"/>
        <w:rPr>
          <w:rFonts w:eastAsia="宋体" w:cs="Times New Roman"/>
          <w:b/>
          <w:color w:val="000000" w:themeColor="text1"/>
          <w:sz w:val="32"/>
          <w:szCs w:val="32"/>
        </w:rPr>
      </w:pPr>
    </w:p>
    <w:p w:rsidR="00AD2FF3" w:rsidRDefault="006D3C3E">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一、专业名称</w:t>
      </w:r>
      <w:r w:rsidR="00B24986">
        <w:rPr>
          <w:rFonts w:ascii="Times New Roman" w:hAnsi="Times New Roman" w:cs="Times New Roman" w:hint="eastAsia"/>
          <w:b/>
          <w:color w:val="000000" w:themeColor="text1"/>
          <w:sz w:val="24"/>
        </w:rPr>
        <w:t>及</w:t>
      </w:r>
      <w:r>
        <w:rPr>
          <w:rFonts w:ascii="Times New Roman" w:hAnsi="Times New Roman" w:cs="Times New Roman"/>
          <w:b/>
          <w:color w:val="000000" w:themeColor="text1"/>
          <w:sz w:val="24"/>
        </w:rPr>
        <w:t>代码</w:t>
      </w:r>
    </w:p>
    <w:p w:rsidR="00AD2FF3" w:rsidRDefault="006D3C3E">
      <w:pPr>
        <w:spacing w:line="440" w:lineRule="exact"/>
        <w:ind w:firstLineChars="200" w:firstLine="480"/>
        <w:rPr>
          <w:rFonts w:ascii="Times New Roman" w:hAnsi="Times New Roman" w:cs="Times New Roman"/>
          <w:b/>
          <w:color w:val="000000" w:themeColor="text1"/>
          <w:sz w:val="24"/>
        </w:rPr>
      </w:pPr>
      <w:r>
        <w:rPr>
          <w:rFonts w:ascii="Times New Roman" w:hAnsi="Times New Roman" w:cs="Times New Roman"/>
          <w:color w:val="000000" w:themeColor="text1"/>
          <w:sz w:val="24"/>
        </w:rPr>
        <w:t>专业名称：文化创意与策划</w:t>
      </w:r>
      <w:r>
        <w:rPr>
          <w:rFonts w:ascii="Times New Roman" w:hAnsi="Times New Roman" w:cs="Times New Roman"/>
          <w:color w:val="000000" w:themeColor="text1"/>
          <w:sz w:val="24"/>
        </w:rPr>
        <w:t xml:space="preserve">    </w:t>
      </w:r>
    </w:p>
    <w:p w:rsidR="00AD2FF3" w:rsidRDefault="006D3C3E">
      <w:pPr>
        <w:spacing w:line="440" w:lineRule="exact"/>
        <w:ind w:leftChars="77" w:left="162" w:firstLineChars="150" w:firstLine="360"/>
        <w:rPr>
          <w:rFonts w:ascii="Times New Roman" w:hAnsi="Times New Roman" w:cs="Times New Roman"/>
          <w:color w:val="000000" w:themeColor="text1"/>
          <w:sz w:val="24"/>
        </w:rPr>
      </w:pPr>
      <w:r>
        <w:rPr>
          <w:rFonts w:ascii="Times New Roman" w:hAnsi="Times New Roman" w:cs="Times New Roman"/>
          <w:color w:val="000000" w:themeColor="text1"/>
          <w:sz w:val="24"/>
        </w:rPr>
        <w:t>专业代码：</w:t>
      </w:r>
      <w:r>
        <w:rPr>
          <w:rFonts w:ascii="Times New Roman" w:hAnsi="Times New Roman" w:cs="Times New Roman"/>
          <w:color w:val="000000" w:themeColor="text1"/>
          <w:kern w:val="0"/>
          <w:sz w:val="24"/>
        </w:rPr>
        <w:t>550401</w:t>
      </w:r>
    </w:p>
    <w:p w:rsidR="00AD2FF3" w:rsidRDefault="006D3C3E">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二、入学要求</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普通高级中学毕业，中等专业学校毕业或具备同等学力</w:t>
      </w:r>
    </w:p>
    <w:p w:rsidR="00AD2FF3" w:rsidRDefault="006D3C3E">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三、学制与学历</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学制：三年</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学历：大专</w:t>
      </w:r>
    </w:p>
    <w:p w:rsidR="00AD2FF3" w:rsidRDefault="006D3C3E">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992"/>
        <w:gridCol w:w="1418"/>
        <w:gridCol w:w="1559"/>
        <w:gridCol w:w="1893"/>
      </w:tblGrid>
      <w:tr w:rsidR="00AD2FF3">
        <w:trPr>
          <w:trHeight w:hRule="exact" w:val="1504"/>
        </w:trPr>
        <w:tc>
          <w:tcPr>
            <w:tcW w:w="1384" w:type="dxa"/>
            <w:vAlign w:val="center"/>
          </w:tcPr>
          <w:p w:rsidR="00AD2FF3" w:rsidRDefault="006D3C3E">
            <w:pPr>
              <w:spacing w:line="440" w:lineRule="exact"/>
              <w:jc w:val="center"/>
              <w:rPr>
                <w:rFonts w:ascii="Times New Roman" w:hAnsi="Times New Roman" w:cs="Times New Roman"/>
                <w:b/>
                <w:color w:val="000000" w:themeColor="text1"/>
                <w:szCs w:val="21"/>
              </w:rPr>
            </w:pPr>
            <w:r>
              <w:rPr>
                <w:rFonts w:ascii="Times New Roman" w:hAnsi="Times New Roman" w:cs="Times New Roman"/>
                <w:b/>
                <w:bCs/>
                <w:color w:val="000000" w:themeColor="text1"/>
                <w:szCs w:val="21"/>
              </w:rPr>
              <w:t>所属专业大类（代码）</w:t>
            </w:r>
          </w:p>
        </w:tc>
        <w:tc>
          <w:tcPr>
            <w:tcW w:w="1276" w:type="dxa"/>
            <w:vAlign w:val="center"/>
          </w:tcPr>
          <w:p w:rsidR="00AD2FF3" w:rsidRDefault="006D3C3E">
            <w:pPr>
              <w:spacing w:line="440" w:lineRule="exact"/>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所属专业类</w:t>
            </w:r>
          </w:p>
          <w:p w:rsidR="00AD2FF3" w:rsidRDefault="006D3C3E">
            <w:pPr>
              <w:spacing w:line="440" w:lineRule="exact"/>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（代码）</w:t>
            </w:r>
          </w:p>
        </w:tc>
        <w:tc>
          <w:tcPr>
            <w:tcW w:w="992" w:type="dxa"/>
            <w:vAlign w:val="center"/>
          </w:tcPr>
          <w:p w:rsidR="00AD2FF3" w:rsidRDefault="006D3C3E">
            <w:pPr>
              <w:spacing w:line="440" w:lineRule="exact"/>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对应行业</w:t>
            </w:r>
          </w:p>
          <w:p w:rsidR="00AD2FF3" w:rsidRDefault="006D3C3E">
            <w:pPr>
              <w:spacing w:line="440" w:lineRule="exact"/>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（代码）</w:t>
            </w:r>
          </w:p>
        </w:tc>
        <w:tc>
          <w:tcPr>
            <w:tcW w:w="1418" w:type="dxa"/>
            <w:vAlign w:val="center"/>
          </w:tcPr>
          <w:p w:rsidR="00AD2FF3" w:rsidRDefault="006D3C3E">
            <w:pPr>
              <w:spacing w:line="440" w:lineRule="exact"/>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主要职业类别</w:t>
            </w:r>
          </w:p>
          <w:p w:rsidR="00AD2FF3" w:rsidRDefault="006D3C3E">
            <w:pPr>
              <w:spacing w:line="440" w:lineRule="exact"/>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（代码）</w:t>
            </w:r>
          </w:p>
        </w:tc>
        <w:tc>
          <w:tcPr>
            <w:tcW w:w="1559" w:type="dxa"/>
            <w:vAlign w:val="center"/>
          </w:tcPr>
          <w:p w:rsidR="00AD2FF3" w:rsidRDefault="006D3C3E">
            <w:pPr>
              <w:spacing w:line="440" w:lineRule="exact"/>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主要岗位类别（或技术领域）</w:t>
            </w:r>
          </w:p>
        </w:tc>
        <w:tc>
          <w:tcPr>
            <w:tcW w:w="1893" w:type="dxa"/>
            <w:vAlign w:val="center"/>
          </w:tcPr>
          <w:p w:rsidR="00AD2FF3" w:rsidRDefault="006D3C3E">
            <w:pPr>
              <w:spacing w:line="440" w:lineRule="exact"/>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职业资格证书或技能等级证书举例</w:t>
            </w:r>
          </w:p>
        </w:tc>
      </w:tr>
      <w:tr w:rsidR="00AD2FF3">
        <w:trPr>
          <w:trHeight w:hRule="exact" w:val="3637"/>
        </w:trPr>
        <w:tc>
          <w:tcPr>
            <w:tcW w:w="1384" w:type="dxa"/>
            <w:vAlign w:val="center"/>
          </w:tcPr>
          <w:p w:rsidR="00AD2FF3" w:rsidRDefault="006D3C3E">
            <w:pPr>
              <w:spacing w:line="440" w:lineRule="exact"/>
              <w:jc w:val="center"/>
              <w:rPr>
                <w:rFonts w:ascii="Times New Roman" w:hAnsi="Times New Roman" w:cs="Times New Roman"/>
                <w:bCs/>
                <w:color w:val="000000" w:themeColor="text1"/>
                <w:kern w:val="0"/>
                <w:szCs w:val="21"/>
              </w:rPr>
            </w:pPr>
            <w:r>
              <w:rPr>
                <w:rFonts w:ascii="Times New Roman" w:hAnsi="Times New Roman" w:cs="Times New Roman"/>
                <w:color w:val="000000" w:themeColor="text1"/>
                <w:szCs w:val="21"/>
              </w:rPr>
              <w:t>文化艺术大类（</w:t>
            </w:r>
            <w:r>
              <w:rPr>
                <w:rFonts w:ascii="Times New Roman" w:hAnsi="Times New Roman" w:cs="Times New Roman"/>
                <w:color w:val="000000" w:themeColor="text1"/>
                <w:szCs w:val="21"/>
              </w:rPr>
              <w:t>65</w:t>
            </w:r>
            <w:r>
              <w:rPr>
                <w:rFonts w:ascii="Times New Roman" w:hAnsi="Times New Roman" w:cs="Times New Roman"/>
                <w:color w:val="000000" w:themeColor="text1"/>
                <w:szCs w:val="21"/>
              </w:rPr>
              <w:t>）</w:t>
            </w:r>
          </w:p>
        </w:tc>
        <w:tc>
          <w:tcPr>
            <w:tcW w:w="1276" w:type="dxa"/>
            <w:vAlign w:val="center"/>
          </w:tcPr>
          <w:p w:rsidR="00AD2FF3" w:rsidRDefault="006D3C3E">
            <w:pPr>
              <w:spacing w:line="440" w:lineRule="exact"/>
              <w:jc w:val="center"/>
              <w:rPr>
                <w:rFonts w:ascii="Times New Roman" w:hAnsi="Times New Roman" w:cs="Times New Roman"/>
                <w:bCs/>
                <w:color w:val="000000" w:themeColor="text1"/>
                <w:kern w:val="0"/>
                <w:szCs w:val="21"/>
              </w:rPr>
            </w:pPr>
            <w:r>
              <w:rPr>
                <w:rFonts w:ascii="Times New Roman" w:hAnsi="Times New Roman" w:cs="Times New Roman"/>
                <w:bCs/>
                <w:color w:val="000000" w:themeColor="text1"/>
                <w:kern w:val="0"/>
                <w:szCs w:val="21"/>
              </w:rPr>
              <w:t>文化服务类（</w:t>
            </w:r>
            <w:r>
              <w:rPr>
                <w:rFonts w:ascii="Times New Roman" w:hAnsi="Times New Roman" w:cs="Times New Roman"/>
                <w:bCs/>
                <w:color w:val="000000" w:themeColor="text1"/>
                <w:kern w:val="0"/>
                <w:szCs w:val="21"/>
              </w:rPr>
              <w:t>6504</w:t>
            </w:r>
            <w:r>
              <w:rPr>
                <w:rFonts w:ascii="Times New Roman" w:hAnsi="Times New Roman" w:cs="Times New Roman"/>
                <w:bCs/>
                <w:color w:val="000000" w:themeColor="text1"/>
                <w:kern w:val="0"/>
                <w:szCs w:val="21"/>
              </w:rPr>
              <w:t>）</w:t>
            </w:r>
          </w:p>
        </w:tc>
        <w:tc>
          <w:tcPr>
            <w:tcW w:w="992" w:type="dxa"/>
            <w:vAlign w:val="center"/>
          </w:tcPr>
          <w:p w:rsidR="00AD2FF3" w:rsidRDefault="006D3C3E">
            <w:pPr>
              <w:spacing w:line="440" w:lineRule="exact"/>
              <w:jc w:val="center"/>
              <w:rPr>
                <w:rFonts w:ascii="Times New Roman" w:hAnsi="Times New Roman" w:cs="Times New Roman"/>
                <w:bCs/>
                <w:color w:val="000000" w:themeColor="text1"/>
                <w:kern w:val="0"/>
                <w:szCs w:val="21"/>
              </w:rPr>
            </w:pPr>
            <w:r>
              <w:rPr>
                <w:rFonts w:ascii="Times New Roman" w:hAnsi="Times New Roman" w:cs="Times New Roman"/>
                <w:bCs/>
                <w:color w:val="000000" w:themeColor="text1"/>
                <w:kern w:val="0"/>
                <w:szCs w:val="21"/>
              </w:rPr>
              <w:t>娱乐业</w:t>
            </w:r>
          </w:p>
          <w:p w:rsidR="00AD2FF3" w:rsidRDefault="006D3C3E">
            <w:pPr>
              <w:spacing w:line="440" w:lineRule="exact"/>
              <w:jc w:val="center"/>
              <w:rPr>
                <w:rFonts w:ascii="Times New Roman" w:hAnsi="Times New Roman" w:cs="Times New Roman"/>
                <w:bCs/>
                <w:color w:val="000000" w:themeColor="text1"/>
                <w:kern w:val="0"/>
                <w:szCs w:val="21"/>
              </w:rPr>
            </w:pPr>
            <w:r>
              <w:rPr>
                <w:rFonts w:ascii="Times New Roman" w:hAnsi="Times New Roman" w:cs="Times New Roman"/>
                <w:bCs/>
                <w:color w:val="000000" w:themeColor="text1"/>
                <w:kern w:val="0"/>
                <w:szCs w:val="21"/>
              </w:rPr>
              <w:t>（</w:t>
            </w:r>
            <w:r>
              <w:rPr>
                <w:rFonts w:ascii="Times New Roman" w:hAnsi="Times New Roman" w:cs="Times New Roman"/>
                <w:bCs/>
                <w:color w:val="000000" w:themeColor="text1"/>
                <w:kern w:val="0"/>
                <w:szCs w:val="21"/>
              </w:rPr>
              <w:t>90</w:t>
            </w:r>
            <w:r>
              <w:rPr>
                <w:rFonts w:ascii="Times New Roman" w:hAnsi="Times New Roman" w:cs="Times New Roman"/>
                <w:bCs/>
                <w:color w:val="000000" w:themeColor="text1"/>
                <w:kern w:val="0"/>
                <w:szCs w:val="21"/>
              </w:rPr>
              <w:t>）</w:t>
            </w:r>
          </w:p>
          <w:p w:rsidR="00AD2FF3" w:rsidRDefault="006D3C3E">
            <w:pPr>
              <w:spacing w:line="440" w:lineRule="exact"/>
              <w:jc w:val="center"/>
              <w:rPr>
                <w:rFonts w:ascii="Times New Roman" w:hAnsi="Times New Roman" w:cs="Times New Roman"/>
                <w:bCs/>
                <w:color w:val="000000" w:themeColor="text1"/>
                <w:kern w:val="0"/>
                <w:szCs w:val="21"/>
              </w:rPr>
            </w:pPr>
            <w:r>
              <w:rPr>
                <w:rFonts w:ascii="Times New Roman" w:hAnsi="Times New Roman" w:cs="Times New Roman"/>
                <w:bCs/>
                <w:color w:val="000000" w:themeColor="text1"/>
                <w:kern w:val="0"/>
                <w:szCs w:val="21"/>
              </w:rPr>
              <w:t>文化艺术业</w:t>
            </w:r>
          </w:p>
          <w:p w:rsidR="00AD2FF3" w:rsidRDefault="006D3C3E">
            <w:pPr>
              <w:spacing w:line="440" w:lineRule="exact"/>
              <w:jc w:val="center"/>
              <w:rPr>
                <w:rFonts w:ascii="Times New Roman" w:hAnsi="Times New Roman" w:cs="Times New Roman"/>
                <w:bCs/>
                <w:color w:val="000000" w:themeColor="text1"/>
                <w:kern w:val="0"/>
                <w:szCs w:val="21"/>
              </w:rPr>
            </w:pPr>
            <w:r>
              <w:rPr>
                <w:rFonts w:ascii="Times New Roman" w:hAnsi="Times New Roman" w:cs="Times New Roman"/>
                <w:bCs/>
                <w:color w:val="000000" w:themeColor="text1"/>
                <w:kern w:val="0"/>
                <w:szCs w:val="21"/>
              </w:rPr>
              <w:t>（</w:t>
            </w:r>
            <w:r>
              <w:rPr>
                <w:rFonts w:ascii="Times New Roman" w:hAnsi="Times New Roman" w:cs="Times New Roman"/>
                <w:bCs/>
                <w:color w:val="000000" w:themeColor="text1"/>
                <w:kern w:val="0"/>
                <w:szCs w:val="21"/>
              </w:rPr>
              <w:t>88</w:t>
            </w:r>
            <w:r>
              <w:rPr>
                <w:rFonts w:ascii="Times New Roman" w:hAnsi="Times New Roman" w:cs="Times New Roman"/>
                <w:bCs/>
                <w:color w:val="000000" w:themeColor="text1"/>
                <w:kern w:val="0"/>
                <w:szCs w:val="21"/>
              </w:rPr>
              <w:t>）</w:t>
            </w:r>
          </w:p>
        </w:tc>
        <w:tc>
          <w:tcPr>
            <w:tcW w:w="1418" w:type="dxa"/>
            <w:vAlign w:val="center"/>
          </w:tcPr>
          <w:p w:rsidR="00AD2FF3" w:rsidRDefault="006D3C3E">
            <w:pPr>
              <w:snapToGrid w:val="0"/>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其他文化</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体育和娱乐服务人员</w:t>
            </w:r>
          </w:p>
          <w:p w:rsidR="00AD2FF3" w:rsidRDefault="006D3C3E">
            <w:pPr>
              <w:snapToGrid w:val="0"/>
              <w:spacing w:line="440" w:lineRule="exact"/>
              <w:jc w:val="center"/>
              <w:rPr>
                <w:rFonts w:ascii="Times New Roman" w:hAnsi="Times New Roman" w:cs="Times New Roman"/>
                <w:bCs/>
                <w:color w:val="000000" w:themeColor="text1"/>
                <w:kern w:val="0"/>
                <w:szCs w:val="21"/>
              </w:rPr>
            </w:pPr>
            <w:r>
              <w:rPr>
                <w:rFonts w:ascii="Times New Roman" w:hAnsi="Times New Roman" w:cs="Times New Roman"/>
                <w:color w:val="000000" w:themeColor="text1"/>
                <w:szCs w:val="21"/>
              </w:rPr>
              <w:t>（</w:t>
            </w:r>
            <w:r>
              <w:rPr>
                <w:rFonts w:ascii="Times New Roman" w:hAnsi="Times New Roman" w:cs="Times New Roman"/>
                <w:color w:val="000000" w:themeColor="text1"/>
                <w:szCs w:val="21"/>
              </w:rPr>
              <w:t>4-13-99</w:t>
            </w:r>
            <w:r>
              <w:rPr>
                <w:rFonts w:ascii="Times New Roman" w:hAnsi="Times New Roman" w:cs="Times New Roman"/>
                <w:color w:val="000000" w:themeColor="text1"/>
                <w:szCs w:val="21"/>
              </w:rPr>
              <w:t>）</w:t>
            </w:r>
          </w:p>
        </w:tc>
        <w:tc>
          <w:tcPr>
            <w:tcW w:w="1559" w:type="dxa"/>
            <w:vAlign w:val="center"/>
          </w:tcPr>
          <w:p w:rsidR="00AD2FF3" w:rsidRDefault="006D3C3E">
            <w:pPr>
              <w:numPr>
                <w:ilvl w:val="0"/>
                <w:numId w:val="1"/>
              </w:numPr>
              <w:spacing w:line="440" w:lineRule="exact"/>
              <w:rPr>
                <w:rFonts w:ascii="Times New Roman" w:hAnsi="Times New Roman" w:cs="Times New Roman"/>
                <w:bCs/>
                <w:color w:val="000000" w:themeColor="text1"/>
                <w:kern w:val="0"/>
                <w:szCs w:val="21"/>
              </w:rPr>
            </w:pPr>
            <w:r>
              <w:rPr>
                <w:rFonts w:ascii="Times New Roman" w:hAnsi="Times New Roman" w:cs="Times New Roman"/>
                <w:bCs/>
                <w:color w:val="000000" w:themeColor="text1"/>
                <w:kern w:val="0"/>
                <w:szCs w:val="21"/>
              </w:rPr>
              <w:t>文案写作类；</w:t>
            </w:r>
          </w:p>
          <w:p w:rsidR="00AD2FF3" w:rsidRDefault="006D3C3E">
            <w:pPr>
              <w:numPr>
                <w:ilvl w:val="0"/>
                <w:numId w:val="1"/>
              </w:numPr>
              <w:spacing w:line="440" w:lineRule="exact"/>
              <w:rPr>
                <w:rFonts w:ascii="Times New Roman" w:hAnsi="Times New Roman" w:cs="Times New Roman"/>
                <w:bCs/>
                <w:color w:val="000000" w:themeColor="text1"/>
                <w:kern w:val="0"/>
                <w:szCs w:val="21"/>
              </w:rPr>
            </w:pPr>
            <w:r>
              <w:rPr>
                <w:rFonts w:ascii="Times New Roman" w:hAnsi="Times New Roman" w:cs="Times New Roman"/>
                <w:bCs/>
                <w:color w:val="000000" w:themeColor="text1"/>
                <w:kern w:val="0"/>
                <w:szCs w:val="21"/>
              </w:rPr>
              <w:t>活动策划类；</w:t>
            </w:r>
          </w:p>
          <w:p w:rsidR="00AD2FF3" w:rsidRDefault="006D3C3E">
            <w:pPr>
              <w:numPr>
                <w:ilvl w:val="0"/>
                <w:numId w:val="1"/>
              </w:numPr>
              <w:spacing w:line="440" w:lineRule="exact"/>
              <w:rPr>
                <w:rFonts w:ascii="Times New Roman" w:hAnsi="Times New Roman" w:cs="Times New Roman"/>
                <w:bCs/>
                <w:color w:val="000000" w:themeColor="text1"/>
                <w:kern w:val="0"/>
                <w:szCs w:val="21"/>
              </w:rPr>
            </w:pPr>
            <w:r>
              <w:rPr>
                <w:rFonts w:ascii="Times New Roman" w:hAnsi="Times New Roman" w:cs="Times New Roman"/>
                <w:bCs/>
                <w:color w:val="000000" w:themeColor="text1"/>
                <w:kern w:val="0"/>
                <w:szCs w:val="21"/>
              </w:rPr>
              <w:t>新媒体运营类；</w:t>
            </w:r>
          </w:p>
          <w:p w:rsidR="00AD2FF3" w:rsidRDefault="006D3C3E">
            <w:pPr>
              <w:numPr>
                <w:ilvl w:val="0"/>
                <w:numId w:val="1"/>
              </w:numPr>
              <w:spacing w:line="440" w:lineRule="exact"/>
              <w:rPr>
                <w:rFonts w:ascii="Times New Roman" w:hAnsi="Times New Roman" w:cs="Times New Roman"/>
                <w:bCs/>
                <w:color w:val="000000" w:themeColor="text1"/>
                <w:kern w:val="0"/>
                <w:szCs w:val="21"/>
              </w:rPr>
            </w:pPr>
            <w:r>
              <w:rPr>
                <w:rFonts w:ascii="Times New Roman" w:hAnsi="Times New Roman" w:cs="Times New Roman"/>
                <w:bCs/>
                <w:color w:val="000000" w:themeColor="text1"/>
                <w:kern w:val="0"/>
                <w:szCs w:val="21"/>
              </w:rPr>
              <w:t>广告创意类</w:t>
            </w:r>
          </w:p>
          <w:p w:rsidR="00AD2FF3" w:rsidRDefault="006D3C3E">
            <w:pPr>
              <w:numPr>
                <w:ilvl w:val="0"/>
                <w:numId w:val="1"/>
              </w:numPr>
              <w:spacing w:line="440" w:lineRule="exact"/>
              <w:rPr>
                <w:rFonts w:ascii="Times New Roman" w:hAnsi="Times New Roman" w:cs="Times New Roman"/>
                <w:bCs/>
                <w:color w:val="000000" w:themeColor="text1"/>
                <w:kern w:val="0"/>
                <w:szCs w:val="21"/>
              </w:rPr>
            </w:pPr>
            <w:r>
              <w:rPr>
                <w:rFonts w:ascii="Times New Roman" w:hAnsi="Times New Roman" w:cs="Times New Roman"/>
                <w:bCs/>
                <w:color w:val="000000" w:themeColor="text1"/>
                <w:kern w:val="0"/>
                <w:szCs w:val="21"/>
              </w:rPr>
              <w:t>企业宣传类</w:t>
            </w:r>
          </w:p>
        </w:tc>
        <w:tc>
          <w:tcPr>
            <w:tcW w:w="1893" w:type="dxa"/>
            <w:vAlign w:val="center"/>
          </w:tcPr>
          <w:p w:rsidR="00AD2FF3" w:rsidRDefault="006D3C3E">
            <w:pPr>
              <w:snapToGrid w:val="0"/>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1.ICAD</w:t>
            </w:r>
            <w:r>
              <w:rPr>
                <w:rFonts w:ascii="Times New Roman" w:hAnsi="Times New Roman" w:cs="Times New Roman"/>
                <w:color w:val="000000" w:themeColor="text1"/>
                <w:kern w:val="0"/>
                <w:szCs w:val="21"/>
              </w:rPr>
              <w:t>国际商业美术设计师；</w:t>
            </w:r>
          </w:p>
          <w:p w:rsidR="00AD2FF3" w:rsidRDefault="006D3C3E">
            <w:pPr>
              <w:snapToGrid w:val="0"/>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r>
              <w:rPr>
                <w:rFonts w:ascii="Times New Roman" w:hAnsi="Times New Roman" w:cs="Times New Roman"/>
                <w:color w:val="000000" w:themeColor="text1"/>
                <w:kern w:val="0"/>
                <w:szCs w:val="21"/>
              </w:rPr>
              <w:t>策划师</w:t>
            </w:r>
          </w:p>
          <w:p w:rsidR="00AD2FF3" w:rsidRDefault="006D3C3E">
            <w:pPr>
              <w:pStyle w:val="2"/>
              <w:spacing w:line="440" w:lineRule="exact"/>
              <w:ind w:leftChars="0" w:left="0" w:firstLineChars="0" w:firstLine="0"/>
              <w:rPr>
                <w:rFonts w:ascii="Times New Roman" w:hAnsi="Times New Roman" w:cs="Times New Roman"/>
                <w:color w:val="000000" w:themeColor="text1"/>
              </w:rPr>
            </w:pPr>
            <w:r>
              <w:rPr>
                <w:rFonts w:ascii="Times New Roman" w:hAnsi="Times New Roman" w:cs="Times New Roman"/>
                <w:color w:val="000000" w:themeColor="text1"/>
                <w:kern w:val="0"/>
                <w:szCs w:val="21"/>
              </w:rPr>
              <w:t>3.1</w:t>
            </w:r>
            <w:r>
              <w:rPr>
                <w:rFonts w:ascii="Times New Roman" w:hAnsi="Times New Roman" w:cs="Times New Roman"/>
                <w:color w:val="000000" w:themeColor="text1"/>
                <w:kern w:val="0"/>
                <w:szCs w:val="21"/>
              </w:rPr>
              <w:t>＋</w:t>
            </w:r>
            <w:r>
              <w:rPr>
                <w:rFonts w:ascii="Times New Roman" w:hAnsi="Times New Roman" w:cs="Times New Roman"/>
                <w:color w:val="000000" w:themeColor="text1"/>
                <w:kern w:val="0"/>
                <w:szCs w:val="21"/>
              </w:rPr>
              <w:t>x</w:t>
            </w:r>
            <w:r>
              <w:rPr>
                <w:rFonts w:ascii="Times New Roman" w:hAnsi="Times New Roman" w:cs="Times New Roman"/>
                <w:color w:val="000000" w:themeColor="text1"/>
                <w:kern w:val="0"/>
                <w:szCs w:val="21"/>
              </w:rPr>
              <w:t>文</w:t>
            </w:r>
            <w:proofErr w:type="gramStart"/>
            <w:r>
              <w:rPr>
                <w:rFonts w:ascii="Times New Roman" w:hAnsi="Times New Roman" w:cs="Times New Roman"/>
                <w:bCs/>
                <w:color w:val="000000" w:themeColor="text1"/>
                <w:kern w:val="0"/>
                <w:szCs w:val="21"/>
              </w:rPr>
              <w:t>创产品</w:t>
            </w:r>
            <w:proofErr w:type="gramEnd"/>
            <w:r>
              <w:rPr>
                <w:rFonts w:ascii="Times New Roman" w:hAnsi="Times New Roman" w:cs="Times New Roman"/>
                <w:bCs/>
                <w:color w:val="000000" w:themeColor="text1"/>
                <w:kern w:val="0"/>
                <w:szCs w:val="21"/>
              </w:rPr>
              <w:t>数字化设计职业技能证书</w:t>
            </w:r>
          </w:p>
        </w:tc>
      </w:tr>
    </w:tbl>
    <w:p w:rsidR="00AD2FF3" w:rsidRDefault="006D3C3E">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五、培养目标与培养规格</w:t>
      </w:r>
    </w:p>
    <w:p w:rsidR="00AD2FF3" w:rsidRDefault="006D3C3E">
      <w:pPr>
        <w:spacing w:line="440" w:lineRule="exact"/>
        <w:ind w:firstLineChars="200" w:firstLine="482"/>
        <w:rPr>
          <w:rFonts w:ascii="Times New Roman" w:hAnsi="Times New Roman" w:cs="Times New Roman"/>
          <w:b/>
          <w:color w:val="000000" w:themeColor="text1"/>
          <w:sz w:val="24"/>
        </w:rPr>
      </w:pPr>
      <w:r>
        <w:rPr>
          <w:rFonts w:ascii="Times New Roman" w:hAnsi="Times New Roman" w:cs="Times New Roman"/>
          <w:b/>
          <w:color w:val="000000" w:themeColor="text1"/>
          <w:sz w:val="24"/>
        </w:rPr>
        <w:t>（一）培养目标</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本专业培养理想信念坚定，德、智、体、美、</w:t>
      </w:r>
      <w:proofErr w:type="gramStart"/>
      <w:r>
        <w:rPr>
          <w:rFonts w:ascii="Times New Roman" w:hAnsi="Times New Roman" w:cs="Times New Roman"/>
          <w:color w:val="000000" w:themeColor="text1"/>
          <w:sz w:val="24"/>
        </w:rPr>
        <w:t>劳</w:t>
      </w:r>
      <w:proofErr w:type="gramEnd"/>
      <w:r>
        <w:rPr>
          <w:rFonts w:ascii="Times New Roman" w:hAnsi="Times New Roman" w:cs="Times New Roman"/>
          <w:color w:val="000000" w:themeColor="text1"/>
          <w:sz w:val="24"/>
        </w:rPr>
        <w:t>全面发展，具有一定的科学文化水平，良好的人文素养、</w:t>
      </w:r>
      <w:r>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职业道德和创新意识。培养具有较好的艺术修养、较强的</w:t>
      </w:r>
      <w:r>
        <w:rPr>
          <w:rFonts w:ascii="Times New Roman" w:hAnsi="Times New Roman" w:cs="Times New Roman"/>
          <w:color w:val="000000" w:themeColor="text1"/>
          <w:sz w:val="24"/>
        </w:rPr>
        <w:lastRenderedPageBreak/>
        <w:t>文化传承和创新创业意识，具备商业活动策划与执行、艺术设计、工艺制作能力，能够胜任活动策划与组织、市场推广、文</w:t>
      </w:r>
      <w:proofErr w:type="gramStart"/>
      <w:r>
        <w:rPr>
          <w:rFonts w:ascii="Times New Roman" w:hAnsi="Times New Roman" w:cs="Times New Roman"/>
          <w:color w:val="000000" w:themeColor="text1"/>
          <w:sz w:val="24"/>
        </w:rPr>
        <w:t>创产品</w:t>
      </w:r>
      <w:proofErr w:type="gramEnd"/>
      <w:r>
        <w:rPr>
          <w:rFonts w:ascii="Times New Roman" w:hAnsi="Times New Roman" w:cs="Times New Roman"/>
          <w:color w:val="000000" w:themeColor="text1"/>
          <w:sz w:val="24"/>
        </w:rPr>
        <w:t>开发等现代</w:t>
      </w:r>
      <w:proofErr w:type="gramStart"/>
      <w:r>
        <w:rPr>
          <w:rFonts w:ascii="Times New Roman" w:hAnsi="Times New Roman" w:cs="Times New Roman"/>
          <w:color w:val="000000" w:themeColor="text1"/>
          <w:sz w:val="24"/>
        </w:rPr>
        <w:t>文旅产业</w:t>
      </w:r>
      <w:proofErr w:type="gramEnd"/>
      <w:r>
        <w:rPr>
          <w:rFonts w:ascii="Times New Roman" w:hAnsi="Times New Roman" w:cs="Times New Roman"/>
          <w:color w:val="000000" w:themeColor="text1"/>
          <w:sz w:val="24"/>
        </w:rPr>
        <w:t>急需的复合型人才。</w:t>
      </w:r>
    </w:p>
    <w:p w:rsidR="00AD2FF3" w:rsidRDefault="006D3C3E">
      <w:pPr>
        <w:spacing w:line="440" w:lineRule="exact"/>
        <w:ind w:firstLineChars="200" w:firstLine="482"/>
        <w:rPr>
          <w:rFonts w:ascii="Times New Roman" w:hAnsi="Times New Roman" w:cs="Times New Roman"/>
          <w:b/>
          <w:color w:val="000000" w:themeColor="text1"/>
          <w:sz w:val="24"/>
        </w:rPr>
      </w:pPr>
      <w:r>
        <w:rPr>
          <w:rFonts w:ascii="Times New Roman" w:hAnsi="Times New Roman" w:cs="Times New Roman"/>
          <w:b/>
          <w:color w:val="000000" w:themeColor="text1"/>
          <w:sz w:val="24"/>
        </w:rPr>
        <w:t>（二）培养规格</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1.</w:t>
      </w:r>
      <w:r>
        <w:rPr>
          <w:rFonts w:ascii="Times New Roman" w:hAnsi="Times New Roman" w:cs="Times New Roman"/>
          <w:color w:val="000000" w:themeColor="text1"/>
          <w:sz w:val="24"/>
        </w:rPr>
        <w:t>素质目标</w:t>
      </w:r>
    </w:p>
    <w:p w:rsidR="00AD2FF3" w:rsidRDefault="006D3C3E">
      <w:pPr>
        <w:spacing w:line="440" w:lineRule="exact"/>
        <w:ind w:firstLineChars="200" w:firstLine="480"/>
        <w:rPr>
          <w:rFonts w:ascii="Times New Roman" w:eastAsiaTheme="minorEastAsia"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1</w:t>
      </w:r>
      <w:r>
        <w:rPr>
          <w:rFonts w:ascii="Times New Roman" w:hAnsi="Times New Roman" w:cs="Times New Roman"/>
          <w:color w:val="000000" w:themeColor="text1"/>
          <w:sz w:val="24"/>
        </w:rPr>
        <w:t>）思想政治素质：</w:t>
      </w:r>
      <w:r>
        <w:rPr>
          <w:rFonts w:ascii="Times New Roman" w:eastAsiaTheme="minorEastAsia" w:hAnsi="Times New Roman" w:cs="Times New Roman"/>
          <w:color w:val="000000" w:themeColor="text1"/>
          <w:sz w:val="24"/>
        </w:rPr>
        <w:t>坚定拥护中国共产党领导和中国特色社会主义制度，以习近平新时代中国特色社会主义思想为指导，树牢</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四个意识</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，坚定</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四个自信</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，坚决做到</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两个维护</w:t>
      </w:r>
      <w:r>
        <w:rPr>
          <w:rFonts w:ascii="Times New Roman" w:eastAsiaTheme="minorEastAsia" w:hAnsi="Times New Roman" w:cs="Times New Roman"/>
          <w:color w:val="000000" w:themeColor="text1"/>
          <w:sz w:val="24"/>
        </w:rPr>
        <w:t>”</w:t>
      </w:r>
      <w:r>
        <w:rPr>
          <w:rFonts w:ascii="Times New Roman" w:eastAsiaTheme="minorEastAsia" w:hAnsi="Times New Roman" w:cs="Times New Roman"/>
          <w:color w:val="000000" w:themeColor="text1"/>
          <w:sz w:val="24"/>
        </w:rPr>
        <w:t>，</w:t>
      </w:r>
      <w:proofErr w:type="gramStart"/>
      <w:r>
        <w:rPr>
          <w:rFonts w:ascii="Times New Roman" w:eastAsiaTheme="minorEastAsia" w:hAnsi="Times New Roman" w:cs="Times New Roman"/>
          <w:color w:val="000000" w:themeColor="text1"/>
          <w:sz w:val="24"/>
        </w:rPr>
        <w:t>践行</w:t>
      </w:r>
      <w:proofErr w:type="gramEnd"/>
      <w:r>
        <w:rPr>
          <w:rFonts w:ascii="Times New Roman" w:eastAsiaTheme="minorEastAsia" w:hAnsi="Times New Roman" w:cs="Times New Roman"/>
          <w:color w:val="000000" w:themeColor="text1"/>
          <w:sz w:val="24"/>
        </w:rPr>
        <w:t>社会主义核心价值观，具有坚定的理想信念、深厚的爱国情感和中华民族自豪感。</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2</w:t>
      </w:r>
      <w:r>
        <w:rPr>
          <w:rFonts w:ascii="Times New Roman" w:hAnsi="Times New Roman" w:cs="Times New Roman"/>
          <w:color w:val="000000" w:themeColor="text1"/>
          <w:sz w:val="24"/>
        </w:rPr>
        <w:t>）职业素质：能够熟练掌握与本专业从事职业活动相关的国家法律、行业规定，掌握绿色生产、环境保护、安全保护、质量管理等相关知识与技能，了解相关产业文化，遵守职业道德准则和行为规范，具备社会责任感和担当精神。</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3</w:t>
      </w:r>
      <w:r>
        <w:rPr>
          <w:rFonts w:ascii="Times New Roman" w:hAnsi="Times New Roman" w:cs="Times New Roman"/>
          <w:color w:val="000000" w:themeColor="text1"/>
          <w:sz w:val="24"/>
        </w:rPr>
        <w:t>）人文素养与科学素质：掌握支撑本专业学习和可持续发展必备的思想政治理论、科学</w:t>
      </w:r>
      <w:r>
        <w:rPr>
          <w:rFonts w:ascii="Times New Roman" w:hAnsi="Times New Roman" w:cs="Times New Roman"/>
          <w:color w:val="000000" w:themeColor="text1"/>
          <w:sz w:val="24"/>
        </w:rPr>
        <w:t>文化基础知识和中华优秀传统文化等文化基础知识，具有良好的科学素养与人文素养，具备职业生涯规划能力。</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4</w:t>
      </w:r>
      <w:r>
        <w:rPr>
          <w:rFonts w:ascii="Times New Roman" w:hAnsi="Times New Roman" w:cs="Times New Roman"/>
          <w:color w:val="000000" w:themeColor="text1"/>
          <w:sz w:val="24"/>
        </w:rPr>
        <w:t>）身心素质：掌握基本身体运动知识和至少</w:t>
      </w:r>
      <w:r>
        <w:rPr>
          <w:rFonts w:ascii="Times New Roman" w:hAnsi="Times New Roman" w:cs="Times New Roman"/>
          <w:color w:val="000000" w:themeColor="text1"/>
          <w:sz w:val="24"/>
        </w:rPr>
        <w:t>1</w:t>
      </w:r>
      <w:r>
        <w:rPr>
          <w:rFonts w:ascii="Times New Roman" w:hAnsi="Times New Roman" w:cs="Times New Roman"/>
          <w:color w:val="000000" w:themeColor="text1"/>
          <w:sz w:val="24"/>
        </w:rPr>
        <w:t>项体育运动技能，达到国家大学生体质测试合格标准，养成良好的运动习惯、卫生习惯和行为习惯；具备一定的心理调适能力；具有安全管理和公共卫生突发事件应对的能力。</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5</w:t>
      </w:r>
      <w:r>
        <w:rPr>
          <w:rFonts w:ascii="Times New Roman" w:hAnsi="Times New Roman" w:cs="Times New Roman"/>
          <w:color w:val="000000" w:themeColor="text1"/>
          <w:sz w:val="24"/>
        </w:rPr>
        <w:t>）创新创业素质：关心本专业领域的发展动态，具有服务他人、服务社会的情怀；积极参与，乐于分享，敢于担当，具有良好的沟通能力与领导力；掌握创新思维基本技法，具有良好的分析能力、主动解决问题的意识与建构策略方案的能</w:t>
      </w:r>
      <w:r>
        <w:rPr>
          <w:rFonts w:ascii="Times New Roman" w:hAnsi="Times New Roman" w:cs="Times New Roman"/>
          <w:color w:val="000000" w:themeColor="text1"/>
          <w:sz w:val="24"/>
        </w:rPr>
        <w:t>力；思维活跃、行动积极，具有自我成就意识。</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2.</w:t>
      </w:r>
      <w:r>
        <w:rPr>
          <w:rFonts w:ascii="Times New Roman" w:hAnsi="Times New Roman" w:cs="Times New Roman"/>
          <w:color w:val="000000" w:themeColor="text1"/>
          <w:sz w:val="24"/>
        </w:rPr>
        <w:t>知识目标</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1</w:t>
      </w:r>
      <w:r>
        <w:rPr>
          <w:rFonts w:ascii="Times New Roman" w:hAnsi="Times New Roman" w:cs="Times New Roman"/>
          <w:color w:val="000000" w:themeColor="text1"/>
          <w:sz w:val="24"/>
        </w:rPr>
        <w:t>）文化基础知识：</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1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①</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了解相关产业文化，遵守职业道德准则和行为规范，具备社会责任感和担当使命；</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2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②</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掌握必备的思想政治理论、科学文化基础知识和中华优秀传统文化知识等文化基础知识，具有良好的科学素养和人文素养，具备职业生涯规划能力；</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3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③</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了解熟悉文化创意策划的基本理论与文化企业管理的基本知识，掌握文化市场调研与商务谈判的基础知识与方法；</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2</w:t>
      </w:r>
      <w:r>
        <w:rPr>
          <w:rFonts w:ascii="Times New Roman" w:hAnsi="Times New Roman" w:cs="Times New Roman"/>
          <w:color w:val="000000" w:themeColor="text1"/>
          <w:sz w:val="24"/>
        </w:rPr>
        <w:t>）技术基础知识：</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fldChar w:fldCharType="begin"/>
      </w:r>
      <w:r>
        <w:rPr>
          <w:rFonts w:ascii="Times New Roman" w:hAnsi="Times New Roman" w:cs="Times New Roman"/>
          <w:color w:val="000000" w:themeColor="text1"/>
          <w:sz w:val="24"/>
        </w:rPr>
        <w:instrText xml:space="preserve"> = 1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①</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掌握与本专业从事职业活动相关的国家法律、行业规定，掌握绿色生产、环境保护、安全防护等相关知识与技能；</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2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②</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掌握活动、广告、宣传、营销等文案撰写的基本知识与方法；</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3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③</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掌握信息技术基础知识、专业信息技术能力，基本</w:t>
      </w:r>
      <w:r>
        <w:rPr>
          <w:rFonts w:ascii="Times New Roman" w:hAnsi="Times New Roman" w:cs="Times New Roman"/>
          <w:color w:val="000000" w:themeColor="text1"/>
          <w:sz w:val="24"/>
        </w:rPr>
        <w:t>掌握文创运营领域数字化技能。</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3</w:t>
      </w:r>
      <w:r>
        <w:rPr>
          <w:rFonts w:ascii="Times New Roman" w:hAnsi="Times New Roman" w:cs="Times New Roman"/>
          <w:color w:val="000000" w:themeColor="text1"/>
          <w:sz w:val="24"/>
        </w:rPr>
        <w:t>）专业理论知识：</w:t>
      </w:r>
      <w:r>
        <w:rPr>
          <w:rFonts w:ascii="Times New Roman" w:hAnsi="Times New Roman" w:cs="Times New Roman"/>
          <w:color w:val="000000" w:themeColor="text1"/>
          <w:sz w:val="24"/>
        </w:rPr>
        <w:t xml:space="preserve"> </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1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①</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掌握管理学基础、商务沟通、文化创意与策划、非物质文化遗产、文案写作、策划方案等方面的专业基础理论知识；</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2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②</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掌握文化产业管理、形象设计与品牌塑造、广告设计、文化创意产品设计、客等专业核心知识；</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3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③</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掌握文创常用办公软件应用相关知识，熟悉文化活动策划、数字媒体、节事策划等知识。</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3</w:t>
      </w:r>
      <w:r>
        <w:rPr>
          <w:rFonts w:ascii="Times New Roman" w:hAnsi="Times New Roman" w:cs="Times New Roman"/>
          <w:color w:val="000000" w:themeColor="text1"/>
          <w:sz w:val="24"/>
        </w:rPr>
        <w:t>.</w:t>
      </w:r>
      <w:r>
        <w:rPr>
          <w:rFonts w:ascii="Times New Roman" w:hAnsi="Times New Roman" w:cs="Times New Roman"/>
          <w:color w:val="000000" w:themeColor="text1"/>
          <w:sz w:val="24"/>
        </w:rPr>
        <w:t>能力目标</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1</w:t>
      </w:r>
      <w:r>
        <w:rPr>
          <w:rFonts w:ascii="Times New Roman" w:hAnsi="Times New Roman" w:cs="Times New Roman"/>
          <w:color w:val="000000" w:themeColor="text1"/>
          <w:sz w:val="24"/>
        </w:rPr>
        <w:t>）通用能力</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1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①</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具有探究学习、终身学习、分析问题和解决问题的能力；</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2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②</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具有良好的语言、文字表达能力和沟通能力；</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3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③</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具有探究学习、终身学习能力，具有整合知识和综合运用知识分析问题和解决问题的能力；</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w:t>
      </w:r>
      <w:r>
        <w:rPr>
          <w:rFonts w:ascii="Times New Roman" w:hAnsi="Times New Roman" w:cs="Times New Roman"/>
          <w:color w:val="000000" w:themeColor="text1"/>
          <w:sz w:val="24"/>
        </w:rPr>
        <w:t>2</w:t>
      </w:r>
      <w:r>
        <w:rPr>
          <w:rFonts w:ascii="Times New Roman" w:hAnsi="Times New Roman" w:cs="Times New Roman"/>
          <w:color w:val="000000" w:themeColor="text1"/>
          <w:sz w:val="24"/>
        </w:rPr>
        <w:t>）专业技术技能</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1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①</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具有文化项目市场调研与谈判的能力；</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2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②</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具有撰写活动策划案、广告策划案、宣传文稿、营销策划案等相关文本的能力；</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3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③</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具有策划与执行文化活动、广告项目的能力；</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4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④</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具有策划微博、微信、</w:t>
      </w:r>
      <w:r>
        <w:rPr>
          <w:rFonts w:ascii="Times New Roman" w:hAnsi="Times New Roman" w:cs="Times New Roman"/>
          <w:color w:val="000000" w:themeColor="text1"/>
          <w:sz w:val="24"/>
        </w:rPr>
        <w:t xml:space="preserve">H5 </w:t>
      </w:r>
      <w:r>
        <w:rPr>
          <w:rFonts w:ascii="Times New Roman" w:hAnsi="Times New Roman" w:cs="Times New Roman"/>
          <w:color w:val="000000" w:themeColor="text1"/>
          <w:sz w:val="24"/>
        </w:rPr>
        <w:t>等新媒体产品及进行运营的能力；</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fldChar w:fldCharType="begin"/>
      </w:r>
      <w:r>
        <w:rPr>
          <w:rFonts w:ascii="Times New Roman" w:hAnsi="Times New Roman" w:cs="Times New Roman"/>
          <w:color w:val="000000" w:themeColor="text1"/>
          <w:sz w:val="24"/>
        </w:rPr>
        <w:instrText xml:space="preserve"> = 5 \* GB3 \* MERGEFORMAT </w:instrText>
      </w:r>
      <w:r>
        <w:rPr>
          <w:rFonts w:ascii="Times New Roman" w:hAnsi="Times New Roman" w:cs="Times New Roman"/>
          <w:color w:val="000000" w:themeColor="text1"/>
          <w:sz w:val="24"/>
        </w:rPr>
        <w:fldChar w:fldCharType="separate"/>
      </w:r>
      <w:r>
        <w:rPr>
          <w:rFonts w:ascii="Times New Roman" w:hAnsi="Times New Roman" w:cs="Times New Roman"/>
          <w:color w:val="000000" w:themeColor="text1"/>
          <w:sz w:val="24"/>
        </w:rPr>
        <w:t>⑤</w:t>
      </w:r>
      <w:r>
        <w:rPr>
          <w:rFonts w:ascii="Times New Roman" w:hAnsi="Times New Roman" w:cs="Times New Roman"/>
          <w:color w:val="000000" w:themeColor="text1"/>
          <w:sz w:val="24"/>
        </w:rPr>
        <w:fldChar w:fldCharType="end"/>
      </w:r>
      <w:r>
        <w:rPr>
          <w:rFonts w:ascii="Times New Roman" w:hAnsi="Times New Roman" w:cs="Times New Roman"/>
          <w:color w:val="000000" w:themeColor="text1"/>
          <w:sz w:val="24"/>
        </w:rPr>
        <w:t>培育劳模精神、劳动精神、工匠精神，弘扬劳动光荣、技能宝贵、创造伟大的时代精神，热爱劳动人民，</w:t>
      </w:r>
      <w:r>
        <w:rPr>
          <w:rFonts w:ascii="Times New Roman" w:hAnsi="Times New Roman" w:cs="Times New Roman"/>
          <w:color w:val="000000" w:themeColor="text1"/>
          <w:sz w:val="24"/>
        </w:rPr>
        <w:t>珍惜劳动成果，具备与本专业职业发展相适应的劳动素养、劳动技能。</w:t>
      </w:r>
    </w:p>
    <w:p w:rsidR="00AD2FF3" w:rsidRDefault="006D3C3E">
      <w:pPr>
        <w:spacing w:beforeLines="100" w:before="312" w:afterLines="50" w:after="156" w:line="440" w:lineRule="exact"/>
        <w:jc w:val="left"/>
        <w:rPr>
          <w:rFonts w:ascii="Times New Roman" w:hAnsi="Times New Roman" w:cs="Times New Roman"/>
          <w:b/>
          <w:color w:val="000000" w:themeColor="text1"/>
          <w:sz w:val="24"/>
        </w:rPr>
      </w:pPr>
      <w:r>
        <w:rPr>
          <w:rFonts w:ascii="Times New Roman" w:hAnsi="Times New Roman" w:cs="Times New Roman"/>
          <w:b/>
          <w:color w:val="000000" w:themeColor="text1"/>
          <w:sz w:val="24"/>
        </w:rPr>
        <w:t>六、课程设置</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本专业主要包括公共基础课程和专业课程。</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（一）公共基础课程。</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公共基础课程，共</w:t>
      </w:r>
      <w:r>
        <w:rPr>
          <w:rFonts w:ascii="Times New Roman" w:hAnsi="Times New Roman" w:cs="Times New Roman"/>
          <w:color w:val="000000" w:themeColor="text1"/>
          <w:sz w:val="24"/>
        </w:rPr>
        <w:t>13</w:t>
      </w:r>
      <w:r>
        <w:rPr>
          <w:rFonts w:ascii="Times New Roman" w:hAnsi="Times New Roman" w:cs="Times New Roman"/>
          <w:color w:val="000000" w:themeColor="text1"/>
          <w:sz w:val="24"/>
        </w:rPr>
        <w:t>门，合计</w:t>
      </w:r>
      <w:r>
        <w:rPr>
          <w:rFonts w:ascii="Times New Roman" w:hAnsi="Times New Roman" w:cs="Times New Roman"/>
          <w:color w:val="000000" w:themeColor="text1"/>
          <w:sz w:val="24"/>
        </w:rPr>
        <w:t>37</w:t>
      </w:r>
      <w:r>
        <w:rPr>
          <w:rFonts w:ascii="Times New Roman" w:hAnsi="Times New Roman" w:cs="Times New Roman"/>
          <w:color w:val="000000" w:themeColor="text1"/>
          <w:sz w:val="24"/>
        </w:rPr>
        <w:t>学分。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主要公共基础课程简介如下：</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1</w:t>
      </w:r>
      <w:r>
        <w:rPr>
          <w:rFonts w:ascii="Times New Roman" w:hAnsi="Times New Roman" w:cs="Times New Roman"/>
          <w:color w:val="000000" w:themeColor="text1"/>
          <w:sz w:val="24"/>
        </w:rPr>
        <w:t>．思想道德与法治</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第一学期开设，</w:t>
      </w:r>
      <w:r>
        <w:rPr>
          <w:rFonts w:ascii="Times New Roman" w:hAnsi="Times New Roman" w:cs="Times New Roman"/>
          <w:color w:val="000000" w:themeColor="text1"/>
          <w:sz w:val="24"/>
        </w:rPr>
        <w:t>3</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54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46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内容简介：本课程通过理论学</w:t>
      </w:r>
      <w:r>
        <w:rPr>
          <w:rFonts w:ascii="Times New Roman" w:hAnsi="Times New Roman" w:cs="Times New Roman"/>
          <w:color w:val="000000" w:themeColor="text1"/>
          <w:sz w:val="24"/>
        </w:rPr>
        <w:t>习和实践体验，帮助大学生投身社会主义</w:t>
      </w:r>
      <w:proofErr w:type="gramStart"/>
      <w:r>
        <w:rPr>
          <w:rFonts w:ascii="Times New Roman" w:hAnsi="Times New Roman" w:cs="Times New Roman"/>
          <w:color w:val="000000" w:themeColor="text1"/>
          <w:sz w:val="24"/>
        </w:rPr>
        <w:t>和谐文化</w:t>
      </w:r>
      <w:proofErr w:type="gramEnd"/>
      <w:r>
        <w:rPr>
          <w:rFonts w:ascii="Times New Roman" w:hAnsi="Times New Roman" w:cs="Times New Roman"/>
          <w:color w:val="000000" w:themeColor="text1"/>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AD2FF3" w:rsidRDefault="006D3C3E">
      <w:pPr>
        <w:spacing w:line="440" w:lineRule="exact"/>
        <w:ind w:firstLineChars="200" w:firstLine="480"/>
        <w:rPr>
          <w:rFonts w:ascii="Times New Roman" w:hAnsi="Times New Roman" w:cs="Times New Roman"/>
          <w:b/>
          <w:color w:val="000000" w:themeColor="text1"/>
          <w:sz w:val="24"/>
        </w:rPr>
      </w:pPr>
      <w:r>
        <w:rPr>
          <w:rFonts w:ascii="Times New Roman" w:hAnsi="Times New Roman" w:cs="Times New Roman"/>
          <w:color w:val="000000" w:themeColor="text1"/>
          <w:sz w:val="24"/>
        </w:rPr>
        <w:t>2</w:t>
      </w:r>
      <w:r>
        <w:rPr>
          <w:rFonts w:ascii="Times New Roman" w:hAnsi="Times New Roman" w:cs="Times New Roman"/>
          <w:color w:val="000000" w:themeColor="text1"/>
          <w:sz w:val="24"/>
        </w:rPr>
        <w:t>．毛泽东思想和中国特色社会主义理论体系概论</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第二学期开设，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4</w:t>
      </w:r>
      <w:r>
        <w:rPr>
          <w:rFonts w:ascii="Times New Roman" w:hAnsi="Times New Roman" w:cs="Times New Roman"/>
          <w:color w:val="000000" w:themeColor="text1"/>
          <w:sz w:val="24"/>
        </w:rPr>
        <w:t>学时。</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w:t>
      </w:r>
      <w:r>
        <w:rPr>
          <w:rFonts w:ascii="Times New Roman" w:hAnsi="Times New Roman" w:cs="Times New Roman"/>
          <w:color w:val="000000" w:themeColor="text1"/>
          <w:sz w:val="24"/>
        </w:rPr>
        <w:t>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内容简介：全面论述毛泽东思想和中国特色社会主义理论体系的科学内涵、产生形成发展过程、科学体系、历史地位、指导意义、基本观点以及中国特色社会主义建设的路线方针政</w:t>
      </w:r>
      <w:r>
        <w:rPr>
          <w:rFonts w:ascii="Times New Roman" w:hAnsi="Times New Roman" w:cs="Times New Roman"/>
          <w:color w:val="000000" w:themeColor="text1"/>
          <w:sz w:val="24"/>
        </w:rPr>
        <w:t>策。帮助学生理解和掌握中国特色社会主义的基本理论、基本路线和</w:t>
      </w:r>
      <w:r>
        <w:rPr>
          <w:rFonts w:ascii="Times New Roman" w:hAnsi="Times New Roman" w:cs="Times New Roman"/>
          <w:color w:val="000000" w:themeColor="text1"/>
          <w:sz w:val="24"/>
        </w:rPr>
        <w:lastRenderedPageBreak/>
        <w:t>党的各项方针政策，确立建设中国特色社会主义的共同理想，增强社会责任感与历史使命感，积极投身全面建设社会主义事业的伟大实践之中。</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3. </w:t>
      </w:r>
      <w:r>
        <w:rPr>
          <w:rFonts w:ascii="Times New Roman" w:hAnsi="Times New Roman" w:cs="Times New Roman"/>
          <w:color w:val="000000" w:themeColor="text1"/>
          <w:sz w:val="24"/>
        </w:rPr>
        <w:t>习近平新时代中国特色社会主义思想概论</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第三学期开设，</w:t>
      </w:r>
      <w:r>
        <w:rPr>
          <w:rFonts w:ascii="Times New Roman" w:hAnsi="Times New Roman" w:cs="Times New Roman"/>
          <w:color w:val="000000" w:themeColor="text1"/>
          <w:sz w:val="24"/>
        </w:rPr>
        <w:t>3</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54</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46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ascii="Times New Roman" w:hAnsi="Times New Roman" w:cs="Times New Roman"/>
          <w:color w:val="000000" w:themeColor="text1"/>
          <w:sz w:val="24"/>
        </w:rPr>
        <w:t>“</w:t>
      </w:r>
      <w:r>
        <w:rPr>
          <w:rFonts w:ascii="Times New Roman" w:hAnsi="Times New Roman" w:cs="Times New Roman"/>
          <w:color w:val="000000" w:themeColor="text1"/>
          <w:sz w:val="24"/>
        </w:rPr>
        <w:t>四个意识</w:t>
      </w:r>
      <w:r>
        <w:rPr>
          <w:rFonts w:ascii="Times New Roman" w:hAnsi="Times New Roman" w:cs="Times New Roman"/>
          <w:color w:val="000000" w:themeColor="text1"/>
          <w:sz w:val="24"/>
        </w:rPr>
        <w:t>”</w:t>
      </w:r>
      <w:r>
        <w:rPr>
          <w:rFonts w:ascii="Times New Roman" w:hAnsi="Times New Roman" w:cs="Times New Roman"/>
          <w:color w:val="000000" w:themeColor="text1"/>
          <w:sz w:val="24"/>
        </w:rPr>
        <w:t>，坚定</w:t>
      </w:r>
      <w:r>
        <w:rPr>
          <w:rFonts w:ascii="Times New Roman" w:hAnsi="Times New Roman" w:cs="Times New Roman"/>
          <w:color w:val="000000" w:themeColor="text1"/>
          <w:sz w:val="24"/>
        </w:rPr>
        <w:t>“</w:t>
      </w:r>
      <w:r>
        <w:rPr>
          <w:rFonts w:ascii="Times New Roman" w:hAnsi="Times New Roman" w:cs="Times New Roman"/>
          <w:color w:val="000000" w:themeColor="text1"/>
          <w:sz w:val="24"/>
        </w:rPr>
        <w:t>四个自信</w:t>
      </w:r>
      <w:r>
        <w:rPr>
          <w:rFonts w:ascii="Times New Roman" w:hAnsi="Times New Roman" w:cs="Times New Roman"/>
          <w:color w:val="000000" w:themeColor="text1"/>
          <w:sz w:val="24"/>
        </w:rPr>
        <w:t>”</w:t>
      </w:r>
      <w:r>
        <w:rPr>
          <w:rFonts w:ascii="Times New Roman" w:hAnsi="Times New Roman" w:cs="Times New Roman"/>
          <w:color w:val="000000" w:themeColor="text1"/>
          <w:sz w:val="24"/>
        </w:rPr>
        <w:t>，坚</w:t>
      </w:r>
      <w:r>
        <w:rPr>
          <w:rFonts w:ascii="Times New Roman" w:hAnsi="Times New Roman" w:cs="Times New Roman"/>
          <w:color w:val="000000" w:themeColor="text1"/>
          <w:sz w:val="24"/>
        </w:rPr>
        <w:t>决做到</w:t>
      </w:r>
      <w:r>
        <w:rPr>
          <w:rFonts w:ascii="Times New Roman" w:hAnsi="Times New Roman" w:cs="Times New Roman"/>
          <w:color w:val="000000" w:themeColor="text1"/>
          <w:sz w:val="24"/>
        </w:rPr>
        <w:t>“</w:t>
      </w:r>
      <w:r>
        <w:rPr>
          <w:rFonts w:ascii="Times New Roman" w:hAnsi="Times New Roman" w:cs="Times New Roman"/>
          <w:color w:val="000000" w:themeColor="text1"/>
          <w:sz w:val="24"/>
        </w:rPr>
        <w:t>两个维护</w:t>
      </w:r>
      <w:r>
        <w:rPr>
          <w:rFonts w:ascii="Times New Roman" w:hAnsi="Times New Roman" w:cs="Times New Roman"/>
          <w:color w:val="000000" w:themeColor="text1"/>
          <w:sz w:val="24"/>
        </w:rPr>
        <w:t>”</w:t>
      </w:r>
      <w:r>
        <w:rPr>
          <w:rFonts w:ascii="Times New Roman" w:hAnsi="Times New Roman" w:cs="Times New Roman"/>
          <w:color w:val="000000" w:themeColor="text1"/>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内容简介：本课程充分体现</w:t>
      </w:r>
      <w:r>
        <w:rPr>
          <w:rFonts w:ascii="Times New Roman" w:hAnsi="Times New Roman" w:cs="Times New Roman"/>
          <w:color w:val="000000" w:themeColor="text1"/>
          <w:sz w:val="24"/>
        </w:rPr>
        <w:t>“</w:t>
      </w:r>
      <w:r>
        <w:rPr>
          <w:rFonts w:ascii="Times New Roman" w:hAnsi="Times New Roman" w:cs="Times New Roman"/>
          <w:color w:val="000000" w:themeColor="text1"/>
          <w:sz w:val="24"/>
        </w:rPr>
        <w:t>十个明确</w:t>
      </w:r>
      <w:r>
        <w:rPr>
          <w:rFonts w:ascii="Times New Roman" w:hAnsi="Times New Roman" w:cs="Times New Roman"/>
          <w:color w:val="000000" w:themeColor="text1"/>
          <w:sz w:val="24"/>
        </w:rPr>
        <w:t>”“</w:t>
      </w:r>
      <w:r>
        <w:rPr>
          <w:rFonts w:ascii="Times New Roman" w:hAnsi="Times New Roman" w:cs="Times New Roman"/>
          <w:color w:val="000000" w:themeColor="text1"/>
          <w:sz w:val="24"/>
        </w:rPr>
        <w:t>十四个坚持</w:t>
      </w:r>
      <w:r>
        <w:rPr>
          <w:rFonts w:ascii="Times New Roman" w:hAnsi="Times New Roman" w:cs="Times New Roman"/>
          <w:color w:val="000000" w:themeColor="text1"/>
          <w:sz w:val="24"/>
        </w:rPr>
        <w:t>”</w:t>
      </w:r>
      <w:r>
        <w:rPr>
          <w:rFonts w:ascii="Times New Roman" w:hAnsi="Times New Roman" w:cs="Times New Roman"/>
          <w:color w:val="000000" w:themeColor="text1"/>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w:t>
      </w:r>
      <w:r>
        <w:rPr>
          <w:rFonts w:ascii="Times New Roman" w:hAnsi="Times New Roman" w:cs="Times New Roman"/>
          <w:color w:val="000000" w:themeColor="text1"/>
          <w:sz w:val="24"/>
        </w:rPr>
        <w:t>会、生态文明、国家安全、国防和军队、</w:t>
      </w:r>
      <w:r>
        <w:rPr>
          <w:rFonts w:ascii="Times New Roman" w:hAnsi="Times New Roman" w:cs="Times New Roman"/>
          <w:color w:val="000000" w:themeColor="text1"/>
          <w:sz w:val="24"/>
        </w:rPr>
        <w:t>“</w:t>
      </w:r>
      <w:r>
        <w:rPr>
          <w:rFonts w:ascii="Times New Roman" w:hAnsi="Times New Roman" w:cs="Times New Roman"/>
          <w:color w:val="000000" w:themeColor="text1"/>
          <w:sz w:val="24"/>
        </w:rPr>
        <w:t>一国两制</w:t>
      </w:r>
      <w:r>
        <w:rPr>
          <w:rFonts w:ascii="Times New Roman" w:hAnsi="Times New Roman" w:cs="Times New Roman"/>
          <w:color w:val="000000" w:themeColor="text1"/>
          <w:sz w:val="24"/>
        </w:rPr>
        <w:t>”</w:t>
      </w:r>
      <w:r>
        <w:rPr>
          <w:rFonts w:ascii="Times New Roman" w:hAnsi="Times New Roman" w:cs="Times New Roman"/>
          <w:color w:val="000000" w:themeColor="text1"/>
          <w:sz w:val="24"/>
        </w:rPr>
        <w:t>和祖国统一、统一战线、外交、党的建设等方面</w:t>
      </w:r>
      <w:proofErr w:type="gramStart"/>
      <w:r>
        <w:rPr>
          <w:rFonts w:ascii="Times New Roman" w:hAnsi="Times New Roman" w:cs="Times New Roman"/>
          <w:color w:val="000000" w:themeColor="text1"/>
          <w:sz w:val="24"/>
        </w:rPr>
        <w:t>作出</w:t>
      </w:r>
      <w:proofErr w:type="gramEnd"/>
      <w:r>
        <w:rPr>
          <w:rFonts w:ascii="Times New Roman" w:hAnsi="Times New Roman" w:cs="Times New Roman"/>
          <w:color w:val="000000" w:themeColor="text1"/>
          <w:sz w:val="24"/>
        </w:rPr>
        <w:t>的理论概括和战略指引。引导学生树立对马克思主义的信仰、对中国特色社会主义的信念、对中华民族伟大复兴中国梦的信心，在知行合一、学以致用上下功夫，增长知识、锤炼品格。</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4</w:t>
      </w:r>
      <w:r>
        <w:rPr>
          <w:rFonts w:ascii="Times New Roman" w:hAnsi="Times New Roman" w:cs="Times New Roman"/>
          <w:color w:val="000000" w:themeColor="text1"/>
          <w:sz w:val="24"/>
        </w:rPr>
        <w:t>．形势与政策</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第一至四学期开设，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学分，每学期</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学时，共</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课程目标：本课程是高校思想政治理论课的重要组成部分，是对大学生进行比较系统的党的路线、方针和政策教育、国内形势教育、国际形势和我国对外政策教育的主渠道、主阵地，在大学</w:t>
      </w:r>
      <w:r>
        <w:rPr>
          <w:rFonts w:ascii="Times New Roman" w:hAnsi="Times New Roman" w:cs="Times New Roman"/>
          <w:color w:val="000000" w:themeColor="text1"/>
          <w:sz w:val="24"/>
        </w:rPr>
        <w:t>生思想政治教育中担负着重要使命，是每个大学生的必修课程。</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内容简介：本课程主要以马克思列宁主义、毛泽东思想、邓小平理论、</w:t>
      </w:r>
      <w:r>
        <w:rPr>
          <w:rFonts w:ascii="Times New Roman" w:hAnsi="Times New Roman" w:cs="Times New Roman"/>
          <w:color w:val="000000" w:themeColor="text1"/>
          <w:sz w:val="24"/>
        </w:rPr>
        <w:t>“</w:t>
      </w:r>
      <w:r>
        <w:rPr>
          <w:rFonts w:ascii="Times New Roman" w:hAnsi="Times New Roman" w:cs="Times New Roman"/>
          <w:color w:val="000000" w:themeColor="text1"/>
          <w:sz w:val="24"/>
        </w:rPr>
        <w:t>三个代表</w:t>
      </w:r>
      <w:r>
        <w:rPr>
          <w:rFonts w:ascii="Times New Roman" w:hAnsi="Times New Roman" w:cs="Times New Roman"/>
          <w:color w:val="000000" w:themeColor="text1"/>
          <w:sz w:val="24"/>
        </w:rPr>
        <w:t>”</w:t>
      </w:r>
      <w:r>
        <w:rPr>
          <w:rFonts w:ascii="Times New Roman" w:hAnsi="Times New Roman" w:cs="Times New Roman"/>
          <w:color w:val="000000" w:themeColor="text1"/>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5</w:t>
      </w:r>
      <w:r>
        <w:rPr>
          <w:rFonts w:ascii="Times New Roman" w:hAnsi="Times New Roman" w:cs="Times New Roman"/>
          <w:color w:val="000000" w:themeColor="text1"/>
          <w:sz w:val="24"/>
        </w:rPr>
        <w:t>．大学生职业发展与就业指导</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第一至四学期开设，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学分，每学期</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学时，共</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内容简介：课程的教学内容涵盖了学生从入学到</w:t>
      </w:r>
      <w:proofErr w:type="gramStart"/>
      <w:r>
        <w:rPr>
          <w:rFonts w:ascii="Times New Roman" w:hAnsi="Times New Roman" w:cs="Times New Roman"/>
          <w:color w:val="000000" w:themeColor="text1"/>
          <w:sz w:val="24"/>
        </w:rPr>
        <w:t>实习再</w:t>
      </w:r>
      <w:proofErr w:type="gramEnd"/>
      <w:r>
        <w:rPr>
          <w:rFonts w:ascii="Times New Roman" w:hAnsi="Times New Roman" w:cs="Times New Roman"/>
          <w:color w:val="000000" w:themeColor="text1"/>
          <w:sz w:val="24"/>
        </w:rPr>
        <w:t>到就业的全过程，将学生的职业</w:t>
      </w:r>
      <w:r>
        <w:rPr>
          <w:rFonts w:ascii="Times New Roman" w:hAnsi="Times New Roman" w:cs="Times New Roman"/>
          <w:color w:val="000000" w:themeColor="text1"/>
          <w:sz w:val="24"/>
        </w:rPr>
        <w:t>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ascii="Times New Roman" w:hAnsi="Times New Roman" w:cs="Times New Roman"/>
          <w:color w:val="000000" w:themeColor="text1"/>
          <w:sz w:val="24"/>
        </w:rPr>
        <w:t>“</w:t>
      </w:r>
      <w:r>
        <w:rPr>
          <w:rFonts w:ascii="Times New Roman" w:hAnsi="Times New Roman" w:cs="Times New Roman"/>
          <w:color w:val="000000" w:themeColor="text1"/>
          <w:sz w:val="24"/>
        </w:rPr>
        <w:t>职业人</w:t>
      </w:r>
      <w:r>
        <w:rPr>
          <w:rFonts w:ascii="Times New Roman" w:hAnsi="Times New Roman" w:cs="Times New Roman"/>
          <w:color w:val="000000" w:themeColor="text1"/>
          <w:sz w:val="24"/>
        </w:rPr>
        <w:t>”</w:t>
      </w:r>
      <w:r>
        <w:rPr>
          <w:rFonts w:ascii="Times New Roman" w:hAnsi="Times New Roman" w:cs="Times New Roman"/>
          <w:color w:val="000000" w:themeColor="text1"/>
          <w:sz w:val="24"/>
        </w:rPr>
        <w:t>转换的各种准备，帮助大学生树立正确的成才和就业观念。</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6</w:t>
      </w:r>
      <w:r>
        <w:rPr>
          <w:rFonts w:ascii="Times New Roman" w:hAnsi="Times New Roman" w:cs="Times New Roman"/>
          <w:color w:val="000000" w:themeColor="text1"/>
          <w:sz w:val="24"/>
        </w:rPr>
        <w:t>．大学生创新创业基础</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第一至四学期开设，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学分，每学期</w:t>
      </w:r>
      <w:r>
        <w:rPr>
          <w:rFonts w:ascii="Times New Roman" w:hAnsi="Times New Roman" w:cs="Times New Roman"/>
          <w:color w:val="000000" w:themeColor="text1"/>
          <w:sz w:val="24"/>
        </w:rPr>
        <w:t>8</w:t>
      </w:r>
      <w:r>
        <w:rPr>
          <w:rFonts w:ascii="Times New Roman" w:hAnsi="Times New Roman" w:cs="Times New Roman"/>
          <w:color w:val="000000" w:themeColor="text1"/>
          <w:sz w:val="24"/>
        </w:rPr>
        <w:t>学时，共</w:t>
      </w:r>
      <w:r>
        <w:rPr>
          <w:rFonts w:ascii="Times New Roman" w:hAnsi="Times New Roman" w:cs="Times New Roman"/>
          <w:color w:val="000000" w:themeColor="text1"/>
          <w:sz w:val="24"/>
        </w:rPr>
        <w:t>32</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16</w:t>
      </w:r>
      <w:r>
        <w:rPr>
          <w:rFonts w:ascii="Times New Roman" w:hAnsi="Times New Roman" w:cs="Times New Roman"/>
          <w:color w:val="000000" w:themeColor="text1"/>
          <w:sz w:val="24"/>
        </w:rPr>
        <w:t>学时。</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课程目标：本课程是面向全校大专学生开设的公共必修课程，是对高校学生进行创业教育的主渠道。通过</w:t>
      </w:r>
      <w:r>
        <w:rPr>
          <w:rFonts w:ascii="Times New Roman" w:hAnsi="Times New Roman" w:cs="Times New Roman"/>
          <w:color w:val="000000" w:themeColor="text1"/>
          <w:sz w:val="24"/>
        </w:rPr>
        <w:t>“</w:t>
      </w:r>
      <w:r>
        <w:rPr>
          <w:rFonts w:ascii="Times New Roman" w:hAnsi="Times New Roman" w:cs="Times New Roman"/>
          <w:color w:val="000000" w:themeColor="text1"/>
          <w:sz w:val="24"/>
        </w:rPr>
        <w:t>创业基础</w:t>
      </w:r>
      <w:r>
        <w:rPr>
          <w:rFonts w:ascii="Times New Roman" w:hAnsi="Times New Roman" w:cs="Times New Roman"/>
          <w:color w:val="000000" w:themeColor="text1"/>
          <w:sz w:val="24"/>
        </w:rPr>
        <w:t>”</w:t>
      </w:r>
      <w:r>
        <w:rPr>
          <w:rFonts w:ascii="Times New Roman" w:hAnsi="Times New Roman" w:cs="Times New Roman"/>
          <w:color w:val="000000" w:themeColor="text1"/>
          <w:sz w:val="24"/>
        </w:rPr>
        <w:t>课程教</w:t>
      </w:r>
      <w:r>
        <w:rPr>
          <w:rFonts w:ascii="Times New Roman" w:hAnsi="Times New Roman" w:cs="Times New Roman"/>
          <w:color w:val="000000" w:themeColor="text1"/>
          <w:sz w:val="24"/>
        </w:rPr>
        <w:t>学，使学生掌握开展创业活动所需要的基础知识和基本理论，熟悉创业的基本流程和基本方法，激发学生的创业意识和企业家精神，提高学生的社会责任感、创新精神和创业能力，促进学生创业、就业和全面发展。</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w:t>
      </w:r>
      <w:r>
        <w:rPr>
          <w:rFonts w:ascii="Times New Roman" w:hAnsi="Times New Roman" w:cs="Times New Roman"/>
          <w:color w:val="000000" w:themeColor="text1"/>
          <w:sz w:val="24"/>
        </w:rPr>
        <w:t>经济社会发展和人的全面发展需求，正确理解创新创业与职业生涯发展的关系，自觉遵循创新创业规律，积极投身创新创业实践。</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7. </w:t>
      </w:r>
      <w:r>
        <w:rPr>
          <w:rFonts w:ascii="Times New Roman" w:hAnsi="Times New Roman" w:cs="Times New Roman"/>
          <w:color w:val="000000" w:themeColor="text1"/>
          <w:sz w:val="24"/>
        </w:rPr>
        <w:t>大学生心理健康</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第二学期开设，</w:t>
      </w:r>
      <w:r>
        <w:rPr>
          <w:rFonts w:ascii="Times New Roman" w:hAnsi="Times New Roman" w:cs="Times New Roman"/>
          <w:color w:val="000000" w:themeColor="text1"/>
          <w:sz w:val="24"/>
        </w:rPr>
        <w:t>2</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36</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30</w:t>
      </w:r>
      <w:r>
        <w:rPr>
          <w:rFonts w:ascii="Times New Roman" w:hAnsi="Times New Roman" w:cs="Times New Roman"/>
          <w:color w:val="000000" w:themeColor="text1"/>
          <w:sz w:val="24"/>
        </w:rPr>
        <w:t>学时，实践</w:t>
      </w:r>
      <w:r>
        <w:rPr>
          <w:rFonts w:ascii="Times New Roman" w:hAnsi="Times New Roman" w:cs="Times New Roman"/>
          <w:color w:val="000000" w:themeColor="text1"/>
          <w:sz w:val="24"/>
        </w:rPr>
        <w:t>6</w:t>
      </w:r>
      <w:r>
        <w:rPr>
          <w:rFonts w:ascii="Times New Roman" w:hAnsi="Times New Roman" w:cs="Times New Roman"/>
          <w:color w:val="000000" w:themeColor="text1"/>
          <w:sz w:val="24"/>
        </w:rPr>
        <w:t>学时。</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w:t>
      </w:r>
      <w:r>
        <w:rPr>
          <w:rFonts w:ascii="Times New Roman" w:hAnsi="Times New Roman" w:cs="Times New Roman"/>
          <w:color w:val="000000" w:themeColor="text1"/>
          <w:sz w:val="24"/>
        </w:rPr>
        <w:lastRenderedPageBreak/>
        <w:t>培养自我认知能力、人际沟通能力、自我调节能力，切实提高心理素质，促进学生全面发展。</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w:t>
      </w:r>
      <w:r>
        <w:rPr>
          <w:rFonts w:ascii="Times New Roman" w:hAnsi="Times New Roman" w:cs="Times New Roman"/>
          <w:color w:val="000000" w:themeColor="text1"/>
          <w:sz w:val="24"/>
        </w:rPr>
        <w:t>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8.</w:t>
      </w:r>
      <w:r>
        <w:rPr>
          <w:rFonts w:ascii="Times New Roman" w:hAnsi="Times New Roman" w:cs="Times New Roman"/>
          <w:color w:val="000000" w:themeColor="text1"/>
          <w:sz w:val="24"/>
        </w:rPr>
        <w:t>大学体育</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第一、第二、第四学期开设，</w:t>
      </w:r>
      <w:r>
        <w:rPr>
          <w:rFonts w:ascii="Times New Roman" w:hAnsi="Times New Roman" w:cs="Times New Roman"/>
          <w:color w:val="000000" w:themeColor="text1"/>
          <w:sz w:val="24"/>
        </w:rPr>
        <w:t>6</w:t>
      </w:r>
      <w:r>
        <w:rPr>
          <w:rFonts w:ascii="Times New Roman" w:hAnsi="Times New Roman" w:cs="Times New Roman"/>
          <w:color w:val="000000" w:themeColor="text1"/>
          <w:sz w:val="24"/>
        </w:rPr>
        <w:t>学分，共</w:t>
      </w:r>
      <w:r>
        <w:rPr>
          <w:rFonts w:ascii="Times New Roman" w:hAnsi="Times New Roman" w:cs="Times New Roman"/>
          <w:color w:val="000000" w:themeColor="text1"/>
          <w:sz w:val="24"/>
        </w:rPr>
        <w:t>108</w:t>
      </w:r>
      <w:r>
        <w:rPr>
          <w:rFonts w:ascii="Times New Roman" w:hAnsi="Times New Roman" w:cs="Times New Roman"/>
          <w:color w:val="000000" w:themeColor="text1"/>
          <w:sz w:val="24"/>
        </w:rPr>
        <w:t>学时，其中理论</w:t>
      </w:r>
      <w:r>
        <w:rPr>
          <w:rFonts w:ascii="Times New Roman" w:hAnsi="Times New Roman" w:cs="Times New Roman"/>
          <w:color w:val="000000" w:themeColor="text1"/>
          <w:sz w:val="24"/>
        </w:rPr>
        <w:t>12</w:t>
      </w:r>
      <w:r>
        <w:rPr>
          <w:rFonts w:ascii="Times New Roman" w:hAnsi="Times New Roman" w:cs="Times New Roman"/>
          <w:color w:val="000000" w:themeColor="text1"/>
          <w:sz w:val="24"/>
        </w:rPr>
        <w:t>学</w:t>
      </w:r>
      <w:r>
        <w:rPr>
          <w:rFonts w:ascii="Times New Roman" w:hAnsi="Times New Roman" w:cs="Times New Roman"/>
          <w:color w:val="000000" w:themeColor="text1"/>
          <w:sz w:val="24"/>
        </w:rPr>
        <w:t>时，实践</w:t>
      </w:r>
      <w:r>
        <w:rPr>
          <w:rFonts w:ascii="Times New Roman" w:hAnsi="Times New Roman" w:cs="Times New Roman"/>
          <w:color w:val="000000" w:themeColor="text1"/>
          <w:sz w:val="24"/>
        </w:rPr>
        <w:t>96</w:t>
      </w:r>
      <w:r>
        <w:rPr>
          <w:rFonts w:ascii="Times New Roman" w:hAnsi="Times New Roman" w:cs="Times New Roman"/>
          <w:color w:val="000000" w:themeColor="text1"/>
          <w:sz w:val="24"/>
        </w:rPr>
        <w:t>学时。</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内容简介：根据全国普通高校体育教学指导纲要、学校体育工作条例的要求及我校实际情况，坚持</w:t>
      </w:r>
      <w:r>
        <w:rPr>
          <w:rFonts w:ascii="Times New Roman" w:hAnsi="Times New Roman" w:cs="Times New Roman"/>
          <w:color w:val="000000" w:themeColor="text1"/>
          <w:sz w:val="24"/>
        </w:rPr>
        <w:t>“</w:t>
      </w:r>
      <w:r>
        <w:rPr>
          <w:rFonts w:ascii="Times New Roman" w:hAnsi="Times New Roman" w:cs="Times New Roman"/>
          <w:color w:val="000000" w:themeColor="text1"/>
          <w:sz w:val="24"/>
        </w:rPr>
        <w:t>健康第一</w:t>
      </w:r>
      <w:r>
        <w:rPr>
          <w:rFonts w:ascii="Times New Roman" w:hAnsi="Times New Roman" w:cs="Times New Roman"/>
          <w:color w:val="000000" w:themeColor="text1"/>
          <w:sz w:val="24"/>
        </w:rPr>
        <w:t>”</w:t>
      </w:r>
      <w:r>
        <w:rPr>
          <w:rFonts w:ascii="Times New Roman" w:hAnsi="Times New Roman" w:cs="Times New Roman"/>
          <w:color w:val="000000" w:themeColor="text1"/>
          <w:sz w:val="24"/>
        </w:rPr>
        <w:t>教育理念，开设定项体育与健康课程、选项体育与健康课程。定项课程根据学生专业对口选择体育课程项目及内容，选项</w:t>
      </w:r>
      <w:proofErr w:type="gramStart"/>
      <w:r>
        <w:rPr>
          <w:rFonts w:ascii="Times New Roman" w:hAnsi="Times New Roman" w:cs="Times New Roman"/>
          <w:color w:val="000000" w:themeColor="text1"/>
          <w:sz w:val="24"/>
        </w:rPr>
        <w:t>课项目</w:t>
      </w:r>
      <w:proofErr w:type="gramEnd"/>
      <w:r>
        <w:rPr>
          <w:rFonts w:ascii="Times New Roman" w:hAnsi="Times New Roman" w:cs="Times New Roman"/>
          <w:color w:val="000000" w:themeColor="text1"/>
          <w:sz w:val="24"/>
        </w:rPr>
        <w:t>有：田径、足球、篮球、排球、乒乓球、羽毛球、网球、武术、健身气功、太极</w:t>
      </w:r>
      <w:r>
        <w:rPr>
          <w:rFonts w:ascii="Times New Roman" w:hAnsi="Times New Roman" w:cs="Times New Roman"/>
          <w:color w:val="000000" w:themeColor="text1"/>
          <w:sz w:val="24"/>
        </w:rPr>
        <w:t>拳、健美操、体育舞蹈、毽球、跆拳道、跳绳等。按照《国家学生体质健康标准（</w:t>
      </w:r>
      <w:r>
        <w:rPr>
          <w:rFonts w:ascii="Times New Roman" w:hAnsi="Times New Roman" w:cs="Times New Roman"/>
          <w:color w:val="000000" w:themeColor="text1"/>
          <w:sz w:val="24"/>
        </w:rPr>
        <w:t>2014</w:t>
      </w:r>
      <w:r>
        <w:rPr>
          <w:rFonts w:ascii="Times New Roman" w:hAnsi="Times New Roman" w:cs="Times New Roman"/>
          <w:color w:val="000000" w:themeColor="text1"/>
          <w:sz w:val="24"/>
        </w:rPr>
        <w:t>年修订）》开展在校生达标测试。</w:t>
      </w:r>
    </w:p>
    <w:p w:rsidR="00AD2FF3" w:rsidRDefault="006D3C3E">
      <w:pPr>
        <w:spacing w:line="440" w:lineRule="exact"/>
        <w:ind w:leftChars="100" w:left="210" w:firstLineChars="100" w:firstLine="240"/>
        <w:rPr>
          <w:rFonts w:ascii="Times New Roman" w:hAnsi="Times New Roman" w:cs="Times New Roman"/>
          <w:color w:val="000000" w:themeColor="text1"/>
          <w:sz w:val="24"/>
        </w:rPr>
      </w:pPr>
      <w:r>
        <w:rPr>
          <w:rFonts w:ascii="Times New Roman" w:hAnsi="Times New Roman" w:cs="Times New Roman"/>
          <w:color w:val="000000" w:themeColor="text1"/>
          <w:sz w:val="24"/>
        </w:rPr>
        <w:t>（二）专业课程</w:t>
      </w:r>
    </w:p>
    <w:p w:rsidR="00AD2FF3" w:rsidRDefault="006D3C3E">
      <w:pPr>
        <w:spacing w:line="440" w:lineRule="exact"/>
        <w:ind w:firstLineChars="250" w:firstLine="600"/>
        <w:rPr>
          <w:rFonts w:ascii="Times New Roman" w:hAnsi="Times New Roman" w:cs="Times New Roman"/>
          <w:color w:val="000000" w:themeColor="text1"/>
          <w:sz w:val="24"/>
        </w:rPr>
      </w:pPr>
      <w:r>
        <w:rPr>
          <w:rFonts w:ascii="Times New Roman" w:hAnsi="Times New Roman" w:cs="Times New Roman"/>
          <w:color w:val="000000" w:themeColor="text1"/>
          <w:sz w:val="24"/>
        </w:rPr>
        <w:t>共</w:t>
      </w:r>
      <w:r>
        <w:rPr>
          <w:rFonts w:ascii="Times New Roman" w:hAnsi="Times New Roman" w:cs="Times New Roman"/>
          <w:color w:val="000000" w:themeColor="text1"/>
          <w:sz w:val="24"/>
        </w:rPr>
        <w:t>19</w:t>
      </w:r>
      <w:r>
        <w:rPr>
          <w:rFonts w:ascii="Times New Roman" w:hAnsi="Times New Roman" w:cs="Times New Roman"/>
          <w:color w:val="000000" w:themeColor="text1"/>
          <w:sz w:val="24"/>
        </w:rPr>
        <w:t>门，合计</w:t>
      </w:r>
      <w:r>
        <w:rPr>
          <w:rFonts w:ascii="Times New Roman" w:hAnsi="Times New Roman" w:cs="Times New Roman"/>
          <w:color w:val="000000" w:themeColor="text1"/>
          <w:sz w:val="24"/>
        </w:rPr>
        <w:t>70</w:t>
      </w:r>
      <w:r>
        <w:rPr>
          <w:rFonts w:ascii="Times New Roman" w:hAnsi="Times New Roman" w:cs="Times New Roman"/>
          <w:color w:val="000000" w:themeColor="text1"/>
          <w:sz w:val="24"/>
        </w:rPr>
        <w:t>学分。主要有专业基础课程、专业核心课程和专业拓展课程。</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专业基础课程有</w:t>
      </w:r>
      <w:r>
        <w:rPr>
          <w:rFonts w:ascii="Times New Roman" w:hAnsi="Times New Roman" w:cs="Times New Roman"/>
          <w:color w:val="000000" w:themeColor="text1"/>
          <w:sz w:val="24"/>
        </w:rPr>
        <w:t>8</w:t>
      </w:r>
      <w:r>
        <w:rPr>
          <w:rFonts w:ascii="Times New Roman" w:hAnsi="Times New Roman" w:cs="Times New Roman"/>
          <w:color w:val="000000" w:themeColor="text1"/>
          <w:sz w:val="24"/>
        </w:rPr>
        <w:t>门：创意色彩基础</w:t>
      </w:r>
      <w:r>
        <w:rPr>
          <w:rFonts w:ascii="Times New Roman" w:hAnsi="Times New Roman" w:cs="Times New Roman"/>
          <w:color w:val="000000" w:themeColor="text1"/>
          <w:sz w:val="24"/>
        </w:rPr>
        <w:t>(</w:t>
      </w:r>
      <w:r>
        <w:rPr>
          <w:rFonts w:ascii="Times New Roman" w:hAnsi="Times New Roman" w:cs="Times New Roman"/>
          <w:color w:val="000000" w:themeColor="text1"/>
          <w:sz w:val="24"/>
        </w:rPr>
        <w:t>设计色彩</w:t>
      </w:r>
      <w:r>
        <w:rPr>
          <w:rFonts w:ascii="Times New Roman" w:hAnsi="Times New Roman" w:cs="Times New Roman"/>
          <w:color w:val="000000" w:themeColor="text1"/>
          <w:sz w:val="24"/>
        </w:rPr>
        <w:t>)</w:t>
      </w:r>
      <w:r>
        <w:rPr>
          <w:rFonts w:ascii="Times New Roman" w:hAnsi="Times New Roman" w:cs="Times New Roman"/>
          <w:color w:val="000000" w:themeColor="text1"/>
          <w:sz w:val="24"/>
        </w:rPr>
        <w:t>、图形创意、字体创意、创意造型基础（设计素描）、摄影与摄像技术、管理学、非遗文化与技艺传承；专业核心课程有</w:t>
      </w:r>
      <w:r>
        <w:rPr>
          <w:rFonts w:ascii="Times New Roman" w:hAnsi="Times New Roman" w:cs="Times New Roman"/>
          <w:color w:val="000000" w:themeColor="text1"/>
          <w:sz w:val="24"/>
        </w:rPr>
        <w:t>7</w:t>
      </w:r>
      <w:r>
        <w:rPr>
          <w:rFonts w:ascii="Times New Roman" w:hAnsi="Times New Roman" w:cs="Times New Roman"/>
          <w:color w:val="000000" w:themeColor="text1"/>
          <w:sz w:val="24"/>
        </w:rPr>
        <w:t>门：文化创意与策划、实用文案写作、文化产业管理、品牌策划与设计、创意思维训练、文化创意产品设计与开发、计算机图文处理。</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1.</w:t>
      </w:r>
      <w:r>
        <w:rPr>
          <w:rFonts w:ascii="Times New Roman" w:hAnsi="Times New Roman" w:cs="Times New Roman"/>
          <w:color w:val="000000" w:themeColor="text1"/>
          <w:kern w:val="0"/>
          <w:sz w:val="24"/>
        </w:rPr>
        <w:t>文化创意与策划</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本课程是文化创意与策划专业的核心课程，在第二学期开设，共</w:t>
      </w:r>
      <w:r>
        <w:rPr>
          <w:rFonts w:ascii="Times New Roman" w:hAnsi="Times New Roman" w:cs="Times New Roman"/>
          <w:color w:val="000000" w:themeColor="text1"/>
          <w:kern w:val="0"/>
          <w:sz w:val="24"/>
        </w:rPr>
        <w:t>72</w:t>
      </w:r>
      <w:r>
        <w:rPr>
          <w:rFonts w:ascii="Times New Roman" w:hAnsi="Times New Roman" w:cs="Times New Roman"/>
          <w:color w:val="000000" w:themeColor="text1"/>
          <w:kern w:val="0"/>
          <w:sz w:val="24"/>
        </w:rPr>
        <w:t>学时。</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课程目标：本课程以文化创意与策划的理论、操作和案例为主线，分为基础知识篇、操作实务篇、案例研究篇三大部分。</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lastRenderedPageBreak/>
        <w:t>内容介绍：从介绍创意与策划的基本知识入手，以各类文化产品的特点和创意规律为核心，着重阐述如何进行各类文化产品的创意与策划，并在重点分析世界各国的创意策划经典案例的基础上，培养学生关于创意与策划的先进理念与灵感，从而有效提高学生的创新能力。</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2</w:t>
      </w:r>
      <w:r>
        <w:rPr>
          <w:rFonts w:ascii="Times New Roman" w:hAnsi="Times New Roman" w:cs="Times New Roman"/>
          <w:color w:val="000000" w:themeColor="text1"/>
          <w:kern w:val="0"/>
          <w:sz w:val="24"/>
        </w:rPr>
        <w:t>.</w:t>
      </w:r>
      <w:r>
        <w:rPr>
          <w:rFonts w:ascii="Times New Roman" w:hAnsi="Times New Roman" w:cs="Times New Roman"/>
          <w:color w:val="000000" w:themeColor="text1"/>
          <w:kern w:val="0"/>
          <w:sz w:val="24"/>
        </w:rPr>
        <w:t>形象设计与品牌塑造</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本课程是文化创意与策划专业的核心课程，在第四学期开设，共</w:t>
      </w:r>
      <w:r>
        <w:rPr>
          <w:rFonts w:ascii="Times New Roman" w:hAnsi="Times New Roman" w:cs="Times New Roman"/>
          <w:color w:val="000000" w:themeColor="text1"/>
          <w:kern w:val="0"/>
          <w:sz w:val="24"/>
        </w:rPr>
        <w:t>90</w:t>
      </w:r>
      <w:r>
        <w:rPr>
          <w:rFonts w:ascii="Times New Roman" w:hAnsi="Times New Roman" w:cs="Times New Roman"/>
          <w:color w:val="000000" w:themeColor="text1"/>
          <w:kern w:val="0"/>
          <w:sz w:val="24"/>
        </w:rPr>
        <w:t>学时。</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课程目标：通过本课程的学习，学生能具备品牌形象设计的基础知识，掌握品牌标志设计的基本方法和技能，达到平面设计师职业标准的相关要求。</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内容介绍：本课程从品牌概述、品牌定位与策划、数字品牌设计、品牌推广与保护、品牌策划与设计优秀案例等方面介绍品牌策划与设计相关知识。基于当代高等教育艺术、技术、管理相融合的发展趋势，本课程在教学过程中将传统模式的品牌策划设计与现代媒体技术相结合，以满足艺术生和非艺术生均能接受的教学需求。</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3</w:t>
      </w:r>
      <w:r>
        <w:rPr>
          <w:rFonts w:ascii="Times New Roman" w:hAnsi="Times New Roman" w:cs="Times New Roman"/>
          <w:color w:val="000000" w:themeColor="text1"/>
          <w:kern w:val="0"/>
          <w:sz w:val="24"/>
        </w:rPr>
        <w:t>.</w:t>
      </w:r>
      <w:r>
        <w:rPr>
          <w:rFonts w:ascii="Times New Roman" w:hAnsi="Times New Roman" w:cs="Times New Roman"/>
          <w:color w:val="000000" w:themeColor="text1"/>
          <w:kern w:val="0"/>
          <w:sz w:val="24"/>
        </w:rPr>
        <w:t>广告设计</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本课程是文化创意与策划专业的核心课程，在第三学期开设，共</w:t>
      </w:r>
      <w:r>
        <w:rPr>
          <w:rFonts w:ascii="Times New Roman" w:hAnsi="Times New Roman" w:cs="Times New Roman"/>
          <w:color w:val="000000" w:themeColor="text1"/>
          <w:kern w:val="0"/>
          <w:sz w:val="24"/>
        </w:rPr>
        <w:t>72</w:t>
      </w:r>
      <w:r>
        <w:rPr>
          <w:rFonts w:ascii="Times New Roman" w:hAnsi="Times New Roman" w:cs="Times New Roman"/>
          <w:color w:val="000000" w:themeColor="text1"/>
          <w:kern w:val="0"/>
          <w:sz w:val="24"/>
        </w:rPr>
        <w:t>学时。</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课程目标：</w:t>
      </w:r>
      <w:r>
        <w:rPr>
          <w:rFonts w:ascii="Times New Roman" w:hAnsi="Times New Roman" w:cs="Times New Roman"/>
          <w:color w:val="000000" w:themeColor="text1"/>
          <w:kern w:val="0"/>
          <w:sz w:val="24"/>
        </w:rPr>
        <w:t>通过该课程的教学，使学生把握不同广告媒体的特点和局限，了解广告传播方式以及制作和实施，无论在理论上还是在实践中都能正确驾驭广告设计的基本规律和艺术法则，创建出新奇新颖、具有创建思维的方案和作品来。并着重培育学生的审美素养、促进学生专心灵、思想感受设计，提高学生对美的鉴赏实力、对广告作品的鉴赏实力以及创建实力。</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内容介绍：本课程通过三个阶段，即产品设计创意思维训练</w:t>
      </w:r>
      <w:r>
        <w:rPr>
          <w:rFonts w:ascii="Times New Roman" w:hAnsi="Times New Roman" w:cs="Times New Roman"/>
          <w:color w:val="000000" w:themeColor="text1"/>
          <w:kern w:val="0"/>
          <w:sz w:val="24"/>
        </w:rPr>
        <w:t>——</w:t>
      </w:r>
      <w:r>
        <w:rPr>
          <w:rFonts w:ascii="Times New Roman" w:hAnsi="Times New Roman" w:cs="Times New Roman"/>
          <w:color w:val="000000" w:themeColor="text1"/>
          <w:kern w:val="0"/>
          <w:sz w:val="24"/>
        </w:rPr>
        <w:t>认知（初级能力养成）、产品创意思维训练</w:t>
      </w:r>
      <w:r>
        <w:rPr>
          <w:rFonts w:ascii="Times New Roman" w:hAnsi="Times New Roman" w:cs="Times New Roman"/>
          <w:color w:val="000000" w:themeColor="text1"/>
          <w:kern w:val="0"/>
          <w:sz w:val="24"/>
        </w:rPr>
        <w:t>——</w:t>
      </w:r>
      <w:r>
        <w:rPr>
          <w:rFonts w:ascii="Times New Roman" w:hAnsi="Times New Roman" w:cs="Times New Roman"/>
          <w:color w:val="000000" w:themeColor="text1"/>
          <w:kern w:val="0"/>
          <w:sz w:val="24"/>
        </w:rPr>
        <w:t>体验（中级能力培养）、产品创意思维训练</w:t>
      </w:r>
      <w:r>
        <w:rPr>
          <w:rFonts w:ascii="Times New Roman" w:hAnsi="Times New Roman" w:cs="Times New Roman"/>
          <w:color w:val="000000" w:themeColor="text1"/>
          <w:kern w:val="0"/>
          <w:sz w:val="24"/>
        </w:rPr>
        <w:t>——</w:t>
      </w:r>
      <w:r>
        <w:rPr>
          <w:rFonts w:ascii="Times New Roman" w:hAnsi="Times New Roman" w:cs="Times New Roman"/>
          <w:color w:val="000000" w:themeColor="text1"/>
          <w:kern w:val="0"/>
          <w:sz w:val="24"/>
        </w:rPr>
        <w:t>实践（高级能力形成）。课程还设计了任务训练和学习活动，将理论</w:t>
      </w:r>
      <w:r>
        <w:rPr>
          <w:rFonts w:ascii="Times New Roman" w:hAnsi="Times New Roman" w:cs="Times New Roman"/>
          <w:color w:val="000000" w:themeColor="text1"/>
          <w:kern w:val="0"/>
          <w:sz w:val="24"/>
        </w:rPr>
        <w:t>与实践相结合，通过动手、实验、体验等一系列的创意活动，打开学生的思维束缚，培养学生创造性的思维方式，强化课程学习与企业设计真实环境的联系，避免教学成果和市场需求的脱节。</w:t>
      </w:r>
    </w:p>
    <w:p w:rsidR="00AD2FF3" w:rsidRDefault="006D3C3E">
      <w:pPr>
        <w:spacing w:line="440" w:lineRule="exact"/>
        <w:ind w:firstLineChars="200" w:firstLine="480"/>
        <w:rPr>
          <w:rFonts w:ascii="Times New Roman" w:hAnsi="Times New Roman" w:cs="Times New Roman"/>
          <w:color w:val="000000" w:themeColor="text1"/>
        </w:rPr>
      </w:pPr>
      <w:r>
        <w:rPr>
          <w:rFonts w:ascii="Times New Roman" w:hAnsi="Times New Roman" w:cs="Times New Roman"/>
          <w:color w:val="000000" w:themeColor="text1"/>
          <w:kern w:val="0"/>
          <w:sz w:val="24"/>
        </w:rPr>
        <w:t>4</w:t>
      </w:r>
      <w:r>
        <w:rPr>
          <w:rFonts w:ascii="Times New Roman" w:hAnsi="Times New Roman" w:cs="Times New Roman"/>
          <w:color w:val="000000" w:themeColor="text1"/>
          <w:kern w:val="0"/>
          <w:sz w:val="24"/>
        </w:rPr>
        <w:t>.</w:t>
      </w:r>
      <w:r>
        <w:rPr>
          <w:rFonts w:ascii="Times New Roman" w:hAnsi="Times New Roman" w:cs="Times New Roman"/>
          <w:color w:val="000000" w:themeColor="text1"/>
          <w:kern w:val="0"/>
          <w:sz w:val="24"/>
        </w:rPr>
        <w:t>计算机图文处理</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t>本课程是文化创意与策划专业的核心课程，在第一、二、三学期开设，共</w:t>
      </w:r>
      <w:r>
        <w:rPr>
          <w:rFonts w:ascii="Times New Roman" w:hAnsi="Times New Roman" w:cs="Times New Roman"/>
          <w:color w:val="000000" w:themeColor="text1"/>
          <w:kern w:val="0"/>
          <w:sz w:val="24"/>
        </w:rPr>
        <w:t>98</w:t>
      </w:r>
      <w:r>
        <w:rPr>
          <w:rFonts w:ascii="Times New Roman" w:hAnsi="Times New Roman" w:cs="Times New Roman"/>
          <w:color w:val="000000" w:themeColor="text1"/>
          <w:kern w:val="0"/>
          <w:sz w:val="24"/>
        </w:rPr>
        <w:t>学时。</w:t>
      </w:r>
    </w:p>
    <w:p w:rsidR="00AD2FF3" w:rsidRDefault="006D3C3E">
      <w:pPr>
        <w:spacing w:line="440" w:lineRule="exact"/>
        <w:ind w:firstLineChars="200" w:firstLine="480"/>
        <w:rPr>
          <w:rFonts w:ascii="Times New Roman" w:hAnsi="Times New Roman" w:cs="Times New Roman"/>
          <w:color w:val="000000" w:themeColor="text1"/>
        </w:rPr>
      </w:pPr>
      <w:r>
        <w:rPr>
          <w:rFonts w:ascii="Times New Roman" w:hAnsi="Times New Roman" w:cs="Times New Roman"/>
          <w:color w:val="000000" w:themeColor="text1"/>
          <w:kern w:val="0"/>
          <w:sz w:val="24"/>
        </w:rPr>
        <w:t>课程目标：通过本门课程的学习，学生能够掌握计算机图形处理软件操作技术。能够了解图形处理技术在产品中的应用，能够制作出标志、海报、包装盒等典型印刷产品。</w:t>
      </w:r>
    </w:p>
    <w:p w:rsidR="00AD2FF3" w:rsidRDefault="006D3C3E">
      <w:pPr>
        <w:spacing w:line="440" w:lineRule="exact"/>
        <w:ind w:firstLineChars="200" w:firstLine="480"/>
        <w:rPr>
          <w:rFonts w:ascii="Times New Roman" w:hAnsi="Times New Roman" w:cs="Times New Roman"/>
          <w:color w:val="000000" w:themeColor="text1"/>
          <w:kern w:val="0"/>
          <w:sz w:val="24"/>
        </w:rPr>
      </w:pPr>
      <w:r>
        <w:rPr>
          <w:rFonts w:ascii="Times New Roman" w:hAnsi="Times New Roman" w:cs="Times New Roman"/>
          <w:color w:val="000000" w:themeColor="text1"/>
          <w:kern w:val="0"/>
          <w:sz w:val="24"/>
        </w:rPr>
        <w:lastRenderedPageBreak/>
        <w:t>内容介绍：《计算机图文处理》是文化创意与策划专业的核心课程之一，本课程主要学习</w:t>
      </w:r>
      <w:r>
        <w:rPr>
          <w:rFonts w:ascii="Times New Roman" w:hAnsi="Times New Roman" w:cs="Times New Roman"/>
          <w:color w:val="000000" w:themeColor="text1"/>
          <w:kern w:val="0"/>
          <w:sz w:val="24"/>
        </w:rPr>
        <w:t>Photosho</w:t>
      </w:r>
      <w:r>
        <w:rPr>
          <w:rFonts w:ascii="Times New Roman" w:hAnsi="Times New Roman" w:cs="Times New Roman"/>
          <w:color w:val="000000" w:themeColor="text1"/>
          <w:kern w:val="0"/>
          <w:sz w:val="24"/>
        </w:rPr>
        <w:t>p</w:t>
      </w:r>
      <w:r>
        <w:rPr>
          <w:rFonts w:ascii="Times New Roman" w:hAnsi="Times New Roman" w:cs="Times New Roman"/>
          <w:color w:val="000000" w:themeColor="text1"/>
          <w:kern w:val="0"/>
          <w:sz w:val="24"/>
        </w:rPr>
        <w:t>、</w:t>
      </w:r>
      <w:proofErr w:type="spellStart"/>
      <w:r>
        <w:rPr>
          <w:rFonts w:ascii="Times New Roman" w:hAnsi="Times New Roman" w:cs="Times New Roman"/>
          <w:color w:val="000000" w:themeColor="text1"/>
          <w:kern w:val="0"/>
          <w:sz w:val="24"/>
        </w:rPr>
        <w:t>CorelDRAW</w:t>
      </w:r>
      <w:proofErr w:type="spellEnd"/>
      <w:r>
        <w:rPr>
          <w:rFonts w:ascii="Times New Roman" w:hAnsi="Times New Roman" w:cs="Times New Roman"/>
          <w:color w:val="000000" w:themeColor="text1"/>
          <w:kern w:val="0"/>
          <w:sz w:val="24"/>
        </w:rPr>
        <w:t>、</w:t>
      </w:r>
      <w:r>
        <w:rPr>
          <w:rFonts w:ascii="Times New Roman" w:hAnsi="Times New Roman" w:cs="Times New Roman"/>
          <w:color w:val="000000" w:themeColor="text1"/>
          <w:kern w:val="0"/>
          <w:sz w:val="24"/>
        </w:rPr>
        <w:t>Illustrator</w:t>
      </w:r>
      <w:r>
        <w:rPr>
          <w:rFonts w:ascii="Times New Roman" w:hAnsi="Times New Roman" w:cs="Times New Roman"/>
          <w:color w:val="000000" w:themeColor="text1"/>
          <w:kern w:val="0"/>
          <w:sz w:val="24"/>
        </w:rPr>
        <w:t>等绘图软件，要求学生能够熟练地掌握和操作绘图软件，结合其它文化创意与策划课程所学习的知识进行电脑图形图像处理的设计制作。鉴于计算机平面图像处理与制作的重要意义和在文创策划中重要作用，本课程作为技能型人才岗位职业能力培养，可以充分发挥学生的特长，拓展就业渠道。</w:t>
      </w:r>
    </w:p>
    <w:p w:rsidR="00AD2FF3" w:rsidRDefault="006D3C3E">
      <w:pPr>
        <w:spacing w:beforeLines="100" w:before="312" w:afterLines="50" w:after="156" w:line="440" w:lineRule="exact"/>
        <w:jc w:val="left"/>
        <w:rPr>
          <w:rFonts w:ascii="Times New Roman" w:hAnsi="Times New Roman" w:cs="Times New Roman"/>
          <w:b/>
          <w:color w:val="000000" w:themeColor="text1"/>
          <w:sz w:val="24"/>
        </w:rPr>
      </w:pPr>
      <w:r>
        <w:rPr>
          <w:rFonts w:ascii="Times New Roman" w:hAnsi="Times New Roman" w:cs="Times New Roman"/>
          <w:b/>
          <w:color w:val="000000" w:themeColor="text1"/>
          <w:sz w:val="24"/>
        </w:rPr>
        <w:t>七、教学进程安排</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（一）教学周数分配表（附表一）</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（二）教学进程安排表（附表二）</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（三）实习实践教学说明表（附表三）</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（四）公共选修（国学辅修）课程（附表四）</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（五）学时比例表（附表五）</w:t>
      </w:r>
    </w:p>
    <w:p w:rsidR="00AD2FF3" w:rsidRDefault="006D3C3E">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八、基本教学条件</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（一）师资队伍</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本专业现有专任教师</w:t>
      </w:r>
      <w:r>
        <w:rPr>
          <w:rFonts w:ascii="Times New Roman" w:hAnsi="Times New Roman" w:cs="Times New Roman"/>
          <w:color w:val="000000" w:themeColor="text1"/>
          <w:sz w:val="24"/>
        </w:rPr>
        <w:t>12</w:t>
      </w:r>
      <w:r>
        <w:rPr>
          <w:rFonts w:ascii="Times New Roman" w:hAnsi="Times New Roman" w:cs="Times New Roman"/>
          <w:color w:val="000000" w:themeColor="text1"/>
          <w:sz w:val="24"/>
        </w:rPr>
        <w:t>人，其中高级职称</w:t>
      </w:r>
      <w:r>
        <w:rPr>
          <w:rFonts w:ascii="Times New Roman" w:hAnsi="Times New Roman" w:cs="Times New Roman"/>
          <w:color w:val="000000" w:themeColor="text1"/>
          <w:sz w:val="24"/>
        </w:rPr>
        <w:t>6</w:t>
      </w:r>
      <w:r>
        <w:rPr>
          <w:rFonts w:ascii="Times New Roman" w:hAnsi="Times New Roman" w:cs="Times New Roman"/>
          <w:color w:val="000000" w:themeColor="text1"/>
          <w:sz w:val="24"/>
        </w:rPr>
        <w:t>人，中级职称</w:t>
      </w:r>
      <w:r>
        <w:rPr>
          <w:rFonts w:ascii="Times New Roman" w:hAnsi="Times New Roman" w:cs="Times New Roman"/>
          <w:color w:val="000000" w:themeColor="text1"/>
          <w:sz w:val="24"/>
        </w:rPr>
        <w:t>4</w:t>
      </w:r>
      <w:r>
        <w:rPr>
          <w:rFonts w:ascii="Times New Roman" w:hAnsi="Times New Roman" w:cs="Times New Roman"/>
          <w:color w:val="000000" w:themeColor="text1"/>
          <w:sz w:val="24"/>
        </w:rPr>
        <w:t>人，初级职称</w:t>
      </w:r>
      <w:r>
        <w:rPr>
          <w:rFonts w:ascii="Times New Roman" w:hAnsi="Times New Roman" w:cs="Times New Roman"/>
          <w:color w:val="000000" w:themeColor="text1"/>
          <w:sz w:val="24"/>
        </w:rPr>
        <w:t>2</w:t>
      </w:r>
      <w:r>
        <w:rPr>
          <w:rFonts w:ascii="Times New Roman" w:hAnsi="Times New Roman" w:cs="Times New Roman"/>
          <w:color w:val="000000" w:themeColor="text1"/>
          <w:sz w:val="24"/>
        </w:rPr>
        <w:t>人。专业带头人</w:t>
      </w:r>
      <w:r>
        <w:rPr>
          <w:rFonts w:ascii="Times New Roman" w:hAnsi="Times New Roman" w:cs="Times New Roman"/>
          <w:color w:val="000000" w:themeColor="text1"/>
          <w:sz w:val="24"/>
        </w:rPr>
        <w:t>2</w:t>
      </w:r>
      <w:r>
        <w:rPr>
          <w:rFonts w:ascii="Times New Roman" w:hAnsi="Times New Roman" w:cs="Times New Roman"/>
          <w:color w:val="000000" w:themeColor="text1"/>
          <w:sz w:val="24"/>
        </w:rPr>
        <w:t>名，骨干教师</w:t>
      </w:r>
      <w:r>
        <w:rPr>
          <w:rFonts w:ascii="Times New Roman" w:hAnsi="Times New Roman" w:cs="Times New Roman"/>
          <w:color w:val="000000" w:themeColor="text1"/>
          <w:sz w:val="24"/>
        </w:rPr>
        <w:t>5</w:t>
      </w:r>
      <w:r>
        <w:rPr>
          <w:rFonts w:ascii="Times New Roman" w:hAnsi="Times New Roman" w:cs="Times New Roman"/>
          <w:color w:val="000000" w:themeColor="text1"/>
          <w:sz w:val="24"/>
        </w:rPr>
        <w:t>名，专任教师具有高等教师资格证书，具备扎实的专业理论知识和实践知识、较强的专业操作技能，专业教学能力突出。</w:t>
      </w:r>
      <w:r>
        <w:rPr>
          <w:rFonts w:ascii="Times New Roman" w:hAnsi="Times New Roman" w:cs="Times New Roman"/>
          <w:color w:val="000000" w:themeColor="text1"/>
          <w:sz w:val="24"/>
        </w:rPr>
        <w:t>“</w:t>
      </w:r>
      <w:r>
        <w:rPr>
          <w:rFonts w:ascii="Times New Roman" w:hAnsi="Times New Roman" w:cs="Times New Roman"/>
          <w:color w:val="000000" w:themeColor="text1"/>
          <w:sz w:val="24"/>
        </w:rPr>
        <w:t>双师型</w:t>
      </w:r>
      <w:r>
        <w:rPr>
          <w:rFonts w:ascii="Times New Roman" w:hAnsi="Times New Roman" w:cs="Times New Roman"/>
          <w:color w:val="000000" w:themeColor="text1"/>
          <w:sz w:val="24"/>
        </w:rPr>
        <w:t>”</w:t>
      </w:r>
      <w:r>
        <w:rPr>
          <w:rFonts w:ascii="Times New Roman" w:hAnsi="Times New Roman" w:cs="Times New Roman"/>
          <w:color w:val="000000" w:themeColor="text1"/>
          <w:sz w:val="24"/>
        </w:rPr>
        <w:t>教师占</w:t>
      </w:r>
      <w:r>
        <w:rPr>
          <w:rFonts w:ascii="Times New Roman" w:hAnsi="Times New Roman" w:cs="Times New Roman"/>
          <w:color w:val="000000" w:themeColor="text1"/>
          <w:sz w:val="24"/>
        </w:rPr>
        <w:t>80%</w:t>
      </w:r>
      <w:r>
        <w:rPr>
          <w:rFonts w:ascii="Times New Roman" w:hAnsi="Times New Roman" w:cs="Times New Roman"/>
          <w:color w:val="000000" w:themeColor="text1"/>
          <w:sz w:val="24"/>
        </w:rPr>
        <w:t>，师资队伍数量充足、结构基本合理。同时将继续通过培养与引进相结合、业务进修与企业实践锻炼相结合等方式，促进师资队伍的结构优化，全面提高专业教师能力与素质。</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（二）教学设施</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学生上课的场地包含理论课教室和实训室，教学设施配备齐全，设备先进，耗材充足。理论课教室多个，均配备</w:t>
      </w:r>
      <w:r>
        <w:rPr>
          <w:rFonts w:ascii="Times New Roman" w:hAnsi="Times New Roman" w:cs="Times New Roman"/>
          <w:color w:val="000000" w:themeColor="text1"/>
          <w:sz w:val="24"/>
        </w:rPr>
        <w:t>有云桌面系统、多媒体设施、联排课桌椅，每个教室容纳人数为</w:t>
      </w:r>
      <w:r>
        <w:rPr>
          <w:rFonts w:ascii="Times New Roman" w:hAnsi="Times New Roman" w:cs="Times New Roman"/>
          <w:color w:val="000000" w:themeColor="text1"/>
          <w:sz w:val="24"/>
        </w:rPr>
        <w:t>40-100</w:t>
      </w:r>
      <w:r>
        <w:rPr>
          <w:rFonts w:ascii="Times New Roman" w:hAnsi="Times New Roman" w:cs="Times New Roman"/>
          <w:color w:val="000000" w:themeColor="text1"/>
          <w:sz w:val="24"/>
        </w:rPr>
        <w:t>人不等；专业课采用</w:t>
      </w:r>
      <w:r>
        <w:rPr>
          <w:rFonts w:ascii="Times New Roman" w:hAnsi="Times New Roman" w:cs="Times New Roman"/>
          <w:color w:val="000000" w:themeColor="text1"/>
          <w:sz w:val="24"/>
        </w:rPr>
        <w:t>“</w:t>
      </w:r>
      <w:r>
        <w:rPr>
          <w:rFonts w:ascii="Times New Roman" w:hAnsi="Times New Roman" w:cs="Times New Roman"/>
          <w:color w:val="000000" w:themeColor="text1"/>
          <w:sz w:val="24"/>
        </w:rPr>
        <w:t>一对一</w:t>
      </w:r>
      <w:r>
        <w:rPr>
          <w:rFonts w:ascii="Times New Roman" w:hAnsi="Times New Roman" w:cs="Times New Roman"/>
          <w:color w:val="000000" w:themeColor="text1"/>
          <w:sz w:val="24"/>
        </w:rPr>
        <w:t>”“</w:t>
      </w:r>
      <w:r>
        <w:rPr>
          <w:rFonts w:ascii="Times New Roman" w:hAnsi="Times New Roman" w:cs="Times New Roman"/>
          <w:color w:val="000000" w:themeColor="text1"/>
          <w:sz w:val="24"/>
        </w:rPr>
        <w:t>一带多</w:t>
      </w:r>
      <w:r>
        <w:rPr>
          <w:rFonts w:ascii="Times New Roman" w:hAnsi="Times New Roman" w:cs="Times New Roman"/>
          <w:color w:val="000000" w:themeColor="text1"/>
          <w:sz w:val="24"/>
        </w:rPr>
        <w:t>”“</w:t>
      </w:r>
      <w:r>
        <w:rPr>
          <w:rFonts w:ascii="Times New Roman" w:hAnsi="Times New Roman" w:cs="Times New Roman"/>
          <w:color w:val="000000" w:themeColor="text1"/>
          <w:sz w:val="24"/>
        </w:rPr>
        <w:t>师带徒</w:t>
      </w:r>
      <w:r>
        <w:rPr>
          <w:rFonts w:ascii="Times New Roman" w:hAnsi="Times New Roman" w:cs="Times New Roman"/>
          <w:color w:val="000000" w:themeColor="text1"/>
          <w:sz w:val="24"/>
        </w:rPr>
        <w:t>”</w:t>
      </w:r>
      <w:r>
        <w:rPr>
          <w:rFonts w:ascii="Times New Roman" w:hAnsi="Times New Roman" w:cs="Times New Roman"/>
          <w:color w:val="000000" w:themeColor="text1"/>
          <w:sz w:val="24"/>
        </w:rPr>
        <w:t>等多种形式传承加创意设计传授技艺。通过</w:t>
      </w:r>
      <w:r>
        <w:rPr>
          <w:rFonts w:ascii="Times New Roman" w:hAnsi="Times New Roman" w:cs="Times New Roman"/>
          <w:color w:val="000000" w:themeColor="text1"/>
          <w:sz w:val="24"/>
        </w:rPr>
        <w:t>“</w:t>
      </w:r>
      <w:r>
        <w:rPr>
          <w:rFonts w:ascii="Times New Roman" w:hAnsi="Times New Roman" w:cs="Times New Roman"/>
          <w:color w:val="000000" w:themeColor="text1"/>
          <w:sz w:val="24"/>
        </w:rPr>
        <w:t>小班</w:t>
      </w:r>
      <w:r>
        <w:rPr>
          <w:rFonts w:ascii="Times New Roman" w:hAnsi="Times New Roman" w:cs="Times New Roman"/>
          <w:color w:val="000000" w:themeColor="text1"/>
          <w:sz w:val="24"/>
        </w:rPr>
        <w:t>”“</w:t>
      </w:r>
      <w:r>
        <w:rPr>
          <w:rFonts w:ascii="Times New Roman" w:hAnsi="Times New Roman" w:cs="Times New Roman"/>
          <w:color w:val="000000" w:themeColor="text1"/>
          <w:sz w:val="24"/>
        </w:rPr>
        <w:t>集中授课</w:t>
      </w:r>
      <w:r>
        <w:rPr>
          <w:rFonts w:ascii="Times New Roman" w:hAnsi="Times New Roman" w:cs="Times New Roman"/>
          <w:color w:val="000000" w:themeColor="text1"/>
          <w:sz w:val="24"/>
        </w:rPr>
        <w:t>”</w:t>
      </w:r>
      <w:r>
        <w:rPr>
          <w:rFonts w:ascii="Times New Roman" w:hAnsi="Times New Roman" w:cs="Times New Roman"/>
          <w:color w:val="000000" w:themeColor="text1"/>
          <w:sz w:val="24"/>
        </w:rPr>
        <w:t>教学模式及完整的课程体系开发，实现对传统文化工艺的保护、传承、发展、创新。学生在第三学期和第四学期可以根据现实需求和条件灵活安排在校外实训基地进行实践锻炼，拉近专业课理论和实践之间的距离，达到较好的培养效果。</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三</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教学资源</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本专业的教材推荐选用高职高</w:t>
      </w:r>
      <w:proofErr w:type="gramStart"/>
      <w:r>
        <w:rPr>
          <w:rFonts w:ascii="Times New Roman" w:hAnsi="Times New Roman" w:cs="Times New Roman"/>
          <w:color w:val="000000" w:themeColor="text1"/>
          <w:sz w:val="24"/>
        </w:rPr>
        <w:t>专文化</w:t>
      </w:r>
      <w:proofErr w:type="gramEnd"/>
      <w:r>
        <w:rPr>
          <w:rFonts w:ascii="Times New Roman" w:hAnsi="Times New Roman" w:cs="Times New Roman"/>
          <w:color w:val="000000" w:themeColor="text1"/>
          <w:sz w:val="24"/>
        </w:rPr>
        <w:t>创意与策划专业最近三年出版的教材，特色课程鼓励教师进行教材开发或者使用自编讲义，</w:t>
      </w:r>
      <w:r>
        <w:rPr>
          <w:rFonts w:ascii="Times New Roman" w:hAnsi="Times New Roman" w:cs="Times New Roman"/>
          <w:color w:val="000000" w:themeColor="text1"/>
          <w:sz w:val="24"/>
        </w:rPr>
        <w:t>以保证教师和学生人手一本教材。教</w:t>
      </w:r>
      <w:r>
        <w:rPr>
          <w:rFonts w:ascii="Times New Roman" w:hAnsi="Times New Roman" w:cs="Times New Roman"/>
          <w:color w:val="000000" w:themeColor="text1"/>
          <w:sz w:val="24"/>
        </w:rPr>
        <w:lastRenderedPageBreak/>
        <w:t>研室有多种辅助教材、音像资料和图书资料也可供学生和专业教师进行参考学习，教研室定期向学生公布网络学习资源，如：各类文化创意的教学案例库、网络课程、电子课件、习题库等。学校图书馆陈列有文化创意与策划方面的图书可供师生借阅。</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四</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教学方法</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为了实现教育部对高职学生德、</w:t>
      </w:r>
      <w:proofErr w:type="gramStart"/>
      <w:r>
        <w:rPr>
          <w:rFonts w:ascii="Times New Roman" w:hAnsi="Times New Roman" w:cs="Times New Roman"/>
          <w:color w:val="000000" w:themeColor="text1"/>
          <w:sz w:val="24"/>
        </w:rPr>
        <w:t>技并修</w:t>
      </w:r>
      <w:proofErr w:type="gramEnd"/>
      <w:r>
        <w:rPr>
          <w:rFonts w:ascii="Times New Roman" w:hAnsi="Times New Roman" w:cs="Times New Roman"/>
          <w:color w:val="000000" w:themeColor="text1"/>
          <w:sz w:val="24"/>
        </w:rPr>
        <w:t>的要求，保证教学质量，采取多种形式的教学方法。如：讲授法（理论性强的课程，以教师讲授为主）、示范教学法（</w:t>
      </w:r>
      <w:proofErr w:type="gramStart"/>
      <w:r>
        <w:rPr>
          <w:rFonts w:ascii="Times New Roman" w:hAnsi="Times New Roman" w:cs="Times New Roman"/>
          <w:color w:val="000000" w:themeColor="text1"/>
          <w:sz w:val="24"/>
        </w:rPr>
        <w:t>实训类课程</w:t>
      </w:r>
      <w:proofErr w:type="gramEnd"/>
      <w:r>
        <w:rPr>
          <w:rFonts w:ascii="Times New Roman" w:hAnsi="Times New Roman" w:cs="Times New Roman"/>
          <w:color w:val="000000" w:themeColor="text1"/>
          <w:sz w:val="24"/>
        </w:rPr>
        <w:t>，以教师示范性操作为主）、模拟教学法（理实一体化课程的教学，通过教师模拟工作流程实现）、项目教学法（以任务和项目为主的课程教学，要结合企业的真实工作项目和任务来实现教学）、案例教学法（管理类、实务类课程要通过实践案例的解析来实现教学）、岗位教学法（通过实际岗位的体验来实现教学，适用于营销、策划、服务岗位技能训练等课程）。推荐采取线上与线下相结合的方式进行教学，鼓</w:t>
      </w:r>
      <w:r>
        <w:rPr>
          <w:rFonts w:ascii="Times New Roman" w:hAnsi="Times New Roman" w:cs="Times New Roman"/>
          <w:color w:val="000000" w:themeColor="text1"/>
          <w:sz w:val="24"/>
        </w:rPr>
        <w:t>励采用翻转课堂、自主学习、合作学习等创新性教学方法。</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五</w:t>
      </w:r>
      <w:r>
        <w:rPr>
          <w:rFonts w:ascii="Times New Roman" w:hAnsi="Times New Roman" w:cs="Times New Roman" w:hint="eastAsia"/>
          <w:color w:val="000000" w:themeColor="text1"/>
          <w:sz w:val="24"/>
        </w:rPr>
        <w:t>）</w:t>
      </w:r>
      <w:r>
        <w:rPr>
          <w:rFonts w:ascii="Times New Roman" w:hAnsi="Times New Roman" w:cs="Times New Roman"/>
          <w:color w:val="000000" w:themeColor="text1"/>
          <w:sz w:val="24"/>
        </w:rPr>
        <w:t>教学评价</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教学评价包含课程评价、实</w:t>
      </w:r>
      <w:proofErr w:type="gramStart"/>
      <w:r>
        <w:rPr>
          <w:rFonts w:ascii="Times New Roman" w:hAnsi="Times New Roman" w:cs="Times New Roman"/>
          <w:color w:val="000000" w:themeColor="text1"/>
          <w:sz w:val="24"/>
        </w:rPr>
        <w:t>训考核</w:t>
      </w:r>
      <w:proofErr w:type="gramEnd"/>
      <w:r>
        <w:rPr>
          <w:rFonts w:ascii="Times New Roman" w:hAnsi="Times New Roman" w:cs="Times New Roman"/>
          <w:color w:val="000000" w:themeColor="text1"/>
          <w:sz w:val="24"/>
        </w:rPr>
        <w:t>评价、实习考核评价三部分。在第二学年结束后，教研室汇总学生的总体评价，评价结果作用如下：一是为下一学年的人才培养方案修订提供信息决策，二是为学生排名选择实习岗位提供依据。</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1.</w:t>
      </w:r>
      <w:r>
        <w:rPr>
          <w:rFonts w:ascii="Times New Roman" w:hAnsi="Times New Roman" w:cs="Times New Roman"/>
          <w:color w:val="000000" w:themeColor="text1"/>
          <w:sz w:val="24"/>
        </w:rPr>
        <w:t>课程评价</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课程的学习考核评价采用形成性考核和结果考核相结合，总评成绩由形成性考核的各项成绩和期末结果考核的成绩组成，全面考核学生的实践动手能力、基础理论和平时学习状况。学习考核评价结构为综合素质评价（平时表现</w:t>
      </w:r>
      <w:r>
        <w:rPr>
          <w:rFonts w:ascii="Times New Roman" w:hAnsi="Times New Roman" w:cs="Times New Roman"/>
          <w:color w:val="000000" w:themeColor="text1"/>
          <w:sz w:val="24"/>
        </w:rPr>
        <w:t>+</w:t>
      </w:r>
      <w:r>
        <w:rPr>
          <w:rFonts w:ascii="Times New Roman" w:hAnsi="Times New Roman" w:cs="Times New Roman"/>
          <w:color w:val="000000" w:themeColor="text1"/>
          <w:sz w:val="24"/>
        </w:rPr>
        <w:t>通用能力考核）、过程考核（</w:t>
      </w:r>
      <w:r>
        <w:rPr>
          <w:rFonts w:ascii="Times New Roman" w:hAnsi="Times New Roman" w:cs="Times New Roman"/>
          <w:color w:val="000000" w:themeColor="text1"/>
          <w:sz w:val="24"/>
        </w:rPr>
        <w:t>课堂实践考核</w:t>
      </w:r>
      <w:r>
        <w:rPr>
          <w:rFonts w:ascii="Times New Roman" w:hAnsi="Times New Roman" w:cs="Times New Roman"/>
          <w:color w:val="000000" w:themeColor="text1"/>
          <w:sz w:val="24"/>
        </w:rPr>
        <w:t>+</w:t>
      </w:r>
      <w:r>
        <w:rPr>
          <w:rFonts w:ascii="Times New Roman" w:hAnsi="Times New Roman" w:cs="Times New Roman"/>
          <w:color w:val="000000" w:themeColor="text1"/>
          <w:sz w:val="24"/>
        </w:rPr>
        <w:t>课后实践考核</w:t>
      </w:r>
      <w:r>
        <w:rPr>
          <w:rFonts w:ascii="Times New Roman" w:hAnsi="Times New Roman" w:cs="Times New Roman"/>
          <w:color w:val="000000" w:themeColor="text1"/>
          <w:sz w:val="24"/>
        </w:rPr>
        <w:t>+</w:t>
      </w:r>
      <w:r>
        <w:rPr>
          <w:rFonts w:ascii="Times New Roman" w:hAnsi="Times New Roman" w:cs="Times New Roman"/>
          <w:color w:val="000000" w:themeColor="text1"/>
          <w:sz w:val="24"/>
        </w:rPr>
        <w:t>项目开发实践）、结果考核（期终考核）。</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2.</w:t>
      </w:r>
      <w:r>
        <w:rPr>
          <w:rFonts w:ascii="Times New Roman" w:hAnsi="Times New Roman" w:cs="Times New Roman"/>
          <w:color w:val="000000" w:themeColor="text1"/>
          <w:sz w:val="24"/>
        </w:rPr>
        <w:t>实习考核评价</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学生进入校企合作单位进行实习锻炼，实习的评价由专业指导教师、企业指导教师或者班主任进行评价，评价结果分为四个等次：优秀、良好、合格、不合格。具体评价方法和标准见当年的实习管理方案。</w:t>
      </w:r>
    </w:p>
    <w:p w:rsidR="00AD2FF3" w:rsidRDefault="006D3C3E">
      <w:pPr>
        <w:spacing w:beforeLines="50" w:before="156" w:afterLines="50" w:after="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九、质量管理</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一）文化创意与策划专业建设指导委员会由校企合作企业方、兄弟院校方、本教研室教师等组成，专业建设指导委员会每年根据市场行情、就业形势、教学评价等内容为专业建设出谋划策，提供市场、政策及行业信息，提高专业建设的科学性和合</w:t>
      </w:r>
      <w:r>
        <w:rPr>
          <w:rFonts w:ascii="Times New Roman" w:hAnsi="Times New Roman" w:cs="Times New Roman"/>
          <w:color w:val="000000" w:themeColor="text1"/>
          <w:sz w:val="24"/>
        </w:rPr>
        <w:lastRenderedPageBreak/>
        <w:t>理性。专业建</w:t>
      </w:r>
      <w:r>
        <w:rPr>
          <w:rFonts w:ascii="Times New Roman" w:hAnsi="Times New Roman" w:cs="Times New Roman"/>
          <w:color w:val="000000" w:themeColor="text1"/>
          <w:sz w:val="24"/>
        </w:rPr>
        <w:t>设指导委员会适时召开会议研究专业建设过程中相关问题，做好顶层设计，为专业建设提供市场、政策及行业信息，提高专业建设的科学性和合理性。</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（二）学校实行教务处（校）</w:t>
      </w:r>
      <w:r>
        <w:rPr>
          <w:rFonts w:ascii="Times New Roman" w:hAnsi="Times New Roman" w:cs="Times New Roman"/>
          <w:color w:val="000000" w:themeColor="text1"/>
          <w:sz w:val="24"/>
        </w:rPr>
        <w:t>-</w:t>
      </w:r>
      <w:r>
        <w:rPr>
          <w:rFonts w:ascii="Times New Roman" w:hAnsi="Times New Roman" w:cs="Times New Roman"/>
          <w:color w:val="000000" w:themeColor="text1"/>
          <w:sz w:val="24"/>
        </w:rPr>
        <w:t>教学秘书（院）</w:t>
      </w:r>
      <w:r>
        <w:rPr>
          <w:rFonts w:ascii="Times New Roman" w:hAnsi="Times New Roman" w:cs="Times New Roman"/>
          <w:color w:val="000000" w:themeColor="text1"/>
          <w:sz w:val="24"/>
        </w:rPr>
        <w:t>-</w:t>
      </w:r>
      <w:r>
        <w:rPr>
          <w:rFonts w:ascii="Times New Roman" w:hAnsi="Times New Roman" w:cs="Times New Roman"/>
          <w:color w:val="000000" w:themeColor="text1"/>
          <w:sz w:val="24"/>
        </w:rPr>
        <w:t>教研室三级教学运行管理和督导团（校）</w:t>
      </w:r>
      <w:r>
        <w:rPr>
          <w:rFonts w:ascii="Times New Roman" w:hAnsi="Times New Roman" w:cs="Times New Roman"/>
          <w:color w:val="000000" w:themeColor="text1"/>
          <w:sz w:val="24"/>
        </w:rPr>
        <w:t>-</w:t>
      </w:r>
      <w:r>
        <w:rPr>
          <w:rFonts w:ascii="Times New Roman" w:hAnsi="Times New Roman" w:cs="Times New Roman"/>
          <w:color w:val="000000" w:themeColor="text1"/>
          <w:sz w:val="24"/>
        </w:rPr>
        <w:t>督导组（院）二级教学督导管理体制。文化创意与策划专业教学执行组织与教学督导组由文化与旅游学院教学副院长、教学秘书、文化创意与策划</w:t>
      </w:r>
      <w:proofErr w:type="gramStart"/>
      <w:r>
        <w:rPr>
          <w:rFonts w:ascii="Times New Roman" w:hAnsi="Times New Roman" w:cs="Times New Roman"/>
          <w:color w:val="000000" w:themeColor="text1"/>
          <w:sz w:val="24"/>
        </w:rPr>
        <w:t>研</w:t>
      </w:r>
      <w:proofErr w:type="gramEnd"/>
      <w:r>
        <w:rPr>
          <w:rFonts w:ascii="Times New Roman" w:hAnsi="Times New Roman" w:cs="Times New Roman"/>
          <w:color w:val="000000" w:themeColor="text1"/>
          <w:sz w:val="24"/>
        </w:rPr>
        <w:t>室主任、文化创意与策划专业骨干教师、在校学生等人组成，对课程建设、教学方法的改革与推广、课堂教学质量管理等进行督导与评价。</w:t>
      </w:r>
      <w:r>
        <w:rPr>
          <w:rFonts w:ascii="Times New Roman" w:hAnsi="Times New Roman" w:cs="Times New Roman"/>
          <w:color w:val="000000" w:themeColor="text1"/>
          <w:sz w:val="24"/>
        </w:rPr>
        <w:t xml:space="preserve"> </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（三）加强对实践教学环节质量管理。为保证</w:t>
      </w:r>
      <w:r>
        <w:rPr>
          <w:rFonts w:ascii="Times New Roman" w:hAnsi="Times New Roman" w:cs="Times New Roman"/>
          <w:color w:val="000000" w:themeColor="text1"/>
          <w:sz w:val="24"/>
        </w:rPr>
        <w:t>实践教学基地的正常运行和规范提高，进一步完善实践教学基地评价系统，建立定期对实践教学基地运行质量评价的制度，建立实践教学基地评估机制，保证实践教学基地能满足课程实训、综合实训、认知实习、</w:t>
      </w:r>
      <w:proofErr w:type="gramStart"/>
      <w:r>
        <w:rPr>
          <w:rFonts w:ascii="Times New Roman" w:hAnsi="Times New Roman" w:cs="Times New Roman"/>
          <w:color w:val="000000" w:themeColor="text1"/>
          <w:sz w:val="24"/>
        </w:rPr>
        <w:t>跟岗实习</w:t>
      </w:r>
      <w:proofErr w:type="gramEnd"/>
      <w:r>
        <w:rPr>
          <w:rFonts w:ascii="Times New Roman" w:hAnsi="Times New Roman" w:cs="Times New Roman"/>
          <w:color w:val="000000" w:themeColor="text1"/>
          <w:sz w:val="24"/>
        </w:rPr>
        <w:t>和岗位实习的需求，确保实践教学质量稳步提高。</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四）由教研室遴选责任心强、业务能力、招生经验丰富的教师，同时吸纳行业专家组成专业调研组，负责本专业的社会需求调查、毕业生就业推荐、毕业生就业跟踪调查、新生素质调查等工作，为本专业的招生和就业提供支持。</w:t>
      </w:r>
    </w:p>
    <w:p w:rsidR="00AD2FF3" w:rsidRDefault="006D3C3E">
      <w:pPr>
        <w:spacing w:beforeLines="50" w:before="156" w:line="440" w:lineRule="exact"/>
        <w:rPr>
          <w:rFonts w:ascii="Times New Roman" w:hAnsi="Times New Roman" w:cs="Times New Roman"/>
          <w:b/>
          <w:color w:val="000000" w:themeColor="text1"/>
          <w:sz w:val="24"/>
        </w:rPr>
      </w:pPr>
      <w:r>
        <w:rPr>
          <w:rFonts w:ascii="Times New Roman" w:hAnsi="Times New Roman" w:cs="Times New Roman"/>
          <w:b/>
          <w:color w:val="000000" w:themeColor="text1"/>
          <w:sz w:val="24"/>
        </w:rPr>
        <w:t>十、毕业要求</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（一）学分要求：本专业必须修满</w:t>
      </w:r>
      <w:r>
        <w:rPr>
          <w:rFonts w:ascii="Times New Roman" w:hAnsi="Times New Roman" w:cs="Times New Roman"/>
          <w:color w:val="000000" w:themeColor="text1"/>
          <w:sz w:val="24"/>
        </w:rPr>
        <w:t>139</w:t>
      </w:r>
      <w:r>
        <w:rPr>
          <w:rFonts w:ascii="Times New Roman" w:hAnsi="Times New Roman" w:cs="Times New Roman"/>
          <w:color w:val="000000" w:themeColor="text1"/>
          <w:sz w:val="24"/>
        </w:rPr>
        <w:t>学分方可毕业。其中</w:t>
      </w:r>
      <w:r>
        <w:rPr>
          <w:rFonts w:ascii="Times New Roman" w:hAnsi="Times New Roman" w:cs="Times New Roman"/>
          <w:color w:val="000000" w:themeColor="text1"/>
          <w:sz w:val="24"/>
        </w:rPr>
        <w:t>，公共基础课</w:t>
      </w:r>
      <w:r>
        <w:rPr>
          <w:rFonts w:ascii="Times New Roman" w:hAnsi="Times New Roman" w:cs="Times New Roman"/>
          <w:color w:val="000000" w:themeColor="text1"/>
          <w:sz w:val="24"/>
        </w:rPr>
        <w:t>37</w:t>
      </w:r>
      <w:r>
        <w:rPr>
          <w:rFonts w:ascii="Times New Roman" w:hAnsi="Times New Roman" w:cs="Times New Roman"/>
          <w:color w:val="000000" w:themeColor="text1"/>
          <w:sz w:val="24"/>
        </w:rPr>
        <w:t>学分；公共选修课</w:t>
      </w:r>
      <w:r>
        <w:rPr>
          <w:rFonts w:ascii="Times New Roman" w:hAnsi="Times New Roman" w:cs="Times New Roman"/>
          <w:color w:val="000000" w:themeColor="text1"/>
          <w:sz w:val="24"/>
        </w:rPr>
        <w:t>6</w:t>
      </w:r>
      <w:r>
        <w:rPr>
          <w:rFonts w:ascii="Times New Roman" w:hAnsi="Times New Roman" w:cs="Times New Roman"/>
          <w:color w:val="000000" w:themeColor="text1"/>
          <w:sz w:val="24"/>
        </w:rPr>
        <w:t>学分；专业课</w:t>
      </w:r>
      <w:r>
        <w:rPr>
          <w:rFonts w:ascii="Times New Roman" w:hAnsi="Times New Roman" w:cs="Times New Roman"/>
          <w:color w:val="000000" w:themeColor="text1"/>
          <w:sz w:val="24"/>
        </w:rPr>
        <w:t>58</w:t>
      </w:r>
      <w:r>
        <w:rPr>
          <w:rFonts w:ascii="Times New Roman" w:hAnsi="Times New Roman" w:cs="Times New Roman"/>
          <w:color w:val="000000" w:themeColor="text1"/>
          <w:sz w:val="24"/>
        </w:rPr>
        <w:t>学分；专业拓展课</w:t>
      </w:r>
      <w:r>
        <w:rPr>
          <w:rFonts w:ascii="Times New Roman" w:hAnsi="Times New Roman" w:cs="Times New Roman"/>
          <w:color w:val="000000" w:themeColor="text1"/>
          <w:sz w:val="24"/>
        </w:rPr>
        <w:t>10</w:t>
      </w:r>
      <w:r>
        <w:rPr>
          <w:rFonts w:ascii="Times New Roman" w:hAnsi="Times New Roman" w:cs="Times New Roman"/>
          <w:color w:val="000000" w:themeColor="text1"/>
          <w:sz w:val="24"/>
        </w:rPr>
        <w:t>学分；岗位实习、毕业设计</w:t>
      </w:r>
      <w:r>
        <w:rPr>
          <w:rFonts w:ascii="Times New Roman" w:hAnsi="Times New Roman" w:cs="Times New Roman"/>
          <w:color w:val="000000" w:themeColor="text1"/>
          <w:sz w:val="24"/>
        </w:rPr>
        <w:t>28</w:t>
      </w:r>
      <w:r>
        <w:rPr>
          <w:rFonts w:ascii="Times New Roman" w:hAnsi="Times New Roman" w:cs="Times New Roman"/>
          <w:color w:val="000000" w:themeColor="text1"/>
          <w:sz w:val="24"/>
        </w:rPr>
        <w:t>学分。</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（二）本专业鼓励获得的相关资格证书：</w:t>
      </w:r>
      <w:r>
        <w:rPr>
          <w:rFonts w:ascii="Times New Roman" w:hAnsi="Times New Roman" w:cs="Times New Roman"/>
          <w:color w:val="000000" w:themeColor="text1"/>
          <w:sz w:val="24"/>
        </w:rPr>
        <w:t>ICAD</w:t>
      </w:r>
      <w:r>
        <w:rPr>
          <w:rFonts w:ascii="Times New Roman" w:hAnsi="Times New Roman" w:cs="Times New Roman"/>
          <w:color w:val="000000" w:themeColor="text1"/>
          <w:sz w:val="24"/>
        </w:rPr>
        <w:t>国际商业美术设计师、策划师、</w:t>
      </w:r>
      <w:r>
        <w:rPr>
          <w:rFonts w:ascii="Times New Roman" w:hAnsi="Times New Roman" w:cs="Times New Roman"/>
          <w:color w:val="000000" w:themeColor="text1"/>
          <w:sz w:val="24"/>
        </w:rPr>
        <w:t>1</w:t>
      </w:r>
      <w:r>
        <w:rPr>
          <w:rFonts w:ascii="Times New Roman" w:hAnsi="Times New Roman" w:cs="Times New Roman"/>
          <w:color w:val="000000" w:themeColor="text1"/>
          <w:sz w:val="24"/>
        </w:rPr>
        <w:t>＋</w:t>
      </w:r>
      <w:r>
        <w:rPr>
          <w:rFonts w:ascii="Times New Roman" w:hAnsi="Times New Roman" w:cs="Times New Roman"/>
          <w:color w:val="000000" w:themeColor="text1"/>
          <w:sz w:val="24"/>
        </w:rPr>
        <w:t>x</w:t>
      </w:r>
      <w:r>
        <w:rPr>
          <w:rFonts w:ascii="Times New Roman" w:hAnsi="Times New Roman" w:cs="Times New Roman"/>
          <w:color w:val="000000" w:themeColor="text1"/>
          <w:sz w:val="24"/>
        </w:rPr>
        <w:t>文</w:t>
      </w:r>
      <w:proofErr w:type="gramStart"/>
      <w:r>
        <w:rPr>
          <w:rFonts w:ascii="Times New Roman" w:hAnsi="Times New Roman" w:cs="Times New Roman"/>
          <w:color w:val="000000" w:themeColor="text1"/>
          <w:sz w:val="24"/>
        </w:rPr>
        <w:t>创产品</w:t>
      </w:r>
      <w:proofErr w:type="gramEnd"/>
      <w:r>
        <w:rPr>
          <w:rFonts w:ascii="Times New Roman" w:hAnsi="Times New Roman" w:cs="Times New Roman"/>
          <w:color w:val="000000" w:themeColor="text1"/>
          <w:sz w:val="24"/>
        </w:rPr>
        <w:t>数字化设计职业技能证书等以上级别证书。</w:t>
      </w:r>
    </w:p>
    <w:p w:rsidR="00AD2FF3" w:rsidRDefault="006D3C3E">
      <w:pPr>
        <w:spacing w:line="440" w:lineRule="exact"/>
        <w:ind w:firstLineChars="200" w:firstLine="480"/>
        <w:rPr>
          <w:rFonts w:ascii="Times New Roman" w:hAnsi="Times New Roman" w:cs="Times New Roman"/>
          <w:color w:val="000000" w:themeColor="text1"/>
          <w:sz w:val="24"/>
        </w:rPr>
      </w:pPr>
      <w:r>
        <w:rPr>
          <w:rFonts w:ascii="Times New Roman" w:hAnsi="Times New Roman" w:cs="Times New Roman"/>
          <w:color w:val="000000" w:themeColor="text1"/>
          <w:sz w:val="24"/>
        </w:rPr>
        <w:t>关于学分认定、积累和转换，可遵照</w:t>
      </w:r>
      <w:proofErr w:type="gramStart"/>
      <w:r>
        <w:rPr>
          <w:rFonts w:ascii="Times New Roman" w:hAnsi="Times New Roman" w:cs="Times New Roman"/>
          <w:color w:val="000000" w:themeColor="text1"/>
          <w:sz w:val="24"/>
        </w:rPr>
        <w:t>洛职院教【</w:t>
      </w:r>
      <w:r>
        <w:rPr>
          <w:rFonts w:ascii="Times New Roman" w:hAnsi="Times New Roman" w:cs="Times New Roman"/>
          <w:color w:val="000000" w:themeColor="text1"/>
          <w:sz w:val="24"/>
        </w:rPr>
        <w:t>2023</w:t>
      </w:r>
      <w:r>
        <w:rPr>
          <w:rFonts w:ascii="Times New Roman" w:hAnsi="Times New Roman" w:cs="Times New Roman"/>
          <w:color w:val="000000" w:themeColor="text1"/>
          <w:sz w:val="24"/>
        </w:rPr>
        <w:t>】</w:t>
      </w:r>
      <w:proofErr w:type="gramEnd"/>
      <w:r>
        <w:rPr>
          <w:rFonts w:ascii="Times New Roman" w:hAnsi="Times New Roman" w:cs="Times New Roman"/>
          <w:color w:val="000000" w:themeColor="text1"/>
          <w:sz w:val="24"/>
        </w:rPr>
        <w:t>15</w:t>
      </w:r>
      <w:r>
        <w:rPr>
          <w:rFonts w:ascii="Times New Roman" w:hAnsi="Times New Roman" w:cs="Times New Roman"/>
          <w:color w:val="000000" w:themeColor="text1"/>
          <w:sz w:val="24"/>
        </w:rPr>
        <w:t>号《洛阳职业技术学院奖励学分实施办法（试行）》文件执行。</w:t>
      </w:r>
    </w:p>
    <w:p w:rsidR="00AD2FF3" w:rsidRDefault="00AD2FF3">
      <w:pPr>
        <w:pStyle w:val="a0"/>
        <w:rPr>
          <w:rFonts w:ascii="Times New Roman" w:hAnsi="Times New Roman" w:cs="Times New Roman"/>
          <w:color w:val="000000" w:themeColor="text1"/>
        </w:rPr>
        <w:sectPr w:rsidR="00AD2FF3">
          <w:footerReference w:type="default" r:id="rId8"/>
          <w:pgSz w:w="11906" w:h="16838"/>
          <w:pgMar w:top="1418" w:right="1474" w:bottom="1418" w:left="1474" w:header="851" w:footer="992" w:gutter="0"/>
          <w:cols w:space="720"/>
          <w:docGrid w:type="lines" w:linePitch="312"/>
        </w:sectPr>
      </w:pPr>
    </w:p>
    <w:p w:rsidR="00AD2FF3" w:rsidRDefault="006D3C3E">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附表一</w:t>
      </w:r>
    </w:p>
    <w:p w:rsidR="00AD2FF3" w:rsidRDefault="006D3C3E">
      <w:pPr>
        <w:pStyle w:val="2"/>
        <w:ind w:firstLine="422"/>
        <w:jc w:val="center"/>
        <w:rPr>
          <w:rFonts w:ascii="Times New Roman" w:hAnsi="Times New Roman" w:cs="Times New Roman"/>
          <w:color w:val="000000" w:themeColor="text1"/>
        </w:rPr>
      </w:pPr>
      <w:r>
        <w:rPr>
          <w:rFonts w:ascii="Times New Roman" w:hAnsi="Times New Roman" w:cs="Times New Roman"/>
          <w:b/>
          <w:color w:val="000000" w:themeColor="text1"/>
        </w:rPr>
        <w:t>教学</w:t>
      </w:r>
      <w:proofErr w:type="gramStart"/>
      <w:r>
        <w:rPr>
          <w:rFonts w:ascii="Times New Roman" w:hAnsi="Times New Roman" w:cs="Times New Roman"/>
          <w:b/>
          <w:color w:val="000000" w:themeColor="text1"/>
        </w:rPr>
        <w:t>周具体</w:t>
      </w:r>
      <w:proofErr w:type="gramEnd"/>
      <w:r>
        <w:rPr>
          <w:rFonts w:ascii="Times New Roman" w:hAnsi="Times New Roman" w:cs="Times New Roman"/>
          <w:b/>
          <w:color w:val="000000" w:themeColor="text1"/>
        </w:rPr>
        <w:t>安排表</w:t>
      </w:r>
    </w:p>
    <w:p w:rsidR="00AD2FF3" w:rsidRDefault="00AD2FF3">
      <w:pPr>
        <w:pStyle w:val="2"/>
        <w:rPr>
          <w:rFonts w:ascii="Times New Roman" w:hAnsi="Times New Roman" w:cs="Times New Roman"/>
          <w:color w:val="000000" w:themeColor="text1"/>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617"/>
        <w:gridCol w:w="617"/>
        <w:gridCol w:w="537"/>
        <w:gridCol w:w="698"/>
        <w:gridCol w:w="618"/>
        <w:gridCol w:w="617"/>
        <w:gridCol w:w="51"/>
        <w:gridCol w:w="567"/>
        <w:gridCol w:w="617"/>
        <w:gridCol w:w="617"/>
        <w:gridCol w:w="618"/>
        <w:gridCol w:w="617"/>
        <w:gridCol w:w="617"/>
        <w:gridCol w:w="617"/>
        <w:gridCol w:w="618"/>
        <w:gridCol w:w="617"/>
        <w:gridCol w:w="703"/>
        <w:gridCol w:w="533"/>
        <w:gridCol w:w="617"/>
        <w:gridCol w:w="602"/>
        <w:gridCol w:w="709"/>
        <w:gridCol w:w="9"/>
        <w:gridCol w:w="644"/>
      </w:tblGrid>
      <w:tr w:rsidR="00AD2FF3">
        <w:trPr>
          <w:cantSplit/>
          <w:trHeight w:val="915"/>
          <w:jc w:val="center"/>
        </w:trPr>
        <w:tc>
          <w:tcPr>
            <w:tcW w:w="1772" w:type="dxa"/>
            <w:tcBorders>
              <w:tl2br w:val="single" w:sz="4" w:space="0" w:color="auto"/>
            </w:tcBorders>
            <w:tcMar>
              <w:left w:w="0" w:type="dxa"/>
              <w:right w:w="0" w:type="dxa"/>
            </w:tcMar>
            <w:vAlign w:val="center"/>
          </w:tcPr>
          <w:p w:rsidR="00AD2FF3" w:rsidRDefault="006D3C3E">
            <w:pPr>
              <w:spacing w:line="440" w:lineRule="exact"/>
              <w:ind w:firstLineChars="500" w:firstLine="105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周次</w:t>
            </w:r>
          </w:p>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学期</w:t>
            </w:r>
          </w:p>
        </w:tc>
        <w:tc>
          <w:tcPr>
            <w:tcW w:w="617"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w:t>
            </w:r>
          </w:p>
        </w:tc>
        <w:tc>
          <w:tcPr>
            <w:tcW w:w="617"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p>
        </w:tc>
        <w:tc>
          <w:tcPr>
            <w:tcW w:w="537"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w:t>
            </w:r>
          </w:p>
        </w:tc>
        <w:tc>
          <w:tcPr>
            <w:tcW w:w="698"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w:t>
            </w:r>
          </w:p>
        </w:tc>
        <w:tc>
          <w:tcPr>
            <w:tcW w:w="618"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5</w:t>
            </w:r>
          </w:p>
        </w:tc>
        <w:tc>
          <w:tcPr>
            <w:tcW w:w="617"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6</w:t>
            </w:r>
          </w:p>
        </w:tc>
        <w:tc>
          <w:tcPr>
            <w:tcW w:w="618" w:type="dxa"/>
            <w:gridSpan w:val="2"/>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7</w:t>
            </w:r>
          </w:p>
        </w:tc>
        <w:tc>
          <w:tcPr>
            <w:tcW w:w="617"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617"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9</w:t>
            </w:r>
          </w:p>
        </w:tc>
        <w:tc>
          <w:tcPr>
            <w:tcW w:w="618"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10</w:t>
            </w:r>
          </w:p>
        </w:tc>
        <w:tc>
          <w:tcPr>
            <w:tcW w:w="617"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11</w:t>
            </w:r>
          </w:p>
        </w:tc>
        <w:tc>
          <w:tcPr>
            <w:tcW w:w="617"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12</w:t>
            </w:r>
          </w:p>
        </w:tc>
        <w:tc>
          <w:tcPr>
            <w:tcW w:w="617"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13</w:t>
            </w:r>
          </w:p>
        </w:tc>
        <w:tc>
          <w:tcPr>
            <w:tcW w:w="618"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14</w:t>
            </w:r>
          </w:p>
        </w:tc>
        <w:tc>
          <w:tcPr>
            <w:tcW w:w="617"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15</w:t>
            </w:r>
          </w:p>
        </w:tc>
        <w:tc>
          <w:tcPr>
            <w:tcW w:w="703"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16</w:t>
            </w:r>
          </w:p>
        </w:tc>
        <w:tc>
          <w:tcPr>
            <w:tcW w:w="533"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17</w:t>
            </w:r>
          </w:p>
        </w:tc>
        <w:tc>
          <w:tcPr>
            <w:tcW w:w="617"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18</w:t>
            </w:r>
          </w:p>
        </w:tc>
        <w:tc>
          <w:tcPr>
            <w:tcW w:w="602"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19</w:t>
            </w:r>
          </w:p>
        </w:tc>
        <w:tc>
          <w:tcPr>
            <w:tcW w:w="709"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20</w:t>
            </w:r>
          </w:p>
        </w:tc>
        <w:tc>
          <w:tcPr>
            <w:tcW w:w="653" w:type="dxa"/>
            <w:gridSpan w:val="2"/>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21</w:t>
            </w:r>
          </w:p>
        </w:tc>
      </w:tr>
      <w:tr w:rsidR="00AD2FF3">
        <w:trPr>
          <w:cantSplit/>
          <w:trHeight w:val="915"/>
          <w:jc w:val="center"/>
        </w:trPr>
        <w:tc>
          <w:tcPr>
            <w:tcW w:w="1772" w:type="dxa"/>
            <w:vAlign w:val="center"/>
          </w:tcPr>
          <w:p w:rsidR="00AD2FF3" w:rsidRDefault="006D3C3E">
            <w:pPr>
              <w:spacing w:line="440" w:lineRule="exact"/>
              <w:jc w:val="center"/>
              <w:rPr>
                <w:rFonts w:ascii="Times New Roman" w:hAnsi="Times New Roman" w:cs="Times New Roman"/>
                <w:color w:val="000000" w:themeColor="text1"/>
                <w:szCs w:val="21"/>
              </w:rPr>
            </w:pPr>
            <w:proofErr w:type="gramStart"/>
            <w:r>
              <w:rPr>
                <w:rFonts w:ascii="Times New Roman" w:hAnsi="Times New Roman" w:cs="Times New Roman"/>
                <w:color w:val="000000" w:themeColor="text1"/>
                <w:szCs w:val="21"/>
              </w:rPr>
              <w:t>一</w:t>
            </w:r>
            <w:proofErr w:type="gramEnd"/>
          </w:p>
        </w:tc>
        <w:tc>
          <w:tcPr>
            <w:tcW w:w="617" w:type="dxa"/>
            <w:vAlign w:val="center"/>
          </w:tcPr>
          <w:p w:rsidR="00AD2FF3" w:rsidRDefault="00AD2FF3">
            <w:pPr>
              <w:spacing w:line="300" w:lineRule="exact"/>
              <w:jc w:val="center"/>
              <w:rPr>
                <w:rFonts w:ascii="Times New Roman" w:hAnsi="Times New Roman" w:cs="Times New Roman"/>
                <w:color w:val="000000" w:themeColor="text1"/>
                <w:szCs w:val="21"/>
              </w:rPr>
            </w:pPr>
          </w:p>
        </w:tc>
        <w:tc>
          <w:tcPr>
            <w:tcW w:w="617"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1853" w:type="dxa"/>
            <w:gridSpan w:val="3"/>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军事技能训练</w:t>
            </w:r>
          </w:p>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w:t>
            </w:r>
            <w:r>
              <w:rPr>
                <w:rFonts w:ascii="Times New Roman" w:hAnsi="Times New Roman" w:cs="Times New Roman"/>
                <w:color w:val="000000" w:themeColor="text1"/>
                <w:szCs w:val="21"/>
              </w:rPr>
              <w:t>周</w:t>
            </w:r>
          </w:p>
        </w:tc>
        <w:tc>
          <w:tcPr>
            <w:tcW w:w="8026" w:type="dxa"/>
            <w:gridSpan w:val="14"/>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13</w:t>
            </w:r>
            <w:r>
              <w:rPr>
                <w:rFonts w:ascii="Times New Roman" w:hAnsi="Times New Roman" w:cs="Times New Roman"/>
                <w:color w:val="000000" w:themeColor="text1"/>
                <w:szCs w:val="21"/>
              </w:rPr>
              <w:t>周</w:t>
            </w:r>
          </w:p>
        </w:tc>
        <w:tc>
          <w:tcPr>
            <w:tcW w:w="1311" w:type="dxa"/>
            <w:gridSpan w:val="2"/>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53" w:type="dxa"/>
            <w:gridSpan w:val="2"/>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社会实践</w:t>
            </w:r>
          </w:p>
        </w:tc>
      </w:tr>
      <w:tr w:rsidR="00AD2FF3">
        <w:trPr>
          <w:cantSplit/>
          <w:trHeight w:val="915"/>
          <w:jc w:val="center"/>
        </w:trPr>
        <w:tc>
          <w:tcPr>
            <w:tcW w:w="1772"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二</w:t>
            </w:r>
          </w:p>
        </w:tc>
        <w:tc>
          <w:tcPr>
            <w:tcW w:w="11113" w:type="dxa"/>
            <w:gridSpan w:val="19"/>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18</w:t>
            </w:r>
            <w:r>
              <w:rPr>
                <w:rFonts w:ascii="Times New Roman" w:hAnsi="Times New Roman" w:cs="Times New Roman"/>
                <w:color w:val="000000" w:themeColor="text1"/>
                <w:szCs w:val="21"/>
              </w:rPr>
              <w:t>周</w:t>
            </w:r>
          </w:p>
        </w:tc>
        <w:tc>
          <w:tcPr>
            <w:tcW w:w="1311" w:type="dxa"/>
            <w:gridSpan w:val="2"/>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53" w:type="dxa"/>
            <w:gridSpan w:val="2"/>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社会实践</w:t>
            </w:r>
          </w:p>
        </w:tc>
      </w:tr>
      <w:tr w:rsidR="00AD2FF3">
        <w:trPr>
          <w:cantSplit/>
          <w:trHeight w:val="915"/>
          <w:jc w:val="center"/>
        </w:trPr>
        <w:tc>
          <w:tcPr>
            <w:tcW w:w="1772"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三</w:t>
            </w:r>
          </w:p>
        </w:tc>
        <w:tc>
          <w:tcPr>
            <w:tcW w:w="11113" w:type="dxa"/>
            <w:gridSpan w:val="19"/>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18</w:t>
            </w:r>
            <w:r>
              <w:rPr>
                <w:rFonts w:ascii="Times New Roman" w:hAnsi="Times New Roman" w:cs="Times New Roman"/>
                <w:color w:val="000000" w:themeColor="text1"/>
                <w:szCs w:val="21"/>
              </w:rPr>
              <w:t>周</w:t>
            </w:r>
          </w:p>
        </w:tc>
        <w:tc>
          <w:tcPr>
            <w:tcW w:w="1311" w:type="dxa"/>
            <w:gridSpan w:val="2"/>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53" w:type="dxa"/>
            <w:gridSpan w:val="2"/>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社会实践</w:t>
            </w:r>
          </w:p>
        </w:tc>
      </w:tr>
      <w:tr w:rsidR="00AD2FF3">
        <w:trPr>
          <w:cantSplit/>
          <w:trHeight w:val="915"/>
          <w:jc w:val="center"/>
        </w:trPr>
        <w:tc>
          <w:tcPr>
            <w:tcW w:w="1772"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四</w:t>
            </w:r>
          </w:p>
        </w:tc>
        <w:tc>
          <w:tcPr>
            <w:tcW w:w="9260" w:type="dxa"/>
            <w:gridSpan w:val="16"/>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课堂教学</w:t>
            </w:r>
            <w:r>
              <w:rPr>
                <w:rFonts w:ascii="Times New Roman" w:hAnsi="Times New Roman" w:cs="Times New Roman"/>
                <w:color w:val="000000" w:themeColor="text1"/>
                <w:szCs w:val="21"/>
              </w:rPr>
              <w:t>15</w:t>
            </w:r>
            <w:r>
              <w:rPr>
                <w:rFonts w:ascii="Times New Roman" w:hAnsi="Times New Roman" w:cs="Times New Roman"/>
                <w:color w:val="000000" w:themeColor="text1"/>
                <w:szCs w:val="21"/>
              </w:rPr>
              <w:t>周</w:t>
            </w:r>
          </w:p>
        </w:tc>
        <w:tc>
          <w:tcPr>
            <w:tcW w:w="703" w:type="dxa"/>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考试</w:t>
            </w:r>
            <w:r>
              <w:rPr>
                <w:rFonts w:ascii="Times New Roman" w:hAnsi="Times New Roman" w:cs="Times New Roman"/>
                <w:color w:val="000000" w:themeColor="text1"/>
                <w:szCs w:val="21"/>
              </w:rPr>
              <w:t>1</w:t>
            </w:r>
            <w:r>
              <w:rPr>
                <w:rFonts w:ascii="Times New Roman" w:hAnsi="Times New Roman" w:cs="Times New Roman"/>
                <w:color w:val="000000" w:themeColor="text1"/>
                <w:szCs w:val="21"/>
              </w:rPr>
              <w:t>周</w:t>
            </w:r>
          </w:p>
        </w:tc>
        <w:tc>
          <w:tcPr>
            <w:tcW w:w="1150" w:type="dxa"/>
            <w:gridSpan w:val="2"/>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GYB</w:t>
            </w:r>
            <w:r>
              <w:rPr>
                <w:rFonts w:ascii="Times New Roman" w:hAnsi="Times New Roman" w:cs="Times New Roman"/>
                <w:color w:val="000000" w:themeColor="text1"/>
                <w:szCs w:val="21"/>
              </w:rPr>
              <w:t>培训</w:t>
            </w: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1320" w:type="dxa"/>
            <w:gridSpan w:val="3"/>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岗位实习</w:t>
            </w:r>
          </w:p>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44" w:type="dxa"/>
            <w:vAlign w:val="center"/>
          </w:tcPr>
          <w:p w:rsidR="00AD2FF3" w:rsidRDefault="00AD2FF3">
            <w:pPr>
              <w:spacing w:line="440" w:lineRule="exact"/>
              <w:jc w:val="center"/>
              <w:rPr>
                <w:rFonts w:ascii="Times New Roman" w:hAnsi="Times New Roman" w:cs="Times New Roman"/>
                <w:color w:val="000000" w:themeColor="text1"/>
                <w:szCs w:val="21"/>
              </w:rPr>
            </w:pPr>
          </w:p>
        </w:tc>
      </w:tr>
      <w:tr w:rsidR="00AD2FF3">
        <w:trPr>
          <w:cantSplit/>
          <w:trHeight w:val="915"/>
          <w:jc w:val="center"/>
        </w:trPr>
        <w:tc>
          <w:tcPr>
            <w:tcW w:w="1772"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五</w:t>
            </w:r>
          </w:p>
        </w:tc>
        <w:tc>
          <w:tcPr>
            <w:tcW w:w="13077" w:type="dxa"/>
            <w:gridSpan w:val="23"/>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岗位实习</w:t>
            </w:r>
            <w:r>
              <w:rPr>
                <w:rFonts w:ascii="Times New Roman" w:hAnsi="Times New Roman" w:cs="Times New Roman"/>
                <w:color w:val="000000" w:themeColor="text1"/>
                <w:szCs w:val="21"/>
              </w:rPr>
              <w:t>21</w:t>
            </w:r>
            <w:r>
              <w:rPr>
                <w:rFonts w:ascii="Times New Roman" w:hAnsi="Times New Roman" w:cs="Times New Roman"/>
                <w:color w:val="000000" w:themeColor="text1"/>
                <w:szCs w:val="21"/>
              </w:rPr>
              <w:t>周</w:t>
            </w:r>
          </w:p>
        </w:tc>
      </w:tr>
      <w:tr w:rsidR="00AD2FF3">
        <w:trPr>
          <w:cantSplit/>
          <w:trHeight w:val="607"/>
          <w:jc w:val="center"/>
        </w:trPr>
        <w:tc>
          <w:tcPr>
            <w:tcW w:w="1772" w:type="dxa"/>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六</w:t>
            </w:r>
          </w:p>
        </w:tc>
        <w:tc>
          <w:tcPr>
            <w:tcW w:w="1771" w:type="dxa"/>
            <w:gridSpan w:val="3"/>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岗位实习</w:t>
            </w:r>
            <w:r>
              <w:rPr>
                <w:rFonts w:ascii="Times New Roman" w:hAnsi="Times New Roman" w:cs="Times New Roman"/>
                <w:color w:val="000000" w:themeColor="text1"/>
                <w:szCs w:val="21"/>
              </w:rPr>
              <w:t>3</w:t>
            </w:r>
            <w:r>
              <w:rPr>
                <w:rFonts w:ascii="Times New Roman" w:hAnsi="Times New Roman" w:cs="Times New Roman"/>
                <w:color w:val="000000" w:themeColor="text1"/>
                <w:szCs w:val="21"/>
              </w:rPr>
              <w:t>周</w:t>
            </w:r>
          </w:p>
        </w:tc>
        <w:tc>
          <w:tcPr>
            <w:tcW w:w="1316" w:type="dxa"/>
            <w:gridSpan w:val="2"/>
            <w:vAlign w:val="center"/>
          </w:tcPr>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毕业设计</w:t>
            </w:r>
          </w:p>
          <w:p w:rsidR="00AD2FF3" w:rsidRDefault="006D3C3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r>
              <w:rPr>
                <w:rFonts w:ascii="Times New Roman" w:hAnsi="Times New Roman" w:cs="Times New Roman"/>
                <w:color w:val="000000" w:themeColor="text1"/>
                <w:szCs w:val="21"/>
              </w:rPr>
              <w:t>周</w:t>
            </w:r>
          </w:p>
        </w:tc>
        <w:tc>
          <w:tcPr>
            <w:tcW w:w="668" w:type="dxa"/>
            <w:gridSpan w:val="2"/>
            <w:vAlign w:val="center"/>
          </w:tcPr>
          <w:p w:rsidR="00AD2FF3" w:rsidRDefault="00AD2FF3">
            <w:pPr>
              <w:spacing w:line="440" w:lineRule="exact"/>
              <w:jc w:val="center"/>
              <w:rPr>
                <w:rFonts w:ascii="Times New Roman" w:hAnsi="Times New Roman" w:cs="Times New Roman"/>
                <w:color w:val="000000" w:themeColor="text1"/>
                <w:szCs w:val="21"/>
              </w:rPr>
            </w:pPr>
          </w:p>
        </w:tc>
        <w:tc>
          <w:tcPr>
            <w:tcW w:w="567"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617"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617"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618"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617"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617"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617"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618"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617"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703"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533"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617"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602"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709" w:type="dxa"/>
            <w:vAlign w:val="center"/>
          </w:tcPr>
          <w:p w:rsidR="00AD2FF3" w:rsidRDefault="00AD2FF3">
            <w:pPr>
              <w:spacing w:line="440" w:lineRule="exact"/>
              <w:jc w:val="center"/>
              <w:rPr>
                <w:rFonts w:ascii="Times New Roman" w:hAnsi="Times New Roman" w:cs="Times New Roman"/>
                <w:color w:val="000000" w:themeColor="text1"/>
                <w:szCs w:val="21"/>
              </w:rPr>
            </w:pPr>
          </w:p>
        </w:tc>
        <w:tc>
          <w:tcPr>
            <w:tcW w:w="653" w:type="dxa"/>
            <w:gridSpan w:val="2"/>
          </w:tcPr>
          <w:p w:rsidR="00AD2FF3" w:rsidRDefault="00AD2FF3">
            <w:pPr>
              <w:spacing w:line="440" w:lineRule="exact"/>
              <w:jc w:val="center"/>
              <w:rPr>
                <w:rFonts w:ascii="Times New Roman" w:hAnsi="Times New Roman" w:cs="Times New Roman"/>
                <w:color w:val="000000" w:themeColor="text1"/>
                <w:szCs w:val="21"/>
              </w:rPr>
            </w:pPr>
          </w:p>
        </w:tc>
      </w:tr>
    </w:tbl>
    <w:p w:rsidR="00AD2FF3" w:rsidRDefault="00AD2FF3">
      <w:pPr>
        <w:pStyle w:val="a0"/>
        <w:ind w:leftChars="0" w:left="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sz w:val="24"/>
        </w:rPr>
      </w:pPr>
    </w:p>
    <w:p w:rsidR="00AD2FF3" w:rsidRDefault="00AD2FF3">
      <w:pPr>
        <w:pStyle w:val="a0"/>
        <w:rPr>
          <w:rFonts w:ascii="Times New Roman" w:hAnsi="Times New Roman" w:cs="Times New Roman"/>
          <w:color w:val="000000" w:themeColor="text1"/>
          <w:sz w:val="24"/>
        </w:rPr>
      </w:pPr>
    </w:p>
    <w:p w:rsidR="00AD2FF3" w:rsidRDefault="006D3C3E">
      <w:pPr>
        <w:spacing w:line="440" w:lineRule="exact"/>
        <w:rPr>
          <w:rFonts w:ascii="Times New Roman" w:hAnsi="Times New Roman" w:cs="Times New Roman"/>
          <w:b/>
          <w:color w:val="000000" w:themeColor="text1"/>
          <w:sz w:val="24"/>
        </w:rPr>
      </w:pPr>
      <w:r>
        <w:rPr>
          <w:rFonts w:ascii="Times New Roman" w:hAnsi="Times New Roman" w:cs="Times New Roman"/>
          <w:color w:val="000000" w:themeColor="text1"/>
          <w:sz w:val="24"/>
        </w:rPr>
        <w:lastRenderedPageBreak/>
        <w:t>附表二</w:t>
      </w:r>
      <w:r>
        <w:rPr>
          <w:rFonts w:ascii="Times New Roman" w:hAnsi="Times New Roman" w:cs="Times New Roman"/>
          <w:color w:val="000000" w:themeColor="text1"/>
          <w:sz w:val="24"/>
        </w:rPr>
        <w:t xml:space="preserve">                                              </w:t>
      </w:r>
      <w:r>
        <w:rPr>
          <w:rFonts w:ascii="Times New Roman" w:hAnsi="Times New Roman" w:cs="Times New Roman"/>
          <w:b/>
          <w:color w:val="000000" w:themeColor="text1"/>
          <w:sz w:val="24"/>
        </w:rPr>
        <w:t>教学进程安排表</w:t>
      </w:r>
    </w:p>
    <w:tbl>
      <w:tblPr>
        <w:tblW w:w="14954" w:type="dxa"/>
        <w:jc w:val="center"/>
        <w:tblLayout w:type="fixed"/>
        <w:tblLook w:val="04A0" w:firstRow="1" w:lastRow="0" w:firstColumn="1" w:lastColumn="0" w:noHBand="0" w:noVBand="1"/>
      </w:tblPr>
      <w:tblGrid>
        <w:gridCol w:w="564"/>
        <w:gridCol w:w="588"/>
        <w:gridCol w:w="1189"/>
        <w:gridCol w:w="966"/>
        <w:gridCol w:w="4432"/>
        <w:gridCol w:w="587"/>
        <w:gridCol w:w="489"/>
        <w:gridCol w:w="592"/>
        <w:gridCol w:w="746"/>
        <w:gridCol w:w="678"/>
        <w:gridCol w:w="678"/>
        <w:gridCol w:w="558"/>
        <w:gridCol w:w="549"/>
        <w:gridCol w:w="549"/>
        <w:gridCol w:w="655"/>
        <w:gridCol w:w="567"/>
        <w:gridCol w:w="561"/>
        <w:gridCol w:w="6"/>
      </w:tblGrid>
      <w:tr w:rsidR="00AD2FF3">
        <w:trPr>
          <w:gridAfter w:val="1"/>
          <w:wAfter w:w="6" w:type="dxa"/>
          <w:trHeight w:val="279"/>
          <w:jc w:val="center"/>
        </w:trPr>
        <w:tc>
          <w:tcPr>
            <w:tcW w:w="564" w:type="dxa"/>
            <w:vMerge w:val="restart"/>
            <w:tcBorders>
              <w:top w:val="single" w:sz="4" w:space="0" w:color="auto"/>
              <w:left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序号</w:t>
            </w:r>
          </w:p>
        </w:tc>
        <w:tc>
          <w:tcPr>
            <w:tcW w:w="588" w:type="dxa"/>
            <w:vMerge w:val="restart"/>
            <w:tcBorders>
              <w:top w:val="single" w:sz="4" w:space="0" w:color="auto"/>
              <w:left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课程</w:t>
            </w:r>
          </w:p>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类别</w:t>
            </w:r>
          </w:p>
        </w:tc>
        <w:tc>
          <w:tcPr>
            <w:tcW w:w="1189" w:type="dxa"/>
            <w:vMerge w:val="restart"/>
            <w:tcBorders>
              <w:top w:val="single" w:sz="4" w:space="0" w:color="auto"/>
              <w:left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课程</w:t>
            </w:r>
          </w:p>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代码</w:t>
            </w:r>
          </w:p>
        </w:tc>
        <w:tc>
          <w:tcPr>
            <w:tcW w:w="5398" w:type="dxa"/>
            <w:gridSpan w:val="2"/>
            <w:vMerge w:val="restart"/>
            <w:tcBorders>
              <w:top w:val="single" w:sz="4" w:space="0" w:color="auto"/>
              <w:left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课程名称</w:t>
            </w:r>
          </w:p>
        </w:tc>
        <w:tc>
          <w:tcPr>
            <w:tcW w:w="587" w:type="dxa"/>
            <w:vMerge w:val="restart"/>
            <w:tcBorders>
              <w:top w:val="single" w:sz="4" w:space="0" w:color="auto"/>
              <w:left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b/>
                <w:color w:val="000000" w:themeColor="text1"/>
                <w:kern w:val="0"/>
                <w:szCs w:val="21"/>
              </w:rPr>
              <w:t>学分</w:t>
            </w:r>
          </w:p>
        </w:tc>
        <w:tc>
          <w:tcPr>
            <w:tcW w:w="489" w:type="dxa"/>
            <w:vMerge w:val="restart"/>
            <w:tcBorders>
              <w:top w:val="single" w:sz="4" w:space="0" w:color="auto"/>
              <w:left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考试</w:t>
            </w:r>
          </w:p>
        </w:tc>
        <w:tc>
          <w:tcPr>
            <w:tcW w:w="592" w:type="dxa"/>
            <w:vMerge w:val="restart"/>
            <w:tcBorders>
              <w:top w:val="single" w:sz="4" w:space="0" w:color="auto"/>
              <w:left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考查</w:t>
            </w:r>
          </w:p>
        </w:tc>
        <w:tc>
          <w:tcPr>
            <w:tcW w:w="746" w:type="dxa"/>
            <w:vMerge w:val="restart"/>
            <w:tcBorders>
              <w:top w:val="single" w:sz="4" w:space="0" w:color="auto"/>
              <w:left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总学时</w:t>
            </w:r>
          </w:p>
        </w:tc>
        <w:tc>
          <w:tcPr>
            <w:tcW w:w="4795" w:type="dxa"/>
            <w:gridSpan w:val="8"/>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学年、学期、学时</w:t>
            </w:r>
          </w:p>
        </w:tc>
      </w:tr>
      <w:tr w:rsidR="00AD2FF3">
        <w:trPr>
          <w:gridAfter w:val="1"/>
          <w:wAfter w:w="6" w:type="dxa"/>
          <w:trHeight w:val="279"/>
          <w:jc w:val="center"/>
        </w:trPr>
        <w:tc>
          <w:tcPr>
            <w:tcW w:w="564"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588"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1189" w:type="dxa"/>
            <w:vMerge/>
            <w:tcBorders>
              <w:left w:val="single" w:sz="4" w:space="0" w:color="auto"/>
              <w:right w:val="single" w:sz="4" w:space="0" w:color="auto"/>
            </w:tcBorders>
          </w:tcPr>
          <w:p w:rsidR="00AD2FF3" w:rsidRDefault="00AD2FF3">
            <w:pPr>
              <w:jc w:val="left"/>
              <w:rPr>
                <w:rFonts w:ascii="Times New Roman" w:hAnsi="Times New Roman" w:cs="Times New Roman"/>
                <w:b/>
                <w:color w:val="000000" w:themeColor="text1"/>
                <w:kern w:val="0"/>
                <w:szCs w:val="21"/>
              </w:rPr>
            </w:pPr>
          </w:p>
        </w:tc>
        <w:tc>
          <w:tcPr>
            <w:tcW w:w="5398" w:type="dxa"/>
            <w:gridSpan w:val="2"/>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587"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489"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592"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746"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678" w:type="dxa"/>
            <w:vMerge w:val="restart"/>
            <w:tcBorders>
              <w:top w:val="single" w:sz="4" w:space="0" w:color="auto"/>
              <w:left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理论</w:t>
            </w:r>
          </w:p>
        </w:tc>
        <w:tc>
          <w:tcPr>
            <w:tcW w:w="678" w:type="dxa"/>
            <w:vMerge w:val="restart"/>
            <w:tcBorders>
              <w:top w:val="single" w:sz="4" w:space="0" w:color="auto"/>
              <w:left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实践</w:t>
            </w:r>
          </w:p>
        </w:tc>
        <w:tc>
          <w:tcPr>
            <w:tcW w:w="1107"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200" w:lineRule="atLeast"/>
              <w:jc w:val="center"/>
              <w:textAlignment w:val="center"/>
              <w:rPr>
                <w:rFonts w:ascii="Times New Roman" w:hAnsi="Times New Roman" w:cs="Times New Roman"/>
                <w:b/>
                <w:color w:val="000000" w:themeColor="text1"/>
                <w:szCs w:val="21"/>
              </w:rPr>
            </w:pPr>
            <w:r>
              <w:rPr>
                <w:rStyle w:val="font01"/>
                <w:rFonts w:ascii="Times New Roman" w:hAnsi="Times New Roman" w:cs="Times New Roman" w:hint="default"/>
                <w:b/>
                <w:color w:val="000000" w:themeColor="text1"/>
                <w:sz w:val="21"/>
                <w:szCs w:val="21"/>
              </w:rPr>
              <w:t>第一学年</w:t>
            </w:r>
          </w:p>
        </w:tc>
        <w:tc>
          <w:tcPr>
            <w:tcW w:w="1204"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200" w:lineRule="atLeast"/>
              <w:jc w:val="center"/>
              <w:textAlignment w:val="center"/>
              <w:rPr>
                <w:rFonts w:ascii="Times New Roman" w:hAnsi="Times New Roman" w:cs="Times New Roman"/>
                <w:b/>
                <w:color w:val="000000" w:themeColor="text1"/>
                <w:szCs w:val="21"/>
              </w:rPr>
            </w:pPr>
            <w:r>
              <w:rPr>
                <w:rStyle w:val="font01"/>
                <w:rFonts w:ascii="Times New Roman" w:hAnsi="Times New Roman" w:cs="Times New Roman" w:hint="default"/>
                <w:b/>
                <w:color w:val="000000" w:themeColor="text1"/>
                <w:sz w:val="21"/>
                <w:szCs w:val="21"/>
              </w:rPr>
              <w:t>第二学年</w:t>
            </w:r>
          </w:p>
        </w:tc>
        <w:tc>
          <w:tcPr>
            <w:tcW w:w="112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200" w:lineRule="atLeast"/>
              <w:jc w:val="center"/>
              <w:textAlignment w:val="center"/>
              <w:rPr>
                <w:rFonts w:ascii="Times New Roman" w:hAnsi="Times New Roman" w:cs="Times New Roman"/>
                <w:b/>
                <w:color w:val="000000" w:themeColor="text1"/>
                <w:szCs w:val="21"/>
              </w:rPr>
            </w:pPr>
            <w:r>
              <w:rPr>
                <w:rStyle w:val="font01"/>
                <w:rFonts w:ascii="Times New Roman" w:hAnsi="Times New Roman" w:cs="Times New Roman" w:hint="default"/>
                <w:b/>
                <w:color w:val="000000" w:themeColor="text1"/>
                <w:sz w:val="21"/>
                <w:szCs w:val="21"/>
              </w:rPr>
              <w:t>第三学年</w:t>
            </w:r>
          </w:p>
        </w:tc>
      </w:tr>
      <w:tr w:rsidR="00AD2FF3">
        <w:trPr>
          <w:trHeight w:val="279"/>
          <w:jc w:val="center"/>
        </w:trPr>
        <w:tc>
          <w:tcPr>
            <w:tcW w:w="564"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588"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1189" w:type="dxa"/>
            <w:vMerge/>
            <w:tcBorders>
              <w:left w:val="single" w:sz="4" w:space="0" w:color="auto"/>
              <w:right w:val="single" w:sz="4" w:space="0" w:color="auto"/>
            </w:tcBorders>
          </w:tcPr>
          <w:p w:rsidR="00AD2FF3" w:rsidRDefault="00AD2FF3">
            <w:pPr>
              <w:jc w:val="left"/>
              <w:rPr>
                <w:rFonts w:ascii="Times New Roman" w:hAnsi="Times New Roman" w:cs="Times New Roman"/>
                <w:b/>
                <w:color w:val="000000" w:themeColor="text1"/>
                <w:kern w:val="0"/>
                <w:szCs w:val="21"/>
              </w:rPr>
            </w:pPr>
          </w:p>
        </w:tc>
        <w:tc>
          <w:tcPr>
            <w:tcW w:w="5398" w:type="dxa"/>
            <w:gridSpan w:val="2"/>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587"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489"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592"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746"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678"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678" w:type="dxa"/>
            <w:vMerge/>
            <w:tcBorders>
              <w:left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1</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2</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3</w:t>
            </w: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4</w:t>
            </w:r>
          </w:p>
        </w:tc>
        <w:tc>
          <w:tcPr>
            <w:tcW w:w="56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6</w:t>
            </w:r>
          </w:p>
        </w:tc>
      </w:tr>
      <w:tr w:rsidR="00AD2FF3">
        <w:trPr>
          <w:trHeight w:val="510"/>
          <w:jc w:val="center"/>
        </w:trPr>
        <w:tc>
          <w:tcPr>
            <w:tcW w:w="564" w:type="dxa"/>
            <w:vMerge/>
            <w:tcBorders>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588" w:type="dxa"/>
            <w:vMerge/>
            <w:tcBorders>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1189" w:type="dxa"/>
            <w:vMerge/>
            <w:tcBorders>
              <w:left w:val="single" w:sz="4" w:space="0" w:color="auto"/>
              <w:bottom w:val="single" w:sz="4" w:space="0" w:color="auto"/>
              <w:right w:val="single" w:sz="4" w:space="0" w:color="auto"/>
            </w:tcBorders>
          </w:tcPr>
          <w:p w:rsidR="00AD2FF3" w:rsidRDefault="00AD2FF3">
            <w:pPr>
              <w:jc w:val="left"/>
              <w:rPr>
                <w:rFonts w:ascii="Times New Roman" w:hAnsi="Times New Roman" w:cs="Times New Roman"/>
                <w:b/>
                <w:color w:val="000000" w:themeColor="text1"/>
                <w:kern w:val="0"/>
                <w:szCs w:val="21"/>
              </w:rPr>
            </w:pPr>
          </w:p>
        </w:tc>
        <w:tc>
          <w:tcPr>
            <w:tcW w:w="5398" w:type="dxa"/>
            <w:gridSpan w:val="2"/>
            <w:vMerge/>
            <w:tcBorders>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587" w:type="dxa"/>
            <w:vMerge/>
            <w:tcBorders>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489" w:type="dxa"/>
            <w:vMerge/>
            <w:tcBorders>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592" w:type="dxa"/>
            <w:vMerge/>
            <w:tcBorders>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746" w:type="dxa"/>
            <w:vMerge/>
            <w:tcBorders>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678" w:type="dxa"/>
            <w:vMerge/>
            <w:tcBorders>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678" w:type="dxa"/>
            <w:vMerge/>
            <w:tcBorders>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20</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20</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20</w:t>
            </w: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20</w:t>
            </w:r>
          </w:p>
        </w:tc>
        <w:tc>
          <w:tcPr>
            <w:tcW w:w="56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20</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bCs/>
                <w:color w:val="000000" w:themeColor="text1"/>
                <w:kern w:val="0"/>
                <w:szCs w:val="21"/>
              </w:rPr>
            </w:pPr>
            <w:r>
              <w:rPr>
                <w:rFonts w:ascii="Times New Roman" w:hAnsi="Times New Roman" w:cs="Times New Roman"/>
                <w:b/>
                <w:bCs/>
                <w:color w:val="000000" w:themeColor="text1"/>
                <w:kern w:val="0"/>
                <w:szCs w:val="21"/>
              </w:rPr>
              <w:t>20</w:t>
            </w:r>
          </w:p>
        </w:tc>
      </w:tr>
      <w:tr w:rsidR="00AD2FF3">
        <w:trPr>
          <w:gridAfter w:val="1"/>
          <w:wAfter w:w="6" w:type="dxa"/>
          <w:trHeight w:val="500"/>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w:t>
            </w:r>
          </w:p>
        </w:tc>
        <w:tc>
          <w:tcPr>
            <w:tcW w:w="588" w:type="dxa"/>
            <w:vMerge w:val="restart"/>
            <w:tcBorders>
              <w:top w:val="single" w:sz="4" w:space="0" w:color="auto"/>
              <w:left w:val="single" w:sz="4" w:space="0" w:color="auto"/>
              <w:right w:val="single" w:sz="4" w:space="0" w:color="auto"/>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公共基础必修课程</w:t>
            </w:r>
          </w:p>
        </w:tc>
        <w:tc>
          <w:tcPr>
            <w:tcW w:w="1189" w:type="dxa"/>
            <w:tcBorders>
              <w:top w:val="single" w:sz="4" w:space="0" w:color="auto"/>
              <w:left w:val="single" w:sz="4" w:space="0" w:color="auto"/>
              <w:bottom w:val="single" w:sz="4" w:space="0" w:color="auto"/>
              <w:right w:val="single" w:sz="4" w:space="0" w:color="auto"/>
            </w:tcBorders>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121001</w:t>
            </w: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思想道德与法治</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3</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w:t>
            </w: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54</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46</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54</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 xml:space="preserve">　</w:t>
            </w:r>
          </w:p>
        </w:tc>
        <w:tc>
          <w:tcPr>
            <w:tcW w:w="1128" w:type="dxa"/>
            <w:gridSpan w:val="2"/>
            <w:vMerge w:val="restart"/>
            <w:tcBorders>
              <w:top w:val="single" w:sz="4" w:space="0" w:color="auto"/>
              <w:left w:val="single" w:sz="4" w:space="0" w:color="auto"/>
              <w:right w:val="single" w:sz="4" w:space="0" w:color="auto"/>
            </w:tcBorders>
            <w:vAlign w:val="center"/>
          </w:tcPr>
          <w:p w:rsidR="00AD2FF3" w:rsidRDefault="006D3C3E">
            <w:pPr>
              <w:spacing w:line="200" w:lineRule="atLeast"/>
              <w:rPr>
                <w:rFonts w:ascii="Times New Roman" w:hAnsi="Times New Roman" w:cs="Times New Roman"/>
                <w:color w:val="000000" w:themeColor="text1"/>
                <w:szCs w:val="21"/>
              </w:rPr>
            </w:pPr>
            <w:r>
              <w:rPr>
                <w:rFonts w:ascii="Times New Roman" w:hAnsi="Times New Roman" w:cs="Times New Roman"/>
                <w:color w:val="000000" w:themeColor="text1"/>
                <w:szCs w:val="21"/>
              </w:rPr>
              <w:t>实习内容：策划方案与活动执行，市场调研与分析。文化创意项目的创作和设计，包括平面设计、展览布展、舞台美术。参与媒体渠道的管理和宣传活动的策划与执行，包括新闻稿撰写、社交</w:t>
            </w:r>
            <w:r>
              <w:rPr>
                <w:rFonts w:ascii="Times New Roman" w:hAnsi="Times New Roman" w:cs="Times New Roman"/>
                <w:color w:val="000000" w:themeColor="text1"/>
                <w:szCs w:val="21"/>
              </w:rPr>
              <w:lastRenderedPageBreak/>
              <w:t>媒体运营、宣传材料设计等工作。</w:t>
            </w:r>
          </w:p>
        </w:tc>
      </w:tr>
      <w:tr w:rsidR="00AD2FF3">
        <w:trPr>
          <w:gridAfter w:val="1"/>
          <w:wAfter w:w="6" w:type="dxa"/>
          <w:trHeight w:val="540"/>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588" w:type="dxa"/>
            <w:vMerge/>
            <w:tcBorders>
              <w:left w:val="single" w:sz="4" w:space="0" w:color="auto"/>
              <w:right w:val="single" w:sz="4" w:space="0" w:color="auto"/>
            </w:tcBorders>
            <w:vAlign w:val="center"/>
          </w:tcPr>
          <w:p w:rsidR="00AD2FF3" w:rsidRDefault="00AD2FF3">
            <w:pPr>
              <w:spacing w:line="440" w:lineRule="exact"/>
              <w:rPr>
                <w:rFonts w:ascii="Times New Roman" w:hAnsi="Times New Roman" w:cs="Times New Roman"/>
                <w:color w:val="000000" w:themeColor="text1"/>
                <w:kern w:val="0"/>
                <w:szCs w:val="21"/>
              </w:rPr>
            </w:pPr>
          </w:p>
        </w:tc>
        <w:tc>
          <w:tcPr>
            <w:tcW w:w="1189" w:type="dxa"/>
            <w:tcBorders>
              <w:top w:val="single" w:sz="4" w:space="0" w:color="auto"/>
              <w:left w:val="single" w:sz="4" w:space="0" w:color="auto"/>
              <w:bottom w:val="single" w:sz="4" w:space="0" w:color="auto"/>
              <w:right w:val="single" w:sz="4" w:space="0" w:color="auto"/>
            </w:tcBorders>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121028</w:t>
            </w: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毛泽东思想和中国特色社会主义理论体系概论</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36</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32</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1128" w:type="dxa"/>
            <w:gridSpan w:val="2"/>
            <w:vMerge/>
            <w:tcBorders>
              <w:left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r>
      <w:tr w:rsidR="00AD2FF3">
        <w:trPr>
          <w:gridAfter w:val="1"/>
          <w:wAfter w:w="6" w:type="dxa"/>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3</w:t>
            </w:r>
          </w:p>
        </w:tc>
        <w:tc>
          <w:tcPr>
            <w:tcW w:w="588" w:type="dxa"/>
            <w:vMerge/>
            <w:tcBorders>
              <w:left w:val="single" w:sz="4" w:space="0" w:color="auto"/>
              <w:right w:val="single" w:sz="4" w:space="0" w:color="auto"/>
            </w:tcBorders>
            <w:vAlign w:val="center"/>
          </w:tcPr>
          <w:p w:rsidR="00AD2FF3" w:rsidRDefault="00AD2FF3">
            <w:pPr>
              <w:spacing w:line="440" w:lineRule="exact"/>
              <w:rPr>
                <w:rFonts w:ascii="Times New Roman" w:hAnsi="Times New Roman" w:cs="Times New Roman"/>
                <w:color w:val="000000" w:themeColor="text1"/>
                <w:kern w:val="0"/>
                <w:szCs w:val="21"/>
              </w:rPr>
            </w:pPr>
          </w:p>
        </w:tc>
        <w:tc>
          <w:tcPr>
            <w:tcW w:w="1189" w:type="dxa"/>
            <w:tcBorders>
              <w:top w:val="single" w:sz="4" w:space="0" w:color="auto"/>
              <w:left w:val="single" w:sz="4" w:space="0" w:color="auto"/>
              <w:bottom w:val="single" w:sz="4" w:space="0" w:color="auto"/>
              <w:right w:val="single" w:sz="4" w:space="0" w:color="auto"/>
            </w:tcBorders>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121027</w:t>
            </w: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习近平新时代中国特色社会主义思想概论</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3</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3</w:t>
            </w: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54</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46</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54</w:t>
            </w: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1128" w:type="dxa"/>
            <w:gridSpan w:val="2"/>
            <w:vMerge/>
            <w:tcBorders>
              <w:left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r>
      <w:tr w:rsidR="00AD2FF3">
        <w:trPr>
          <w:gridAfter w:val="1"/>
          <w:wAfter w:w="6" w:type="dxa"/>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4</w:t>
            </w:r>
          </w:p>
        </w:tc>
        <w:tc>
          <w:tcPr>
            <w:tcW w:w="588" w:type="dxa"/>
            <w:vMerge/>
            <w:tcBorders>
              <w:left w:val="single" w:sz="4" w:space="0" w:color="auto"/>
              <w:right w:val="single" w:sz="4" w:space="0" w:color="auto"/>
            </w:tcBorders>
            <w:vAlign w:val="center"/>
          </w:tcPr>
          <w:p w:rsidR="00AD2FF3" w:rsidRDefault="00AD2FF3">
            <w:pPr>
              <w:spacing w:line="440" w:lineRule="exact"/>
              <w:rPr>
                <w:rFonts w:ascii="Times New Roman" w:hAnsi="Times New Roman" w:cs="Times New Roman"/>
                <w:color w:val="000000" w:themeColor="text1"/>
                <w:kern w:val="0"/>
                <w:szCs w:val="21"/>
              </w:rPr>
            </w:pPr>
          </w:p>
        </w:tc>
        <w:tc>
          <w:tcPr>
            <w:tcW w:w="1189" w:type="dxa"/>
            <w:tcBorders>
              <w:top w:val="single" w:sz="4" w:space="0" w:color="auto"/>
              <w:left w:val="single" w:sz="4" w:space="0" w:color="auto"/>
              <w:bottom w:val="single" w:sz="4" w:space="0" w:color="auto"/>
              <w:right w:val="single" w:sz="4" w:space="0" w:color="auto"/>
            </w:tcBorders>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121008-11</w:t>
            </w: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形势与政策</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1-4</w:t>
            </w: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32</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32</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0</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1128" w:type="dxa"/>
            <w:gridSpan w:val="2"/>
            <w:vMerge/>
            <w:tcBorders>
              <w:left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r>
      <w:tr w:rsidR="00AD2FF3">
        <w:trPr>
          <w:gridAfter w:val="1"/>
          <w:wAfter w:w="6" w:type="dxa"/>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5</w:t>
            </w:r>
          </w:p>
        </w:tc>
        <w:tc>
          <w:tcPr>
            <w:tcW w:w="588" w:type="dxa"/>
            <w:vMerge/>
            <w:tcBorders>
              <w:left w:val="single" w:sz="4" w:space="0" w:color="auto"/>
              <w:right w:val="single" w:sz="4" w:space="0" w:color="auto"/>
            </w:tcBorders>
            <w:vAlign w:val="center"/>
          </w:tcPr>
          <w:p w:rsidR="00AD2FF3" w:rsidRDefault="00AD2FF3">
            <w:pPr>
              <w:spacing w:line="440" w:lineRule="exact"/>
              <w:rPr>
                <w:rFonts w:ascii="Times New Roman" w:hAnsi="Times New Roman" w:cs="Times New Roman"/>
                <w:color w:val="000000" w:themeColor="text1"/>
                <w:kern w:val="0"/>
                <w:szCs w:val="21"/>
              </w:rPr>
            </w:pPr>
          </w:p>
        </w:tc>
        <w:tc>
          <w:tcPr>
            <w:tcW w:w="1189" w:type="dxa"/>
            <w:tcBorders>
              <w:top w:val="single" w:sz="4" w:space="0" w:color="auto"/>
              <w:left w:val="single" w:sz="4" w:space="0" w:color="auto"/>
              <w:bottom w:val="single" w:sz="4" w:space="0" w:color="auto"/>
              <w:right w:val="single" w:sz="4" w:space="0" w:color="auto"/>
            </w:tcBorders>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161002</w:t>
            </w: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军事理论</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4</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1-2</w:t>
            </w: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148</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36</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112</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112</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1128" w:type="dxa"/>
            <w:gridSpan w:val="2"/>
            <w:vMerge/>
            <w:tcBorders>
              <w:left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r>
      <w:tr w:rsidR="00AD2FF3">
        <w:trPr>
          <w:gridAfter w:val="1"/>
          <w:wAfter w:w="6" w:type="dxa"/>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6</w:t>
            </w:r>
          </w:p>
        </w:tc>
        <w:tc>
          <w:tcPr>
            <w:tcW w:w="588" w:type="dxa"/>
            <w:vMerge/>
            <w:tcBorders>
              <w:left w:val="single" w:sz="4" w:space="0" w:color="auto"/>
              <w:right w:val="single" w:sz="4" w:space="0" w:color="auto"/>
            </w:tcBorders>
            <w:vAlign w:val="center"/>
          </w:tcPr>
          <w:p w:rsidR="00AD2FF3" w:rsidRDefault="00AD2FF3">
            <w:pPr>
              <w:spacing w:line="440" w:lineRule="exact"/>
              <w:rPr>
                <w:rFonts w:ascii="Times New Roman" w:hAnsi="Times New Roman" w:cs="Times New Roman"/>
                <w:color w:val="000000" w:themeColor="text1"/>
                <w:kern w:val="0"/>
                <w:szCs w:val="21"/>
              </w:rPr>
            </w:pPr>
          </w:p>
        </w:tc>
        <w:tc>
          <w:tcPr>
            <w:tcW w:w="1189" w:type="dxa"/>
            <w:tcBorders>
              <w:top w:val="single" w:sz="4" w:space="0" w:color="auto"/>
              <w:left w:val="single" w:sz="4" w:space="0" w:color="auto"/>
              <w:bottom w:val="single" w:sz="4" w:space="0" w:color="auto"/>
              <w:right w:val="single" w:sz="4" w:space="0" w:color="auto"/>
            </w:tcBorders>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161003</w:t>
            </w: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大学生心理健康</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36</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30</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6</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1128" w:type="dxa"/>
            <w:gridSpan w:val="2"/>
            <w:vMerge/>
            <w:tcBorders>
              <w:left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r>
      <w:tr w:rsidR="00AD2FF3">
        <w:trPr>
          <w:gridAfter w:val="1"/>
          <w:wAfter w:w="6" w:type="dxa"/>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7</w:t>
            </w:r>
          </w:p>
        </w:tc>
        <w:tc>
          <w:tcPr>
            <w:tcW w:w="588" w:type="dxa"/>
            <w:vMerge/>
            <w:tcBorders>
              <w:left w:val="single" w:sz="4" w:space="0" w:color="auto"/>
              <w:right w:val="single" w:sz="4" w:space="0" w:color="auto"/>
            </w:tcBorders>
            <w:vAlign w:val="center"/>
          </w:tcPr>
          <w:p w:rsidR="00AD2FF3" w:rsidRDefault="00AD2FF3">
            <w:pPr>
              <w:spacing w:line="440" w:lineRule="exact"/>
              <w:rPr>
                <w:rFonts w:ascii="Times New Roman" w:hAnsi="Times New Roman" w:cs="Times New Roman"/>
                <w:color w:val="000000" w:themeColor="text1"/>
                <w:kern w:val="0"/>
                <w:szCs w:val="21"/>
              </w:rPr>
            </w:pPr>
          </w:p>
        </w:tc>
        <w:tc>
          <w:tcPr>
            <w:tcW w:w="1189" w:type="dxa"/>
            <w:tcBorders>
              <w:top w:val="single" w:sz="4" w:space="0" w:color="auto"/>
              <w:left w:val="single" w:sz="4" w:space="0" w:color="auto"/>
              <w:bottom w:val="single" w:sz="4" w:space="0" w:color="auto"/>
              <w:right w:val="single" w:sz="4" w:space="0" w:color="auto"/>
            </w:tcBorders>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141001-3</w:t>
            </w: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大学体育</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6</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6D3C3E">
            <w:pPr>
              <w:ind w:leftChars="-34" w:left="-71" w:rightChars="-57" w:right="-120"/>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1-2</w:t>
            </w: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4</w:t>
            </w: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108</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12</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96</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36</w:t>
            </w:r>
          </w:p>
        </w:tc>
        <w:tc>
          <w:tcPr>
            <w:tcW w:w="1128" w:type="dxa"/>
            <w:gridSpan w:val="2"/>
            <w:vMerge/>
            <w:tcBorders>
              <w:left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r>
      <w:tr w:rsidR="00AD2FF3">
        <w:trPr>
          <w:gridAfter w:val="1"/>
          <w:wAfter w:w="6" w:type="dxa"/>
          <w:trHeight w:val="422"/>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8</w:t>
            </w:r>
          </w:p>
        </w:tc>
        <w:tc>
          <w:tcPr>
            <w:tcW w:w="588" w:type="dxa"/>
            <w:vMerge/>
            <w:tcBorders>
              <w:left w:val="single" w:sz="4" w:space="0" w:color="auto"/>
              <w:right w:val="single" w:sz="4" w:space="0" w:color="auto"/>
            </w:tcBorders>
            <w:vAlign w:val="center"/>
          </w:tcPr>
          <w:p w:rsidR="00AD2FF3" w:rsidRDefault="00AD2FF3">
            <w:pPr>
              <w:spacing w:line="440" w:lineRule="exact"/>
              <w:rPr>
                <w:rFonts w:ascii="Times New Roman" w:hAnsi="Times New Roman" w:cs="Times New Roman"/>
                <w:color w:val="000000" w:themeColor="text1"/>
                <w:kern w:val="0"/>
                <w:szCs w:val="21"/>
              </w:rPr>
            </w:pPr>
          </w:p>
        </w:tc>
        <w:tc>
          <w:tcPr>
            <w:tcW w:w="1189" w:type="dxa"/>
            <w:tcBorders>
              <w:top w:val="single" w:sz="4" w:space="0" w:color="auto"/>
              <w:left w:val="single" w:sz="4" w:space="0" w:color="auto"/>
              <w:bottom w:val="single" w:sz="4" w:space="0" w:color="auto"/>
              <w:right w:val="single" w:sz="4" w:space="0" w:color="auto"/>
            </w:tcBorders>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161001</w:t>
            </w: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劳动课</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1-4</w:t>
            </w: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16</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12</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w:t>
            </w: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w:t>
            </w:r>
          </w:p>
        </w:tc>
        <w:tc>
          <w:tcPr>
            <w:tcW w:w="1128" w:type="dxa"/>
            <w:gridSpan w:val="2"/>
            <w:vMerge/>
            <w:tcBorders>
              <w:left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r>
      <w:tr w:rsidR="00AD2FF3">
        <w:trPr>
          <w:gridAfter w:val="1"/>
          <w:wAfter w:w="6" w:type="dxa"/>
          <w:trHeight w:val="388"/>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9</w:t>
            </w:r>
          </w:p>
        </w:tc>
        <w:tc>
          <w:tcPr>
            <w:tcW w:w="588" w:type="dxa"/>
            <w:vMerge/>
            <w:tcBorders>
              <w:left w:val="single" w:sz="4" w:space="0" w:color="auto"/>
              <w:right w:val="single" w:sz="4" w:space="0" w:color="auto"/>
            </w:tcBorders>
            <w:vAlign w:val="center"/>
          </w:tcPr>
          <w:p w:rsidR="00AD2FF3" w:rsidRDefault="00AD2FF3">
            <w:pPr>
              <w:spacing w:line="440" w:lineRule="exact"/>
              <w:rPr>
                <w:rFonts w:ascii="Times New Roman" w:hAnsi="Times New Roman" w:cs="Times New Roman"/>
                <w:color w:val="000000" w:themeColor="text1"/>
                <w:kern w:val="0"/>
                <w:szCs w:val="21"/>
              </w:rPr>
            </w:pPr>
          </w:p>
        </w:tc>
        <w:tc>
          <w:tcPr>
            <w:tcW w:w="1189" w:type="dxa"/>
            <w:tcBorders>
              <w:top w:val="single" w:sz="4" w:space="0" w:color="auto"/>
              <w:left w:val="single" w:sz="4" w:space="0" w:color="auto"/>
              <w:bottom w:val="single" w:sz="4" w:space="0" w:color="auto"/>
              <w:right w:val="single" w:sz="4" w:space="0" w:color="auto"/>
            </w:tcBorders>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121016-19</w:t>
            </w: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大学生职业发展与就业指导</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1-4</w:t>
            </w: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32</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16</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16</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1128" w:type="dxa"/>
            <w:gridSpan w:val="2"/>
            <w:vMerge/>
            <w:tcBorders>
              <w:left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r>
      <w:tr w:rsidR="00AD2FF3">
        <w:trPr>
          <w:gridAfter w:val="1"/>
          <w:wAfter w:w="6" w:type="dxa"/>
          <w:trHeight w:val="462"/>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10</w:t>
            </w:r>
          </w:p>
        </w:tc>
        <w:tc>
          <w:tcPr>
            <w:tcW w:w="588" w:type="dxa"/>
            <w:vMerge/>
            <w:tcBorders>
              <w:left w:val="single" w:sz="4" w:space="0" w:color="auto"/>
              <w:right w:val="single" w:sz="4" w:space="0" w:color="auto"/>
            </w:tcBorders>
            <w:vAlign w:val="center"/>
          </w:tcPr>
          <w:p w:rsidR="00AD2FF3" w:rsidRDefault="00AD2FF3">
            <w:pPr>
              <w:spacing w:line="440" w:lineRule="exact"/>
              <w:rPr>
                <w:rFonts w:ascii="Times New Roman" w:hAnsi="Times New Roman" w:cs="Times New Roman"/>
                <w:color w:val="000000" w:themeColor="text1"/>
                <w:kern w:val="0"/>
                <w:szCs w:val="21"/>
              </w:rPr>
            </w:pPr>
          </w:p>
        </w:tc>
        <w:tc>
          <w:tcPr>
            <w:tcW w:w="1189" w:type="dxa"/>
            <w:tcBorders>
              <w:top w:val="single" w:sz="4" w:space="0" w:color="auto"/>
              <w:left w:val="single" w:sz="4" w:space="0" w:color="auto"/>
              <w:bottom w:val="single" w:sz="4" w:space="0" w:color="auto"/>
              <w:right w:val="single" w:sz="4" w:space="0" w:color="auto"/>
            </w:tcBorders>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121012-15</w:t>
            </w: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大学生创新创业基础</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1-4</w:t>
            </w: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32</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16</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16</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8</w:t>
            </w:r>
          </w:p>
        </w:tc>
        <w:tc>
          <w:tcPr>
            <w:tcW w:w="1128" w:type="dxa"/>
            <w:gridSpan w:val="2"/>
            <w:vMerge/>
            <w:tcBorders>
              <w:left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r>
      <w:tr w:rsidR="00AD2FF3">
        <w:trPr>
          <w:gridAfter w:val="1"/>
          <w:wAfter w:w="6" w:type="dxa"/>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11</w:t>
            </w:r>
          </w:p>
        </w:tc>
        <w:tc>
          <w:tcPr>
            <w:tcW w:w="588" w:type="dxa"/>
            <w:vMerge/>
            <w:tcBorders>
              <w:left w:val="single" w:sz="4" w:space="0" w:color="auto"/>
              <w:right w:val="single" w:sz="4" w:space="0" w:color="auto"/>
            </w:tcBorders>
            <w:vAlign w:val="center"/>
          </w:tcPr>
          <w:p w:rsidR="00AD2FF3" w:rsidRDefault="00AD2FF3">
            <w:pPr>
              <w:spacing w:line="440" w:lineRule="exact"/>
              <w:rPr>
                <w:rFonts w:ascii="Times New Roman" w:hAnsi="Times New Roman" w:cs="Times New Roman"/>
                <w:color w:val="000000" w:themeColor="text1"/>
                <w:kern w:val="0"/>
                <w:szCs w:val="21"/>
              </w:rPr>
            </w:pPr>
          </w:p>
        </w:tc>
        <w:tc>
          <w:tcPr>
            <w:tcW w:w="1189" w:type="dxa"/>
            <w:tcBorders>
              <w:top w:val="single" w:sz="4" w:space="0" w:color="auto"/>
              <w:left w:val="single" w:sz="4" w:space="0" w:color="auto"/>
              <w:bottom w:val="single" w:sz="4" w:space="0" w:color="auto"/>
              <w:right w:val="single" w:sz="4" w:space="0" w:color="auto"/>
            </w:tcBorders>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131035</w:t>
            </w: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高职英语</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4</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72</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68</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4</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72</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1128" w:type="dxa"/>
            <w:gridSpan w:val="2"/>
            <w:vMerge/>
            <w:tcBorders>
              <w:left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r>
      <w:tr w:rsidR="00AD2FF3">
        <w:trPr>
          <w:gridAfter w:val="1"/>
          <w:wAfter w:w="6" w:type="dxa"/>
          <w:trHeight w:val="509"/>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12</w:t>
            </w:r>
          </w:p>
        </w:tc>
        <w:tc>
          <w:tcPr>
            <w:tcW w:w="588" w:type="dxa"/>
            <w:vMerge/>
            <w:tcBorders>
              <w:left w:val="single" w:sz="4" w:space="0" w:color="auto"/>
              <w:right w:val="single" w:sz="4" w:space="0" w:color="auto"/>
            </w:tcBorders>
            <w:vAlign w:val="center"/>
          </w:tcPr>
          <w:p w:rsidR="00AD2FF3" w:rsidRDefault="00AD2FF3">
            <w:pPr>
              <w:spacing w:line="440" w:lineRule="exact"/>
              <w:rPr>
                <w:rFonts w:ascii="Times New Roman" w:hAnsi="Times New Roman" w:cs="Times New Roman"/>
                <w:color w:val="000000" w:themeColor="text1"/>
                <w:kern w:val="0"/>
                <w:szCs w:val="21"/>
              </w:rPr>
            </w:pPr>
          </w:p>
        </w:tc>
        <w:tc>
          <w:tcPr>
            <w:tcW w:w="1189" w:type="dxa"/>
            <w:tcBorders>
              <w:top w:val="single" w:sz="4" w:space="0" w:color="auto"/>
              <w:left w:val="single" w:sz="4" w:space="0" w:color="auto"/>
              <w:bottom w:val="single" w:sz="4" w:space="0" w:color="auto"/>
              <w:right w:val="single" w:sz="4" w:space="0" w:color="auto"/>
            </w:tcBorders>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071236</w:t>
            </w: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信息技术</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4</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w:t>
            </w: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72</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36</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36</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72</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1128" w:type="dxa"/>
            <w:gridSpan w:val="2"/>
            <w:vMerge/>
            <w:tcBorders>
              <w:left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r>
      <w:tr w:rsidR="00AD2FF3">
        <w:trPr>
          <w:gridAfter w:val="1"/>
          <w:wAfter w:w="6" w:type="dxa"/>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13</w:t>
            </w:r>
          </w:p>
        </w:tc>
        <w:tc>
          <w:tcPr>
            <w:tcW w:w="588" w:type="dxa"/>
            <w:vMerge/>
            <w:tcBorders>
              <w:left w:val="single" w:sz="4" w:space="0" w:color="auto"/>
              <w:right w:val="single" w:sz="4" w:space="0" w:color="auto"/>
            </w:tcBorders>
            <w:vAlign w:val="center"/>
          </w:tcPr>
          <w:p w:rsidR="00AD2FF3" w:rsidRDefault="00AD2FF3">
            <w:pPr>
              <w:spacing w:line="440" w:lineRule="exact"/>
              <w:rPr>
                <w:rFonts w:ascii="Times New Roman" w:hAnsi="Times New Roman" w:cs="Times New Roman"/>
                <w:color w:val="000000" w:themeColor="text1"/>
                <w:kern w:val="0"/>
                <w:szCs w:val="21"/>
              </w:rPr>
            </w:pPr>
          </w:p>
        </w:tc>
        <w:tc>
          <w:tcPr>
            <w:tcW w:w="1189" w:type="dxa"/>
            <w:tcBorders>
              <w:top w:val="single" w:sz="4" w:space="0" w:color="auto"/>
              <w:left w:val="single" w:sz="4" w:space="0" w:color="auto"/>
              <w:bottom w:val="single" w:sz="4" w:space="0" w:color="auto"/>
              <w:right w:val="single" w:sz="4" w:space="0" w:color="auto"/>
            </w:tcBorders>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131046</w:t>
            </w: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4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大学语文（应用文写作）</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w:t>
            </w: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36</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34</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2</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36</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1128" w:type="dxa"/>
            <w:gridSpan w:val="2"/>
            <w:vMerge/>
            <w:tcBorders>
              <w:left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r>
      <w:tr w:rsidR="00AD2FF3">
        <w:trPr>
          <w:gridAfter w:val="1"/>
          <w:wAfter w:w="6" w:type="dxa"/>
          <w:trHeight w:val="70"/>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14</w:t>
            </w:r>
          </w:p>
        </w:tc>
        <w:tc>
          <w:tcPr>
            <w:tcW w:w="588" w:type="dxa"/>
            <w:tcBorders>
              <w:left w:val="single" w:sz="4" w:space="0" w:color="auto"/>
              <w:bottom w:val="single" w:sz="4" w:space="0" w:color="auto"/>
              <w:right w:val="single" w:sz="4" w:space="0" w:color="auto"/>
            </w:tcBorders>
            <w:vAlign w:val="center"/>
          </w:tcPr>
          <w:p w:rsidR="00AD2FF3" w:rsidRDefault="006D3C3E">
            <w:pPr>
              <w:spacing w:line="2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公</w:t>
            </w:r>
          </w:p>
          <w:p w:rsidR="00AD2FF3" w:rsidRDefault="006D3C3E">
            <w:pPr>
              <w:spacing w:line="2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共</w:t>
            </w:r>
          </w:p>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选</w:t>
            </w:r>
            <w:r>
              <w:rPr>
                <w:rFonts w:ascii="Times New Roman" w:hAnsi="Times New Roman" w:cs="Times New Roman"/>
                <w:color w:val="000000" w:themeColor="text1"/>
                <w:kern w:val="0"/>
                <w:szCs w:val="21"/>
              </w:rPr>
              <w:lastRenderedPageBreak/>
              <w:t>修课程</w:t>
            </w:r>
          </w:p>
        </w:tc>
        <w:tc>
          <w:tcPr>
            <w:tcW w:w="1189" w:type="dxa"/>
            <w:tcBorders>
              <w:top w:val="single" w:sz="4" w:space="0" w:color="auto"/>
              <w:left w:val="single" w:sz="4" w:space="0" w:color="auto"/>
              <w:bottom w:val="single" w:sz="4" w:space="0" w:color="auto"/>
              <w:right w:val="single" w:sz="4" w:space="0" w:color="auto"/>
            </w:tcBorders>
          </w:tcPr>
          <w:p w:rsidR="00AD2FF3" w:rsidRDefault="00AD2FF3">
            <w:pPr>
              <w:spacing w:line="440" w:lineRule="exact"/>
              <w:rPr>
                <w:rFonts w:ascii="Times New Roman" w:hAnsi="Times New Roman" w:cs="Times New Roman"/>
                <w:color w:val="000000" w:themeColor="text1"/>
                <w:kern w:val="0"/>
                <w:szCs w:val="21"/>
              </w:rPr>
            </w:pPr>
          </w:p>
        </w:tc>
        <w:tc>
          <w:tcPr>
            <w:tcW w:w="5398" w:type="dxa"/>
            <w:gridSpan w:val="2"/>
            <w:tcBorders>
              <w:top w:val="single" w:sz="4" w:space="0" w:color="auto"/>
              <w:left w:val="single" w:sz="4" w:space="0" w:color="auto"/>
              <w:bottom w:val="single" w:sz="4" w:space="0" w:color="auto"/>
              <w:right w:val="single" w:sz="4" w:space="0" w:color="auto"/>
            </w:tcBorders>
            <w:vAlign w:val="center"/>
          </w:tcPr>
          <w:p w:rsidR="00AD2FF3" w:rsidRDefault="006D3C3E">
            <w:pPr>
              <w:spacing w:line="240" w:lineRule="exac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在公共选修课模块中，须修满</w:t>
            </w:r>
            <w:r>
              <w:rPr>
                <w:rFonts w:ascii="Times New Roman" w:hAnsi="Times New Roman" w:cs="Times New Roman"/>
                <w:b/>
                <w:bCs/>
                <w:color w:val="000000" w:themeColor="text1"/>
                <w:kern w:val="0"/>
                <w:szCs w:val="21"/>
              </w:rPr>
              <w:t>6</w:t>
            </w:r>
            <w:r>
              <w:rPr>
                <w:rFonts w:ascii="Times New Roman" w:hAnsi="Times New Roman" w:cs="Times New Roman"/>
                <w:color w:val="000000" w:themeColor="text1"/>
                <w:kern w:val="0"/>
                <w:szCs w:val="21"/>
              </w:rPr>
              <w:t>个学分课程（每门公共选修课记</w:t>
            </w:r>
            <w:r>
              <w:rPr>
                <w:rFonts w:ascii="Times New Roman" w:hAnsi="Times New Roman" w:cs="Times New Roman"/>
                <w:color w:val="000000" w:themeColor="text1"/>
                <w:kern w:val="0"/>
                <w:szCs w:val="21"/>
              </w:rPr>
              <w:t>1</w:t>
            </w:r>
            <w:r>
              <w:rPr>
                <w:rFonts w:ascii="Times New Roman" w:hAnsi="Times New Roman" w:cs="Times New Roman"/>
                <w:color w:val="000000" w:themeColor="text1"/>
                <w:kern w:val="0"/>
                <w:szCs w:val="21"/>
              </w:rPr>
              <w:t>学分，每学期限选</w:t>
            </w:r>
            <w:r>
              <w:rPr>
                <w:rFonts w:ascii="Times New Roman" w:hAnsi="Times New Roman" w:cs="Times New Roman"/>
                <w:color w:val="000000" w:themeColor="text1"/>
                <w:kern w:val="0"/>
                <w:szCs w:val="21"/>
              </w:rPr>
              <w:t>2</w:t>
            </w:r>
            <w:r>
              <w:rPr>
                <w:rFonts w:ascii="Times New Roman" w:hAnsi="Times New Roman" w:cs="Times New Roman"/>
                <w:color w:val="000000" w:themeColor="text1"/>
                <w:kern w:val="0"/>
                <w:szCs w:val="21"/>
              </w:rPr>
              <w:t>门）</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b/>
                <w:bCs/>
                <w:color w:val="000000" w:themeColor="text1"/>
                <w:kern w:val="0"/>
                <w:szCs w:val="21"/>
              </w:rPr>
              <w:t>6</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1-4</w:t>
            </w: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108</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108</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AD2FF3">
            <w:pPr>
              <w:rPr>
                <w:rFonts w:ascii="Times New Roman" w:hAnsi="Times New Roman" w:cs="Times New Roman"/>
                <w:color w:val="000000" w:themeColor="text1"/>
                <w:szCs w:val="21"/>
              </w:rPr>
            </w:pP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szCs w:val="21"/>
              </w:rPr>
            </w:pPr>
          </w:p>
        </w:tc>
        <w:tc>
          <w:tcPr>
            <w:tcW w:w="1128" w:type="dxa"/>
            <w:gridSpan w:val="2"/>
            <w:vMerge/>
            <w:tcBorders>
              <w:left w:val="single" w:sz="4" w:space="0" w:color="auto"/>
              <w:right w:val="single" w:sz="4" w:space="0" w:color="auto"/>
            </w:tcBorders>
            <w:vAlign w:val="center"/>
          </w:tcPr>
          <w:p w:rsidR="00AD2FF3" w:rsidRDefault="00AD2FF3">
            <w:pPr>
              <w:jc w:val="center"/>
              <w:rPr>
                <w:rFonts w:ascii="Times New Roman" w:hAnsi="Times New Roman" w:cs="Times New Roman"/>
                <w:color w:val="000000" w:themeColor="text1"/>
                <w:kern w:val="0"/>
                <w:szCs w:val="21"/>
              </w:rPr>
            </w:pPr>
          </w:p>
        </w:tc>
      </w:tr>
      <w:tr w:rsidR="00AD2FF3">
        <w:trPr>
          <w:gridAfter w:val="3"/>
          <w:wAfter w:w="1134" w:type="dxa"/>
          <w:trHeight w:val="58"/>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b/>
                <w:color w:val="000000" w:themeColor="text1"/>
                <w:kern w:val="0"/>
                <w:szCs w:val="21"/>
              </w:rPr>
            </w:pPr>
          </w:p>
        </w:tc>
        <w:tc>
          <w:tcPr>
            <w:tcW w:w="588" w:type="dxa"/>
            <w:tcBorders>
              <w:top w:val="single" w:sz="4" w:space="0" w:color="auto"/>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b/>
                <w:color w:val="000000" w:themeColor="text1"/>
                <w:kern w:val="0"/>
                <w:szCs w:val="21"/>
              </w:rPr>
            </w:pPr>
          </w:p>
        </w:tc>
        <w:tc>
          <w:tcPr>
            <w:tcW w:w="6587" w:type="dxa"/>
            <w:gridSpan w:val="3"/>
            <w:tcBorders>
              <w:top w:val="single" w:sz="4" w:space="0" w:color="auto"/>
              <w:left w:val="single" w:sz="4" w:space="0" w:color="auto"/>
              <w:bottom w:val="single" w:sz="4" w:space="0" w:color="auto"/>
              <w:right w:val="single" w:sz="4" w:space="0" w:color="auto"/>
            </w:tcBorders>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小计</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43</w:t>
            </w:r>
          </w:p>
        </w:tc>
        <w:tc>
          <w:tcPr>
            <w:tcW w:w="489"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b/>
                <w:color w:val="000000" w:themeColor="text1"/>
                <w:kern w:val="0"/>
                <w:szCs w:val="21"/>
              </w:rPr>
            </w:pPr>
          </w:p>
        </w:tc>
        <w:tc>
          <w:tcPr>
            <w:tcW w:w="592" w:type="dxa"/>
            <w:tcBorders>
              <w:top w:val="single" w:sz="4" w:space="0" w:color="auto"/>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b/>
                <w:color w:val="000000" w:themeColor="text1"/>
                <w:kern w:val="0"/>
                <w:szCs w:val="21"/>
              </w:rPr>
            </w:pPr>
          </w:p>
        </w:tc>
        <w:tc>
          <w:tcPr>
            <w:tcW w:w="746"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textAlignment w:val="center"/>
              <w:rPr>
                <w:rFonts w:ascii="Times New Roman" w:hAnsi="Times New Roman" w:cs="Times New Roman"/>
                <w:b/>
                <w:color w:val="000000" w:themeColor="text1"/>
                <w:szCs w:val="21"/>
              </w:rPr>
            </w:pPr>
            <w:r>
              <w:rPr>
                <w:rFonts w:ascii="Times New Roman" w:hAnsi="Times New Roman" w:cs="Times New Roman"/>
                <w:b/>
                <w:color w:val="000000" w:themeColor="text1"/>
                <w:szCs w:val="21"/>
              </w:rPr>
              <w:t>836</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textAlignment w:val="center"/>
              <w:rPr>
                <w:rFonts w:ascii="Times New Roman" w:hAnsi="Times New Roman" w:cs="Times New Roman"/>
                <w:b/>
                <w:color w:val="000000" w:themeColor="text1"/>
                <w:szCs w:val="21"/>
              </w:rPr>
            </w:pPr>
            <w:r>
              <w:rPr>
                <w:rFonts w:ascii="Times New Roman" w:hAnsi="Times New Roman" w:cs="Times New Roman"/>
                <w:b/>
                <w:color w:val="000000" w:themeColor="text1"/>
                <w:szCs w:val="21"/>
              </w:rPr>
              <w:t>516</w:t>
            </w:r>
          </w:p>
        </w:tc>
        <w:tc>
          <w:tcPr>
            <w:tcW w:w="67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textAlignment w:val="center"/>
              <w:rPr>
                <w:rFonts w:ascii="Times New Roman" w:hAnsi="Times New Roman" w:cs="Times New Roman"/>
                <w:b/>
                <w:color w:val="000000" w:themeColor="text1"/>
                <w:szCs w:val="21"/>
              </w:rPr>
            </w:pPr>
            <w:r>
              <w:rPr>
                <w:rFonts w:ascii="Times New Roman" w:hAnsi="Times New Roman" w:cs="Times New Roman"/>
                <w:b/>
                <w:color w:val="000000" w:themeColor="text1"/>
                <w:szCs w:val="21"/>
              </w:rPr>
              <w:t>320</w:t>
            </w:r>
          </w:p>
        </w:tc>
        <w:tc>
          <w:tcPr>
            <w:tcW w:w="558"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334</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216</w:t>
            </w:r>
          </w:p>
        </w:tc>
        <w:tc>
          <w:tcPr>
            <w:tcW w:w="549"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78</w:t>
            </w:r>
          </w:p>
        </w:tc>
        <w:tc>
          <w:tcPr>
            <w:tcW w:w="655" w:type="dxa"/>
            <w:tcBorders>
              <w:top w:val="single" w:sz="4" w:space="0" w:color="auto"/>
              <w:left w:val="single" w:sz="4" w:space="0" w:color="auto"/>
              <w:bottom w:val="single" w:sz="4" w:space="0" w:color="auto"/>
              <w:right w:val="single" w:sz="4" w:space="0" w:color="auto"/>
            </w:tcBorders>
            <w:vAlign w:val="center"/>
          </w:tcPr>
          <w:p w:rsidR="00AD2FF3" w:rsidRDefault="006D3C3E">
            <w:pPr>
              <w:jc w:val="center"/>
              <w:rPr>
                <w:rFonts w:ascii="Times New Roman" w:hAnsi="Times New Roman" w:cs="Times New Roman"/>
                <w:b/>
                <w:color w:val="000000" w:themeColor="text1"/>
                <w:kern w:val="0"/>
                <w:szCs w:val="21"/>
              </w:rPr>
            </w:pPr>
            <w:r>
              <w:rPr>
                <w:rFonts w:ascii="Times New Roman" w:hAnsi="Times New Roman" w:cs="Times New Roman"/>
                <w:b/>
                <w:color w:val="000000" w:themeColor="text1"/>
                <w:kern w:val="0"/>
                <w:szCs w:val="21"/>
              </w:rPr>
              <w:t>60</w:t>
            </w: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15</w:t>
            </w:r>
          </w:p>
        </w:tc>
        <w:tc>
          <w:tcPr>
            <w:tcW w:w="588" w:type="dxa"/>
            <w:vMerge w:val="restart"/>
            <w:tcBorders>
              <w:top w:val="nil"/>
              <w:left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专业基础必修课程</w:t>
            </w: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101322</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专业导论</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w:t>
            </w:r>
          </w:p>
        </w:tc>
        <w:tc>
          <w:tcPr>
            <w:tcW w:w="489" w:type="dxa"/>
            <w:tcBorders>
              <w:top w:val="nil"/>
              <w:left w:val="nil"/>
              <w:bottom w:val="single" w:sz="4" w:space="0" w:color="auto"/>
              <w:right w:val="single" w:sz="4" w:space="0" w:color="auto"/>
            </w:tcBorders>
            <w:shd w:val="clear" w:color="auto" w:fill="auto"/>
          </w:tcPr>
          <w:p w:rsidR="00AD2FF3" w:rsidRDefault="00AD2FF3">
            <w:pPr>
              <w:jc w:val="center"/>
              <w:textAlignment w:val="top"/>
              <w:rPr>
                <w:rFonts w:ascii="Times New Roman" w:hAnsi="Times New Roman" w:cs="Times New Roman"/>
                <w:color w:val="000000" w:themeColor="text1"/>
                <w:kern w:val="0"/>
                <w:szCs w:val="21"/>
                <w:highlight w:val="yellow"/>
              </w:rPr>
            </w:pPr>
          </w:p>
        </w:tc>
        <w:tc>
          <w:tcPr>
            <w:tcW w:w="592"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w:t>
            </w: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8</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8</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0</w:t>
            </w:r>
          </w:p>
        </w:tc>
        <w:tc>
          <w:tcPr>
            <w:tcW w:w="55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8</w:t>
            </w: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655"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1128" w:type="dxa"/>
            <w:gridSpan w:val="2"/>
            <w:tcBorders>
              <w:top w:val="nil"/>
              <w:left w:val="nil"/>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16</w:t>
            </w:r>
          </w:p>
        </w:tc>
        <w:tc>
          <w:tcPr>
            <w:tcW w:w="588" w:type="dxa"/>
            <w:vMerge/>
            <w:tcBorders>
              <w:left w:val="single" w:sz="4" w:space="0" w:color="auto"/>
              <w:right w:val="single" w:sz="4" w:space="0" w:color="auto"/>
            </w:tcBorders>
            <w:shd w:val="clear" w:color="auto" w:fill="auto"/>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101452</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色彩基础</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w:t>
            </w:r>
          </w:p>
        </w:tc>
        <w:tc>
          <w:tcPr>
            <w:tcW w:w="489" w:type="dxa"/>
            <w:tcBorders>
              <w:top w:val="nil"/>
              <w:left w:val="nil"/>
              <w:bottom w:val="single" w:sz="4" w:space="0" w:color="auto"/>
              <w:right w:val="single" w:sz="4" w:space="0" w:color="auto"/>
            </w:tcBorders>
            <w:shd w:val="clear" w:color="auto" w:fill="auto"/>
          </w:tcPr>
          <w:p w:rsidR="00AD2FF3" w:rsidRDefault="00AD2FF3">
            <w:pPr>
              <w:jc w:val="center"/>
              <w:textAlignment w:val="top"/>
              <w:rPr>
                <w:rFonts w:ascii="Times New Roman" w:hAnsi="Times New Roman" w:cs="Times New Roman"/>
                <w:color w:val="000000" w:themeColor="text1"/>
                <w:kern w:val="0"/>
                <w:szCs w:val="21"/>
                <w:highlight w:val="yellow"/>
              </w:rPr>
            </w:pPr>
          </w:p>
        </w:tc>
        <w:tc>
          <w:tcPr>
            <w:tcW w:w="592"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w:t>
            </w: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52</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42</w:t>
            </w:r>
          </w:p>
        </w:tc>
        <w:tc>
          <w:tcPr>
            <w:tcW w:w="55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52</w:t>
            </w: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655"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1128" w:type="dxa"/>
            <w:gridSpan w:val="2"/>
            <w:vMerge w:val="restart"/>
            <w:tcBorders>
              <w:top w:val="nil"/>
              <w:left w:val="nil"/>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17</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101453</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管理学基础</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4</w:t>
            </w:r>
          </w:p>
        </w:tc>
        <w:tc>
          <w:tcPr>
            <w:tcW w:w="489" w:type="dxa"/>
            <w:tcBorders>
              <w:top w:val="nil"/>
              <w:left w:val="nil"/>
              <w:bottom w:val="single" w:sz="4" w:space="0" w:color="auto"/>
              <w:right w:val="single" w:sz="4" w:space="0" w:color="auto"/>
            </w:tcBorders>
            <w:shd w:val="clear" w:color="auto" w:fill="auto"/>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w:t>
            </w:r>
          </w:p>
        </w:tc>
        <w:tc>
          <w:tcPr>
            <w:tcW w:w="592"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72</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60</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12</w:t>
            </w:r>
          </w:p>
        </w:tc>
        <w:tc>
          <w:tcPr>
            <w:tcW w:w="558"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 xml:space="preserve">72 </w:t>
            </w:r>
          </w:p>
        </w:tc>
        <w:tc>
          <w:tcPr>
            <w:tcW w:w="655"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18</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101358</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艺术策展管理</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4</w:t>
            </w:r>
          </w:p>
        </w:tc>
        <w:tc>
          <w:tcPr>
            <w:tcW w:w="489" w:type="dxa"/>
            <w:tcBorders>
              <w:top w:val="nil"/>
              <w:left w:val="nil"/>
              <w:bottom w:val="single" w:sz="4" w:space="0" w:color="auto"/>
              <w:right w:val="single" w:sz="4" w:space="0" w:color="auto"/>
            </w:tcBorders>
            <w:shd w:val="clear" w:color="auto" w:fill="auto"/>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w:t>
            </w:r>
          </w:p>
        </w:tc>
        <w:tc>
          <w:tcPr>
            <w:tcW w:w="592"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72</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20</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52</w:t>
            </w:r>
          </w:p>
        </w:tc>
        <w:tc>
          <w:tcPr>
            <w:tcW w:w="558"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72</w:t>
            </w:r>
          </w:p>
        </w:tc>
        <w:tc>
          <w:tcPr>
            <w:tcW w:w="655"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19</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101359</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图像文字创意</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4</w:t>
            </w:r>
          </w:p>
        </w:tc>
        <w:tc>
          <w:tcPr>
            <w:tcW w:w="489"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w:t>
            </w:r>
          </w:p>
        </w:tc>
        <w:tc>
          <w:tcPr>
            <w:tcW w:w="592" w:type="dxa"/>
            <w:tcBorders>
              <w:top w:val="nil"/>
              <w:left w:val="nil"/>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kern w:val="0"/>
                <w:szCs w:val="21"/>
                <w:highlight w:val="yellow"/>
              </w:rPr>
            </w:pP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72</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20</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52</w:t>
            </w:r>
          </w:p>
        </w:tc>
        <w:tc>
          <w:tcPr>
            <w:tcW w:w="558"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52</w:t>
            </w: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655"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361"/>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20</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101454</w:t>
            </w:r>
          </w:p>
        </w:tc>
        <w:tc>
          <w:tcPr>
            <w:tcW w:w="5398" w:type="dxa"/>
            <w:gridSpan w:val="2"/>
            <w:tcBorders>
              <w:top w:val="nil"/>
              <w:left w:val="nil"/>
              <w:bottom w:val="single" w:sz="4" w:space="0" w:color="auto"/>
              <w:right w:val="single" w:sz="4" w:space="0" w:color="auto"/>
            </w:tcBorders>
            <w:shd w:val="clear" w:color="000000" w:fill="FFFFFF"/>
            <w:vAlign w:val="center"/>
          </w:tcPr>
          <w:p w:rsidR="00AD2FF3" w:rsidRDefault="006D3C3E">
            <w:pPr>
              <w:jc w:val="left"/>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数字摄影与摄像</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4</w:t>
            </w:r>
          </w:p>
        </w:tc>
        <w:tc>
          <w:tcPr>
            <w:tcW w:w="489" w:type="dxa"/>
            <w:tcBorders>
              <w:top w:val="nil"/>
              <w:left w:val="nil"/>
              <w:bottom w:val="single" w:sz="4" w:space="0" w:color="auto"/>
              <w:right w:val="single" w:sz="4" w:space="0" w:color="auto"/>
            </w:tcBorders>
            <w:shd w:val="clear" w:color="000000" w:fill="FFFFFF"/>
          </w:tcPr>
          <w:p w:rsidR="00AD2FF3" w:rsidRDefault="00AD2FF3">
            <w:pPr>
              <w:jc w:val="center"/>
              <w:rPr>
                <w:rFonts w:ascii="Times New Roman" w:hAnsi="Times New Roman" w:cs="Times New Roman"/>
                <w:color w:val="000000" w:themeColor="text1"/>
                <w:kern w:val="0"/>
                <w:szCs w:val="21"/>
                <w:highlight w:val="yellow"/>
              </w:rPr>
            </w:pPr>
          </w:p>
        </w:tc>
        <w:tc>
          <w:tcPr>
            <w:tcW w:w="592" w:type="dxa"/>
            <w:tcBorders>
              <w:top w:val="nil"/>
              <w:left w:val="nil"/>
              <w:bottom w:val="single" w:sz="4" w:space="0" w:color="auto"/>
              <w:right w:val="single" w:sz="4" w:space="0" w:color="auto"/>
            </w:tcBorders>
            <w:shd w:val="clear" w:color="000000" w:fill="FFFFFF"/>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w:t>
            </w:r>
          </w:p>
        </w:tc>
        <w:tc>
          <w:tcPr>
            <w:tcW w:w="746" w:type="dxa"/>
            <w:tcBorders>
              <w:top w:val="nil"/>
              <w:left w:val="nil"/>
              <w:bottom w:val="single" w:sz="4" w:space="0" w:color="auto"/>
              <w:right w:val="single" w:sz="4" w:space="0" w:color="auto"/>
            </w:tcBorders>
            <w:shd w:val="clear" w:color="000000" w:fill="FFFFFF"/>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72</w:t>
            </w:r>
          </w:p>
        </w:tc>
        <w:tc>
          <w:tcPr>
            <w:tcW w:w="678" w:type="dxa"/>
            <w:tcBorders>
              <w:top w:val="nil"/>
              <w:left w:val="nil"/>
              <w:bottom w:val="single" w:sz="4" w:space="0" w:color="auto"/>
              <w:right w:val="single" w:sz="4" w:space="0" w:color="auto"/>
            </w:tcBorders>
            <w:shd w:val="clear" w:color="000000" w:fill="FFFFFF"/>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20</w:t>
            </w:r>
          </w:p>
        </w:tc>
        <w:tc>
          <w:tcPr>
            <w:tcW w:w="678" w:type="dxa"/>
            <w:tcBorders>
              <w:top w:val="nil"/>
              <w:left w:val="nil"/>
              <w:bottom w:val="single" w:sz="4" w:space="0" w:color="auto"/>
              <w:right w:val="single" w:sz="4" w:space="0" w:color="auto"/>
            </w:tcBorders>
            <w:shd w:val="clear" w:color="000000" w:fill="FFFFFF"/>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52</w:t>
            </w:r>
          </w:p>
        </w:tc>
        <w:tc>
          <w:tcPr>
            <w:tcW w:w="558" w:type="dxa"/>
            <w:tcBorders>
              <w:top w:val="nil"/>
              <w:left w:val="nil"/>
              <w:bottom w:val="single" w:sz="4" w:space="0" w:color="auto"/>
              <w:right w:val="single" w:sz="4" w:space="0" w:color="auto"/>
            </w:tcBorders>
            <w:shd w:val="clear" w:color="000000" w:fill="FFFFFF"/>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549" w:type="dxa"/>
            <w:tcBorders>
              <w:top w:val="nil"/>
              <w:left w:val="nil"/>
              <w:bottom w:val="single" w:sz="4" w:space="0" w:color="auto"/>
              <w:right w:val="single" w:sz="4" w:space="0" w:color="auto"/>
            </w:tcBorders>
            <w:shd w:val="clear" w:color="000000" w:fill="FFFFFF"/>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72</w:t>
            </w:r>
          </w:p>
        </w:tc>
        <w:tc>
          <w:tcPr>
            <w:tcW w:w="549" w:type="dxa"/>
            <w:tcBorders>
              <w:top w:val="nil"/>
              <w:left w:val="nil"/>
              <w:bottom w:val="single" w:sz="4" w:space="0" w:color="auto"/>
              <w:right w:val="single" w:sz="4" w:space="0" w:color="auto"/>
            </w:tcBorders>
            <w:shd w:val="clear" w:color="000000" w:fill="FFFFFF"/>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655" w:type="dxa"/>
            <w:tcBorders>
              <w:top w:val="nil"/>
              <w:left w:val="nil"/>
              <w:bottom w:val="single" w:sz="4" w:space="0" w:color="auto"/>
              <w:right w:val="single" w:sz="4" w:space="0" w:color="auto"/>
            </w:tcBorders>
            <w:shd w:val="clear" w:color="000000" w:fill="FFFFFF"/>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90"/>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21</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101455</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造型基础</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w:t>
            </w:r>
          </w:p>
        </w:tc>
        <w:tc>
          <w:tcPr>
            <w:tcW w:w="489" w:type="dxa"/>
            <w:tcBorders>
              <w:top w:val="nil"/>
              <w:left w:val="nil"/>
              <w:bottom w:val="single" w:sz="4" w:space="0" w:color="auto"/>
              <w:right w:val="single" w:sz="4" w:space="0" w:color="auto"/>
            </w:tcBorders>
            <w:shd w:val="clear" w:color="auto" w:fill="auto"/>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w:t>
            </w:r>
          </w:p>
        </w:tc>
        <w:tc>
          <w:tcPr>
            <w:tcW w:w="592"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52</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42</w:t>
            </w:r>
          </w:p>
        </w:tc>
        <w:tc>
          <w:tcPr>
            <w:tcW w:w="55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52</w:t>
            </w: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655"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22</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101495</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非遗文化与技艺传承</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w:t>
            </w:r>
          </w:p>
        </w:tc>
        <w:tc>
          <w:tcPr>
            <w:tcW w:w="489" w:type="dxa"/>
            <w:tcBorders>
              <w:top w:val="nil"/>
              <w:left w:val="nil"/>
              <w:bottom w:val="single" w:sz="4" w:space="0" w:color="auto"/>
              <w:right w:val="single" w:sz="4" w:space="0" w:color="auto"/>
            </w:tcBorders>
            <w:shd w:val="clear" w:color="auto" w:fill="auto"/>
          </w:tcPr>
          <w:p w:rsidR="00AD2FF3" w:rsidRDefault="00AD2FF3">
            <w:pPr>
              <w:jc w:val="center"/>
              <w:rPr>
                <w:rFonts w:ascii="Times New Roman" w:hAnsi="Times New Roman" w:cs="Times New Roman"/>
                <w:color w:val="000000" w:themeColor="text1"/>
                <w:kern w:val="0"/>
                <w:szCs w:val="21"/>
                <w:highlight w:val="yellow"/>
              </w:rPr>
            </w:pPr>
          </w:p>
        </w:tc>
        <w:tc>
          <w:tcPr>
            <w:tcW w:w="592"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w:t>
            </w: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52</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26</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26</w:t>
            </w:r>
          </w:p>
        </w:tc>
        <w:tc>
          <w:tcPr>
            <w:tcW w:w="55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52</w:t>
            </w: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655"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 xml:space="preserve">　</w:t>
            </w:r>
          </w:p>
        </w:tc>
        <w:tc>
          <w:tcPr>
            <w:tcW w:w="588" w:type="dxa"/>
            <w:vMerge/>
            <w:tcBorders>
              <w:left w:val="single" w:sz="4" w:space="0" w:color="auto"/>
              <w:bottom w:val="single" w:sz="4" w:space="0" w:color="000000"/>
              <w:right w:val="single" w:sz="4" w:space="0" w:color="auto"/>
            </w:tcBorders>
            <w:vAlign w:val="center"/>
          </w:tcPr>
          <w:p w:rsidR="00AD2FF3" w:rsidRDefault="00AD2FF3">
            <w:pPr>
              <w:jc w:val="center"/>
              <w:rPr>
                <w:rFonts w:ascii="Times New Roman" w:hAnsi="Times New Roman" w:cs="Times New Roman"/>
                <w:b/>
                <w:color w:val="000000" w:themeColor="text1"/>
                <w:kern w:val="0"/>
                <w:szCs w:val="21"/>
                <w:highlight w:val="yellow"/>
              </w:rPr>
            </w:pPr>
          </w:p>
        </w:tc>
        <w:tc>
          <w:tcPr>
            <w:tcW w:w="6587" w:type="dxa"/>
            <w:gridSpan w:val="3"/>
            <w:tcBorders>
              <w:top w:val="single" w:sz="4" w:space="0" w:color="auto"/>
              <w:left w:val="single" w:sz="4" w:space="0" w:color="auto"/>
              <w:bottom w:val="single" w:sz="4" w:space="0" w:color="auto"/>
              <w:right w:val="nil"/>
            </w:tcBorders>
            <w:shd w:val="clear" w:color="auto" w:fill="auto"/>
            <w:vAlign w:val="center"/>
          </w:tcPr>
          <w:p w:rsidR="00AD2FF3" w:rsidRDefault="006D3C3E">
            <w:pPr>
              <w:jc w:val="center"/>
              <w:rPr>
                <w:rFonts w:ascii="Times New Roman" w:hAnsi="Times New Roman" w:cs="Times New Roman"/>
                <w:b/>
                <w:color w:val="000000" w:themeColor="text1"/>
                <w:kern w:val="0"/>
                <w:szCs w:val="21"/>
                <w:highlight w:val="yellow"/>
              </w:rPr>
            </w:pPr>
            <w:r>
              <w:rPr>
                <w:rFonts w:ascii="Times New Roman" w:hAnsi="Times New Roman" w:cs="Times New Roman"/>
                <w:b/>
                <w:color w:val="000000" w:themeColor="text1"/>
                <w:kern w:val="0"/>
                <w:szCs w:val="21"/>
                <w:highlight w:val="yellow"/>
              </w:rPr>
              <w:t>小计</w:t>
            </w:r>
          </w:p>
        </w:tc>
        <w:tc>
          <w:tcPr>
            <w:tcW w:w="587"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color w:val="000000" w:themeColor="text1"/>
                <w:kern w:val="0"/>
                <w:szCs w:val="21"/>
                <w:highlight w:val="yellow"/>
              </w:rPr>
            </w:pPr>
            <w:r>
              <w:rPr>
                <w:rFonts w:ascii="Times New Roman" w:hAnsi="Times New Roman" w:cs="Times New Roman"/>
                <w:b/>
                <w:color w:val="000000" w:themeColor="text1"/>
                <w:kern w:val="0"/>
                <w:szCs w:val="21"/>
                <w:highlight w:val="yellow"/>
              </w:rPr>
              <w:t>26</w:t>
            </w:r>
          </w:p>
        </w:tc>
        <w:tc>
          <w:tcPr>
            <w:tcW w:w="489"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color w:val="000000" w:themeColor="text1"/>
                <w:kern w:val="0"/>
                <w:szCs w:val="21"/>
                <w:highlight w:val="yellow"/>
              </w:rPr>
            </w:pPr>
            <w:r>
              <w:rPr>
                <w:rFonts w:ascii="Times New Roman" w:hAnsi="Times New Roman" w:cs="Times New Roman"/>
                <w:b/>
                <w:color w:val="000000" w:themeColor="text1"/>
                <w:kern w:val="0"/>
                <w:szCs w:val="21"/>
                <w:highlight w:val="yellow"/>
              </w:rPr>
              <w:t xml:space="preserve">　</w:t>
            </w:r>
          </w:p>
        </w:tc>
        <w:tc>
          <w:tcPr>
            <w:tcW w:w="592" w:type="dxa"/>
            <w:tcBorders>
              <w:top w:val="nil"/>
              <w:left w:val="nil"/>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b/>
                <w:color w:val="000000" w:themeColor="text1"/>
                <w:kern w:val="0"/>
                <w:szCs w:val="21"/>
                <w:highlight w:val="yellow"/>
              </w:rPr>
            </w:pP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color w:val="000000" w:themeColor="text1"/>
                <w:szCs w:val="21"/>
                <w:highlight w:val="yellow"/>
              </w:rPr>
            </w:pPr>
            <w:r>
              <w:rPr>
                <w:rFonts w:ascii="Times New Roman" w:hAnsi="Times New Roman" w:cs="Times New Roman"/>
                <w:b/>
                <w:color w:val="000000" w:themeColor="text1"/>
                <w:szCs w:val="21"/>
                <w:highlight w:val="yellow"/>
              </w:rPr>
              <w:t>452</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color w:val="000000" w:themeColor="text1"/>
                <w:szCs w:val="21"/>
                <w:highlight w:val="yellow"/>
              </w:rPr>
            </w:pPr>
            <w:r>
              <w:rPr>
                <w:rFonts w:ascii="Times New Roman" w:hAnsi="Times New Roman" w:cs="Times New Roman"/>
                <w:b/>
                <w:color w:val="000000" w:themeColor="text1"/>
                <w:szCs w:val="21"/>
                <w:highlight w:val="yellow"/>
              </w:rPr>
              <w:t>174</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color w:val="000000" w:themeColor="text1"/>
                <w:szCs w:val="21"/>
                <w:highlight w:val="yellow"/>
              </w:rPr>
            </w:pPr>
            <w:r>
              <w:rPr>
                <w:rFonts w:ascii="Times New Roman" w:hAnsi="Times New Roman" w:cs="Times New Roman"/>
                <w:b/>
                <w:color w:val="000000" w:themeColor="text1"/>
                <w:szCs w:val="21"/>
                <w:highlight w:val="yellow"/>
              </w:rPr>
              <w:t>278</w:t>
            </w:r>
          </w:p>
        </w:tc>
        <w:tc>
          <w:tcPr>
            <w:tcW w:w="558"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color w:val="000000" w:themeColor="text1"/>
                <w:szCs w:val="21"/>
                <w:highlight w:val="yellow"/>
              </w:rPr>
            </w:pPr>
            <w:r>
              <w:rPr>
                <w:rFonts w:ascii="Times New Roman" w:hAnsi="Times New Roman" w:cs="Times New Roman"/>
                <w:b/>
                <w:color w:val="000000" w:themeColor="text1"/>
                <w:szCs w:val="21"/>
                <w:highlight w:val="yellow"/>
              </w:rPr>
              <w:t>164</w:t>
            </w:r>
          </w:p>
        </w:tc>
        <w:tc>
          <w:tcPr>
            <w:tcW w:w="549"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color w:val="000000" w:themeColor="text1"/>
                <w:szCs w:val="21"/>
                <w:highlight w:val="yellow"/>
              </w:rPr>
            </w:pPr>
            <w:r>
              <w:rPr>
                <w:rFonts w:ascii="Times New Roman" w:hAnsi="Times New Roman" w:cs="Times New Roman"/>
                <w:b/>
                <w:color w:val="000000" w:themeColor="text1"/>
                <w:szCs w:val="21"/>
                <w:highlight w:val="yellow"/>
              </w:rPr>
              <w:t>144</w:t>
            </w:r>
          </w:p>
        </w:tc>
        <w:tc>
          <w:tcPr>
            <w:tcW w:w="549"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color w:val="000000" w:themeColor="text1"/>
                <w:szCs w:val="21"/>
                <w:highlight w:val="yellow"/>
              </w:rPr>
            </w:pPr>
            <w:r>
              <w:rPr>
                <w:rFonts w:ascii="Times New Roman" w:hAnsi="Times New Roman" w:cs="Times New Roman"/>
                <w:b/>
                <w:color w:val="000000" w:themeColor="text1"/>
                <w:szCs w:val="21"/>
                <w:highlight w:val="yellow"/>
              </w:rPr>
              <w:t>144</w:t>
            </w:r>
          </w:p>
        </w:tc>
        <w:tc>
          <w:tcPr>
            <w:tcW w:w="655"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color w:val="000000" w:themeColor="text1"/>
                <w:szCs w:val="21"/>
                <w:highlight w:val="yellow"/>
              </w:rPr>
            </w:pPr>
            <w:r>
              <w:rPr>
                <w:rFonts w:ascii="Times New Roman" w:hAnsi="Times New Roman" w:cs="Times New Roman"/>
                <w:b/>
                <w:color w:val="000000" w:themeColor="text1"/>
                <w:szCs w:val="21"/>
                <w:highlight w:val="yellow"/>
              </w:rPr>
              <w:t>0</w:t>
            </w: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23</w:t>
            </w:r>
            <w:r>
              <w:rPr>
                <w:rFonts w:ascii="Times New Roman" w:hAnsi="Times New Roman" w:cs="Times New Roman"/>
                <w:color w:val="000000" w:themeColor="text1"/>
                <w:kern w:val="0"/>
                <w:szCs w:val="21"/>
                <w:highlight w:val="yellow"/>
              </w:rPr>
              <w:t xml:space="preserve">　</w:t>
            </w:r>
          </w:p>
        </w:tc>
        <w:tc>
          <w:tcPr>
            <w:tcW w:w="588" w:type="dxa"/>
            <w:vMerge w:val="restart"/>
            <w:tcBorders>
              <w:top w:val="nil"/>
              <w:left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专业核心课程</w:t>
            </w: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101558</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文化创意与策划</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4</w:t>
            </w:r>
          </w:p>
        </w:tc>
        <w:tc>
          <w:tcPr>
            <w:tcW w:w="489"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w:t>
            </w:r>
          </w:p>
        </w:tc>
        <w:tc>
          <w:tcPr>
            <w:tcW w:w="592" w:type="dxa"/>
            <w:tcBorders>
              <w:top w:val="nil"/>
              <w:left w:val="nil"/>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72</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36</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36</w:t>
            </w:r>
          </w:p>
        </w:tc>
        <w:tc>
          <w:tcPr>
            <w:tcW w:w="558"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72</w:t>
            </w: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655"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24</w:t>
            </w:r>
            <w:r>
              <w:rPr>
                <w:rFonts w:ascii="Times New Roman" w:hAnsi="Times New Roman" w:cs="Times New Roman"/>
                <w:color w:val="000000" w:themeColor="text1"/>
                <w:kern w:val="0"/>
                <w:szCs w:val="21"/>
                <w:highlight w:val="yellow"/>
              </w:rPr>
              <w:t xml:space="preserve">　</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szCs w:val="21"/>
                <w:highlight w:val="yellow"/>
              </w:rPr>
              <w:t>101496</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商务沟通</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w:t>
            </w:r>
          </w:p>
        </w:tc>
        <w:tc>
          <w:tcPr>
            <w:tcW w:w="489" w:type="dxa"/>
            <w:tcBorders>
              <w:top w:val="nil"/>
              <w:left w:val="nil"/>
              <w:bottom w:val="single" w:sz="4" w:space="0" w:color="auto"/>
              <w:right w:val="single" w:sz="4" w:space="0" w:color="auto"/>
            </w:tcBorders>
            <w:shd w:val="clear" w:color="auto" w:fill="auto"/>
          </w:tcPr>
          <w:p w:rsidR="00AD2FF3" w:rsidRDefault="00AD2FF3">
            <w:pPr>
              <w:jc w:val="center"/>
              <w:textAlignment w:val="top"/>
              <w:rPr>
                <w:rFonts w:ascii="Times New Roman" w:hAnsi="Times New Roman" w:cs="Times New Roman"/>
                <w:color w:val="000000" w:themeColor="text1"/>
                <w:szCs w:val="21"/>
                <w:highlight w:val="yellow"/>
              </w:rPr>
            </w:pPr>
          </w:p>
        </w:tc>
        <w:tc>
          <w:tcPr>
            <w:tcW w:w="592"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2</w:t>
            </w: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36</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30</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6</w:t>
            </w:r>
          </w:p>
        </w:tc>
        <w:tc>
          <w:tcPr>
            <w:tcW w:w="558"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36</w:t>
            </w: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655"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25</w:t>
            </w:r>
            <w:r>
              <w:rPr>
                <w:rFonts w:ascii="Times New Roman" w:hAnsi="Times New Roman" w:cs="Times New Roman"/>
                <w:color w:val="000000" w:themeColor="text1"/>
                <w:kern w:val="0"/>
                <w:szCs w:val="21"/>
                <w:highlight w:val="yellow"/>
              </w:rPr>
              <w:t xml:space="preserve">　</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101363</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文化产业管理</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4</w:t>
            </w:r>
          </w:p>
        </w:tc>
        <w:tc>
          <w:tcPr>
            <w:tcW w:w="489"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4</w:t>
            </w:r>
          </w:p>
        </w:tc>
        <w:tc>
          <w:tcPr>
            <w:tcW w:w="592" w:type="dxa"/>
            <w:tcBorders>
              <w:top w:val="nil"/>
              <w:left w:val="nil"/>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60</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50</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10</w:t>
            </w:r>
          </w:p>
        </w:tc>
        <w:tc>
          <w:tcPr>
            <w:tcW w:w="558"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655"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60</w:t>
            </w: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26</w:t>
            </w:r>
            <w:r>
              <w:rPr>
                <w:rFonts w:ascii="Times New Roman" w:hAnsi="Times New Roman" w:cs="Times New Roman"/>
                <w:color w:val="000000" w:themeColor="text1"/>
                <w:kern w:val="0"/>
                <w:szCs w:val="21"/>
                <w:highlight w:val="yellow"/>
              </w:rPr>
              <w:t xml:space="preserve">　</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101364</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形象设计与品牌塑造</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6</w:t>
            </w:r>
          </w:p>
        </w:tc>
        <w:tc>
          <w:tcPr>
            <w:tcW w:w="489" w:type="dxa"/>
            <w:tcBorders>
              <w:top w:val="nil"/>
              <w:left w:val="nil"/>
              <w:bottom w:val="single" w:sz="4" w:space="0" w:color="auto"/>
              <w:right w:val="single" w:sz="4" w:space="0" w:color="auto"/>
            </w:tcBorders>
            <w:shd w:val="clear" w:color="auto" w:fill="auto"/>
          </w:tcPr>
          <w:p w:rsidR="00AD2FF3" w:rsidRDefault="00AD2FF3">
            <w:pPr>
              <w:jc w:val="center"/>
              <w:textAlignment w:val="top"/>
              <w:rPr>
                <w:rFonts w:ascii="Times New Roman" w:hAnsi="Times New Roman" w:cs="Times New Roman"/>
                <w:color w:val="000000" w:themeColor="text1"/>
                <w:szCs w:val="21"/>
                <w:highlight w:val="yellow"/>
              </w:rPr>
            </w:pPr>
          </w:p>
        </w:tc>
        <w:tc>
          <w:tcPr>
            <w:tcW w:w="592"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4</w:t>
            </w: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90</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20</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70</w:t>
            </w:r>
          </w:p>
        </w:tc>
        <w:tc>
          <w:tcPr>
            <w:tcW w:w="558"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655"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90</w:t>
            </w: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27</w:t>
            </w:r>
            <w:r>
              <w:rPr>
                <w:rFonts w:ascii="Times New Roman" w:hAnsi="Times New Roman" w:cs="Times New Roman"/>
                <w:color w:val="000000" w:themeColor="text1"/>
                <w:kern w:val="0"/>
                <w:szCs w:val="21"/>
                <w:highlight w:val="yellow"/>
              </w:rPr>
              <w:t xml:space="preserve">　</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101457</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广告设计</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4</w:t>
            </w:r>
          </w:p>
        </w:tc>
        <w:tc>
          <w:tcPr>
            <w:tcW w:w="489" w:type="dxa"/>
            <w:tcBorders>
              <w:top w:val="nil"/>
              <w:left w:val="nil"/>
              <w:bottom w:val="single" w:sz="4" w:space="0" w:color="auto"/>
              <w:right w:val="single" w:sz="4" w:space="0" w:color="auto"/>
            </w:tcBorders>
            <w:shd w:val="clear" w:color="auto" w:fill="auto"/>
          </w:tcPr>
          <w:p w:rsidR="00AD2FF3" w:rsidRDefault="00AD2FF3">
            <w:pPr>
              <w:jc w:val="center"/>
              <w:textAlignment w:val="top"/>
              <w:rPr>
                <w:rFonts w:ascii="Times New Roman" w:hAnsi="Times New Roman" w:cs="Times New Roman"/>
                <w:color w:val="000000" w:themeColor="text1"/>
                <w:szCs w:val="21"/>
                <w:highlight w:val="yellow"/>
              </w:rPr>
            </w:pPr>
          </w:p>
        </w:tc>
        <w:tc>
          <w:tcPr>
            <w:tcW w:w="592"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w:t>
            </w: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72</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20</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52</w:t>
            </w:r>
          </w:p>
        </w:tc>
        <w:tc>
          <w:tcPr>
            <w:tcW w:w="558"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72</w:t>
            </w:r>
          </w:p>
        </w:tc>
        <w:tc>
          <w:tcPr>
            <w:tcW w:w="655"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28</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101365</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文化创意产品设计</w:t>
            </w:r>
          </w:p>
        </w:tc>
        <w:tc>
          <w:tcPr>
            <w:tcW w:w="587" w:type="dxa"/>
            <w:tcBorders>
              <w:top w:val="nil"/>
              <w:left w:val="nil"/>
              <w:bottom w:val="single" w:sz="4" w:space="0" w:color="auto"/>
              <w:right w:val="single" w:sz="4" w:space="0" w:color="auto"/>
            </w:tcBorders>
            <w:shd w:val="clear" w:color="auto" w:fill="auto"/>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6</w:t>
            </w:r>
          </w:p>
        </w:tc>
        <w:tc>
          <w:tcPr>
            <w:tcW w:w="489" w:type="dxa"/>
            <w:tcBorders>
              <w:top w:val="nil"/>
              <w:left w:val="nil"/>
              <w:bottom w:val="single" w:sz="4" w:space="0" w:color="auto"/>
              <w:right w:val="single" w:sz="4" w:space="0" w:color="auto"/>
            </w:tcBorders>
            <w:shd w:val="clear" w:color="auto" w:fill="auto"/>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4</w:t>
            </w:r>
          </w:p>
        </w:tc>
        <w:tc>
          <w:tcPr>
            <w:tcW w:w="592"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90</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20</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70</w:t>
            </w:r>
          </w:p>
        </w:tc>
        <w:tc>
          <w:tcPr>
            <w:tcW w:w="558"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549"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655"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90</w:t>
            </w: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566"/>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29</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1189" w:type="dxa"/>
            <w:tcBorders>
              <w:top w:val="nil"/>
              <w:left w:val="single" w:sz="4" w:space="0" w:color="auto"/>
              <w:bottom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101366-67-70</w:t>
            </w:r>
          </w:p>
        </w:tc>
        <w:tc>
          <w:tcPr>
            <w:tcW w:w="5398" w:type="dxa"/>
            <w:gridSpan w:val="2"/>
            <w:tcBorders>
              <w:top w:val="nil"/>
              <w:left w:val="nil"/>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计算机图文处理</w:t>
            </w:r>
          </w:p>
        </w:tc>
        <w:tc>
          <w:tcPr>
            <w:tcW w:w="587"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6</w:t>
            </w:r>
          </w:p>
        </w:tc>
        <w:tc>
          <w:tcPr>
            <w:tcW w:w="489"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1</w:t>
            </w:r>
          </w:p>
        </w:tc>
        <w:tc>
          <w:tcPr>
            <w:tcW w:w="592"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2-3</w:t>
            </w: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98</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28</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tabs>
                <w:tab w:val="center" w:pos="331"/>
                <w:tab w:val="left" w:pos="521"/>
              </w:tabs>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70</w:t>
            </w:r>
          </w:p>
        </w:tc>
        <w:tc>
          <w:tcPr>
            <w:tcW w:w="558"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26</w:t>
            </w:r>
          </w:p>
        </w:tc>
        <w:tc>
          <w:tcPr>
            <w:tcW w:w="549"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36</w:t>
            </w:r>
          </w:p>
        </w:tc>
        <w:tc>
          <w:tcPr>
            <w:tcW w:w="549" w:type="dxa"/>
            <w:tcBorders>
              <w:top w:val="nil"/>
              <w:left w:val="nil"/>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36</w:t>
            </w:r>
          </w:p>
        </w:tc>
        <w:tc>
          <w:tcPr>
            <w:tcW w:w="655" w:type="dxa"/>
            <w:tcBorders>
              <w:top w:val="nil"/>
              <w:left w:val="nil"/>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lastRenderedPageBreak/>
              <w:t xml:space="preserve">　</w:t>
            </w:r>
          </w:p>
        </w:tc>
        <w:tc>
          <w:tcPr>
            <w:tcW w:w="588" w:type="dxa"/>
            <w:vMerge/>
            <w:tcBorders>
              <w:left w:val="single" w:sz="4" w:space="0" w:color="auto"/>
              <w:bottom w:val="single" w:sz="4" w:space="0" w:color="auto"/>
              <w:right w:val="single" w:sz="4" w:space="0" w:color="auto"/>
            </w:tcBorders>
            <w:vAlign w:val="center"/>
          </w:tcPr>
          <w:p w:rsidR="00AD2FF3" w:rsidRDefault="00AD2FF3">
            <w:pPr>
              <w:jc w:val="center"/>
              <w:rPr>
                <w:rFonts w:ascii="Times New Roman" w:hAnsi="Times New Roman" w:cs="Times New Roman"/>
                <w:b/>
                <w:bCs/>
                <w:color w:val="000000" w:themeColor="text1"/>
                <w:kern w:val="0"/>
                <w:szCs w:val="21"/>
                <w:highlight w:val="yellow"/>
              </w:rPr>
            </w:pPr>
          </w:p>
        </w:tc>
        <w:tc>
          <w:tcPr>
            <w:tcW w:w="6587" w:type="dxa"/>
            <w:gridSpan w:val="3"/>
            <w:tcBorders>
              <w:top w:val="single" w:sz="4" w:space="0" w:color="auto"/>
              <w:left w:val="nil"/>
              <w:bottom w:val="single" w:sz="4" w:space="0" w:color="auto"/>
              <w:right w:val="single" w:sz="4" w:space="0" w:color="000000"/>
            </w:tcBorders>
            <w:shd w:val="clear" w:color="auto"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小计</w:t>
            </w:r>
          </w:p>
        </w:tc>
        <w:tc>
          <w:tcPr>
            <w:tcW w:w="587"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32</w:t>
            </w:r>
            <w:r>
              <w:rPr>
                <w:rFonts w:ascii="Times New Roman" w:hAnsi="Times New Roman" w:cs="Times New Roman"/>
                <w:b/>
                <w:bCs/>
                <w:color w:val="000000" w:themeColor="text1"/>
                <w:szCs w:val="21"/>
                <w:highlight w:val="yellow"/>
              </w:rPr>
              <w:t xml:space="preserve">　</w:t>
            </w:r>
          </w:p>
        </w:tc>
        <w:tc>
          <w:tcPr>
            <w:tcW w:w="489"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 xml:space="preserve">　</w:t>
            </w:r>
          </w:p>
        </w:tc>
        <w:tc>
          <w:tcPr>
            <w:tcW w:w="592"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 xml:space="preserve">　</w:t>
            </w:r>
          </w:p>
        </w:tc>
        <w:tc>
          <w:tcPr>
            <w:tcW w:w="746"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518</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204</w:t>
            </w:r>
          </w:p>
        </w:tc>
        <w:tc>
          <w:tcPr>
            <w:tcW w:w="678"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314</w:t>
            </w:r>
          </w:p>
        </w:tc>
        <w:tc>
          <w:tcPr>
            <w:tcW w:w="558"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26</w:t>
            </w:r>
          </w:p>
        </w:tc>
        <w:tc>
          <w:tcPr>
            <w:tcW w:w="549"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144</w:t>
            </w:r>
          </w:p>
        </w:tc>
        <w:tc>
          <w:tcPr>
            <w:tcW w:w="549"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108</w:t>
            </w:r>
          </w:p>
        </w:tc>
        <w:tc>
          <w:tcPr>
            <w:tcW w:w="655" w:type="dxa"/>
            <w:tcBorders>
              <w:top w:val="nil"/>
              <w:left w:val="nil"/>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240</w:t>
            </w:r>
          </w:p>
        </w:tc>
        <w:tc>
          <w:tcPr>
            <w:tcW w:w="1128" w:type="dxa"/>
            <w:gridSpan w:val="2"/>
            <w:vMerge/>
            <w:tcBorders>
              <w:top w:val="nil"/>
              <w:left w:val="nil"/>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30</w:t>
            </w:r>
            <w:r>
              <w:rPr>
                <w:rFonts w:ascii="Times New Roman" w:hAnsi="Times New Roman" w:cs="Times New Roman"/>
                <w:color w:val="000000" w:themeColor="text1"/>
                <w:kern w:val="0"/>
                <w:szCs w:val="21"/>
                <w:highlight w:val="yellow"/>
              </w:rPr>
              <w:t xml:space="preserve">　</w:t>
            </w:r>
          </w:p>
        </w:tc>
        <w:tc>
          <w:tcPr>
            <w:tcW w:w="588" w:type="dxa"/>
            <w:vMerge w:val="restart"/>
            <w:tcBorders>
              <w:top w:val="nil"/>
              <w:left w:val="single" w:sz="4" w:space="0" w:color="auto"/>
              <w:right w:val="single" w:sz="4" w:space="0" w:color="auto"/>
            </w:tcBorders>
            <w:shd w:val="clear" w:color="auto" w:fill="auto"/>
            <w:vAlign w:val="center"/>
          </w:tcPr>
          <w:p w:rsidR="00AD2FF3" w:rsidRDefault="006D3C3E">
            <w:pP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专业拓展课程</w:t>
            </w:r>
          </w:p>
        </w:tc>
        <w:tc>
          <w:tcPr>
            <w:tcW w:w="1189" w:type="dxa"/>
            <w:vMerge w:val="restart"/>
            <w:tcBorders>
              <w:top w:val="single" w:sz="4" w:space="0" w:color="auto"/>
              <w:left w:val="single" w:sz="4" w:space="0" w:color="auto"/>
              <w:right w:val="single" w:sz="4" w:space="0" w:color="auto"/>
            </w:tcBorders>
            <w:shd w:val="clear" w:color="auto" w:fill="auto"/>
            <w:textDirection w:val="tbLrV"/>
            <w:vAlign w:val="center"/>
          </w:tcPr>
          <w:p w:rsidR="00AD2FF3" w:rsidRDefault="006D3C3E">
            <w:pPr>
              <w:ind w:left="113" w:right="113" w:firstLineChars="100" w:firstLine="210"/>
              <w:jc w:val="left"/>
              <w:rPr>
                <w:rFonts w:ascii="Times New Roman" w:hAnsi="Times New Roman" w:cs="Times New Roman"/>
                <w:b/>
                <w:bCs/>
                <w:color w:val="000000" w:themeColor="text1"/>
                <w:kern w:val="0"/>
                <w:szCs w:val="21"/>
                <w:highlight w:val="yellow"/>
              </w:rPr>
            </w:pPr>
            <w:proofErr w:type="gramStart"/>
            <w:r>
              <w:rPr>
                <w:rFonts w:ascii="Times New Roman" w:hAnsi="Times New Roman" w:cs="Times New Roman"/>
                <w:color w:val="000000" w:themeColor="text1"/>
                <w:kern w:val="0"/>
                <w:szCs w:val="21"/>
                <w:highlight w:val="yellow"/>
              </w:rPr>
              <w:t>文旅文创方向</w:t>
            </w:r>
            <w:proofErr w:type="gramEnd"/>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101371</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实践课堂</w:t>
            </w:r>
            <w:r>
              <w:rPr>
                <w:rFonts w:ascii="Times New Roman" w:hAnsi="Times New Roman" w:cs="Times New Roman"/>
                <w:color w:val="000000" w:themeColor="text1"/>
                <w:kern w:val="0"/>
                <w:szCs w:val="21"/>
                <w:highlight w:val="yellow"/>
              </w:rPr>
              <w:t>A</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36</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6</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30</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36</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1128" w:type="dxa"/>
            <w:gridSpan w:val="2"/>
            <w:vMerge w:val="restart"/>
            <w:tcBorders>
              <w:top w:val="single" w:sz="4" w:space="0" w:color="auto"/>
              <w:left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31</w:t>
            </w:r>
            <w:r>
              <w:rPr>
                <w:rFonts w:ascii="Times New Roman" w:hAnsi="Times New Roman" w:cs="Times New Roman"/>
                <w:color w:val="000000" w:themeColor="text1"/>
                <w:kern w:val="0"/>
                <w:szCs w:val="21"/>
                <w:highlight w:val="yellow"/>
              </w:rPr>
              <w:t xml:space="preserve">　</w:t>
            </w:r>
          </w:p>
        </w:tc>
        <w:tc>
          <w:tcPr>
            <w:tcW w:w="588" w:type="dxa"/>
            <w:vMerge/>
            <w:tcBorders>
              <w:left w:val="single" w:sz="4" w:space="0" w:color="auto"/>
              <w:right w:val="single" w:sz="4" w:space="0" w:color="auto"/>
            </w:tcBorders>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1189" w:type="dxa"/>
            <w:vMerge/>
            <w:tcBorders>
              <w:left w:val="single" w:sz="4" w:space="0" w:color="auto"/>
              <w:right w:val="single" w:sz="4" w:space="0" w:color="auto"/>
            </w:tcBorders>
            <w:shd w:val="clear" w:color="auto" w:fill="auto"/>
            <w:vAlign w:val="center"/>
          </w:tcPr>
          <w:p w:rsidR="00AD2FF3" w:rsidRDefault="00AD2FF3">
            <w:pPr>
              <w:textAlignment w:val="center"/>
              <w:rPr>
                <w:rFonts w:ascii="Times New Roman" w:hAnsi="Times New Roman" w:cs="Times New Roman"/>
                <w:b/>
                <w:bCs/>
                <w:color w:val="000000" w:themeColor="text1"/>
                <w:kern w:val="0"/>
                <w:szCs w:val="21"/>
                <w:highlight w:val="yellow"/>
              </w:rPr>
            </w:pPr>
          </w:p>
        </w:tc>
        <w:tc>
          <w:tcPr>
            <w:tcW w:w="966"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101372</w:t>
            </w:r>
          </w:p>
        </w:tc>
        <w:tc>
          <w:tcPr>
            <w:tcW w:w="4432"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文化活动策划实务</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top"/>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4</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30</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20</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30</w:t>
            </w: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32</w:t>
            </w:r>
          </w:p>
        </w:tc>
        <w:tc>
          <w:tcPr>
            <w:tcW w:w="588" w:type="dxa"/>
            <w:vMerge/>
            <w:tcBorders>
              <w:left w:val="single" w:sz="4" w:space="0" w:color="auto"/>
              <w:right w:val="single" w:sz="4" w:space="0" w:color="auto"/>
            </w:tcBorders>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1189" w:type="dxa"/>
            <w:vMerge/>
            <w:tcBorders>
              <w:left w:val="single" w:sz="4" w:space="0" w:color="auto"/>
              <w:right w:val="single" w:sz="4" w:space="0" w:color="auto"/>
            </w:tcBorders>
            <w:shd w:val="clear" w:color="auto" w:fill="auto"/>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966"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101458</w:t>
            </w:r>
          </w:p>
        </w:tc>
        <w:tc>
          <w:tcPr>
            <w:tcW w:w="4432"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旅游文</w:t>
            </w:r>
            <w:proofErr w:type="gramStart"/>
            <w:r>
              <w:rPr>
                <w:rFonts w:ascii="Times New Roman" w:hAnsi="Times New Roman" w:cs="Times New Roman"/>
                <w:color w:val="000000" w:themeColor="text1"/>
                <w:kern w:val="0"/>
                <w:szCs w:val="21"/>
                <w:highlight w:val="yellow"/>
              </w:rPr>
              <w:t>创产品</w:t>
            </w:r>
            <w:proofErr w:type="gramEnd"/>
            <w:r>
              <w:rPr>
                <w:rFonts w:ascii="Times New Roman" w:hAnsi="Times New Roman" w:cs="Times New Roman"/>
                <w:color w:val="000000" w:themeColor="text1"/>
                <w:kern w:val="0"/>
                <w:szCs w:val="21"/>
                <w:highlight w:val="yellow"/>
              </w:rPr>
              <w:t>设计</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top"/>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4</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30</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20</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kern w:val="0"/>
                <w:szCs w:val="21"/>
                <w:highlight w:val="yellow"/>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30</w:t>
            </w: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33</w:t>
            </w:r>
          </w:p>
        </w:tc>
        <w:tc>
          <w:tcPr>
            <w:tcW w:w="588" w:type="dxa"/>
            <w:vMerge/>
            <w:tcBorders>
              <w:left w:val="single" w:sz="4" w:space="0" w:color="auto"/>
              <w:right w:val="single" w:sz="4" w:space="0" w:color="auto"/>
            </w:tcBorders>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1189" w:type="dxa"/>
            <w:vMerge/>
            <w:tcBorders>
              <w:left w:val="single" w:sz="4" w:space="0" w:color="auto"/>
              <w:bottom w:val="single" w:sz="4" w:space="0" w:color="auto"/>
              <w:right w:val="single" w:sz="4" w:space="0" w:color="auto"/>
            </w:tcBorders>
            <w:shd w:val="clear" w:color="auto" w:fill="auto"/>
            <w:vAlign w:val="center"/>
          </w:tcPr>
          <w:p w:rsidR="00AD2FF3" w:rsidRDefault="00AD2FF3">
            <w:pPr>
              <w:textAlignment w:val="center"/>
              <w:rPr>
                <w:rFonts w:ascii="Times New Roman" w:hAnsi="Times New Roman" w:cs="Times New Roman"/>
                <w:b/>
                <w:bCs/>
                <w:color w:val="000000" w:themeColor="text1"/>
                <w:kern w:val="0"/>
                <w:szCs w:val="21"/>
                <w:highlight w:val="yellow"/>
              </w:rPr>
            </w:pPr>
          </w:p>
        </w:tc>
        <w:tc>
          <w:tcPr>
            <w:tcW w:w="966"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101380</w:t>
            </w:r>
          </w:p>
        </w:tc>
        <w:tc>
          <w:tcPr>
            <w:tcW w:w="4432"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HELLO MASTER(</w:t>
            </w:r>
            <w:r>
              <w:rPr>
                <w:rFonts w:ascii="Times New Roman" w:hAnsi="Times New Roman" w:cs="Times New Roman"/>
                <w:color w:val="000000" w:themeColor="text1"/>
                <w:szCs w:val="21"/>
                <w:highlight w:val="yellow"/>
              </w:rPr>
              <w:t>你好，大师</w:t>
            </w:r>
            <w:r>
              <w:rPr>
                <w:rFonts w:ascii="Times New Roman" w:hAnsi="Times New Roman" w:cs="Times New Roman"/>
                <w:color w:val="000000" w:themeColor="text1"/>
                <w:szCs w:val="21"/>
                <w:highlight w:val="yellow"/>
              </w:rPr>
              <w:t>)</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4</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72</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12</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60</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72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top"/>
              <w:rPr>
                <w:rFonts w:ascii="Times New Roman" w:hAnsi="Times New Roman" w:cs="Times New Roman"/>
                <w:color w:val="000000" w:themeColor="text1"/>
                <w:szCs w:val="21"/>
                <w:highlight w:val="yellow"/>
              </w:rPr>
            </w:pP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34</w:t>
            </w:r>
            <w:r>
              <w:rPr>
                <w:rFonts w:ascii="Times New Roman" w:hAnsi="Times New Roman" w:cs="Times New Roman"/>
                <w:color w:val="000000" w:themeColor="text1"/>
                <w:kern w:val="0"/>
                <w:szCs w:val="21"/>
                <w:highlight w:val="yellow"/>
              </w:rPr>
              <w:t xml:space="preserve">　</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szCs w:val="21"/>
                <w:highlight w:val="yellow"/>
              </w:rPr>
            </w:pPr>
          </w:p>
        </w:tc>
        <w:tc>
          <w:tcPr>
            <w:tcW w:w="1189" w:type="dxa"/>
            <w:vMerge w:val="restart"/>
            <w:tcBorders>
              <w:top w:val="single" w:sz="4" w:space="0" w:color="auto"/>
              <w:left w:val="single" w:sz="4" w:space="0" w:color="auto"/>
              <w:right w:val="single" w:sz="4" w:space="0" w:color="auto"/>
            </w:tcBorders>
            <w:shd w:val="clear" w:color="auto" w:fill="auto"/>
            <w:textDirection w:val="tbLrV"/>
            <w:vAlign w:val="center"/>
          </w:tcPr>
          <w:p w:rsidR="00AD2FF3" w:rsidRDefault="006D3C3E">
            <w:pPr>
              <w:ind w:left="113" w:right="113" w:firstLineChars="100" w:firstLine="210"/>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节事策划方向</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101497</w:t>
            </w:r>
          </w:p>
        </w:tc>
        <w:tc>
          <w:tcPr>
            <w:tcW w:w="443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实践课堂</w:t>
            </w:r>
            <w:r>
              <w:rPr>
                <w:rFonts w:ascii="Times New Roman" w:hAnsi="Times New Roman" w:cs="Times New Roman"/>
                <w:color w:val="000000" w:themeColor="text1"/>
                <w:kern w:val="0"/>
                <w:szCs w:val="21"/>
                <w:highlight w:val="yellow"/>
              </w:rPr>
              <w:t>B</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36</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6</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30</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36</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top"/>
              <w:rPr>
                <w:rFonts w:ascii="Times New Roman" w:hAnsi="Times New Roman" w:cs="Times New Roman"/>
                <w:color w:val="000000" w:themeColor="text1"/>
                <w:szCs w:val="21"/>
                <w:highlight w:val="yellow"/>
              </w:rPr>
            </w:pP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35</w:t>
            </w:r>
            <w:r>
              <w:rPr>
                <w:rFonts w:ascii="Times New Roman" w:hAnsi="Times New Roman" w:cs="Times New Roman"/>
                <w:color w:val="000000" w:themeColor="text1"/>
                <w:kern w:val="0"/>
                <w:szCs w:val="21"/>
                <w:highlight w:val="yellow"/>
              </w:rPr>
              <w:t xml:space="preserve">　</w:t>
            </w:r>
          </w:p>
        </w:tc>
        <w:tc>
          <w:tcPr>
            <w:tcW w:w="588" w:type="dxa"/>
            <w:vMerge/>
            <w:tcBorders>
              <w:left w:val="single" w:sz="4" w:space="0" w:color="auto"/>
              <w:right w:val="single" w:sz="4" w:space="0" w:color="auto"/>
            </w:tcBorders>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1189" w:type="dxa"/>
            <w:vMerge/>
            <w:tcBorders>
              <w:left w:val="single" w:sz="4" w:space="0" w:color="auto"/>
              <w:right w:val="single" w:sz="4" w:space="0" w:color="auto"/>
            </w:tcBorders>
            <w:shd w:val="clear" w:color="auto" w:fill="auto"/>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966"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101373</w:t>
            </w:r>
          </w:p>
        </w:tc>
        <w:tc>
          <w:tcPr>
            <w:tcW w:w="4432"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会展策划与管理</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4</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30</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10</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20</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30</w:t>
            </w: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36</w:t>
            </w:r>
          </w:p>
        </w:tc>
        <w:tc>
          <w:tcPr>
            <w:tcW w:w="588" w:type="dxa"/>
            <w:vMerge/>
            <w:tcBorders>
              <w:left w:val="single" w:sz="4" w:space="0" w:color="auto"/>
              <w:right w:val="single" w:sz="4" w:space="0" w:color="auto"/>
            </w:tcBorders>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1189" w:type="dxa"/>
            <w:vMerge/>
            <w:tcBorders>
              <w:left w:val="single" w:sz="4" w:space="0" w:color="auto"/>
              <w:right w:val="single" w:sz="4" w:space="0" w:color="auto"/>
            </w:tcBorders>
            <w:shd w:val="clear" w:color="auto" w:fill="auto"/>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966"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101374</w:t>
            </w:r>
          </w:p>
        </w:tc>
        <w:tc>
          <w:tcPr>
            <w:tcW w:w="4432"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节事活动策划与管理</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4</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72</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12</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60</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72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rPr>
                <w:rFonts w:ascii="Times New Roman" w:hAnsi="Times New Roman" w:cs="Times New Roman"/>
                <w:color w:val="000000" w:themeColor="text1"/>
                <w:szCs w:val="21"/>
                <w:highlight w:val="yellow"/>
              </w:rPr>
            </w:pP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37</w:t>
            </w:r>
          </w:p>
        </w:tc>
        <w:tc>
          <w:tcPr>
            <w:tcW w:w="588" w:type="dxa"/>
            <w:vMerge/>
            <w:tcBorders>
              <w:left w:val="single" w:sz="4" w:space="0" w:color="auto"/>
              <w:right w:val="single" w:sz="4" w:space="0" w:color="auto"/>
            </w:tcBorders>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1189" w:type="dxa"/>
            <w:vMerge/>
            <w:tcBorders>
              <w:left w:val="single" w:sz="4" w:space="0" w:color="auto"/>
              <w:bottom w:val="single" w:sz="4" w:space="0" w:color="auto"/>
              <w:right w:val="single" w:sz="4" w:space="0" w:color="auto"/>
            </w:tcBorders>
            <w:shd w:val="clear" w:color="auto" w:fill="auto"/>
            <w:vAlign w:val="center"/>
          </w:tcPr>
          <w:p w:rsidR="00AD2FF3" w:rsidRDefault="00AD2FF3">
            <w:pPr>
              <w:textAlignment w:val="center"/>
              <w:rPr>
                <w:rFonts w:ascii="Times New Roman" w:hAnsi="Times New Roman" w:cs="Times New Roman"/>
                <w:color w:val="000000" w:themeColor="text1"/>
                <w:kern w:val="0"/>
                <w:szCs w:val="21"/>
                <w:highlight w:val="yellow"/>
              </w:rPr>
            </w:pPr>
          </w:p>
        </w:tc>
        <w:tc>
          <w:tcPr>
            <w:tcW w:w="966"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101361</w:t>
            </w:r>
          </w:p>
        </w:tc>
        <w:tc>
          <w:tcPr>
            <w:tcW w:w="4432"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实用文案写作（节庆、会展、演出、赛事）</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4</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30</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10</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20</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30</w:t>
            </w: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38</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color w:val="000000" w:themeColor="text1"/>
                <w:szCs w:val="21"/>
                <w:highlight w:val="yellow"/>
              </w:rPr>
            </w:pPr>
          </w:p>
        </w:tc>
        <w:tc>
          <w:tcPr>
            <w:tcW w:w="1189" w:type="dxa"/>
            <w:vMerge w:val="restart"/>
            <w:tcBorders>
              <w:top w:val="single" w:sz="4" w:space="0" w:color="auto"/>
              <w:left w:val="single" w:sz="4" w:space="0" w:color="auto"/>
              <w:right w:val="single" w:sz="4" w:space="0" w:color="auto"/>
            </w:tcBorders>
            <w:shd w:val="clear" w:color="auto" w:fill="auto"/>
            <w:textDirection w:val="tbLrV"/>
            <w:vAlign w:val="center"/>
          </w:tcPr>
          <w:p w:rsidR="00AD2FF3" w:rsidRDefault="006D3C3E">
            <w:pPr>
              <w:ind w:left="113" w:right="113"/>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数字媒体制作方向</w:t>
            </w:r>
          </w:p>
        </w:tc>
        <w:tc>
          <w:tcPr>
            <w:tcW w:w="966"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101498</w:t>
            </w:r>
          </w:p>
        </w:tc>
        <w:tc>
          <w:tcPr>
            <w:tcW w:w="4432"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实践课堂</w:t>
            </w:r>
            <w:r>
              <w:rPr>
                <w:rFonts w:ascii="Times New Roman" w:hAnsi="Times New Roman" w:cs="Times New Roman"/>
                <w:color w:val="000000" w:themeColor="text1"/>
                <w:kern w:val="0"/>
                <w:szCs w:val="21"/>
                <w:highlight w:val="yellow"/>
              </w:rPr>
              <w:t>C</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36</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6</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30</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36</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39</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b/>
                <w:bCs/>
                <w:color w:val="000000" w:themeColor="text1"/>
                <w:kern w:val="0"/>
                <w:szCs w:val="21"/>
                <w:highlight w:val="yellow"/>
              </w:rPr>
            </w:pPr>
          </w:p>
        </w:tc>
        <w:tc>
          <w:tcPr>
            <w:tcW w:w="1189" w:type="dxa"/>
            <w:vMerge/>
            <w:tcBorders>
              <w:left w:val="single" w:sz="4" w:space="0" w:color="auto"/>
              <w:right w:val="single" w:sz="4" w:space="0" w:color="auto"/>
            </w:tcBorders>
            <w:shd w:val="clear" w:color="auto" w:fill="auto"/>
            <w:vAlign w:val="center"/>
          </w:tcPr>
          <w:p w:rsidR="00AD2FF3" w:rsidRDefault="00AD2FF3">
            <w:pPr>
              <w:textAlignment w:val="center"/>
              <w:rPr>
                <w:rFonts w:ascii="Times New Roman" w:hAnsi="Times New Roman" w:cs="Times New Roman"/>
                <w:b/>
                <w:bCs/>
                <w:color w:val="000000" w:themeColor="text1"/>
                <w:kern w:val="0"/>
                <w:szCs w:val="21"/>
                <w:highlight w:val="yellow"/>
              </w:rPr>
            </w:pPr>
          </w:p>
        </w:tc>
        <w:tc>
          <w:tcPr>
            <w:tcW w:w="966"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101376</w:t>
            </w:r>
          </w:p>
        </w:tc>
        <w:tc>
          <w:tcPr>
            <w:tcW w:w="4432"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短视频媒体艺术</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4</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30</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10</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20</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30</w:t>
            </w: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40</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b/>
                <w:bCs/>
                <w:color w:val="000000" w:themeColor="text1"/>
                <w:kern w:val="0"/>
                <w:szCs w:val="21"/>
                <w:highlight w:val="yellow"/>
              </w:rPr>
            </w:pPr>
          </w:p>
        </w:tc>
        <w:tc>
          <w:tcPr>
            <w:tcW w:w="1189" w:type="dxa"/>
            <w:vMerge/>
            <w:tcBorders>
              <w:left w:val="single" w:sz="4" w:space="0" w:color="auto"/>
              <w:right w:val="single" w:sz="4" w:space="0" w:color="auto"/>
            </w:tcBorders>
            <w:shd w:val="clear" w:color="auto" w:fill="auto"/>
            <w:vAlign w:val="center"/>
          </w:tcPr>
          <w:p w:rsidR="00AD2FF3" w:rsidRDefault="00AD2FF3">
            <w:pPr>
              <w:textAlignment w:val="center"/>
              <w:rPr>
                <w:rFonts w:ascii="Times New Roman" w:hAnsi="Times New Roman" w:cs="Times New Roman"/>
                <w:b/>
                <w:bCs/>
                <w:color w:val="000000" w:themeColor="text1"/>
                <w:kern w:val="0"/>
                <w:szCs w:val="21"/>
                <w:highlight w:val="yellow"/>
              </w:rPr>
            </w:pPr>
          </w:p>
        </w:tc>
        <w:tc>
          <w:tcPr>
            <w:tcW w:w="966"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101377</w:t>
            </w:r>
          </w:p>
        </w:tc>
        <w:tc>
          <w:tcPr>
            <w:tcW w:w="4432"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文化艺术品数字化营销</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top"/>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4</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30</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20</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left"/>
              <w:textAlignment w:val="center"/>
              <w:rPr>
                <w:rFonts w:ascii="Times New Roman" w:hAnsi="Times New Roman" w:cs="Times New Roman"/>
                <w:b/>
                <w:color w:val="000000" w:themeColor="text1"/>
                <w:kern w:val="0"/>
                <w:szCs w:val="21"/>
                <w:highlight w:val="yellow"/>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30</w:t>
            </w: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668"/>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41</w:t>
            </w:r>
          </w:p>
        </w:tc>
        <w:tc>
          <w:tcPr>
            <w:tcW w:w="588" w:type="dxa"/>
            <w:vMerge/>
            <w:tcBorders>
              <w:left w:val="single" w:sz="4" w:space="0" w:color="auto"/>
              <w:right w:val="single" w:sz="4" w:space="0" w:color="auto"/>
            </w:tcBorders>
            <w:vAlign w:val="center"/>
          </w:tcPr>
          <w:p w:rsidR="00AD2FF3" w:rsidRDefault="00AD2FF3">
            <w:pPr>
              <w:textAlignment w:val="center"/>
              <w:rPr>
                <w:rFonts w:ascii="Times New Roman" w:hAnsi="Times New Roman" w:cs="Times New Roman"/>
                <w:b/>
                <w:bCs/>
                <w:color w:val="000000" w:themeColor="text1"/>
                <w:kern w:val="0"/>
                <w:szCs w:val="21"/>
                <w:highlight w:val="yellow"/>
              </w:rPr>
            </w:pPr>
          </w:p>
        </w:tc>
        <w:tc>
          <w:tcPr>
            <w:tcW w:w="1189" w:type="dxa"/>
            <w:vMerge/>
            <w:tcBorders>
              <w:left w:val="single" w:sz="4" w:space="0" w:color="auto"/>
              <w:bottom w:val="single" w:sz="4" w:space="0" w:color="auto"/>
              <w:right w:val="single" w:sz="4" w:space="0" w:color="auto"/>
            </w:tcBorders>
            <w:shd w:val="clear" w:color="auto" w:fill="auto"/>
            <w:vAlign w:val="center"/>
          </w:tcPr>
          <w:p w:rsidR="00AD2FF3" w:rsidRDefault="00AD2FF3">
            <w:pPr>
              <w:textAlignment w:val="center"/>
              <w:rPr>
                <w:rFonts w:ascii="Times New Roman" w:hAnsi="Times New Roman" w:cs="Times New Roman"/>
                <w:b/>
                <w:bCs/>
                <w:color w:val="000000" w:themeColor="text1"/>
                <w:kern w:val="0"/>
                <w:szCs w:val="21"/>
                <w:highlight w:val="yellow"/>
              </w:rPr>
            </w:pPr>
          </w:p>
        </w:tc>
        <w:tc>
          <w:tcPr>
            <w:tcW w:w="966"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101379</w:t>
            </w:r>
          </w:p>
        </w:tc>
        <w:tc>
          <w:tcPr>
            <w:tcW w:w="4432" w:type="dxa"/>
            <w:tcBorders>
              <w:top w:val="single" w:sz="4" w:space="0" w:color="auto"/>
              <w:left w:val="single" w:sz="4" w:space="0" w:color="auto"/>
              <w:bottom w:val="single" w:sz="4" w:space="0" w:color="auto"/>
              <w:right w:val="single" w:sz="4" w:space="0" w:color="auto"/>
            </w:tcBorders>
            <w:vAlign w:val="center"/>
          </w:tcPr>
          <w:p w:rsidR="00AD2FF3" w:rsidRDefault="006D3C3E">
            <w:pPr>
              <w:jc w:val="left"/>
              <w:textAlignment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数字媒体策划与制作</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top"/>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4</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3</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72</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12</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textAlignment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kern w:val="0"/>
                <w:szCs w:val="21"/>
                <w:highlight w:val="yellow"/>
              </w:rPr>
              <w:t>60</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textAlignment w:val="center"/>
              <w:rPr>
                <w:rFonts w:ascii="Times New Roman" w:hAnsi="Times New Roman" w:cs="Times New Roman"/>
                <w:color w:val="000000" w:themeColor="text1"/>
                <w:szCs w:val="21"/>
                <w:highlight w:val="yellow"/>
              </w:rPr>
            </w:pP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72</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rPr>
                <w:rFonts w:ascii="Times New Roman" w:hAnsi="Times New Roman" w:cs="Times New Roman"/>
                <w:color w:val="000000" w:themeColor="text1"/>
                <w:szCs w:val="21"/>
                <w:highlight w:val="yellow"/>
              </w:rPr>
            </w:pP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62"/>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jc w:val="left"/>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 xml:space="preserve">　</w:t>
            </w:r>
          </w:p>
        </w:tc>
        <w:tc>
          <w:tcPr>
            <w:tcW w:w="588" w:type="dxa"/>
            <w:vMerge/>
            <w:tcBorders>
              <w:left w:val="single" w:sz="4" w:space="0" w:color="auto"/>
              <w:bottom w:val="single" w:sz="4" w:space="0" w:color="auto"/>
              <w:right w:val="single" w:sz="4" w:space="0" w:color="auto"/>
            </w:tcBorders>
            <w:vAlign w:val="center"/>
          </w:tcPr>
          <w:p w:rsidR="00AD2FF3" w:rsidRDefault="00AD2FF3">
            <w:pPr>
              <w:ind w:firstLineChars="850" w:firstLine="1792"/>
              <w:jc w:val="left"/>
              <w:rPr>
                <w:rFonts w:ascii="Times New Roman" w:hAnsi="Times New Roman" w:cs="Times New Roman"/>
                <w:b/>
                <w:bCs/>
                <w:color w:val="000000" w:themeColor="text1"/>
                <w:kern w:val="0"/>
                <w:szCs w:val="21"/>
                <w:highlight w:val="yellow"/>
              </w:rPr>
            </w:pPr>
          </w:p>
        </w:tc>
        <w:tc>
          <w:tcPr>
            <w:tcW w:w="65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ind w:firstLineChars="850" w:firstLine="1792"/>
              <w:jc w:val="left"/>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小</w:t>
            </w:r>
            <w:r>
              <w:rPr>
                <w:rFonts w:ascii="Times New Roman" w:hAnsi="Times New Roman" w:cs="Times New Roman"/>
                <w:b/>
                <w:bCs/>
                <w:color w:val="000000" w:themeColor="text1"/>
                <w:kern w:val="0"/>
                <w:szCs w:val="21"/>
                <w:highlight w:val="yellow"/>
              </w:rPr>
              <w:t xml:space="preserve">      </w:t>
            </w:r>
            <w:r>
              <w:rPr>
                <w:rFonts w:ascii="Times New Roman" w:hAnsi="Times New Roman" w:cs="Times New Roman"/>
                <w:b/>
                <w:bCs/>
                <w:color w:val="000000" w:themeColor="text1"/>
                <w:kern w:val="0"/>
                <w:szCs w:val="21"/>
                <w:highlight w:val="yellow"/>
              </w:rPr>
              <w:t>计</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10</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b/>
                <w:bCs/>
                <w:color w:val="000000" w:themeColor="text1"/>
                <w:kern w:val="0"/>
                <w:szCs w:val="21"/>
                <w:highlight w:val="yellow"/>
              </w:rPr>
            </w:pP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AD2FF3">
            <w:pPr>
              <w:jc w:val="center"/>
              <w:rPr>
                <w:rFonts w:ascii="Times New Roman" w:hAnsi="Times New Roman" w:cs="Times New Roman"/>
                <w:b/>
                <w:bCs/>
                <w:color w:val="000000" w:themeColor="text1"/>
                <w:kern w:val="0"/>
                <w:szCs w:val="21"/>
                <w:highlight w:val="yellow"/>
              </w:rPr>
            </w:pP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168</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38</w:t>
            </w:r>
          </w:p>
        </w:tc>
        <w:tc>
          <w:tcPr>
            <w:tcW w:w="67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130</w:t>
            </w: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0</w:t>
            </w: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0</w:t>
            </w:r>
          </w:p>
        </w:tc>
        <w:tc>
          <w:tcPr>
            <w:tcW w:w="549"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108</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60</w:t>
            </w: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rsidR="00AD2FF3" w:rsidRDefault="00AD2FF3">
            <w:pPr>
              <w:jc w:val="left"/>
              <w:rPr>
                <w:rFonts w:ascii="Times New Roman" w:hAnsi="Times New Roman" w:cs="Times New Roman"/>
                <w:color w:val="000000" w:themeColor="text1"/>
                <w:kern w:val="0"/>
                <w:szCs w:val="21"/>
                <w:highlight w:val="yellow"/>
              </w:rPr>
            </w:pPr>
          </w:p>
        </w:tc>
      </w:tr>
      <w:tr w:rsidR="00AD2FF3">
        <w:trPr>
          <w:gridAfter w:val="1"/>
          <w:wAfter w:w="6" w:type="dxa"/>
          <w:trHeight w:val="454"/>
          <w:jc w:val="center"/>
        </w:trPr>
        <w:tc>
          <w:tcPr>
            <w:tcW w:w="1152" w:type="dxa"/>
            <w:gridSpan w:val="2"/>
            <w:tcBorders>
              <w:top w:val="single" w:sz="4" w:space="0" w:color="auto"/>
              <w:left w:val="single" w:sz="4" w:space="0" w:color="auto"/>
              <w:bottom w:val="single" w:sz="4" w:space="0" w:color="auto"/>
              <w:right w:val="single" w:sz="4" w:space="0" w:color="000000"/>
            </w:tcBorders>
            <w:shd w:val="clear" w:color="000000" w:fill="auto"/>
          </w:tcPr>
          <w:p w:rsidR="00AD2FF3" w:rsidRDefault="00AD2FF3">
            <w:pPr>
              <w:jc w:val="center"/>
              <w:rPr>
                <w:rFonts w:ascii="Times New Roman" w:hAnsi="Times New Roman" w:cs="Times New Roman"/>
                <w:b/>
                <w:bCs/>
                <w:color w:val="000000" w:themeColor="text1"/>
                <w:kern w:val="0"/>
                <w:szCs w:val="21"/>
                <w:highlight w:val="yellow"/>
              </w:rPr>
            </w:pPr>
          </w:p>
        </w:tc>
        <w:tc>
          <w:tcPr>
            <w:tcW w:w="6587" w:type="dxa"/>
            <w:gridSpan w:val="3"/>
            <w:tcBorders>
              <w:top w:val="single" w:sz="4" w:space="0" w:color="auto"/>
              <w:left w:val="single" w:sz="4" w:space="0" w:color="auto"/>
              <w:bottom w:val="single" w:sz="4" w:space="0" w:color="auto"/>
              <w:right w:val="single" w:sz="4" w:space="0" w:color="000000"/>
            </w:tcBorders>
            <w:shd w:val="clear" w:color="000000"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 xml:space="preserve">   </w:t>
            </w:r>
            <w:r>
              <w:rPr>
                <w:rFonts w:ascii="Times New Roman" w:hAnsi="Times New Roman" w:cs="Times New Roman"/>
                <w:b/>
                <w:bCs/>
                <w:color w:val="000000" w:themeColor="text1"/>
                <w:kern w:val="0"/>
                <w:szCs w:val="21"/>
                <w:highlight w:val="yellow"/>
              </w:rPr>
              <w:t>合</w:t>
            </w:r>
            <w:r>
              <w:rPr>
                <w:rFonts w:ascii="Times New Roman" w:hAnsi="Times New Roman" w:cs="Times New Roman"/>
                <w:b/>
                <w:bCs/>
                <w:color w:val="000000" w:themeColor="text1"/>
                <w:kern w:val="0"/>
                <w:szCs w:val="21"/>
                <w:highlight w:val="yellow"/>
              </w:rPr>
              <w:t xml:space="preserve">    </w:t>
            </w:r>
            <w:r>
              <w:rPr>
                <w:rFonts w:ascii="Times New Roman" w:hAnsi="Times New Roman" w:cs="Times New Roman"/>
                <w:b/>
                <w:bCs/>
                <w:color w:val="000000" w:themeColor="text1"/>
                <w:kern w:val="0"/>
                <w:szCs w:val="21"/>
                <w:highlight w:val="yellow"/>
              </w:rPr>
              <w:t>计</w:t>
            </w:r>
          </w:p>
        </w:tc>
        <w:tc>
          <w:tcPr>
            <w:tcW w:w="587" w:type="dxa"/>
            <w:tcBorders>
              <w:top w:val="nil"/>
              <w:left w:val="nil"/>
              <w:bottom w:val="single" w:sz="4" w:space="0" w:color="auto"/>
              <w:right w:val="single" w:sz="4" w:space="0" w:color="auto"/>
            </w:tcBorders>
            <w:shd w:val="clear" w:color="000000"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111</w:t>
            </w:r>
          </w:p>
        </w:tc>
        <w:tc>
          <w:tcPr>
            <w:tcW w:w="489" w:type="dxa"/>
            <w:tcBorders>
              <w:top w:val="nil"/>
              <w:left w:val="nil"/>
              <w:bottom w:val="single" w:sz="4" w:space="0" w:color="auto"/>
              <w:right w:val="single" w:sz="4" w:space="0" w:color="auto"/>
            </w:tcBorders>
            <w:shd w:val="clear" w:color="000000" w:fill="auto"/>
            <w:vAlign w:val="center"/>
          </w:tcPr>
          <w:p w:rsidR="00AD2FF3" w:rsidRDefault="00AD2FF3">
            <w:pPr>
              <w:jc w:val="center"/>
              <w:rPr>
                <w:rFonts w:ascii="Times New Roman" w:hAnsi="Times New Roman" w:cs="Times New Roman"/>
                <w:b/>
                <w:bCs/>
                <w:color w:val="000000" w:themeColor="text1"/>
                <w:kern w:val="0"/>
                <w:szCs w:val="21"/>
                <w:highlight w:val="yellow"/>
              </w:rPr>
            </w:pPr>
          </w:p>
        </w:tc>
        <w:tc>
          <w:tcPr>
            <w:tcW w:w="592" w:type="dxa"/>
            <w:tcBorders>
              <w:top w:val="nil"/>
              <w:left w:val="nil"/>
              <w:bottom w:val="single" w:sz="4" w:space="0" w:color="auto"/>
              <w:right w:val="single" w:sz="4" w:space="0" w:color="auto"/>
            </w:tcBorders>
            <w:shd w:val="clear" w:color="000000" w:fill="auto"/>
            <w:vAlign w:val="center"/>
          </w:tcPr>
          <w:p w:rsidR="00AD2FF3" w:rsidRDefault="00AD2FF3">
            <w:pPr>
              <w:jc w:val="center"/>
              <w:rPr>
                <w:rFonts w:ascii="Times New Roman" w:hAnsi="Times New Roman" w:cs="Times New Roman"/>
                <w:b/>
                <w:bCs/>
                <w:color w:val="000000" w:themeColor="text1"/>
                <w:szCs w:val="21"/>
                <w:highlight w:val="yellow"/>
              </w:rPr>
            </w:pPr>
          </w:p>
        </w:tc>
        <w:tc>
          <w:tcPr>
            <w:tcW w:w="746" w:type="dxa"/>
            <w:tcBorders>
              <w:top w:val="nil"/>
              <w:left w:val="nil"/>
              <w:bottom w:val="single" w:sz="4" w:space="0" w:color="auto"/>
              <w:right w:val="single" w:sz="4" w:space="0" w:color="auto"/>
            </w:tcBorders>
            <w:shd w:val="clear" w:color="000000"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1974</w:t>
            </w:r>
          </w:p>
        </w:tc>
        <w:tc>
          <w:tcPr>
            <w:tcW w:w="678" w:type="dxa"/>
            <w:tcBorders>
              <w:top w:val="nil"/>
              <w:left w:val="nil"/>
              <w:bottom w:val="single" w:sz="4" w:space="0" w:color="auto"/>
              <w:right w:val="single" w:sz="4" w:space="0" w:color="auto"/>
            </w:tcBorders>
            <w:shd w:val="clear" w:color="000000"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932</w:t>
            </w:r>
          </w:p>
        </w:tc>
        <w:tc>
          <w:tcPr>
            <w:tcW w:w="678" w:type="dxa"/>
            <w:tcBorders>
              <w:top w:val="nil"/>
              <w:left w:val="nil"/>
              <w:bottom w:val="single" w:sz="4" w:space="0" w:color="auto"/>
              <w:right w:val="single" w:sz="4" w:space="0" w:color="auto"/>
            </w:tcBorders>
            <w:shd w:val="clear" w:color="000000"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1042</w:t>
            </w:r>
          </w:p>
        </w:tc>
        <w:tc>
          <w:tcPr>
            <w:tcW w:w="558" w:type="dxa"/>
            <w:tcBorders>
              <w:top w:val="nil"/>
              <w:left w:val="nil"/>
              <w:bottom w:val="single" w:sz="4" w:space="0" w:color="auto"/>
              <w:right w:val="single" w:sz="4" w:space="0" w:color="auto"/>
            </w:tcBorders>
            <w:shd w:val="clear" w:color="000000"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524</w:t>
            </w:r>
          </w:p>
        </w:tc>
        <w:tc>
          <w:tcPr>
            <w:tcW w:w="549" w:type="dxa"/>
            <w:tcBorders>
              <w:top w:val="nil"/>
              <w:left w:val="nil"/>
              <w:bottom w:val="single" w:sz="4" w:space="0" w:color="auto"/>
              <w:right w:val="single" w:sz="4" w:space="0" w:color="auto"/>
            </w:tcBorders>
            <w:shd w:val="clear" w:color="000000"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504</w:t>
            </w:r>
          </w:p>
        </w:tc>
        <w:tc>
          <w:tcPr>
            <w:tcW w:w="549" w:type="dxa"/>
            <w:tcBorders>
              <w:top w:val="nil"/>
              <w:left w:val="nil"/>
              <w:bottom w:val="single" w:sz="4" w:space="0" w:color="auto"/>
              <w:right w:val="single" w:sz="4" w:space="0" w:color="auto"/>
            </w:tcBorders>
            <w:shd w:val="clear" w:color="000000"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438</w:t>
            </w:r>
          </w:p>
        </w:tc>
        <w:tc>
          <w:tcPr>
            <w:tcW w:w="655" w:type="dxa"/>
            <w:tcBorders>
              <w:top w:val="nil"/>
              <w:left w:val="nil"/>
              <w:bottom w:val="single" w:sz="4" w:space="0" w:color="auto"/>
              <w:right w:val="single" w:sz="4" w:space="0" w:color="auto"/>
            </w:tcBorders>
            <w:shd w:val="clear" w:color="000000" w:fill="auto"/>
            <w:vAlign w:val="center"/>
          </w:tcPr>
          <w:p w:rsidR="00AD2FF3" w:rsidRDefault="006D3C3E">
            <w:pPr>
              <w:jc w:val="center"/>
              <w:rPr>
                <w:rFonts w:ascii="Times New Roman" w:hAnsi="Times New Roman" w:cs="Times New Roman"/>
                <w:b/>
                <w:bCs/>
                <w:color w:val="000000" w:themeColor="text1"/>
                <w:szCs w:val="21"/>
                <w:highlight w:val="yellow"/>
              </w:rPr>
            </w:pPr>
            <w:r>
              <w:rPr>
                <w:rFonts w:ascii="Times New Roman" w:hAnsi="Times New Roman" w:cs="Times New Roman"/>
                <w:b/>
                <w:bCs/>
                <w:color w:val="000000" w:themeColor="text1"/>
                <w:szCs w:val="21"/>
                <w:highlight w:val="yellow"/>
              </w:rPr>
              <w:t>360</w:t>
            </w:r>
          </w:p>
        </w:tc>
        <w:tc>
          <w:tcPr>
            <w:tcW w:w="1128" w:type="dxa"/>
            <w:gridSpan w:val="2"/>
            <w:tcBorders>
              <w:top w:val="single" w:sz="4" w:space="0" w:color="auto"/>
              <w:left w:val="nil"/>
              <w:bottom w:val="single" w:sz="4" w:space="0" w:color="auto"/>
              <w:right w:val="single" w:sz="4" w:space="0" w:color="auto"/>
            </w:tcBorders>
            <w:shd w:val="clear" w:color="000000" w:fill="auto"/>
            <w:vAlign w:val="center"/>
          </w:tcPr>
          <w:p w:rsidR="00AD2FF3" w:rsidRDefault="006D3C3E">
            <w:pPr>
              <w:jc w:val="center"/>
              <w:rPr>
                <w:rFonts w:ascii="Times New Roman" w:hAnsi="Times New Roman" w:cs="Times New Roman"/>
                <w:b/>
                <w:color w:val="000000" w:themeColor="text1"/>
                <w:kern w:val="0"/>
                <w:szCs w:val="21"/>
                <w:highlight w:val="yellow"/>
              </w:rPr>
            </w:pPr>
            <w:r>
              <w:rPr>
                <w:rFonts w:ascii="Times New Roman" w:hAnsi="Times New Roman" w:cs="Times New Roman"/>
                <w:b/>
                <w:color w:val="000000" w:themeColor="text1"/>
                <w:kern w:val="0"/>
                <w:szCs w:val="21"/>
                <w:highlight w:val="yellow"/>
              </w:rPr>
              <w:t xml:space="preserve">　</w:t>
            </w:r>
          </w:p>
        </w:tc>
      </w:tr>
      <w:tr w:rsidR="00AD2FF3">
        <w:trPr>
          <w:gridAfter w:val="1"/>
          <w:wAfter w:w="6" w:type="dxa"/>
          <w:trHeight w:val="382"/>
          <w:jc w:val="center"/>
        </w:trPr>
        <w:tc>
          <w:tcPr>
            <w:tcW w:w="564" w:type="dxa"/>
            <w:tcBorders>
              <w:top w:val="single" w:sz="4" w:space="0" w:color="auto"/>
              <w:left w:val="single" w:sz="4" w:space="0" w:color="auto"/>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42</w:t>
            </w:r>
          </w:p>
        </w:tc>
        <w:tc>
          <w:tcPr>
            <w:tcW w:w="588" w:type="dxa"/>
            <w:vMerge w:val="restart"/>
            <w:tcBorders>
              <w:top w:val="single" w:sz="4" w:space="0" w:color="auto"/>
              <w:left w:val="single" w:sz="4" w:space="0" w:color="auto"/>
              <w:bottom w:val="single" w:sz="4" w:space="0" w:color="auto"/>
              <w:right w:val="single" w:sz="4" w:space="0" w:color="auto"/>
            </w:tcBorders>
            <w:vAlign w:val="center"/>
          </w:tcPr>
          <w:p w:rsidR="00AD2FF3" w:rsidRDefault="006D3C3E">
            <w:pPr>
              <w:spacing w:beforeLines="30" w:before="93" w:line="400" w:lineRule="exact"/>
              <w:jc w:val="left"/>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实习与实</w:t>
            </w:r>
            <w:r>
              <w:rPr>
                <w:rFonts w:ascii="Times New Roman" w:hAnsi="Times New Roman" w:cs="Times New Roman"/>
                <w:color w:val="000000" w:themeColor="text1"/>
                <w:kern w:val="0"/>
                <w:szCs w:val="21"/>
                <w:highlight w:val="yellow"/>
              </w:rPr>
              <w:lastRenderedPageBreak/>
              <w:t>训</w:t>
            </w:r>
          </w:p>
        </w:tc>
        <w:tc>
          <w:tcPr>
            <w:tcW w:w="1189" w:type="dxa"/>
            <w:tcBorders>
              <w:top w:val="single" w:sz="4" w:space="0" w:color="auto"/>
              <w:left w:val="nil"/>
              <w:bottom w:val="single" w:sz="4" w:space="0" w:color="auto"/>
              <w:right w:val="single" w:sz="4" w:space="0" w:color="auto"/>
            </w:tcBorders>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5398" w:type="dxa"/>
            <w:gridSpan w:val="2"/>
            <w:tcBorders>
              <w:top w:val="single" w:sz="4" w:space="0" w:color="auto"/>
              <w:left w:val="nil"/>
              <w:bottom w:val="single" w:sz="4" w:space="0" w:color="auto"/>
              <w:right w:val="nil"/>
            </w:tcBorders>
            <w:vAlign w:val="center"/>
          </w:tcPr>
          <w:p w:rsidR="00AD2FF3" w:rsidRDefault="006D3C3E">
            <w:pPr>
              <w:spacing w:beforeLines="30" w:before="93" w:line="400" w:lineRule="exact"/>
              <w:jc w:val="left"/>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岗位实习</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26</w:t>
            </w:r>
          </w:p>
        </w:tc>
        <w:tc>
          <w:tcPr>
            <w:tcW w:w="489" w:type="dxa"/>
            <w:tcBorders>
              <w:top w:val="single" w:sz="4" w:space="0" w:color="auto"/>
              <w:left w:val="nil"/>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 xml:space="preserve">　</w:t>
            </w:r>
          </w:p>
        </w:tc>
        <w:tc>
          <w:tcPr>
            <w:tcW w:w="592" w:type="dxa"/>
            <w:tcBorders>
              <w:top w:val="single" w:sz="4" w:space="0" w:color="auto"/>
              <w:left w:val="nil"/>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5-6</w:t>
            </w:r>
            <w:r>
              <w:rPr>
                <w:rFonts w:ascii="Times New Roman" w:hAnsi="Times New Roman" w:cs="Times New Roman"/>
                <w:b/>
                <w:bCs/>
                <w:color w:val="000000" w:themeColor="text1"/>
                <w:kern w:val="0"/>
                <w:szCs w:val="21"/>
                <w:highlight w:val="yellow"/>
              </w:rPr>
              <w:t xml:space="preserve">　</w:t>
            </w:r>
          </w:p>
        </w:tc>
        <w:tc>
          <w:tcPr>
            <w:tcW w:w="746" w:type="dxa"/>
            <w:tcBorders>
              <w:top w:val="single" w:sz="4" w:space="0" w:color="auto"/>
              <w:left w:val="nil"/>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676</w:t>
            </w:r>
          </w:p>
        </w:tc>
        <w:tc>
          <w:tcPr>
            <w:tcW w:w="678" w:type="dxa"/>
            <w:tcBorders>
              <w:top w:val="single" w:sz="4" w:space="0" w:color="auto"/>
              <w:left w:val="nil"/>
              <w:bottom w:val="single" w:sz="4" w:space="0" w:color="auto"/>
              <w:right w:val="single" w:sz="4" w:space="0" w:color="auto"/>
            </w:tcBorders>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678" w:type="dxa"/>
            <w:tcBorders>
              <w:top w:val="single" w:sz="4" w:space="0" w:color="auto"/>
              <w:left w:val="nil"/>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676</w:t>
            </w:r>
          </w:p>
        </w:tc>
        <w:tc>
          <w:tcPr>
            <w:tcW w:w="558" w:type="dxa"/>
            <w:tcBorders>
              <w:top w:val="single" w:sz="4" w:space="0" w:color="auto"/>
              <w:left w:val="nil"/>
              <w:bottom w:val="single" w:sz="4" w:space="0" w:color="auto"/>
              <w:right w:val="single" w:sz="4" w:space="0" w:color="auto"/>
            </w:tcBorders>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549" w:type="dxa"/>
            <w:tcBorders>
              <w:top w:val="single" w:sz="4" w:space="0" w:color="auto"/>
              <w:left w:val="nil"/>
              <w:bottom w:val="single" w:sz="4" w:space="0" w:color="auto"/>
              <w:right w:val="single" w:sz="4" w:space="0" w:color="auto"/>
            </w:tcBorders>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549" w:type="dxa"/>
            <w:tcBorders>
              <w:top w:val="nil"/>
              <w:left w:val="nil"/>
              <w:bottom w:val="single" w:sz="4" w:space="0" w:color="auto"/>
              <w:right w:val="single" w:sz="4" w:space="0" w:color="auto"/>
            </w:tcBorders>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655" w:type="dxa"/>
            <w:tcBorders>
              <w:top w:val="nil"/>
              <w:left w:val="nil"/>
              <w:bottom w:val="single" w:sz="4" w:space="0" w:color="auto"/>
              <w:right w:val="single" w:sz="4" w:space="0" w:color="auto"/>
            </w:tcBorders>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1128" w:type="dxa"/>
            <w:gridSpan w:val="2"/>
            <w:tcBorders>
              <w:top w:val="single" w:sz="4" w:space="0" w:color="auto"/>
              <w:left w:val="nil"/>
              <w:right w:val="single" w:sz="4" w:space="0" w:color="auto"/>
            </w:tcBorders>
            <w:vAlign w:val="center"/>
          </w:tcPr>
          <w:p w:rsidR="00AD2FF3" w:rsidRDefault="006D3C3E">
            <w:pPr>
              <w:spacing w:beforeLines="30" w:before="93" w:line="400" w:lineRule="exact"/>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26</w:t>
            </w:r>
            <w:r>
              <w:rPr>
                <w:rFonts w:ascii="Times New Roman" w:hAnsi="Times New Roman" w:cs="Times New Roman"/>
                <w:color w:val="000000" w:themeColor="text1"/>
                <w:kern w:val="0"/>
                <w:szCs w:val="21"/>
                <w:highlight w:val="yellow"/>
              </w:rPr>
              <w:t>周</w:t>
            </w:r>
          </w:p>
        </w:tc>
      </w:tr>
      <w:tr w:rsidR="00AD2FF3">
        <w:trPr>
          <w:gridAfter w:val="1"/>
          <w:wAfter w:w="6" w:type="dxa"/>
          <w:trHeight w:val="480"/>
          <w:jc w:val="center"/>
        </w:trPr>
        <w:tc>
          <w:tcPr>
            <w:tcW w:w="564" w:type="dxa"/>
            <w:tcBorders>
              <w:top w:val="nil"/>
              <w:left w:val="single" w:sz="4" w:space="0" w:color="auto"/>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43</w:t>
            </w:r>
            <w:r>
              <w:rPr>
                <w:rFonts w:ascii="Times New Roman" w:hAnsi="Times New Roman" w:cs="Times New Roman"/>
                <w:color w:val="000000" w:themeColor="text1"/>
                <w:kern w:val="0"/>
                <w:szCs w:val="21"/>
                <w:highlight w:val="yellow"/>
              </w:rPr>
              <w:t xml:space="preserve">　</w:t>
            </w:r>
          </w:p>
        </w:tc>
        <w:tc>
          <w:tcPr>
            <w:tcW w:w="588" w:type="dxa"/>
            <w:vMerge/>
            <w:tcBorders>
              <w:top w:val="single" w:sz="4" w:space="0" w:color="auto"/>
              <w:left w:val="single" w:sz="4" w:space="0" w:color="auto"/>
              <w:bottom w:val="nil"/>
              <w:right w:val="single" w:sz="4" w:space="0" w:color="auto"/>
            </w:tcBorders>
            <w:vAlign w:val="center"/>
          </w:tcPr>
          <w:p w:rsidR="00AD2FF3" w:rsidRDefault="00AD2FF3">
            <w:pPr>
              <w:spacing w:beforeLines="30" w:before="93" w:line="400" w:lineRule="exact"/>
              <w:jc w:val="left"/>
              <w:rPr>
                <w:rFonts w:ascii="Times New Roman" w:hAnsi="Times New Roman" w:cs="Times New Roman"/>
                <w:color w:val="000000" w:themeColor="text1"/>
                <w:kern w:val="0"/>
                <w:szCs w:val="21"/>
                <w:highlight w:val="yellow"/>
              </w:rPr>
            </w:pPr>
          </w:p>
        </w:tc>
        <w:tc>
          <w:tcPr>
            <w:tcW w:w="1189" w:type="dxa"/>
            <w:tcBorders>
              <w:top w:val="single" w:sz="4" w:space="0" w:color="auto"/>
              <w:left w:val="nil"/>
              <w:bottom w:val="nil"/>
              <w:right w:val="single" w:sz="4" w:space="0" w:color="auto"/>
            </w:tcBorders>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 xml:space="preserve">　</w:t>
            </w:r>
          </w:p>
        </w:tc>
        <w:tc>
          <w:tcPr>
            <w:tcW w:w="5398" w:type="dxa"/>
            <w:gridSpan w:val="2"/>
            <w:tcBorders>
              <w:top w:val="single" w:sz="4" w:space="0" w:color="auto"/>
              <w:left w:val="nil"/>
              <w:bottom w:val="nil"/>
              <w:right w:val="nil"/>
            </w:tcBorders>
            <w:vAlign w:val="center"/>
          </w:tcPr>
          <w:p w:rsidR="00AD2FF3" w:rsidRDefault="006D3C3E">
            <w:pPr>
              <w:spacing w:beforeLines="30" w:before="93" w:line="400" w:lineRule="exact"/>
              <w:jc w:val="left"/>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毕业设计</w:t>
            </w:r>
          </w:p>
        </w:tc>
        <w:tc>
          <w:tcPr>
            <w:tcW w:w="587" w:type="dxa"/>
            <w:tcBorders>
              <w:top w:val="single" w:sz="4" w:space="0" w:color="auto"/>
              <w:left w:val="single" w:sz="4" w:space="0" w:color="auto"/>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2</w:t>
            </w:r>
          </w:p>
        </w:tc>
        <w:tc>
          <w:tcPr>
            <w:tcW w:w="489" w:type="dxa"/>
            <w:tcBorders>
              <w:top w:val="single" w:sz="4" w:space="0" w:color="auto"/>
              <w:left w:val="nil"/>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 xml:space="preserve">　</w:t>
            </w:r>
          </w:p>
        </w:tc>
        <w:tc>
          <w:tcPr>
            <w:tcW w:w="592" w:type="dxa"/>
            <w:tcBorders>
              <w:top w:val="single" w:sz="4" w:space="0" w:color="auto"/>
              <w:left w:val="nil"/>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6</w:t>
            </w:r>
            <w:r>
              <w:rPr>
                <w:rFonts w:ascii="Times New Roman" w:hAnsi="Times New Roman" w:cs="Times New Roman"/>
                <w:b/>
                <w:bCs/>
                <w:color w:val="000000" w:themeColor="text1"/>
                <w:kern w:val="0"/>
                <w:szCs w:val="21"/>
                <w:highlight w:val="yellow"/>
              </w:rPr>
              <w:t xml:space="preserve">　</w:t>
            </w:r>
          </w:p>
        </w:tc>
        <w:tc>
          <w:tcPr>
            <w:tcW w:w="746" w:type="dxa"/>
            <w:tcBorders>
              <w:top w:val="single" w:sz="4" w:space="0" w:color="auto"/>
              <w:left w:val="nil"/>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52</w:t>
            </w:r>
          </w:p>
        </w:tc>
        <w:tc>
          <w:tcPr>
            <w:tcW w:w="678" w:type="dxa"/>
            <w:tcBorders>
              <w:top w:val="single" w:sz="4" w:space="0" w:color="auto"/>
              <w:left w:val="nil"/>
              <w:bottom w:val="single" w:sz="4" w:space="0" w:color="auto"/>
              <w:right w:val="single" w:sz="4" w:space="0" w:color="auto"/>
            </w:tcBorders>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678" w:type="dxa"/>
            <w:tcBorders>
              <w:top w:val="single" w:sz="4" w:space="0" w:color="auto"/>
              <w:left w:val="nil"/>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52</w:t>
            </w:r>
          </w:p>
        </w:tc>
        <w:tc>
          <w:tcPr>
            <w:tcW w:w="558" w:type="dxa"/>
            <w:tcBorders>
              <w:top w:val="single" w:sz="4" w:space="0" w:color="auto"/>
              <w:left w:val="nil"/>
              <w:bottom w:val="single" w:sz="4" w:space="0" w:color="auto"/>
              <w:right w:val="single" w:sz="4" w:space="0" w:color="auto"/>
            </w:tcBorders>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549" w:type="dxa"/>
            <w:tcBorders>
              <w:top w:val="nil"/>
              <w:left w:val="nil"/>
              <w:bottom w:val="single" w:sz="4" w:space="0" w:color="auto"/>
              <w:right w:val="single" w:sz="4" w:space="0" w:color="auto"/>
            </w:tcBorders>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549" w:type="dxa"/>
            <w:tcBorders>
              <w:top w:val="nil"/>
              <w:left w:val="nil"/>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 xml:space="preserve">　</w:t>
            </w:r>
          </w:p>
        </w:tc>
        <w:tc>
          <w:tcPr>
            <w:tcW w:w="655" w:type="dxa"/>
            <w:tcBorders>
              <w:top w:val="nil"/>
              <w:left w:val="nil"/>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 xml:space="preserve">　</w:t>
            </w:r>
          </w:p>
        </w:tc>
        <w:tc>
          <w:tcPr>
            <w:tcW w:w="1128" w:type="dxa"/>
            <w:gridSpan w:val="2"/>
            <w:tcBorders>
              <w:top w:val="single" w:sz="4" w:space="0" w:color="auto"/>
              <w:left w:val="nil"/>
              <w:bottom w:val="single" w:sz="4" w:space="0" w:color="auto"/>
              <w:right w:val="single" w:sz="4" w:space="0" w:color="auto"/>
            </w:tcBorders>
            <w:vAlign w:val="center"/>
          </w:tcPr>
          <w:p w:rsidR="00AD2FF3" w:rsidRDefault="006D3C3E">
            <w:pPr>
              <w:spacing w:beforeLines="30" w:before="93" w:line="400" w:lineRule="exact"/>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2</w:t>
            </w:r>
            <w:r>
              <w:rPr>
                <w:rFonts w:ascii="Times New Roman" w:hAnsi="Times New Roman" w:cs="Times New Roman"/>
                <w:color w:val="000000" w:themeColor="text1"/>
                <w:kern w:val="0"/>
                <w:szCs w:val="21"/>
                <w:highlight w:val="yellow"/>
              </w:rPr>
              <w:t>周</w:t>
            </w:r>
          </w:p>
        </w:tc>
      </w:tr>
      <w:tr w:rsidR="00AD2FF3">
        <w:trPr>
          <w:gridAfter w:val="1"/>
          <w:wAfter w:w="6" w:type="dxa"/>
          <w:trHeight w:val="300"/>
          <w:jc w:val="center"/>
        </w:trPr>
        <w:tc>
          <w:tcPr>
            <w:tcW w:w="564" w:type="dxa"/>
            <w:tcBorders>
              <w:top w:val="nil"/>
              <w:left w:val="single" w:sz="4" w:space="0" w:color="auto"/>
              <w:bottom w:val="single" w:sz="4" w:space="0" w:color="auto"/>
              <w:right w:val="single" w:sz="4" w:space="0" w:color="auto"/>
            </w:tcBorders>
            <w:shd w:val="clear" w:color="auto" w:fill="auto"/>
            <w:vAlign w:val="center"/>
          </w:tcPr>
          <w:p w:rsidR="00AD2FF3" w:rsidRDefault="006D3C3E">
            <w:pPr>
              <w:spacing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lastRenderedPageBreak/>
              <w:t xml:space="preserve">　</w:t>
            </w:r>
          </w:p>
        </w:tc>
        <w:tc>
          <w:tcPr>
            <w:tcW w:w="7175" w:type="dxa"/>
            <w:gridSpan w:val="4"/>
            <w:tcBorders>
              <w:top w:val="single" w:sz="4" w:space="0" w:color="auto"/>
              <w:left w:val="nil"/>
              <w:bottom w:val="single" w:sz="4" w:space="0" w:color="auto"/>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合计</w:t>
            </w:r>
          </w:p>
        </w:tc>
        <w:tc>
          <w:tcPr>
            <w:tcW w:w="587" w:type="dxa"/>
            <w:tcBorders>
              <w:top w:val="nil"/>
              <w:left w:val="nil"/>
              <w:bottom w:val="single" w:sz="4" w:space="0" w:color="auto"/>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28</w:t>
            </w:r>
          </w:p>
        </w:tc>
        <w:tc>
          <w:tcPr>
            <w:tcW w:w="489" w:type="dxa"/>
            <w:tcBorders>
              <w:top w:val="nil"/>
              <w:left w:val="nil"/>
              <w:bottom w:val="single" w:sz="4" w:space="0" w:color="auto"/>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 xml:space="preserve">　</w:t>
            </w:r>
          </w:p>
        </w:tc>
        <w:tc>
          <w:tcPr>
            <w:tcW w:w="592" w:type="dxa"/>
            <w:tcBorders>
              <w:top w:val="nil"/>
              <w:left w:val="nil"/>
              <w:bottom w:val="single" w:sz="4" w:space="0" w:color="auto"/>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 xml:space="preserve">　</w:t>
            </w:r>
          </w:p>
        </w:tc>
        <w:tc>
          <w:tcPr>
            <w:tcW w:w="746" w:type="dxa"/>
            <w:tcBorders>
              <w:top w:val="nil"/>
              <w:left w:val="nil"/>
              <w:bottom w:val="single" w:sz="4" w:space="0" w:color="auto"/>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728</w:t>
            </w:r>
          </w:p>
        </w:tc>
        <w:tc>
          <w:tcPr>
            <w:tcW w:w="678" w:type="dxa"/>
            <w:tcBorders>
              <w:top w:val="nil"/>
              <w:left w:val="nil"/>
              <w:bottom w:val="single" w:sz="4" w:space="0" w:color="auto"/>
              <w:right w:val="single" w:sz="4" w:space="0" w:color="auto"/>
            </w:tcBorders>
            <w:shd w:val="clear" w:color="000000" w:fill="auto"/>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678" w:type="dxa"/>
            <w:tcBorders>
              <w:top w:val="nil"/>
              <w:left w:val="nil"/>
              <w:bottom w:val="single" w:sz="4" w:space="0" w:color="auto"/>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728</w:t>
            </w:r>
          </w:p>
        </w:tc>
        <w:tc>
          <w:tcPr>
            <w:tcW w:w="558" w:type="dxa"/>
            <w:tcBorders>
              <w:top w:val="nil"/>
              <w:left w:val="nil"/>
              <w:bottom w:val="single" w:sz="4" w:space="0" w:color="auto"/>
              <w:right w:val="single" w:sz="4" w:space="0" w:color="auto"/>
            </w:tcBorders>
            <w:shd w:val="clear" w:color="000000" w:fill="auto"/>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549" w:type="dxa"/>
            <w:tcBorders>
              <w:top w:val="nil"/>
              <w:left w:val="nil"/>
              <w:bottom w:val="single" w:sz="4" w:space="0" w:color="auto"/>
              <w:right w:val="single" w:sz="4" w:space="0" w:color="auto"/>
            </w:tcBorders>
            <w:shd w:val="clear" w:color="000000" w:fill="auto"/>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549" w:type="dxa"/>
            <w:tcBorders>
              <w:top w:val="nil"/>
              <w:left w:val="nil"/>
              <w:bottom w:val="single" w:sz="4" w:space="0" w:color="auto"/>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 xml:space="preserve">　</w:t>
            </w:r>
          </w:p>
        </w:tc>
        <w:tc>
          <w:tcPr>
            <w:tcW w:w="655" w:type="dxa"/>
            <w:tcBorders>
              <w:top w:val="nil"/>
              <w:left w:val="nil"/>
              <w:bottom w:val="single" w:sz="4" w:space="0" w:color="auto"/>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 xml:space="preserve">　</w:t>
            </w:r>
          </w:p>
        </w:tc>
        <w:tc>
          <w:tcPr>
            <w:tcW w:w="1128" w:type="dxa"/>
            <w:gridSpan w:val="2"/>
            <w:tcBorders>
              <w:top w:val="single" w:sz="4" w:space="0" w:color="auto"/>
              <w:left w:val="nil"/>
              <w:bottom w:val="single" w:sz="4" w:space="0" w:color="auto"/>
              <w:right w:val="single" w:sz="4" w:space="0" w:color="auto"/>
            </w:tcBorders>
            <w:shd w:val="clear" w:color="000000" w:fill="auto"/>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r>
      <w:tr w:rsidR="00AD2FF3">
        <w:trPr>
          <w:gridAfter w:val="1"/>
          <w:wAfter w:w="6" w:type="dxa"/>
          <w:trHeight w:val="252"/>
          <w:jc w:val="center"/>
        </w:trPr>
        <w:tc>
          <w:tcPr>
            <w:tcW w:w="7739" w:type="dxa"/>
            <w:gridSpan w:val="5"/>
            <w:tcBorders>
              <w:top w:val="single" w:sz="4" w:space="0" w:color="auto"/>
              <w:left w:val="single" w:sz="4" w:space="0" w:color="auto"/>
              <w:right w:val="single" w:sz="4" w:space="0" w:color="000000"/>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总计</w:t>
            </w:r>
          </w:p>
        </w:tc>
        <w:tc>
          <w:tcPr>
            <w:tcW w:w="587" w:type="dxa"/>
            <w:tcBorders>
              <w:top w:val="nil"/>
              <w:left w:val="nil"/>
              <w:bottom w:val="single" w:sz="4" w:space="0" w:color="auto"/>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139</w:t>
            </w:r>
          </w:p>
        </w:tc>
        <w:tc>
          <w:tcPr>
            <w:tcW w:w="489" w:type="dxa"/>
            <w:tcBorders>
              <w:top w:val="nil"/>
              <w:left w:val="nil"/>
              <w:right w:val="single" w:sz="4" w:space="0" w:color="auto"/>
            </w:tcBorders>
            <w:shd w:val="clear" w:color="000000" w:fill="auto"/>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592" w:type="dxa"/>
            <w:tcBorders>
              <w:top w:val="nil"/>
              <w:left w:val="nil"/>
              <w:right w:val="single" w:sz="4" w:space="0" w:color="auto"/>
            </w:tcBorders>
            <w:shd w:val="clear" w:color="000000" w:fill="auto"/>
            <w:vAlign w:val="center"/>
          </w:tcPr>
          <w:p w:rsidR="00AD2FF3" w:rsidRDefault="00AD2FF3">
            <w:pPr>
              <w:spacing w:beforeLines="30" w:before="93" w:line="400" w:lineRule="exact"/>
              <w:jc w:val="center"/>
              <w:rPr>
                <w:rFonts w:ascii="Times New Roman" w:hAnsi="Times New Roman" w:cs="Times New Roman"/>
                <w:b/>
                <w:bCs/>
                <w:color w:val="000000" w:themeColor="text1"/>
                <w:kern w:val="0"/>
                <w:szCs w:val="21"/>
                <w:highlight w:val="yellow"/>
              </w:rPr>
            </w:pPr>
          </w:p>
        </w:tc>
        <w:tc>
          <w:tcPr>
            <w:tcW w:w="746" w:type="dxa"/>
            <w:tcBorders>
              <w:top w:val="nil"/>
              <w:left w:val="nil"/>
              <w:bottom w:val="single" w:sz="4" w:space="0" w:color="auto"/>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2702</w:t>
            </w:r>
          </w:p>
        </w:tc>
        <w:tc>
          <w:tcPr>
            <w:tcW w:w="678" w:type="dxa"/>
            <w:tcBorders>
              <w:top w:val="nil"/>
              <w:left w:val="nil"/>
              <w:bottom w:val="single" w:sz="4" w:space="0" w:color="auto"/>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934</w:t>
            </w:r>
          </w:p>
        </w:tc>
        <w:tc>
          <w:tcPr>
            <w:tcW w:w="678" w:type="dxa"/>
            <w:tcBorders>
              <w:top w:val="nil"/>
              <w:left w:val="nil"/>
              <w:bottom w:val="single" w:sz="4" w:space="0" w:color="auto"/>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1768</w:t>
            </w:r>
          </w:p>
        </w:tc>
        <w:tc>
          <w:tcPr>
            <w:tcW w:w="558" w:type="dxa"/>
            <w:tcBorders>
              <w:top w:val="nil"/>
              <w:left w:val="nil"/>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524</w:t>
            </w:r>
          </w:p>
        </w:tc>
        <w:tc>
          <w:tcPr>
            <w:tcW w:w="549" w:type="dxa"/>
            <w:tcBorders>
              <w:top w:val="nil"/>
              <w:left w:val="nil"/>
              <w:right w:val="single" w:sz="4" w:space="0" w:color="auto"/>
            </w:tcBorders>
            <w:shd w:val="clear" w:color="000000"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szCs w:val="21"/>
                <w:highlight w:val="yellow"/>
              </w:rPr>
              <w:t>504</w:t>
            </w:r>
          </w:p>
        </w:tc>
        <w:tc>
          <w:tcPr>
            <w:tcW w:w="549" w:type="dxa"/>
            <w:tcBorders>
              <w:top w:val="nil"/>
              <w:left w:val="nil"/>
              <w:right w:val="single" w:sz="4" w:space="0" w:color="auto"/>
            </w:tcBorders>
            <w:shd w:val="clear" w:color="000000" w:fill="auto"/>
            <w:vAlign w:val="center"/>
          </w:tcPr>
          <w:p w:rsidR="00AD2FF3" w:rsidRDefault="006D3C3E">
            <w:pPr>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szCs w:val="21"/>
                <w:highlight w:val="yellow"/>
              </w:rPr>
              <w:t>438</w:t>
            </w:r>
          </w:p>
        </w:tc>
        <w:tc>
          <w:tcPr>
            <w:tcW w:w="655" w:type="dxa"/>
            <w:tcBorders>
              <w:top w:val="nil"/>
              <w:left w:val="nil"/>
              <w:bottom w:val="single" w:sz="4" w:space="0" w:color="auto"/>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b/>
                <w:bCs/>
                <w:color w:val="000000" w:themeColor="text1"/>
                <w:kern w:val="0"/>
                <w:szCs w:val="21"/>
                <w:highlight w:val="yellow"/>
              </w:rPr>
            </w:pPr>
            <w:r>
              <w:rPr>
                <w:rFonts w:ascii="Times New Roman" w:hAnsi="Times New Roman" w:cs="Times New Roman"/>
                <w:b/>
                <w:bCs/>
                <w:color w:val="000000" w:themeColor="text1"/>
                <w:kern w:val="0"/>
                <w:szCs w:val="21"/>
                <w:highlight w:val="yellow"/>
              </w:rPr>
              <w:t>360</w:t>
            </w:r>
          </w:p>
        </w:tc>
        <w:tc>
          <w:tcPr>
            <w:tcW w:w="1128" w:type="dxa"/>
            <w:gridSpan w:val="2"/>
            <w:tcBorders>
              <w:top w:val="single" w:sz="4" w:space="0" w:color="auto"/>
              <w:left w:val="nil"/>
              <w:right w:val="single" w:sz="4" w:space="0" w:color="auto"/>
            </w:tcBorders>
            <w:shd w:val="clear" w:color="000000" w:fill="auto"/>
            <w:vAlign w:val="center"/>
          </w:tcPr>
          <w:p w:rsidR="00AD2FF3" w:rsidRDefault="006D3C3E">
            <w:pPr>
              <w:spacing w:beforeLines="30" w:before="93" w:line="400" w:lineRule="exact"/>
              <w:jc w:val="center"/>
              <w:rPr>
                <w:rFonts w:ascii="Times New Roman" w:hAnsi="Times New Roman" w:cs="Times New Roman"/>
                <w:color w:val="000000" w:themeColor="text1"/>
                <w:kern w:val="0"/>
                <w:szCs w:val="21"/>
                <w:highlight w:val="yellow"/>
              </w:rPr>
            </w:pPr>
            <w:r>
              <w:rPr>
                <w:rFonts w:ascii="Times New Roman" w:hAnsi="Times New Roman" w:cs="Times New Roman"/>
                <w:color w:val="000000" w:themeColor="text1"/>
                <w:kern w:val="0"/>
                <w:szCs w:val="21"/>
                <w:highlight w:val="yellow"/>
              </w:rPr>
              <w:t xml:space="preserve">　</w:t>
            </w:r>
          </w:p>
        </w:tc>
      </w:tr>
      <w:tr w:rsidR="00AD2FF3">
        <w:trPr>
          <w:gridAfter w:val="1"/>
          <w:wAfter w:w="6" w:type="dxa"/>
          <w:trHeight w:val="462"/>
          <w:jc w:val="center"/>
        </w:trPr>
        <w:tc>
          <w:tcPr>
            <w:tcW w:w="14948" w:type="dxa"/>
            <w:gridSpan w:val="17"/>
            <w:tcBorders>
              <w:top w:val="single" w:sz="4" w:space="0" w:color="auto"/>
              <w:left w:val="single" w:sz="4" w:space="0" w:color="auto"/>
              <w:bottom w:val="single" w:sz="4" w:space="0" w:color="auto"/>
              <w:right w:val="single" w:sz="4" w:space="0" w:color="000000"/>
            </w:tcBorders>
            <w:vAlign w:val="center"/>
          </w:tcPr>
          <w:p w:rsidR="00AD2FF3" w:rsidRDefault="006D3C3E" w:rsidP="00B24986">
            <w:pPr>
              <w:jc w:val="center"/>
              <w:rPr>
                <w:rFonts w:ascii="Times New Roman" w:hAnsi="Times New Roman" w:cs="Times New Roman"/>
                <w:color w:val="000000" w:themeColor="text1"/>
                <w:szCs w:val="21"/>
                <w:highlight w:val="yellow"/>
              </w:rPr>
            </w:pPr>
            <w:r>
              <w:rPr>
                <w:rFonts w:ascii="Times New Roman" w:hAnsi="Times New Roman" w:cs="Times New Roman"/>
                <w:color w:val="000000" w:themeColor="text1"/>
                <w:szCs w:val="21"/>
                <w:highlight w:val="yellow"/>
              </w:rPr>
              <w:t>毕业考核</w:t>
            </w:r>
            <w:r>
              <w:rPr>
                <w:rFonts w:ascii="Times New Roman" w:hAnsi="Times New Roman" w:cs="Times New Roman"/>
                <w:color w:val="000000" w:themeColor="text1"/>
                <w:szCs w:val="21"/>
                <w:highlight w:val="yellow"/>
              </w:rPr>
              <w:t>=</w:t>
            </w:r>
            <w:r>
              <w:rPr>
                <w:rFonts w:ascii="Times New Roman" w:hAnsi="Times New Roman" w:cs="Times New Roman"/>
                <w:color w:val="000000" w:themeColor="text1"/>
                <w:szCs w:val="21"/>
                <w:highlight w:val="yellow"/>
              </w:rPr>
              <w:t>毕业设计展示</w:t>
            </w:r>
            <w:r>
              <w:rPr>
                <w:rFonts w:ascii="Times New Roman" w:hAnsi="Times New Roman" w:cs="Times New Roman"/>
                <w:color w:val="000000" w:themeColor="text1"/>
                <w:szCs w:val="21"/>
                <w:highlight w:val="yellow"/>
              </w:rPr>
              <w:t>+</w:t>
            </w:r>
            <w:r>
              <w:rPr>
                <w:rFonts w:ascii="Times New Roman" w:hAnsi="Times New Roman" w:cs="Times New Roman"/>
                <w:color w:val="000000" w:themeColor="text1"/>
                <w:szCs w:val="21"/>
                <w:highlight w:val="yellow"/>
              </w:rPr>
              <w:t>毕业考试</w:t>
            </w:r>
          </w:p>
          <w:p w:rsidR="00AD2FF3" w:rsidRDefault="00AD2FF3">
            <w:pPr>
              <w:ind w:firstLineChars="200" w:firstLine="420"/>
              <w:rPr>
                <w:rFonts w:ascii="Times New Roman" w:hAnsi="Times New Roman" w:cs="Times New Roman"/>
                <w:color w:val="000000" w:themeColor="text1"/>
                <w:kern w:val="0"/>
                <w:szCs w:val="21"/>
                <w:highlight w:val="yellow"/>
              </w:rPr>
            </w:pPr>
          </w:p>
        </w:tc>
      </w:tr>
    </w:tbl>
    <w:p w:rsidR="00AD2FF3" w:rsidRDefault="00AD2FF3">
      <w:pPr>
        <w:rPr>
          <w:rFonts w:ascii="Times New Roman" w:hAnsi="Times New Roman" w:cs="Times New Roman"/>
          <w:color w:val="000000" w:themeColor="text1"/>
          <w:sz w:val="24"/>
        </w:rPr>
      </w:pPr>
    </w:p>
    <w:p w:rsidR="00AD2FF3" w:rsidRDefault="00AD2FF3">
      <w:pPr>
        <w:spacing w:line="440" w:lineRule="exact"/>
        <w:rPr>
          <w:rFonts w:ascii="Times New Roman" w:hAnsi="Times New Roman" w:cs="Times New Roman"/>
          <w:color w:val="000000" w:themeColor="text1"/>
          <w:sz w:val="24"/>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spacing w:line="440" w:lineRule="exact"/>
        <w:rPr>
          <w:rFonts w:ascii="Times New Roman" w:hAnsi="Times New Roman" w:cs="Times New Roman"/>
          <w:color w:val="000000" w:themeColor="text1"/>
          <w:sz w:val="24"/>
        </w:rPr>
      </w:pPr>
    </w:p>
    <w:p w:rsidR="00AD2FF3" w:rsidRDefault="00AD2FF3">
      <w:pPr>
        <w:pStyle w:val="a0"/>
        <w:rPr>
          <w:rFonts w:ascii="Times New Roman" w:hAnsi="Times New Roman" w:cs="Times New Roman"/>
          <w:color w:val="000000" w:themeColor="text1"/>
          <w:sz w:val="24"/>
        </w:rPr>
      </w:pPr>
    </w:p>
    <w:p w:rsidR="00AD2FF3" w:rsidRDefault="00AD2FF3">
      <w:pPr>
        <w:pStyle w:val="a0"/>
        <w:rPr>
          <w:rFonts w:ascii="Times New Roman" w:hAnsi="Times New Roman" w:cs="Times New Roman"/>
          <w:color w:val="000000" w:themeColor="text1"/>
          <w:sz w:val="24"/>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hint="eastAsia"/>
          <w:color w:val="000000" w:themeColor="text1"/>
        </w:rPr>
      </w:pPr>
    </w:p>
    <w:p w:rsidR="00B24986" w:rsidRDefault="00B24986">
      <w:pPr>
        <w:pStyle w:val="a0"/>
        <w:rPr>
          <w:rFonts w:ascii="Times New Roman" w:hAnsi="Times New Roman" w:cs="Times New Roman" w:hint="eastAsia"/>
          <w:color w:val="000000" w:themeColor="text1"/>
        </w:rPr>
      </w:pPr>
    </w:p>
    <w:p w:rsidR="00B24986" w:rsidRDefault="00B24986">
      <w:pPr>
        <w:pStyle w:val="a0"/>
        <w:rPr>
          <w:rFonts w:ascii="Times New Roman" w:hAnsi="Times New Roman" w:cs="Times New Roman" w:hint="eastAsia"/>
          <w:color w:val="000000" w:themeColor="text1"/>
        </w:rPr>
      </w:pPr>
    </w:p>
    <w:p w:rsidR="00B24986" w:rsidRDefault="00B24986">
      <w:pPr>
        <w:pStyle w:val="a0"/>
        <w:rPr>
          <w:rFonts w:ascii="Times New Roman" w:hAnsi="Times New Roman" w:cs="Times New Roman"/>
          <w:color w:val="000000" w:themeColor="text1"/>
        </w:rPr>
      </w:pPr>
      <w:bookmarkStart w:id="1" w:name="_GoBack"/>
      <w:bookmarkEnd w:id="1"/>
    </w:p>
    <w:p w:rsidR="00AD2FF3" w:rsidRDefault="00AD2FF3">
      <w:pPr>
        <w:pStyle w:val="a0"/>
        <w:rPr>
          <w:rFonts w:ascii="Times New Roman" w:hAnsi="Times New Roman" w:cs="Times New Roman"/>
          <w:color w:val="000000" w:themeColor="text1"/>
        </w:rPr>
      </w:pPr>
    </w:p>
    <w:p w:rsidR="00AD2FF3" w:rsidRDefault="006D3C3E">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附表三</w:t>
      </w:r>
    </w:p>
    <w:p w:rsidR="00AD2FF3" w:rsidRDefault="006D3C3E">
      <w:pPr>
        <w:pStyle w:val="UserStyle5"/>
        <w:snapToGrid/>
        <w:spacing w:beforeLines="100" w:before="312" w:beforeAutospacing="0" w:afterLines="50" w:after="156" w:afterAutospacing="0" w:line="440" w:lineRule="exact"/>
        <w:ind w:firstLineChars="0" w:firstLine="0"/>
        <w:jc w:val="center"/>
        <w:rPr>
          <w:rFonts w:eastAsia="宋体" w:cs="Times New Roman"/>
          <w:b/>
          <w:color w:val="000000" w:themeColor="text1"/>
          <w:szCs w:val="24"/>
        </w:rPr>
      </w:pPr>
      <w:r>
        <w:rPr>
          <w:rFonts w:eastAsia="宋体" w:cs="Times New Roman"/>
          <w:b/>
          <w:color w:val="000000" w:themeColor="text1"/>
          <w:szCs w:val="24"/>
        </w:rPr>
        <w:t>实习实践教学说明表</w:t>
      </w:r>
    </w:p>
    <w:tbl>
      <w:tblPr>
        <w:tblW w:w="0" w:type="auto"/>
        <w:jc w:val="center"/>
        <w:tblLayout w:type="fixed"/>
        <w:tblLook w:val="04A0" w:firstRow="1" w:lastRow="0" w:firstColumn="1" w:lastColumn="0" w:noHBand="0" w:noVBand="1"/>
      </w:tblPr>
      <w:tblGrid>
        <w:gridCol w:w="735"/>
        <w:gridCol w:w="1272"/>
        <w:gridCol w:w="3260"/>
        <w:gridCol w:w="1843"/>
        <w:gridCol w:w="850"/>
        <w:gridCol w:w="1134"/>
        <w:gridCol w:w="993"/>
        <w:gridCol w:w="3915"/>
      </w:tblGrid>
      <w:tr w:rsidR="00AD2FF3">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序号</w:t>
            </w:r>
          </w:p>
        </w:tc>
        <w:tc>
          <w:tcPr>
            <w:tcW w:w="1272" w:type="dxa"/>
            <w:tcBorders>
              <w:top w:val="single" w:sz="4" w:space="0" w:color="000000"/>
              <w:left w:val="single" w:sz="4" w:space="0" w:color="000000"/>
              <w:bottom w:val="single" w:sz="4" w:space="0" w:color="000000"/>
              <w:right w:val="nil"/>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类别</w:t>
            </w:r>
          </w:p>
        </w:tc>
        <w:tc>
          <w:tcPr>
            <w:tcW w:w="3260" w:type="dxa"/>
            <w:tcBorders>
              <w:top w:val="single" w:sz="4" w:space="0" w:color="000000"/>
              <w:left w:val="single" w:sz="4" w:space="0" w:color="000000"/>
              <w:bottom w:val="single" w:sz="4" w:space="0" w:color="000000"/>
              <w:right w:val="nil"/>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实践教学名称</w:t>
            </w:r>
          </w:p>
        </w:tc>
        <w:tc>
          <w:tcPr>
            <w:tcW w:w="1843" w:type="dxa"/>
            <w:tcBorders>
              <w:top w:val="single" w:sz="4" w:space="0" w:color="000000"/>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学分</w:t>
            </w:r>
          </w:p>
        </w:tc>
        <w:tc>
          <w:tcPr>
            <w:tcW w:w="850" w:type="dxa"/>
            <w:tcBorders>
              <w:top w:val="single" w:sz="4" w:space="0" w:color="000000"/>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周数</w:t>
            </w:r>
          </w:p>
        </w:tc>
        <w:tc>
          <w:tcPr>
            <w:tcW w:w="1134" w:type="dxa"/>
            <w:tcBorders>
              <w:top w:val="single" w:sz="4" w:space="0" w:color="000000"/>
              <w:left w:val="single" w:sz="4" w:space="0" w:color="000000"/>
              <w:bottom w:val="single" w:sz="4" w:space="0" w:color="000000"/>
              <w:right w:val="nil"/>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总学时</w:t>
            </w:r>
          </w:p>
        </w:tc>
        <w:tc>
          <w:tcPr>
            <w:tcW w:w="993" w:type="dxa"/>
            <w:tcBorders>
              <w:top w:val="single" w:sz="4" w:space="0" w:color="000000"/>
              <w:left w:val="single" w:sz="4" w:space="0" w:color="000000"/>
              <w:bottom w:val="single" w:sz="4" w:space="0" w:color="000000"/>
              <w:right w:val="nil"/>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备注</w:t>
            </w:r>
          </w:p>
        </w:tc>
      </w:tr>
      <w:tr w:rsidR="00AD2FF3">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w:t>
            </w:r>
          </w:p>
        </w:tc>
        <w:tc>
          <w:tcPr>
            <w:tcW w:w="1272"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军事课</w:t>
            </w:r>
          </w:p>
        </w:tc>
        <w:tc>
          <w:tcPr>
            <w:tcW w:w="3260"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军事技能</w:t>
            </w:r>
          </w:p>
        </w:tc>
        <w:tc>
          <w:tcPr>
            <w:tcW w:w="1843" w:type="dxa"/>
            <w:tcBorders>
              <w:top w:val="single" w:sz="4" w:space="0" w:color="auto"/>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850" w:type="dxa"/>
            <w:tcBorders>
              <w:top w:val="single" w:sz="4" w:space="0" w:color="auto"/>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112</w:t>
            </w:r>
          </w:p>
        </w:tc>
        <w:tc>
          <w:tcPr>
            <w:tcW w:w="993"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D2FF3" w:rsidRDefault="00AD2FF3">
            <w:pPr>
              <w:spacing w:line="440" w:lineRule="exact"/>
              <w:jc w:val="left"/>
              <w:rPr>
                <w:rFonts w:ascii="Times New Roman" w:hAnsi="Times New Roman" w:cs="Times New Roman"/>
                <w:color w:val="000000" w:themeColor="text1"/>
                <w:kern w:val="0"/>
                <w:szCs w:val="21"/>
              </w:rPr>
            </w:pPr>
          </w:p>
        </w:tc>
      </w:tr>
      <w:tr w:rsidR="00AD2FF3">
        <w:trPr>
          <w:trHeight w:val="714"/>
          <w:jc w:val="center"/>
        </w:trPr>
        <w:tc>
          <w:tcPr>
            <w:tcW w:w="735" w:type="dxa"/>
            <w:vMerge w:val="restart"/>
            <w:tcBorders>
              <w:top w:val="single" w:sz="4" w:space="0" w:color="auto"/>
              <w:left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1272" w:type="dxa"/>
            <w:vMerge w:val="restart"/>
            <w:tcBorders>
              <w:top w:val="single" w:sz="4" w:space="0" w:color="auto"/>
              <w:left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社会实践</w:t>
            </w:r>
          </w:p>
        </w:tc>
        <w:tc>
          <w:tcPr>
            <w:tcW w:w="3260"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思想道德修养与法律基础</w:t>
            </w:r>
          </w:p>
        </w:tc>
        <w:tc>
          <w:tcPr>
            <w:tcW w:w="1843" w:type="dxa"/>
            <w:vMerge w:val="restart"/>
            <w:tcBorders>
              <w:top w:val="single" w:sz="4" w:space="0" w:color="auto"/>
              <w:left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w:t>
            </w:r>
          </w:p>
        </w:tc>
        <w:tc>
          <w:tcPr>
            <w:tcW w:w="850" w:type="dxa"/>
            <w:tcBorders>
              <w:top w:val="single" w:sz="4" w:space="0" w:color="auto"/>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8</w:t>
            </w:r>
          </w:p>
        </w:tc>
        <w:tc>
          <w:tcPr>
            <w:tcW w:w="993"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3915" w:type="dxa"/>
            <w:vMerge w:val="restart"/>
            <w:tcBorders>
              <w:top w:val="single" w:sz="4" w:space="0" w:color="auto"/>
              <w:left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第</w:t>
            </w:r>
            <w:r>
              <w:rPr>
                <w:rFonts w:ascii="Times New Roman" w:hAnsi="Times New Roman" w:cs="Times New Roman"/>
                <w:color w:val="000000" w:themeColor="text1"/>
                <w:kern w:val="0"/>
                <w:szCs w:val="21"/>
              </w:rPr>
              <w:t>2</w:t>
            </w:r>
            <w:r>
              <w:rPr>
                <w:rFonts w:ascii="Times New Roman" w:hAnsi="Times New Roman" w:cs="Times New Roman"/>
                <w:color w:val="000000" w:themeColor="text1"/>
                <w:kern w:val="0"/>
                <w:szCs w:val="21"/>
              </w:rPr>
              <w:t>、</w:t>
            </w:r>
            <w:r>
              <w:rPr>
                <w:rFonts w:ascii="Times New Roman" w:hAnsi="Times New Roman" w:cs="Times New Roman"/>
                <w:color w:val="000000" w:themeColor="text1"/>
                <w:kern w:val="0"/>
                <w:szCs w:val="21"/>
              </w:rPr>
              <w:t>3</w:t>
            </w:r>
            <w:r>
              <w:rPr>
                <w:rFonts w:ascii="Times New Roman" w:hAnsi="Times New Roman" w:cs="Times New Roman"/>
                <w:color w:val="000000" w:themeColor="text1"/>
                <w:kern w:val="0"/>
                <w:szCs w:val="21"/>
              </w:rPr>
              <w:t>学期第一周为社会实践周，学生参加教师组织的实践教学，可通过提交</w:t>
            </w:r>
            <w:proofErr w:type="gramStart"/>
            <w:r>
              <w:rPr>
                <w:rFonts w:ascii="Times New Roman" w:hAnsi="Times New Roman" w:cs="Times New Roman"/>
                <w:color w:val="000000" w:themeColor="text1"/>
                <w:kern w:val="0"/>
                <w:szCs w:val="21"/>
              </w:rPr>
              <w:t>思政理论</w:t>
            </w:r>
            <w:proofErr w:type="gramEnd"/>
            <w:r>
              <w:rPr>
                <w:rFonts w:ascii="Times New Roman" w:hAnsi="Times New Roman" w:cs="Times New Roman"/>
                <w:color w:val="000000" w:themeColor="text1"/>
                <w:kern w:val="0"/>
                <w:szCs w:val="21"/>
              </w:rPr>
              <w:t>学习相关的实践成果获得学分。每次</w:t>
            </w:r>
            <w:r>
              <w:rPr>
                <w:rFonts w:ascii="Times New Roman" w:hAnsi="Times New Roman" w:cs="Times New Roman"/>
                <w:color w:val="000000" w:themeColor="text1"/>
                <w:kern w:val="0"/>
                <w:szCs w:val="21"/>
              </w:rPr>
              <w:t>0.5</w:t>
            </w:r>
            <w:r>
              <w:rPr>
                <w:rFonts w:ascii="Times New Roman" w:hAnsi="Times New Roman" w:cs="Times New Roman"/>
                <w:color w:val="000000" w:themeColor="text1"/>
                <w:kern w:val="0"/>
                <w:szCs w:val="21"/>
              </w:rPr>
              <w:t>学分，共</w:t>
            </w:r>
            <w:r>
              <w:rPr>
                <w:rFonts w:ascii="Times New Roman" w:hAnsi="Times New Roman" w:cs="Times New Roman"/>
                <w:color w:val="000000" w:themeColor="text1"/>
                <w:kern w:val="0"/>
                <w:szCs w:val="21"/>
              </w:rPr>
              <w:t>1</w:t>
            </w:r>
            <w:r>
              <w:rPr>
                <w:rFonts w:ascii="Times New Roman" w:hAnsi="Times New Roman" w:cs="Times New Roman"/>
                <w:color w:val="000000" w:themeColor="text1"/>
                <w:kern w:val="0"/>
                <w:szCs w:val="21"/>
              </w:rPr>
              <w:t>学分。</w:t>
            </w:r>
          </w:p>
        </w:tc>
      </w:tr>
      <w:tr w:rsidR="00AD2FF3">
        <w:trPr>
          <w:trHeight w:val="788"/>
          <w:jc w:val="center"/>
        </w:trPr>
        <w:tc>
          <w:tcPr>
            <w:tcW w:w="735" w:type="dxa"/>
            <w:vMerge/>
            <w:tcBorders>
              <w:left w:val="single" w:sz="4" w:space="0" w:color="000000"/>
              <w:right w:val="single" w:sz="4" w:space="0" w:color="auto"/>
            </w:tcBorders>
            <w:noWrap/>
            <w:vAlign w:val="center"/>
          </w:tcPr>
          <w:p w:rsidR="00AD2FF3" w:rsidRDefault="00AD2FF3">
            <w:pPr>
              <w:spacing w:line="440" w:lineRule="exact"/>
              <w:jc w:val="center"/>
              <w:rPr>
                <w:rFonts w:ascii="Times New Roman" w:hAnsi="Times New Roman" w:cs="Times New Roman"/>
                <w:color w:val="000000" w:themeColor="text1"/>
                <w:kern w:val="0"/>
                <w:szCs w:val="21"/>
              </w:rPr>
            </w:pPr>
          </w:p>
        </w:tc>
        <w:tc>
          <w:tcPr>
            <w:tcW w:w="1272" w:type="dxa"/>
            <w:vMerge/>
            <w:tcBorders>
              <w:left w:val="single" w:sz="4" w:space="0" w:color="000000"/>
              <w:right w:val="single" w:sz="4" w:space="0" w:color="auto"/>
            </w:tcBorders>
            <w:noWrap/>
            <w:vAlign w:val="center"/>
          </w:tcPr>
          <w:p w:rsidR="00AD2FF3" w:rsidRDefault="00AD2FF3">
            <w:pPr>
              <w:spacing w:line="440" w:lineRule="exact"/>
              <w:jc w:val="left"/>
              <w:rPr>
                <w:rFonts w:ascii="Times New Roman" w:hAnsi="Times New Roman" w:cs="Times New Roman"/>
                <w:color w:val="000000" w:themeColor="text1"/>
                <w:kern w:val="0"/>
                <w:szCs w:val="21"/>
              </w:rPr>
            </w:pPr>
          </w:p>
        </w:tc>
        <w:tc>
          <w:tcPr>
            <w:tcW w:w="3260"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毛泽东思想与中国特色社会主义理论体系概论</w:t>
            </w:r>
          </w:p>
        </w:tc>
        <w:tc>
          <w:tcPr>
            <w:tcW w:w="1843" w:type="dxa"/>
            <w:vMerge/>
            <w:tcBorders>
              <w:left w:val="single" w:sz="4" w:space="0" w:color="000000"/>
              <w:right w:val="single" w:sz="4" w:space="0" w:color="000000"/>
            </w:tcBorders>
            <w:vAlign w:val="center"/>
          </w:tcPr>
          <w:p w:rsidR="00AD2FF3" w:rsidRDefault="00AD2FF3">
            <w:pPr>
              <w:spacing w:line="440" w:lineRule="exact"/>
              <w:jc w:val="center"/>
              <w:rPr>
                <w:rFonts w:ascii="Times New Roman" w:hAnsi="Times New Roman" w:cs="Times New Roman"/>
                <w:color w:val="000000" w:themeColor="text1"/>
                <w:kern w:val="0"/>
                <w:szCs w:val="21"/>
              </w:rPr>
            </w:pPr>
          </w:p>
        </w:tc>
        <w:tc>
          <w:tcPr>
            <w:tcW w:w="850" w:type="dxa"/>
            <w:tcBorders>
              <w:top w:val="single" w:sz="4" w:space="0" w:color="auto"/>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4</w:t>
            </w:r>
          </w:p>
        </w:tc>
        <w:tc>
          <w:tcPr>
            <w:tcW w:w="993"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3</w:t>
            </w:r>
          </w:p>
        </w:tc>
        <w:tc>
          <w:tcPr>
            <w:tcW w:w="3915" w:type="dxa"/>
            <w:vMerge/>
            <w:tcBorders>
              <w:left w:val="single" w:sz="4" w:space="0" w:color="000000"/>
              <w:right w:val="single" w:sz="4" w:space="0" w:color="auto"/>
            </w:tcBorders>
            <w:noWrap/>
            <w:vAlign w:val="center"/>
          </w:tcPr>
          <w:p w:rsidR="00AD2FF3" w:rsidRDefault="00AD2FF3">
            <w:pPr>
              <w:spacing w:line="440" w:lineRule="exact"/>
              <w:jc w:val="center"/>
              <w:rPr>
                <w:rFonts w:ascii="Times New Roman" w:hAnsi="Times New Roman" w:cs="Times New Roman"/>
                <w:color w:val="000000" w:themeColor="text1"/>
                <w:kern w:val="0"/>
                <w:szCs w:val="21"/>
              </w:rPr>
            </w:pPr>
          </w:p>
        </w:tc>
      </w:tr>
      <w:tr w:rsidR="00AD2FF3">
        <w:trPr>
          <w:trHeight w:val="788"/>
          <w:jc w:val="center"/>
        </w:trPr>
        <w:tc>
          <w:tcPr>
            <w:tcW w:w="735" w:type="dxa"/>
            <w:tcBorders>
              <w:left w:val="single" w:sz="4" w:space="0" w:color="000000"/>
              <w:right w:val="single" w:sz="4" w:space="0" w:color="auto"/>
            </w:tcBorders>
            <w:noWrap/>
            <w:vAlign w:val="center"/>
          </w:tcPr>
          <w:p w:rsidR="00AD2FF3" w:rsidRDefault="00AD2FF3">
            <w:pPr>
              <w:spacing w:line="440" w:lineRule="exact"/>
              <w:jc w:val="center"/>
              <w:rPr>
                <w:rFonts w:ascii="Times New Roman" w:hAnsi="Times New Roman" w:cs="Times New Roman"/>
                <w:color w:val="000000" w:themeColor="text1"/>
                <w:kern w:val="0"/>
                <w:szCs w:val="21"/>
              </w:rPr>
            </w:pPr>
          </w:p>
        </w:tc>
        <w:tc>
          <w:tcPr>
            <w:tcW w:w="1272" w:type="dxa"/>
            <w:tcBorders>
              <w:left w:val="single" w:sz="4" w:space="0" w:color="000000"/>
              <w:right w:val="single" w:sz="4" w:space="0" w:color="auto"/>
            </w:tcBorders>
            <w:noWrap/>
            <w:vAlign w:val="center"/>
          </w:tcPr>
          <w:p w:rsidR="00AD2FF3" w:rsidRDefault="00AD2FF3">
            <w:pPr>
              <w:spacing w:line="440" w:lineRule="exact"/>
              <w:jc w:val="left"/>
              <w:rPr>
                <w:rFonts w:ascii="Times New Roman" w:hAnsi="Times New Roman" w:cs="Times New Roman"/>
                <w:color w:val="000000" w:themeColor="text1"/>
                <w:kern w:val="0"/>
                <w:szCs w:val="21"/>
              </w:rPr>
            </w:pPr>
          </w:p>
        </w:tc>
        <w:tc>
          <w:tcPr>
            <w:tcW w:w="3260"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习近平新时代中国特色社会主义思想概论</w:t>
            </w:r>
          </w:p>
        </w:tc>
        <w:tc>
          <w:tcPr>
            <w:tcW w:w="1843" w:type="dxa"/>
            <w:vMerge/>
            <w:tcBorders>
              <w:left w:val="single" w:sz="4" w:space="0" w:color="000000"/>
              <w:bottom w:val="single" w:sz="4" w:space="0" w:color="000000"/>
              <w:right w:val="single" w:sz="4" w:space="0" w:color="000000"/>
            </w:tcBorders>
            <w:vAlign w:val="center"/>
          </w:tcPr>
          <w:p w:rsidR="00AD2FF3" w:rsidRDefault="00AD2FF3">
            <w:pPr>
              <w:spacing w:line="440" w:lineRule="exact"/>
              <w:jc w:val="center"/>
              <w:rPr>
                <w:rFonts w:ascii="Times New Roman" w:hAnsi="Times New Roman" w:cs="Times New Roman"/>
                <w:color w:val="000000" w:themeColor="text1"/>
                <w:kern w:val="0"/>
                <w:szCs w:val="21"/>
              </w:rPr>
            </w:pPr>
          </w:p>
        </w:tc>
        <w:tc>
          <w:tcPr>
            <w:tcW w:w="850" w:type="dxa"/>
            <w:tcBorders>
              <w:top w:val="single" w:sz="4" w:space="0" w:color="auto"/>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8</w:t>
            </w:r>
          </w:p>
        </w:tc>
        <w:tc>
          <w:tcPr>
            <w:tcW w:w="993"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4</w:t>
            </w:r>
          </w:p>
        </w:tc>
        <w:tc>
          <w:tcPr>
            <w:tcW w:w="3915" w:type="dxa"/>
            <w:tcBorders>
              <w:left w:val="single" w:sz="4" w:space="0" w:color="000000"/>
              <w:right w:val="single" w:sz="4" w:space="0" w:color="auto"/>
            </w:tcBorders>
            <w:noWrap/>
            <w:vAlign w:val="center"/>
          </w:tcPr>
          <w:p w:rsidR="00AD2FF3" w:rsidRDefault="00AD2FF3">
            <w:pPr>
              <w:spacing w:line="440" w:lineRule="exact"/>
              <w:jc w:val="center"/>
              <w:rPr>
                <w:rFonts w:ascii="Times New Roman" w:hAnsi="Times New Roman" w:cs="Times New Roman"/>
                <w:color w:val="000000" w:themeColor="text1"/>
                <w:kern w:val="0"/>
                <w:szCs w:val="21"/>
              </w:rPr>
            </w:pPr>
          </w:p>
        </w:tc>
      </w:tr>
      <w:tr w:rsidR="00AD2FF3">
        <w:trPr>
          <w:trHeight w:val="360"/>
          <w:jc w:val="center"/>
        </w:trPr>
        <w:tc>
          <w:tcPr>
            <w:tcW w:w="735" w:type="dxa"/>
            <w:tcBorders>
              <w:top w:val="single" w:sz="4" w:space="0" w:color="auto"/>
              <w:left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3</w:t>
            </w:r>
          </w:p>
        </w:tc>
        <w:tc>
          <w:tcPr>
            <w:tcW w:w="1272" w:type="dxa"/>
            <w:tcBorders>
              <w:top w:val="single" w:sz="4" w:space="0" w:color="auto"/>
              <w:left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专业见习</w:t>
            </w:r>
          </w:p>
        </w:tc>
        <w:tc>
          <w:tcPr>
            <w:tcW w:w="3260"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专业认识实习</w:t>
            </w:r>
          </w:p>
        </w:tc>
        <w:tc>
          <w:tcPr>
            <w:tcW w:w="1843" w:type="dxa"/>
            <w:tcBorders>
              <w:top w:val="single" w:sz="4" w:space="0" w:color="auto"/>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w:t>
            </w:r>
          </w:p>
        </w:tc>
        <w:tc>
          <w:tcPr>
            <w:tcW w:w="850" w:type="dxa"/>
            <w:tcBorders>
              <w:top w:val="single" w:sz="4" w:space="0" w:color="auto"/>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1</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26</w:t>
            </w:r>
          </w:p>
        </w:tc>
        <w:tc>
          <w:tcPr>
            <w:tcW w:w="993"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建议周末开展</w:t>
            </w:r>
          </w:p>
        </w:tc>
      </w:tr>
      <w:tr w:rsidR="00AD2FF3">
        <w:trPr>
          <w:trHeight w:val="360"/>
          <w:jc w:val="center"/>
        </w:trPr>
        <w:tc>
          <w:tcPr>
            <w:tcW w:w="735" w:type="dxa"/>
            <w:tcBorders>
              <w:top w:val="single" w:sz="4" w:space="0" w:color="auto"/>
              <w:left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4</w:t>
            </w:r>
          </w:p>
        </w:tc>
        <w:tc>
          <w:tcPr>
            <w:tcW w:w="1272" w:type="dxa"/>
            <w:tcBorders>
              <w:top w:val="single" w:sz="4" w:space="0" w:color="auto"/>
              <w:left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岗位实习</w:t>
            </w:r>
          </w:p>
        </w:tc>
        <w:tc>
          <w:tcPr>
            <w:tcW w:w="3260"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集中安排实习</w:t>
            </w:r>
          </w:p>
        </w:tc>
        <w:tc>
          <w:tcPr>
            <w:tcW w:w="1843" w:type="dxa"/>
            <w:tcBorders>
              <w:top w:val="single" w:sz="4" w:space="0" w:color="auto"/>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26</w:t>
            </w:r>
          </w:p>
        </w:tc>
        <w:tc>
          <w:tcPr>
            <w:tcW w:w="850" w:type="dxa"/>
            <w:tcBorders>
              <w:top w:val="single" w:sz="4" w:space="0" w:color="auto"/>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26</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676</w:t>
            </w:r>
          </w:p>
        </w:tc>
        <w:tc>
          <w:tcPr>
            <w:tcW w:w="993"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学生完成顶岗实习手册、报告，获得企业鉴定报告后，获得相应学分。</w:t>
            </w:r>
          </w:p>
        </w:tc>
      </w:tr>
      <w:tr w:rsidR="00AD2FF3">
        <w:trPr>
          <w:trHeight w:val="726"/>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5</w:t>
            </w:r>
          </w:p>
        </w:tc>
        <w:tc>
          <w:tcPr>
            <w:tcW w:w="1272"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毕业设计</w:t>
            </w:r>
          </w:p>
        </w:tc>
        <w:tc>
          <w:tcPr>
            <w:tcW w:w="3260"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毕业考试</w:t>
            </w:r>
            <w:r>
              <w:rPr>
                <w:rFonts w:ascii="Times New Roman" w:hAnsi="Times New Roman" w:cs="Times New Roman"/>
                <w:color w:val="000000" w:themeColor="text1"/>
                <w:kern w:val="0"/>
                <w:szCs w:val="21"/>
              </w:rPr>
              <w:t>+</w:t>
            </w:r>
            <w:r>
              <w:rPr>
                <w:rFonts w:ascii="Times New Roman" w:hAnsi="Times New Roman" w:cs="Times New Roman"/>
                <w:color w:val="000000" w:themeColor="text1"/>
                <w:kern w:val="0"/>
                <w:szCs w:val="21"/>
              </w:rPr>
              <w:t>毕业作品展示</w:t>
            </w:r>
          </w:p>
        </w:tc>
        <w:tc>
          <w:tcPr>
            <w:tcW w:w="1843" w:type="dxa"/>
            <w:tcBorders>
              <w:top w:val="single" w:sz="4" w:space="0" w:color="auto"/>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850" w:type="dxa"/>
            <w:tcBorders>
              <w:top w:val="single" w:sz="4" w:space="0" w:color="auto"/>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2</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52</w:t>
            </w:r>
          </w:p>
        </w:tc>
        <w:tc>
          <w:tcPr>
            <w:tcW w:w="993"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理论考试</w:t>
            </w:r>
            <w:r>
              <w:rPr>
                <w:rFonts w:ascii="Times New Roman" w:hAnsi="Times New Roman" w:cs="Times New Roman"/>
                <w:color w:val="000000" w:themeColor="text1"/>
                <w:kern w:val="0"/>
                <w:szCs w:val="21"/>
              </w:rPr>
              <w:t>+</w:t>
            </w:r>
            <w:r>
              <w:rPr>
                <w:rFonts w:ascii="Times New Roman" w:hAnsi="Times New Roman" w:cs="Times New Roman"/>
                <w:color w:val="000000" w:themeColor="text1"/>
                <w:kern w:val="0"/>
                <w:szCs w:val="21"/>
              </w:rPr>
              <w:t>作品展示</w:t>
            </w:r>
          </w:p>
        </w:tc>
      </w:tr>
      <w:tr w:rsidR="00AD2FF3">
        <w:trPr>
          <w:trHeight w:val="552"/>
          <w:jc w:val="center"/>
        </w:trPr>
        <w:tc>
          <w:tcPr>
            <w:tcW w:w="5267" w:type="dxa"/>
            <w:gridSpan w:val="3"/>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ind w:firstLineChars="1050" w:firstLine="2205"/>
              <w:jc w:val="left"/>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合计</w:t>
            </w:r>
          </w:p>
        </w:tc>
        <w:tc>
          <w:tcPr>
            <w:tcW w:w="1843" w:type="dxa"/>
            <w:tcBorders>
              <w:top w:val="single" w:sz="4" w:space="0" w:color="auto"/>
              <w:left w:val="single" w:sz="4" w:space="0" w:color="000000"/>
              <w:bottom w:val="single" w:sz="4" w:space="0" w:color="000000"/>
              <w:right w:val="single" w:sz="4" w:space="0" w:color="000000"/>
            </w:tcBorders>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32</w:t>
            </w:r>
          </w:p>
        </w:tc>
        <w:tc>
          <w:tcPr>
            <w:tcW w:w="850" w:type="dxa"/>
            <w:tcBorders>
              <w:top w:val="single" w:sz="4" w:space="0" w:color="auto"/>
              <w:left w:val="single" w:sz="4" w:space="0" w:color="000000"/>
              <w:bottom w:val="single" w:sz="4" w:space="0" w:color="000000"/>
              <w:right w:val="single" w:sz="4" w:space="0" w:color="000000"/>
            </w:tcBorders>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33</w:t>
            </w:r>
          </w:p>
        </w:tc>
        <w:tc>
          <w:tcPr>
            <w:tcW w:w="1134" w:type="dxa"/>
            <w:tcBorders>
              <w:top w:val="single" w:sz="4" w:space="0" w:color="auto"/>
              <w:left w:val="single" w:sz="4" w:space="0" w:color="000000"/>
              <w:bottom w:val="single" w:sz="4" w:space="0" w:color="000000"/>
              <w:right w:val="single" w:sz="4" w:space="0" w:color="auto"/>
            </w:tcBorders>
            <w:noWrap/>
            <w:vAlign w:val="center"/>
          </w:tcPr>
          <w:p w:rsidR="00AD2FF3" w:rsidRDefault="006D3C3E">
            <w:pPr>
              <w:spacing w:line="440" w:lineRule="exact"/>
              <w:jc w:val="center"/>
              <w:rPr>
                <w:rFonts w:ascii="Times New Roman" w:hAnsi="Times New Roman" w:cs="Times New Roman"/>
                <w:color w:val="000000" w:themeColor="text1"/>
                <w:kern w:val="0"/>
                <w:szCs w:val="21"/>
              </w:rPr>
            </w:pPr>
            <w:r>
              <w:rPr>
                <w:rFonts w:ascii="Times New Roman" w:hAnsi="Times New Roman" w:cs="Times New Roman"/>
                <w:color w:val="000000" w:themeColor="text1"/>
                <w:kern w:val="0"/>
                <w:szCs w:val="21"/>
              </w:rPr>
              <w:t>886</w:t>
            </w:r>
          </w:p>
        </w:tc>
        <w:tc>
          <w:tcPr>
            <w:tcW w:w="993" w:type="dxa"/>
            <w:tcBorders>
              <w:top w:val="single" w:sz="4" w:space="0" w:color="auto"/>
              <w:left w:val="single" w:sz="4" w:space="0" w:color="000000"/>
              <w:bottom w:val="single" w:sz="4" w:space="0" w:color="000000"/>
              <w:right w:val="single" w:sz="4" w:space="0" w:color="auto"/>
            </w:tcBorders>
            <w:noWrap/>
            <w:vAlign w:val="center"/>
          </w:tcPr>
          <w:p w:rsidR="00AD2FF3" w:rsidRDefault="00AD2FF3">
            <w:pPr>
              <w:spacing w:line="440" w:lineRule="exact"/>
              <w:jc w:val="center"/>
              <w:rPr>
                <w:rFonts w:ascii="Times New Roman" w:hAnsi="Times New Roman" w:cs="Times New Roman"/>
                <w:color w:val="000000" w:themeColor="text1"/>
                <w:kern w:val="0"/>
                <w:szCs w:val="21"/>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AD2FF3" w:rsidRDefault="00AD2FF3">
            <w:pPr>
              <w:spacing w:line="440" w:lineRule="exact"/>
              <w:jc w:val="center"/>
              <w:rPr>
                <w:rFonts w:ascii="Times New Roman" w:hAnsi="Times New Roman" w:cs="Times New Roman"/>
                <w:color w:val="000000" w:themeColor="text1"/>
                <w:kern w:val="0"/>
                <w:szCs w:val="21"/>
              </w:rPr>
            </w:pPr>
          </w:p>
        </w:tc>
      </w:tr>
    </w:tbl>
    <w:p w:rsidR="00AD2FF3" w:rsidRDefault="00AD2FF3">
      <w:pPr>
        <w:pStyle w:val="UserStyle5"/>
        <w:snapToGrid/>
        <w:spacing w:beforeLines="100" w:before="312" w:beforeAutospacing="0" w:afterLines="50" w:after="156" w:afterAutospacing="0" w:line="440" w:lineRule="exact"/>
        <w:ind w:firstLineChars="0" w:firstLine="0"/>
        <w:rPr>
          <w:rFonts w:cs="Times New Roman"/>
          <w:b/>
          <w:color w:val="000000" w:themeColor="text1"/>
        </w:rPr>
        <w:sectPr w:rsidR="00AD2FF3">
          <w:footerReference w:type="default" r:id="rId9"/>
          <w:pgSz w:w="16838" w:h="11906" w:orient="landscape"/>
          <w:pgMar w:top="1304" w:right="1440" w:bottom="1361" w:left="1440" w:header="851" w:footer="992" w:gutter="0"/>
          <w:cols w:space="720"/>
          <w:docGrid w:type="lines" w:linePitch="312"/>
        </w:sectPr>
      </w:pPr>
    </w:p>
    <w:p w:rsidR="00AD2FF3" w:rsidRDefault="006D3C3E">
      <w:pPr>
        <w:spacing w:line="440" w:lineRule="exact"/>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附表四</w:t>
      </w:r>
    </w:p>
    <w:p w:rsidR="00AD2FF3" w:rsidRDefault="006D3C3E">
      <w:pPr>
        <w:pStyle w:val="UserStyle5"/>
        <w:snapToGrid/>
        <w:spacing w:beforeLines="100" w:before="318" w:beforeAutospacing="0" w:afterLines="50" w:after="159" w:afterAutospacing="0" w:line="440" w:lineRule="exact"/>
        <w:ind w:firstLineChars="0" w:firstLine="0"/>
        <w:jc w:val="center"/>
        <w:rPr>
          <w:rFonts w:eastAsia="宋体" w:cs="Times New Roman"/>
          <w:b/>
          <w:color w:val="000000" w:themeColor="text1"/>
          <w:szCs w:val="24"/>
        </w:rPr>
      </w:pPr>
      <w:r>
        <w:rPr>
          <w:rFonts w:eastAsia="宋体" w:cs="Times New Roman"/>
          <w:b/>
          <w:color w:val="000000" w:themeColor="text1"/>
          <w:szCs w:val="24"/>
        </w:rPr>
        <w:t>公共选修（含国学辅修）课程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b/>
                <w:color w:val="000000" w:themeColor="text1"/>
                <w:kern w:val="0"/>
                <w:szCs w:val="21"/>
              </w:rPr>
              <w:t>授课学期</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textAlignment w:val="bottom"/>
              <w:rPr>
                <w:rFonts w:ascii="Times New Roman" w:hAnsi="Times New Roman" w:cs="Times New Roman"/>
                <w:color w:val="000000" w:themeColor="text1"/>
                <w:sz w:val="22"/>
              </w:rPr>
            </w:pPr>
            <w:r>
              <w:rPr>
                <w:rFonts w:ascii="Times New Roman" w:hAnsi="Times New Roman" w:cs="Times New Roman"/>
                <w:color w:val="000000" w:themeColor="text1"/>
                <w:kern w:val="0"/>
                <w:sz w:val="22"/>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10</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经济与社会：如何</w:t>
            </w:r>
            <w:proofErr w:type="gramStart"/>
            <w:r>
              <w:rPr>
                <w:rStyle w:val="NormalCharacter"/>
                <w:rFonts w:ascii="Times New Roman" w:hAnsi="Times New Roman" w:cs="Times New Roman"/>
                <w:color w:val="000000" w:themeColor="text1"/>
                <w:szCs w:val="21"/>
              </w:rPr>
              <w:t>用决策</w:t>
            </w:r>
            <w:proofErr w:type="gramEnd"/>
            <w:r>
              <w:rPr>
                <w:rStyle w:val="NormalCharacter"/>
                <w:rFonts w:ascii="Times New Roman" w:hAnsi="Times New Roman" w:cs="Times New Roman"/>
                <w:color w:val="000000" w:themeColor="text1"/>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11</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经济学百年</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12</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13</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16</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17</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19</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20</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21</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22</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管理素质与能力的五项修炼</w:t>
            </w:r>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跟我学</w:t>
            </w:r>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管理学</w:t>
            </w:r>
            <w:r>
              <w:rPr>
                <w:rStyle w:val="NormalCharacter"/>
                <w:rFonts w:ascii="Times New Roman" w:hAnsi="Times New Roman" w:cs="Times New Roman"/>
                <w:color w:val="000000" w:themeColor="text1"/>
                <w:szCs w:val="21"/>
              </w:rPr>
              <w:t>”</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24</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25</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26</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27</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28</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生态文明</w:t>
            </w:r>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撑起美丽中国梦</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29</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30</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31</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33</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34</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lastRenderedPageBreak/>
              <w:t>35</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AD2FF3" w:rsidRDefault="006D3C3E">
            <w:pPr>
              <w:jc w:val="center"/>
              <w:textAlignment w:val="bottom"/>
              <w:rPr>
                <w:rFonts w:ascii="Times New Roman" w:hAnsi="Times New Roman" w:cs="Times New Roman"/>
                <w:color w:val="000000" w:themeColor="text1"/>
                <w:sz w:val="22"/>
              </w:rPr>
            </w:pPr>
            <w:r>
              <w:rPr>
                <w:rFonts w:ascii="Times New Roman" w:hAnsi="Times New Roman" w:cs="Times New Roman"/>
                <w:color w:val="000000" w:themeColor="text1"/>
                <w:kern w:val="0"/>
                <w:sz w:val="22"/>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36</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婚恋</w:t>
            </w:r>
            <w:r>
              <w:rPr>
                <w:rStyle w:val="NormalCharacter"/>
                <w:rFonts w:ascii="Times New Roman" w:hAnsi="Times New Roman" w:cs="Times New Roman"/>
                <w:color w:val="000000" w:themeColor="text1"/>
                <w:szCs w:val="21"/>
              </w:rPr>
              <w:t>-</w:t>
            </w:r>
            <w:proofErr w:type="gramStart"/>
            <w:r>
              <w:rPr>
                <w:rStyle w:val="NormalCharacter"/>
                <w:rFonts w:ascii="Times New Roman" w:hAnsi="Times New Roman" w:cs="Times New Roman"/>
                <w:color w:val="000000" w:themeColor="text1"/>
                <w:szCs w:val="21"/>
              </w:rPr>
              <w:t>职场</w:t>
            </w:r>
            <w:proofErr w:type="gramEnd"/>
            <w:r>
              <w:rPr>
                <w:rStyle w:val="NormalCharacter"/>
                <w:rFonts w:ascii="Times New Roman" w:hAnsi="Times New Roman" w:cs="Times New Roman"/>
                <w:color w:val="000000" w:themeColor="text1"/>
                <w:szCs w:val="21"/>
              </w:rPr>
              <w:t>-</w:t>
            </w:r>
            <w:r>
              <w:rPr>
                <w:rStyle w:val="NormalCharacter"/>
                <w:rFonts w:ascii="Times New Roman" w:hAnsi="Times New Roman" w:cs="Times New Roman"/>
                <w:color w:val="000000" w:themeColor="text1"/>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37</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礼行天下</w:t>
            </w:r>
            <w:r>
              <w:rPr>
                <w:rStyle w:val="NormalCharacter"/>
                <w:rFonts w:ascii="Times New Roman" w:hAnsi="Times New Roman" w:cs="Times New Roman"/>
                <w:color w:val="000000" w:themeColor="text1"/>
                <w:szCs w:val="21"/>
              </w:rPr>
              <w:t xml:space="preserve"> </w:t>
            </w:r>
            <w:proofErr w:type="gramStart"/>
            <w:r>
              <w:rPr>
                <w:rStyle w:val="NormalCharacter"/>
                <w:rFonts w:ascii="Times New Roman" w:hAnsi="Times New Roman" w:cs="Times New Roman"/>
                <w:color w:val="000000" w:themeColor="text1"/>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38</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39</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40</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41</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42</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43</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44</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Fonts w:ascii="Times New Roman" w:hAnsi="Times New Roman" w:cs="Times New Roman"/>
                <w:color w:val="000000" w:themeColor="text1"/>
              </w:rPr>
            </w:pPr>
            <w:r>
              <w:rPr>
                <w:rStyle w:val="NormalCharacter"/>
                <w:rFonts w:ascii="Times New Roman"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45</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46</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47</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书法鉴赏</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48</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戏剧鉴赏</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49</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50</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51</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52</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53</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限选</w:t>
            </w:r>
          </w:p>
        </w:tc>
        <w:tc>
          <w:tcPr>
            <w:tcW w:w="1737"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54</w:t>
            </w:r>
          </w:p>
        </w:tc>
        <w:tc>
          <w:tcPr>
            <w:tcW w:w="58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限选</w:t>
            </w:r>
          </w:p>
        </w:tc>
        <w:tc>
          <w:tcPr>
            <w:tcW w:w="1737"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szCs w:val="21"/>
              </w:rPr>
            </w:pPr>
            <w:r>
              <w:rPr>
                <w:rStyle w:val="NormalCharacter"/>
                <w:rFonts w:ascii="Times New Roman" w:hAnsi="Times New Roman" w:cs="Times New Roman"/>
                <w:color w:val="000000" w:themeColor="text1"/>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b/>
                <w:color w:val="000000" w:themeColor="text1"/>
                <w:kern w:val="0"/>
                <w:szCs w:val="21"/>
              </w:rPr>
            </w:pPr>
            <w:r>
              <w:rPr>
                <w:rStyle w:val="NormalCharacter"/>
                <w:rFonts w:ascii="Times New Roman" w:hAnsi="Times New Roman" w:cs="Times New Roman"/>
                <w:color w:val="000000" w:themeColor="text1"/>
                <w:kern w:val="0"/>
                <w:szCs w:val="21"/>
              </w:rPr>
              <w:t>1-4</w:t>
            </w:r>
          </w:p>
        </w:tc>
      </w:tr>
      <w:tr w:rsidR="00AD2FF3">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AD2FF3" w:rsidRDefault="006D3C3E">
            <w:pPr>
              <w:jc w:val="center"/>
              <w:rPr>
                <w:rStyle w:val="NormalCharacter"/>
                <w:rFonts w:ascii="Times New Roman" w:hAnsi="Times New Roman" w:cs="Times New Roman"/>
                <w:color w:val="000000" w:themeColor="text1"/>
                <w:kern w:val="0"/>
                <w:szCs w:val="21"/>
              </w:rPr>
            </w:pPr>
            <w:r>
              <w:rPr>
                <w:rStyle w:val="NormalCharacter"/>
                <w:rFonts w:ascii="Times New Roman" w:hAnsi="Times New Roman" w:cs="Times New Roman"/>
                <w:color w:val="000000" w:themeColor="text1"/>
                <w:kern w:val="0"/>
                <w:szCs w:val="21"/>
              </w:rPr>
              <w:t>公共选修课程采用动态管理方式，根据实际需要按照学年进行调整</w:t>
            </w:r>
          </w:p>
        </w:tc>
      </w:tr>
    </w:tbl>
    <w:p w:rsidR="00AD2FF3" w:rsidRDefault="006D3C3E">
      <w:pPr>
        <w:ind w:firstLineChars="200" w:firstLine="640"/>
        <w:rPr>
          <w:rStyle w:val="NormalCharacter"/>
          <w:rFonts w:ascii="Times New Roman" w:eastAsia="仿宋" w:hAnsi="Times New Roman" w:cs="Times New Roman"/>
          <w:color w:val="000000" w:themeColor="text1"/>
          <w:sz w:val="32"/>
          <w:szCs w:val="32"/>
        </w:rPr>
      </w:pPr>
      <w:r>
        <w:rPr>
          <w:rStyle w:val="NormalCharacter"/>
          <w:rFonts w:ascii="Times New Roman" w:eastAsia="仿宋" w:hAnsi="Times New Roman" w:cs="Times New Roman"/>
          <w:color w:val="000000" w:themeColor="text1"/>
          <w:sz w:val="32"/>
          <w:szCs w:val="32"/>
        </w:rPr>
        <w:t>注：学生在</w:t>
      </w:r>
      <w:r>
        <w:rPr>
          <w:rStyle w:val="NormalCharacter"/>
          <w:rFonts w:ascii="Times New Roman" w:eastAsia="仿宋" w:hAnsi="Times New Roman" w:cs="Times New Roman"/>
          <w:color w:val="000000" w:themeColor="text1"/>
          <w:sz w:val="32"/>
          <w:szCs w:val="32"/>
        </w:rPr>
        <w:t>1-4</w:t>
      </w:r>
      <w:r>
        <w:rPr>
          <w:rStyle w:val="NormalCharacter"/>
          <w:rFonts w:ascii="Times New Roman" w:eastAsia="仿宋" w:hAnsi="Times New Roman" w:cs="Times New Roman"/>
          <w:color w:val="000000" w:themeColor="text1"/>
          <w:sz w:val="32"/>
          <w:szCs w:val="32"/>
        </w:rPr>
        <w:t>学期，需要在选修课模块中任选修读完成</w:t>
      </w:r>
      <w:r>
        <w:rPr>
          <w:rStyle w:val="NormalCharacter"/>
          <w:rFonts w:ascii="Times New Roman" w:eastAsia="仿宋" w:hAnsi="Times New Roman" w:cs="Times New Roman"/>
          <w:color w:val="000000" w:themeColor="text1"/>
          <w:sz w:val="32"/>
          <w:szCs w:val="32"/>
        </w:rPr>
        <w:t>6</w:t>
      </w:r>
      <w:r>
        <w:rPr>
          <w:rStyle w:val="NormalCharacter"/>
          <w:rFonts w:ascii="Times New Roman" w:eastAsia="仿宋" w:hAnsi="Times New Roman" w:cs="Times New Roman"/>
          <w:color w:val="000000" w:themeColor="text1"/>
          <w:sz w:val="32"/>
          <w:szCs w:val="32"/>
        </w:rPr>
        <w:t>个以上学分课程，其中限选课至少完成</w:t>
      </w:r>
      <w:r>
        <w:rPr>
          <w:rStyle w:val="NormalCharacter"/>
          <w:rFonts w:ascii="Times New Roman" w:eastAsia="仿宋" w:hAnsi="Times New Roman" w:cs="Times New Roman"/>
          <w:color w:val="000000" w:themeColor="text1"/>
          <w:sz w:val="32"/>
          <w:szCs w:val="32"/>
        </w:rPr>
        <w:t>3</w:t>
      </w:r>
      <w:r>
        <w:rPr>
          <w:rStyle w:val="NormalCharacter"/>
          <w:rFonts w:ascii="Times New Roman" w:eastAsia="仿宋" w:hAnsi="Times New Roman" w:cs="Times New Roman"/>
          <w:color w:val="000000" w:themeColor="text1"/>
          <w:sz w:val="32"/>
          <w:szCs w:val="32"/>
        </w:rPr>
        <w:t>学分。</w:t>
      </w:r>
    </w:p>
    <w:p w:rsidR="00AD2FF3" w:rsidRDefault="00AD2FF3">
      <w:pPr>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AD2FF3">
      <w:pPr>
        <w:pStyle w:val="a0"/>
        <w:rPr>
          <w:rFonts w:ascii="Times New Roman" w:hAnsi="Times New Roman" w:cs="Times New Roman"/>
          <w:color w:val="000000" w:themeColor="text1"/>
        </w:rPr>
      </w:pPr>
    </w:p>
    <w:p w:rsidR="00AD2FF3" w:rsidRDefault="006D3C3E">
      <w:pPr>
        <w:rPr>
          <w:rFonts w:ascii="Times New Roman" w:eastAsia="仿宋" w:hAnsi="Times New Roman" w:cs="Times New Roman"/>
          <w:color w:val="000000" w:themeColor="text1"/>
          <w:sz w:val="32"/>
          <w:szCs w:val="32"/>
        </w:rPr>
      </w:pPr>
      <w:r>
        <w:rPr>
          <w:rFonts w:ascii="Times New Roman" w:hAnsi="Times New Roman" w:cs="Times New Roman"/>
          <w:color w:val="000000" w:themeColor="text1"/>
          <w:sz w:val="24"/>
        </w:rPr>
        <w:lastRenderedPageBreak/>
        <w:t>附表五</w:t>
      </w:r>
    </w:p>
    <w:p w:rsidR="00AD2FF3" w:rsidRDefault="006D3C3E">
      <w:pPr>
        <w:pStyle w:val="UserStyle5"/>
        <w:snapToGrid/>
        <w:spacing w:beforeLines="100" w:before="318" w:beforeAutospacing="0" w:afterLines="50" w:after="159" w:afterAutospacing="0" w:line="440" w:lineRule="exact"/>
        <w:ind w:firstLineChars="0" w:firstLine="0"/>
        <w:jc w:val="center"/>
        <w:rPr>
          <w:rFonts w:eastAsia="宋体" w:cs="Times New Roman"/>
          <w:b/>
          <w:color w:val="000000" w:themeColor="text1"/>
          <w:szCs w:val="24"/>
        </w:rPr>
      </w:pPr>
      <w:r>
        <w:rPr>
          <w:rFonts w:eastAsia="宋体" w:cs="Times New Roman"/>
          <w:b/>
          <w:color w:val="000000" w:themeColor="text1"/>
          <w:szCs w:val="24"/>
        </w:rPr>
        <w:t>学时比例表</w:t>
      </w:r>
    </w:p>
    <w:tbl>
      <w:tblPr>
        <w:tblStyle w:val="ab"/>
        <w:tblW w:w="5000" w:type="pct"/>
        <w:tblLook w:val="04A0" w:firstRow="1" w:lastRow="0" w:firstColumn="1" w:lastColumn="0" w:noHBand="0" w:noVBand="1"/>
      </w:tblPr>
      <w:tblGrid>
        <w:gridCol w:w="2165"/>
        <w:gridCol w:w="1099"/>
        <w:gridCol w:w="1101"/>
        <w:gridCol w:w="1731"/>
        <w:gridCol w:w="1733"/>
        <w:gridCol w:w="1628"/>
      </w:tblGrid>
      <w:tr w:rsidR="00AD2FF3">
        <w:tc>
          <w:tcPr>
            <w:tcW w:w="1144" w:type="pct"/>
            <w:vMerge w:val="restart"/>
            <w:vAlign w:val="center"/>
          </w:tcPr>
          <w:p w:rsidR="00AD2FF3" w:rsidRDefault="006D3C3E">
            <w:pPr>
              <w:jc w:val="center"/>
              <w:rPr>
                <w:rFonts w:ascii="Times New Roman" w:hAnsi="Times New Roman" w:cs="Times New Roman"/>
                <w:b/>
                <w:color w:val="000000" w:themeColor="text1"/>
                <w:highlight w:val="yellow"/>
              </w:rPr>
            </w:pPr>
            <w:r>
              <w:rPr>
                <w:rFonts w:ascii="Times New Roman" w:hAnsi="Times New Roman" w:cs="Times New Roman"/>
                <w:b/>
                <w:color w:val="000000" w:themeColor="text1"/>
                <w:highlight w:val="yellow"/>
              </w:rPr>
              <w:t>课程模块</w:t>
            </w:r>
          </w:p>
        </w:tc>
        <w:tc>
          <w:tcPr>
            <w:tcW w:w="581" w:type="pct"/>
            <w:vMerge w:val="restart"/>
            <w:vAlign w:val="center"/>
          </w:tcPr>
          <w:p w:rsidR="00AD2FF3" w:rsidRDefault="006D3C3E">
            <w:pPr>
              <w:jc w:val="center"/>
              <w:rPr>
                <w:rFonts w:ascii="Times New Roman" w:hAnsi="Times New Roman" w:cs="Times New Roman"/>
                <w:b/>
                <w:color w:val="000000" w:themeColor="text1"/>
                <w:highlight w:val="yellow"/>
              </w:rPr>
            </w:pPr>
            <w:r>
              <w:rPr>
                <w:rFonts w:ascii="Times New Roman" w:hAnsi="Times New Roman" w:cs="Times New Roman"/>
                <w:b/>
                <w:color w:val="000000" w:themeColor="text1"/>
                <w:highlight w:val="yellow"/>
              </w:rPr>
              <w:t>学分</w:t>
            </w:r>
          </w:p>
        </w:tc>
        <w:tc>
          <w:tcPr>
            <w:tcW w:w="582" w:type="pct"/>
            <w:vMerge w:val="restart"/>
            <w:vAlign w:val="center"/>
          </w:tcPr>
          <w:p w:rsidR="00AD2FF3" w:rsidRDefault="006D3C3E">
            <w:pPr>
              <w:jc w:val="center"/>
              <w:rPr>
                <w:rFonts w:ascii="Times New Roman" w:hAnsi="Times New Roman" w:cs="Times New Roman"/>
                <w:b/>
                <w:color w:val="000000" w:themeColor="text1"/>
                <w:highlight w:val="yellow"/>
              </w:rPr>
            </w:pPr>
            <w:r>
              <w:rPr>
                <w:rFonts w:ascii="Times New Roman" w:hAnsi="Times New Roman" w:cs="Times New Roman"/>
                <w:b/>
                <w:color w:val="000000" w:themeColor="text1"/>
                <w:highlight w:val="yellow"/>
              </w:rPr>
              <w:t>总学时</w:t>
            </w:r>
          </w:p>
        </w:tc>
        <w:tc>
          <w:tcPr>
            <w:tcW w:w="1831" w:type="pct"/>
            <w:gridSpan w:val="2"/>
          </w:tcPr>
          <w:p w:rsidR="00AD2FF3" w:rsidRDefault="006D3C3E">
            <w:pPr>
              <w:jc w:val="center"/>
              <w:rPr>
                <w:rFonts w:ascii="Times New Roman" w:hAnsi="Times New Roman" w:cs="Times New Roman"/>
                <w:b/>
                <w:color w:val="000000" w:themeColor="text1"/>
                <w:highlight w:val="yellow"/>
              </w:rPr>
            </w:pPr>
            <w:r>
              <w:rPr>
                <w:rFonts w:ascii="Times New Roman" w:hAnsi="Times New Roman" w:cs="Times New Roman"/>
                <w:b/>
                <w:color w:val="000000" w:themeColor="text1"/>
                <w:highlight w:val="yellow"/>
              </w:rPr>
              <w:t>课程类型</w:t>
            </w:r>
          </w:p>
        </w:tc>
        <w:tc>
          <w:tcPr>
            <w:tcW w:w="860" w:type="pct"/>
            <w:vMerge w:val="restart"/>
            <w:vAlign w:val="center"/>
          </w:tcPr>
          <w:p w:rsidR="00AD2FF3" w:rsidRDefault="006D3C3E">
            <w:pPr>
              <w:jc w:val="center"/>
              <w:rPr>
                <w:rFonts w:ascii="Times New Roman" w:hAnsi="Times New Roman" w:cs="Times New Roman"/>
                <w:b/>
                <w:color w:val="000000" w:themeColor="text1"/>
                <w:highlight w:val="yellow"/>
              </w:rPr>
            </w:pPr>
            <w:r>
              <w:rPr>
                <w:rFonts w:ascii="Times New Roman" w:hAnsi="Times New Roman" w:cs="Times New Roman"/>
                <w:b/>
                <w:color w:val="000000" w:themeColor="text1"/>
                <w:highlight w:val="yellow"/>
              </w:rPr>
              <w:t>各学时比例</w:t>
            </w:r>
          </w:p>
        </w:tc>
      </w:tr>
      <w:tr w:rsidR="00AD2FF3">
        <w:tc>
          <w:tcPr>
            <w:tcW w:w="1144" w:type="pct"/>
            <w:vMerge/>
          </w:tcPr>
          <w:p w:rsidR="00AD2FF3" w:rsidRDefault="00AD2FF3">
            <w:pPr>
              <w:rPr>
                <w:rFonts w:ascii="Times New Roman" w:hAnsi="Times New Roman" w:cs="Times New Roman"/>
                <w:color w:val="000000" w:themeColor="text1"/>
                <w:highlight w:val="yellow"/>
              </w:rPr>
            </w:pPr>
          </w:p>
        </w:tc>
        <w:tc>
          <w:tcPr>
            <w:tcW w:w="581" w:type="pct"/>
            <w:vMerge/>
          </w:tcPr>
          <w:p w:rsidR="00AD2FF3" w:rsidRDefault="00AD2FF3">
            <w:pPr>
              <w:jc w:val="center"/>
              <w:rPr>
                <w:rFonts w:ascii="Times New Roman" w:hAnsi="Times New Roman" w:cs="Times New Roman"/>
                <w:b/>
                <w:color w:val="000000" w:themeColor="text1"/>
                <w:highlight w:val="yellow"/>
              </w:rPr>
            </w:pPr>
          </w:p>
        </w:tc>
        <w:tc>
          <w:tcPr>
            <w:tcW w:w="582" w:type="pct"/>
            <w:vMerge/>
          </w:tcPr>
          <w:p w:rsidR="00AD2FF3" w:rsidRDefault="00AD2FF3">
            <w:pPr>
              <w:jc w:val="center"/>
              <w:rPr>
                <w:rFonts w:ascii="Times New Roman" w:hAnsi="Times New Roman" w:cs="Times New Roman"/>
                <w:b/>
                <w:color w:val="000000" w:themeColor="text1"/>
                <w:highlight w:val="yellow"/>
              </w:rPr>
            </w:pPr>
          </w:p>
        </w:tc>
        <w:tc>
          <w:tcPr>
            <w:tcW w:w="915" w:type="pct"/>
          </w:tcPr>
          <w:p w:rsidR="00AD2FF3" w:rsidRDefault="006D3C3E">
            <w:pPr>
              <w:jc w:val="center"/>
              <w:rPr>
                <w:rFonts w:ascii="Times New Roman" w:hAnsi="Times New Roman" w:cs="Times New Roman"/>
                <w:b/>
                <w:color w:val="000000" w:themeColor="text1"/>
                <w:highlight w:val="yellow"/>
              </w:rPr>
            </w:pPr>
            <w:r>
              <w:rPr>
                <w:rFonts w:ascii="Times New Roman" w:hAnsi="Times New Roman" w:cs="Times New Roman"/>
                <w:b/>
                <w:color w:val="000000" w:themeColor="text1"/>
                <w:highlight w:val="yellow"/>
              </w:rPr>
              <w:t>理论学时</w:t>
            </w:r>
          </w:p>
        </w:tc>
        <w:tc>
          <w:tcPr>
            <w:tcW w:w="916" w:type="pct"/>
          </w:tcPr>
          <w:p w:rsidR="00AD2FF3" w:rsidRDefault="006D3C3E">
            <w:pPr>
              <w:jc w:val="center"/>
              <w:rPr>
                <w:rFonts w:ascii="Times New Roman" w:hAnsi="Times New Roman" w:cs="Times New Roman"/>
                <w:b/>
                <w:color w:val="000000" w:themeColor="text1"/>
                <w:highlight w:val="yellow"/>
              </w:rPr>
            </w:pPr>
            <w:r>
              <w:rPr>
                <w:rFonts w:ascii="Times New Roman" w:hAnsi="Times New Roman" w:cs="Times New Roman"/>
                <w:b/>
                <w:color w:val="000000" w:themeColor="text1"/>
                <w:highlight w:val="yellow"/>
              </w:rPr>
              <w:t>实践学时</w:t>
            </w:r>
          </w:p>
        </w:tc>
        <w:tc>
          <w:tcPr>
            <w:tcW w:w="860" w:type="pct"/>
            <w:vMerge/>
          </w:tcPr>
          <w:p w:rsidR="00AD2FF3" w:rsidRDefault="00AD2FF3">
            <w:pPr>
              <w:rPr>
                <w:rFonts w:ascii="Times New Roman" w:hAnsi="Times New Roman" w:cs="Times New Roman"/>
                <w:color w:val="000000" w:themeColor="text1"/>
                <w:highlight w:val="yellow"/>
              </w:rPr>
            </w:pPr>
          </w:p>
        </w:tc>
      </w:tr>
      <w:tr w:rsidR="00AD2FF3">
        <w:tc>
          <w:tcPr>
            <w:tcW w:w="1144" w:type="pct"/>
          </w:tcPr>
          <w:p w:rsidR="00AD2FF3" w:rsidRDefault="006D3C3E">
            <w:pP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公共基础必修课程</w:t>
            </w:r>
          </w:p>
        </w:tc>
        <w:tc>
          <w:tcPr>
            <w:tcW w:w="581"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37</w:t>
            </w:r>
          </w:p>
        </w:tc>
        <w:tc>
          <w:tcPr>
            <w:tcW w:w="582"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728</w:t>
            </w:r>
          </w:p>
        </w:tc>
        <w:tc>
          <w:tcPr>
            <w:tcW w:w="915"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408</w:t>
            </w:r>
          </w:p>
        </w:tc>
        <w:tc>
          <w:tcPr>
            <w:tcW w:w="916"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320</w:t>
            </w:r>
          </w:p>
        </w:tc>
        <w:tc>
          <w:tcPr>
            <w:tcW w:w="860"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26.94%</w:t>
            </w:r>
          </w:p>
        </w:tc>
      </w:tr>
      <w:tr w:rsidR="00AD2FF3">
        <w:tc>
          <w:tcPr>
            <w:tcW w:w="1144" w:type="pct"/>
          </w:tcPr>
          <w:p w:rsidR="00AD2FF3" w:rsidRDefault="006D3C3E">
            <w:pP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公共基础选修课程</w:t>
            </w:r>
          </w:p>
        </w:tc>
        <w:tc>
          <w:tcPr>
            <w:tcW w:w="581"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6</w:t>
            </w:r>
          </w:p>
        </w:tc>
        <w:tc>
          <w:tcPr>
            <w:tcW w:w="582"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108</w:t>
            </w:r>
          </w:p>
        </w:tc>
        <w:tc>
          <w:tcPr>
            <w:tcW w:w="915"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108</w:t>
            </w:r>
          </w:p>
        </w:tc>
        <w:tc>
          <w:tcPr>
            <w:tcW w:w="916"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0</w:t>
            </w:r>
          </w:p>
        </w:tc>
        <w:tc>
          <w:tcPr>
            <w:tcW w:w="860"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4.00%</w:t>
            </w:r>
          </w:p>
        </w:tc>
      </w:tr>
      <w:tr w:rsidR="00AD2FF3">
        <w:tc>
          <w:tcPr>
            <w:tcW w:w="1144" w:type="pct"/>
          </w:tcPr>
          <w:p w:rsidR="00AD2FF3" w:rsidRDefault="006D3C3E">
            <w:pP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专业基础课程</w:t>
            </w:r>
          </w:p>
        </w:tc>
        <w:tc>
          <w:tcPr>
            <w:tcW w:w="581"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26</w:t>
            </w:r>
          </w:p>
        </w:tc>
        <w:tc>
          <w:tcPr>
            <w:tcW w:w="582"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452</w:t>
            </w:r>
          </w:p>
        </w:tc>
        <w:tc>
          <w:tcPr>
            <w:tcW w:w="915"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174</w:t>
            </w:r>
          </w:p>
        </w:tc>
        <w:tc>
          <w:tcPr>
            <w:tcW w:w="916"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278</w:t>
            </w:r>
          </w:p>
        </w:tc>
        <w:tc>
          <w:tcPr>
            <w:tcW w:w="860"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16.73%</w:t>
            </w:r>
          </w:p>
        </w:tc>
      </w:tr>
      <w:tr w:rsidR="00AD2FF3">
        <w:tc>
          <w:tcPr>
            <w:tcW w:w="1144" w:type="pct"/>
          </w:tcPr>
          <w:p w:rsidR="00AD2FF3" w:rsidRDefault="006D3C3E">
            <w:pP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专业核心课程</w:t>
            </w:r>
          </w:p>
        </w:tc>
        <w:tc>
          <w:tcPr>
            <w:tcW w:w="581"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32</w:t>
            </w:r>
          </w:p>
        </w:tc>
        <w:tc>
          <w:tcPr>
            <w:tcW w:w="582"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518</w:t>
            </w:r>
          </w:p>
        </w:tc>
        <w:tc>
          <w:tcPr>
            <w:tcW w:w="915"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204</w:t>
            </w:r>
          </w:p>
        </w:tc>
        <w:tc>
          <w:tcPr>
            <w:tcW w:w="916"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314</w:t>
            </w:r>
          </w:p>
        </w:tc>
        <w:tc>
          <w:tcPr>
            <w:tcW w:w="860"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19.17%</w:t>
            </w:r>
          </w:p>
        </w:tc>
      </w:tr>
      <w:tr w:rsidR="00AD2FF3">
        <w:tc>
          <w:tcPr>
            <w:tcW w:w="1144" w:type="pct"/>
          </w:tcPr>
          <w:p w:rsidR="00AD2FF3" w:rsidRDefault="006D3C3E">
            <w:pP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专业拓展课程</w:t>
            </w:r>
          </w:p>
        </w:tc>
        <w:tc>
          <w:tcPr>
            <w:tcW w:w="581"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10</w:t>
            </w:r>
          </w:p>
        </w:tc>
        <w:tc>
          <w:tcPr>
            <w:tcW w:w="582"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168</w:t>
            </w:r>
          </w:p>
        </w:tc>
        <w:tc>
          <w:tcPr>
            <w:tcW w:w="915"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38</w:t>
            </w:r>
          </w:p>
        </w:tc>
        <w:tc>
          <w:tcPr>
            <w:tcW w:w="916"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130</w:t>
            </w:r>
          </w:p>
        </w:tc>
        <w:tc>
          <w:tcPr>
            <w:tcW w:w="860"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6.22%</w:t>
            </w:r>
          </w:p>
        </w:tc>
      </w:tr>
      <w:tr w:rsidR="00AD2FF3">
        <w:tc>
          <w:tcPr>
            <w:tcW w:w="1144" w:type="pct"/>
          </w:tcPr>
          <w:p w:rsidR="00AD2FF3" w:rsidRDefault="006D3C3E">
            <w:pP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实习实训课程</w:t>
            </w:r>
          </w:p>
        </w:tc>
        <w:tc>
          <w:tcPr>
            <w:tcW w:w="581"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28</w:t>
            </w:r>
          </w:p>
        </w:tc>
        <w:tc>
          <w:tcPr>
            <w:tcW w:w="582"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728</w:t>
            </w:r>
          </w:p>
        </w:tc>
        <w:tc>
          <w:tcPr>
            <w:tcW w:w="915"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0</w:t>
            </w:r>
          </w:p>
        </w:tc>
        <w:tc>
          <w:tcPr>
            <w:tcW w:w="916"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728</w:t>
            </w:r>
          </w:p>
        </w:tc>
        <w:tc>
          <w:tcPr>
            <w:tcW w:w="860"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26.94%</w:t>
            </w:r>
          </w:p>
        </w:tc>
      </w:tr>
      <w:tr w:rsidR="00AD2FF3">
        <w:tc>
          <w:tcPr>
            <w:tcW w:w="1144" w:type="pct"/>
          </w:tcPr>
          <w:p w:rsidR="00AD2FF3" w:rsidRDefault="006D3C3E">
            <w:pPr>
              <w:jc w:val="center"/>
              <w:rPr>
                <w:rFonts w:ascii="Times New Roman" w:hAnsi="Times New Roman" w:cs="Times New Roman"/>
                <w:b/>
                <w:color w:val="000000" w:themeColor="text1"/>
                <w:highlight w:val="yellow"/>
              </w:rPr>
            </w:pPr>
            <w:r>
              <w:rPr>
                <w:rFonts w:ascii="Times New Roman" w:hAnsi="Times New Roman" w:cs="Times New Roman"/>
                <w:b/>
                <w:color w:val="000000" w:themeColor="text1"/>
                <w:highlight w:val="yellow"/>
              </w:rPr>
              <w:t>小计</w:t>
            </w:r>
          </w:p>
        </w:tc>
        <w:tc>
          <w:tcPr>
            <w:tcW w:w="581"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139</w:t>
            </w:r>
          </w:p>
        </w:tc>
        <w:tc>
          <w:tcPr>
            <w:tcW w:w="582" w:type="pct"/>
          </w:tcPr>
          <w:p w:rsidR="00AD2FF3" w:rsidRDefault="006D3C3E">
            <w:pPr>
              <w:ind w:firstLineChars="100" w:firstLine="210"/>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2702</w:t>
            </w:r>
          </w:p>
        </w:tc>
        <w:tc>
          <w:tcPr>
            <w:tcW w:w="915"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932</w:t>
            </w:r>
          </w:p>
        </w:tc>
        <w:tc>
          <w:tcPr>
            <w:tcW w:w="916"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1770</w:t>
            </w:r>
          </w:p>
        </w:tc>
        <w:tc>
          <w:tcPr>
            <w:tcW w:w="860" w:type="pct"/>
          </w:tcPr>
          <w:p w:rsidR="00AD2FF3" w:rsidRDefault="00AD2FF3">
            <w:pPr>
              <w:rPr>
                <w:rFonts w:ascii="Times New Roman" w:hAnsi="Times New Roman" w:cs="Times New Roman"/>
                <w:color w:val="000000" w:themeColor="text1"/>
                <w:highlight w:val="yellow"/>
              </w:rPr>
            </w:pPr>
          </w:p>
        </w:tc>
      </w:tr>
      <w:tr w:rsidR="00AD2FF3">
        <w:tc>
          <w:tcPr>
            <w:tcW w:w="1144" w:type="pct"/>
          </w:tcPr>
          <w:p w:rsidR="00AD2FF3" w:rsidRDefault="006D3C3E">
            <w:pPr>
              <w:jc w:val="center"/>
              <w:rPr>
                <w:rFonts w:ascii="Times New Roman" w:hAnsi="Times New Roman" w:cs="Times New Roman"/>
                <w:b/>
                <w:color w:val="000000" w:themeColor="text1"/>
                <w:highlight w:val="yellow"/>
              </w:rPr>
            </w:pPr>
            <w:r>
              <w:rPr>
                <w:rFonts w:ascii="Times New Roman" w:hAnsi="Times New Roman" w:cs="Times New Roman"/>
                <w:b/>
                <w:color w:val="000000" w:themeColor="text1"/>
                <w:highlight w:val="yellow"/>
              </w:rPr>
              <w:t>总学时</w:t>
            </w:r>
          </w:p>
        </w:tc>
        <w:tc>
          <w:tcPr>
            <w:tcW w:w="3855" w:type="pct"/>
            <w:gridSpan w:val="5"/>
          </w:tcPr>
          <w:p w:rsidR="00AD2FF3" w:rsidRDefault="006D3C3E">
            <w:pP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 xml:space="preserve">            2702</w:t>
            </w:r>
          </w:p>
        </w:tc>
      </w:tr>
      <w:tr w:rsidR="00AD2FF3">
        <w:tc>
          <w:tcPr>
            <w:tcW w:w="1144" w:type="pct"/>
          </w:tcPr>
          <w:p w:rsidR="00AD2FF3" w:rsidRDefault="006D3C3E">
            <w:pPr>
              <w:jc w:val="center"/>
              <w:rPr>
                <w:rFonts w:ascii="Times New Roman" w:hAnsi="Times New Roman" w:cs="Times New Roman"/>
                <w:b/>
                <w:color w:val="000000" w:themeColor="text1"/>
                <w:highlight w:val="yellow"/>
              </w:rPr>
            </w:pPr>
            <w:r>
              <w:rPr>
                <w:rFonts w:ascii="Times New Roman" w:hAnsi="Times New Roman" w:cs="Times New Roman"/>
                <w:b/>
                <w:color w:val="000000" w:themeColor="text1"/>
                <w:highlight w:val="yellow"/>
              </w:rPr>
              <w:t>占比</w:t>
            </w:r>
          </w:p>
        </w:tc>
        <w:tc>
          <w:tcPr>
            <w:tcW w:w="581" w:type="pct"/>
          </w:tcPr>
          <w:p w:rsidR="00AD2FF3" w:rsidRDefault="00AD2FF3">
            <w:pPr>
              <w:rPr>
                <w:rFonts w:ascii="Times New Roman" w:hAnsi="Times New Roman" w:cs="Times New Roman"/>
                <w:color w:val="000000" w:themeColor="text1"/>
                <w:highlight w:val="yellow"/>
              </w:rPr>
            </w:pPr>
          </w:p>
        </w:tc>
        <w:tc>
          <w:tcPr>
            <w:tcW w:w="582" w:type="pct"/>
          </w:tcPr>
          <w:p w:rsidR="00AD2FF3" w:rsidRDefault="00AD2FF3">
            <w:pPr>
              <w:rPr>
                <w:rFonts w:ascii="Times New Roman" w:hAnsi="Times New Roman" w:cs="Times New Roman"/>
                <w:color w:val="000000" w:themeColor="text1"/>
                <w:highlight w:val="yellow"/>
              </w:rPr>
            </w:pPr>
          </w:p>
        </w:tc>
        <w:tc>
          <w:tcPr>
            <w:tcW w:w="915"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34.57%</w:t>
            </w:r>
          </w:p>
        </w:tc>
        <w:tc>
          <w:tcPr>
            <w:tcW w:w="916"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65.43%</w:t>
            </w:r>
          </w:p>
        </w:tc>
        <w:tc>
          <w:tcPr>
            <w:tcW w:w="860" w:type="pct"/>
          </w:tcPr>
          <w:p w:rsidR="00AD2FF3" w:rsidRDefault="006D3C3E">
            <w:pPr>
              <w:jc w:val="center"/>
              <w:rPr>
                <w:rFonts w:ascii="Times New Roman" w:hAnsi="Times New Roman" w:cs="Times New Roman"/>
                <w:color w:val="000000" w:themeColor="text1"/>
                <w:highlight w:val="yellow"/>
              </w:rPr>
            </w:pPr>
            <w:r>
              <w:rPr>
                <w:rFonts w:ascii="Times New Roman" w:hAnsi="Times New Roman" w:cs="Times New Roman"/>
                <w:color w:val="000000" w:themeColor="text1"/>
                <w:highlight w:val="yellow"/>
              </w:rPr>
              <w:t>100%</w:t>
            </w:r>
          </w:p>
        </w:tc>
      </w:tr>
    </w:tbl>
    <w:p w:rsidR="00AD2FF3" w:rsidRDefault="00AD2FF3">
      <w:pPr>
        <w:tabs>
          <w:tab w:val="left" w:pos="3523"/>
        </w:tabs>
        <w:jc w:val="left"/>
        <w:rPr>
          <w:rFonts w:ascii="Times New Roman" w:hAnsi="Times New Roman" w:cs="Times New Roman"/>
          <w:color w:val="000000" w:themeColor="text1"/>
        </w:rPr>
      </w:pPr>
    </w:p>
    <w:p w:rsidR="00AD2FF3" w:rsidRDefault="00AD2FF3">
      <w:pPr>
        <w:rPr>
          <w:rFonts w:ascii="Times New Roman" w:hAnsi="Times New Roman" w:cs="Times New Roman"/>
          <w:color w:val="000000" w:themeColor="text1"/>
        </w:rPr>
      </w:pPr>
    </w:p>
    <w:p w:rsidR="00AD2FF3" w:rsidRDefault="00AD2FF3">
      <w:pPr>
        <w:rPr>
          <w:rFonts w:ascii="Times New Roman" w:hAnsi="Times New Roman" w:cs="Times New Roman"/>
          <w:color w:val="000000" w:themeColor="text1"/>
        </w:rPr>
      </w:pPr>
    </w:p>
    <w:p w:rsidR="00AD2FF3" w:rsidRDefault="00AD2FF3">
      <w:pPr>
        <w:rPr>
          <w:rFonts w:ascii="Times New Roman" w:hAnsi="Times New Roman" w:cs="Times New Roman"/>
          <w:color w:val="000000" w:themeColor="text1"/>
        </w:rPr>
      </w:pPr>
    </w:p>
    <w:p w:rsidR="00AD2FF3" w:rsidRDefault="00AD2FF3">
      <w:pPr>
        <w:jc w:val="right"/>
        <w:rPr>
          <w:rFonts w:ascii="Times New Roman" w:hAnsi="Times New Roman" w:cs="Times New Roman"/>
          <w:color w:val="000000" w:themeColor="text1"/>
        </w:rPr>
      </w:pPr>
    </w:p>
    <w:sectPr w:rsidR="00AD2FF3">
      <w:pgSz w:w="11906" w:h="16838"/>
      <w:pgMar w:top="1440" w:right="1304" w:bottom="1440" w:left="1361"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C3E" w:rsidRDefault="006D3C3E">
      <w:r>
        <w:separator/>
      </w:r>
    </w:p>
  </w:endnote>
  <w:endnote w:type="continuationSeparator" w:id="0">
    <w:p w:rsidR="006D3C3E" w:rsidRDefault="006D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788044195"/>
    </w:sdtPr>
    <w:sdtEndPr>
      <w:rPr>
        <w:sz w:val="28"/>
        <w:szCs w:val="28"/>
      </w:rPr>
    </w:sdtEndPr>
    <w:sdtContent>
      <w:p w:rsidR="00AD2FF3" w:rsidRDefault="006D3C3E">
        <w:pPr>
          <w:pStyle w:val="a8"/>
          <w:jc w:val="center"/>
          <w:rPr>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B24986" w:rsidRPr="00B24986">
          <w:rPr>
            <w:rFonts w:ascii="Times New Roman" w:hAnsi="Times New Roman" w:cs="Times New Roman"/>
            <w:noProof/>
            <w:sz w:val="28"/>
            <w:szCs w:val="28"/>
            <w:lang w:val="zh-CN"/>
          </w:rPr>
          <w:t>2</w:t>
        </w:r>
        <w:r>
          <w:rPr>
            <w:rFonts w:ascii="Times New Roman" w:hAnsi="Times New Roman" w:cs="Times New Roman"/>
            <w:sz w:val="28"/>
            <w:szCs w:val="28"/>
          </w:rPr>
          <w:fldChar w:fldCharType="end"/>
        </w:r>
      </w:p>
    </w:sdtContent>
  </w:sdt>
  <w:p w:rsidR="00AD2FF3" w:rsidRDefault="00AD2FF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894638"/>
    </w:sdtPr>
    <w:sdtEndPr>
      <w:rPr>
        <w:sz w:val="28"/>
        <w:szCs w:val="28"/>
      </w:rPr>
    </w:sdtEndPr>
    <w:sdtContent>
      <w:p w:rsidR="00AD2FF3" w:rsidRDefault="006D3C3E">
        <w:pPr>
          <w:pStyle w:val="a8"/>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B24986" w:rsidRPr="00B24986">
          <w:rPr>
            <w:noProof/>
            <w:sz w:val="28"/>
            <w:szCs w:val="28"/>
            <w:lang w:val="zh-CN"/>
          </w:rPr>
          <w:t>21</w:t>
        </w:r>
        <w:r>
          <w:rPr>
            <w:sz w:val="28"/>
            <w:szCs w:val="28"/>
          </w:rPr>
          <w:fldChar w:fldCharType="end"/>
        </w:r>
      </w:p>
    </w:sdtContent>
  </w:sdt>
  <w:p w:rsidR="00AD2FF3" w:rsidRDefault="00AD2FF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C3E" w:rsidRDefault="006D3C3E">
      <w:r>
        <w:separator/>
      </w:r>
    </w:p>
  </w:footnote>
  <w:footnote w:type="continuationSeparator" w:id="0">
    <w:p w:rsidR="006D3C3E" w:rsidRDefault="006D3C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FAE57B"/>
    <w:multiLevelType w:val="singleLevel"/>
    <w:tmpl w:val="B7FAE57B"/>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yM2IzYjQ3MmEwNzJmODFkZWE5YTE3OWRjMGRmZjEifQ=="/>
  </w:docVars>
  <w:rsids>
    <w:rsidRoot w:val="002A6EF2"/>
    <w:rsid w:val="D7B5AA51"/>
    <w:rsid w:val="F76BFB23"/>
    <w:rsid w:val="FAEAEE48"/>
    <w:rsid w:val="FBDE2476"/>
    <w:rsid w:val="FE0E18B0"/>
    <w:rsid w:val="00010593"/>
    <w:rsid w:val="000105C7"/>
    <w:rsid w:val="00011B7A"/>
    <w:rsid w:val="00012A8B"/>
    <w:rsid w:val="00016383"/>
    <w:rsid w:val="0002205D"/>
    <w:rsid w:val="00023F53"/>
    <w:rsid w:val="00034064"/>
    <w:rsid w:val="00037864"/>
    <w:rsid w:val="000404B9"/>
    <w:rsid w:val="000443A5"/>
    <w:rsid w:val="000476AB"/>
    <w:rsid w:val="0005089B"/>
    <w:rsid w:val="000512C9"/>
    <w:rsid w:val="000522D3"/>
    <w:rsid w:val="00054F07"/>
    <w:rsid w:val="00067F45"/>
    <w:rsid w:val="00072BD4"/>
    <w:rsid w:val="00075D3D"/>
    <w:rsid w:val="000836C7"/>
    <w:rsid w:val="00086E3B"/>
    <w:rsid w:val="00091369"/>
    <w:rsid w:val="00096C93"/>
    <w:rsid w:val="000A29A6"/>
    <w:rsid w:val="000B7774"/>
    <w:rsid w:val="000D475C"/>
    <w:rsid w:val="000D7A3F"/>
    <w:rsid w:val="000D7A6C"/>
    <w:rsid w:val="000E105F"/>
    <w:rsid w:val="000E22DF"/>
    <w:rsid w:val="000E4EB7"/>
    <w:rsid w:val="000E58EA"/>
    <w:rsid w:val="001017F4"/>
    <w:rsid w:val="00102150"/>
    <w:rsid w:val="00103F0A"/>
    <w:rsid w:val="001042F6"/>
    <w:rsid w:val="001066F4"/>
    <w:rsid w:val="00115449"/>
    <w:rsid w:val="00115871"/>
    <w:rsid w:val="001173F0"/>
    <w:rsid w:val="00147A60"/>
    <w:rsid w:val="00151F0C"/>
    <w:rsid w:val="00153268"/>
    <w:rsid w:val="00154605"/>
    <w:rsid w:val="00156BE1"/>
    <w:rsid w:val="00160FFE"/>
    <w:rsid w:val="00167F54"/>
    <w:rsid w:val="00170E56"/>
    <w:rsid w:val="001848FB"/>
    <w:rsid w:val="00190835"/>
    <w:rsid w:val="00196626"/>
    <w:rsid w:val="001A2AB0"/>
    <w:rsid w:val="001C0E0D"/>
    <w:rsid w:val="001C1729"/>
    <w:rsid w:val="001C42A4"/>
    <w:rsid w:val="001D5054"/>
    <w:rsid w:val="001E6FF7"/>
    <w:rsid w:val="001F0AC4"/>
    <w:rsid w:val="001F2D21"/>
    <w:rsid w:val="002104D8"/>
    <w:rsid w:val="0021543A"/>
    <w:rsid w:val="00215739"/>
    <w:rsid w:val="0022466D"/>
    <w:rsid w:val="0022489D"/>
    <w:rsid w:val="00230007"/>
    <w:rsid w:val="00232077"/>
    <w:rsid w:val="002362C3"/>
    <w:rsid w:val="002366C8"/>
    <w:rsid w:val="00242234"/>
    <w:rsid w:val="00242977"/>
    <w:rsid w:val="00246E60"/>
    <w:rsid w:val="002476D4"/>
    <w:rsid w:val="0025016F"/>
    <w:rsid w:val="00250DAC"/>
    <w:rsid w:val="0025400C"/>
    <w:rsid w:val="002579D9"/>
    <w:rsid w:val="00257F43"/>
    <w:rsid w:val="00260426"/>
    <w:rsid w:val="00260444"/>
    <w:rsid w:val="00261E1C"/>
    <w:rsid w:val="00264C83"/>
    <w:rsid w:val="00264ECA"/>
    <w:rsid w:val="00265B2A"/>
    <w:rsid w:val="00265D14"/>
    <w:rsid w:val="00277FB8"/>
    <w:rsid w:val="00283AD6"/>
    <w:rsid w:val="00283C2B"/>
    <w:rsid w:val="0028607A"/>
    <w:rsid w:val="00294E22"/>
    <w:rsid w:val="0029573B"/>
    <w:rsid w:val="00295D7E"/>
    <w:rsid w:val="002962BB"/>
    <w:rsid w:val="002A6EF2"/>
    <w:rsid w:val="002B23BC"/>
    <w:rsid w:val="002B48C6"/>
    <w:rsid w:val="002B6181"/>
    <w:rsid w:val="002B6DD3"/>
    <w:rsid w:val="002C0A9A"/>
    <w:rsid w:val="002C1C40"/>
    <w:rsid w:val="002C471A"/>
    <w:rsid w:val="002C487D"/>
    <w:rsid w:val="002C544A"/>
    <w:rsid w:val="002D17D6"/>
    <w:rsid w:val="002D48D4"/>
    <w:rsid w:val="002E0C32"/>
    <w:rsid w:val="002F334A"/>
    <w:rsid w:val="002F5760"/>
    <w:rsid w:val="003136FC"/>
    <w:rsid w:val="0032154D"/>
    <w:rsid w:val="00322788"/>
    <w:rsid w:val="00323326"/>
    <w:rsid w:val="003368D1"/>
    <w:rsid w:val="00342CDD"/>
    <w:rsid w:val="00347B6B"/>
    <w:rsid w:val="0035432B"/>
    <w:rsid w:val="00354CEB"/>
    <w:rsid w:val="00360010"/>
    <w:rsid w:val="00371578"/>
    <w:rsid w:val="00393FA8"/>
    <w:rsid w:val="00395D2B"/>
    <w:rsid w:val="0039644A"/>
    <w:rsid w:val="003A493F"/>
    <w:rsid w:val="003A4CB6"/>
    <w:rsid w:val="003A5400"/>
    <w:rsid w:val="003B4CC6"/>
    <w:rsid w:val="003C223D"/>
    <w:rsid w:val="003C72C6"/>
    <w:rsid w:val="003D17D3"/>
    <w:rsid w:val="003D32C7"/>
    <w:rsid w:val="003D3E03"/>
    <w:rsid w:val="003D53DA"/>
    <w:rsid w:val="003D5542"/>
    <w:rsid w:val="003D6233"/>
    <w:rsid w:val="003D661E"/>
    <w:rsid w:val="003D6988"/>
    <w:rsid w:val="003E651B"/>
    <w:rsid w:val="003F10D9"/>
    <w:rsid w:val="003F414A"/>
    <w:rsid w:val="003F593E"/>
    <w:rsid w:val="0040319A"/>
    <w:rsid w:val="004054A9"/>
    <w:rsid w:val="00413CBE"/>
    <w:rsid w:val="00415496"/>
    <w:rsid w:val="00416942"/>
    <w:rsid w:val="00416DC0"/>
    <w:rsid w:val="0042188D"/>
    <w:rsid w:val="00421AF9"/>
    <w:rsid w:val="004229F2"/>
    <w:rsid w:val="004243DE"/>
    <w:rsid w:val="00425AA6"/>
    <w:rsid w:val="00433920"/>
    <w:rsid w:val="0044405C"/>
    <w:rsid w:val="004462F7"/>
    <w:rsid w:val="00450692"/>
    <w:rsid w:val="00450EC7"/>
    <w:rsid w:val="00457C0F"/>
    <w:rsid w:val="004615FC"/>
    <w:rsid w:val="004643AD"/>
    <w:rsid w:val="004706B1"/>
    <w:rsid w:val="00470906"/>
    <w:rsid w:val="004726EF"/>
    <w:rsid w:val="00473AD9"/>
    <w:rsid w:val="00476726"/>
    <w:rsid w:val="00477E29"/>
    <w:rsid w:val="00490210"/>
    <w:rsid w:val="004912CE"/>
    <w:rsid w:val="00492C07"/>
    <w:rsid w:val="0049370F"/>
    <w:rsid w:val="00494BDD"/>
    <w:rsid w:val="00495158"/>
    <w:rsid w:val="00495500"/>
    <w:rsid w:val="00496270"/>
    <w:rsid w:val="004A00E7"/>
    <w:rsid w:val="004A2967"/>
    <w:rsid w:val="004A790C"/>
    <w:rsid w:val="004B3B0F"/>
    <w:rsid w:val="004B6771"/>
    <w:rsid w:val="004C2574"/>
    <w:rsid w:val="004D7C51"/>
    <w:rsid w:val="004E435A"/>
    <w:rsid w:val="00500EFB"/>
    <w:rsid w:val="00501BA9"/>
    <w:rsid w:val="00505ACE"/>
    <w:rsid w:val="005075CB"/>
    <w:rsid w:val="00511E91"/>
    <w:rsid w:val="0052227E"/>
    <w:rsid w:val="0053747F"/>
    <w:rsid w:val="005416A1"/>
    <w:rsid w:val="00555467"/>
    <w:rsid w:val="00563A5A"/>
    <w:rsid w:val="00565347"/>
    <w:rsid w:val="0056600A"/>
    <w:rsid w:val="0056768D"/>
    <w:rsid w:val="0057045C"/>
    <w:rsid w:val="0057211F"/>
    <w:rsid w:val="00574C76"/>
    <w:rsid w:val="0057607C"/>
    <w:rsid w:val="005807B4"/>
    <w:rsid w:val="00580E0A"/>
    <w:rsid w:val="00582C53"/>
    <w:rsid w:val="0058617A"/>
    <w:rsid w:val="005A1B7A"/>
    <w:rsid w:val="005A4722"/>
    <w:rsid w:val="005B6987"/>
    <w:rsid w:val="005C2E19"/>
    <w:rsid w:val="005C63F3"/>
    <w:rsid w:val="005C6D2C"/>
    <w:rsid w:val="005C7A9D"/>
    <w:rsid w:val="005E3DC7"/>
    <w:rsid w:val="005F31DF"/>
    <w:rsid w:val="005F3DDE"/>
    <w:rsid w:val="00604913"/>
    <w:rsid w:val="00605E6D"/>
    <w:rsid w:val="006140D0"/>
    <w:rsid w:val="006171D6"/>
    <w:rsid w:val="00621871"/>
    <w:rsid w:val="006264BB"/>
    <w:rsid w:val="006301EE"/>
    <w:rsid w:val="00633A31"/>
    <w:rsid w:val="00634158"/>
    <w:rsid w:val="00637B48"/>
    <w:rsid w:val="00642A95"/>
    <w:rsid w:val="00644791"/>
    <w:rsid w:val="00644AF5"/>
    <w:rsid w:val="00644CCC"/>
    <w:rsid w:val="006476B8"/>
    <w:rsid w:val="00647945"/>
    <w:rsid w:val="006508F6"/>
    <w:rsid w:val="00651332"/>
    <w:rsid w:val="00651BD4"/>
    <w:rsid w:val="0065422D"/>
    <w:rsid w:val="006543B2"/>
    <w:rsid w:val="00657D30"/>
    <w:rsid w:val="00660FC1"/>
    <w:rsid w:val="00661B11"/>
    <w:rsid w:val="006651A7"/>
    <w:rsid w:val="00674500"/>
    <w:rsid w:val="00683542"/>
    <w:rsid w:val="0068365D"/>
    <w:rsid w:val="0068377F"/>
    <w:rsid w:val="006855D7"/>
    <w:rsid w:val="00690E1B"/>
    <w:rsid w:val="00692E29"/>
    <w:rsid w:val="00697A26"/>
    <w:rsid w:val="006A3F8B"/>
    <w:rsid w:val="006A5BD5"/>
    <w:rsid w:val="006A7010"/>
    <w:rsid w:val="006B5918"/>
    <w:rsid w:val="006C16B9"/>
    <w:rsid w:val="006C3A0D"/>
    <w:rsid w:val="006C52B0"/>
    <w:rsid w:val="006D3C3E"/>
    <w:rsid w:val="006E0A1D"/>
    <w:rsid w:val="006E3025"/>
    <w:rsid w:val="006E44CB"/>
    <w:rsid w:val="006E7096"/>
    <w:rsid w:val="006F56BB"/>
    <w:rsid w:val="0070194E"/>
    <w:rsid w:val="00707639"/>
    <w:rsid w:val="007113B0"/>
    <w:rsid w:val="00712127"/>
    <w:rsid w:val="0071778C"/>
    <w:rsid w:val="00722965"/>
    <w:rsid w:val="00725174"/>
    <w:rsid w:val="0073493B"/>
    <w:rsid w:val="00736A0A"/>
    <w:rsid w:val="00737CCC"/>
    <w:rsid w:val="0074084A"/>
    <w:rsid w:val="00747235"/>
    <w:rsid w:val="00750603"/>
    <w:rsid w:val="00760AE7"/>
    <w:rsid w:val="0077229E"/>
    <w:rsid w:val="00772C35"/>
    <w:rsid w:val="007731A5"/>
    <w:rsid w:val="00773B39"/>
    <w:rsid w:val="00781ADB"/>
    <w:rsid w:val="00783513"/>
    <w:rsid w:val="007856F8"/>
    <w:rsid w:val="00790516"/>
    <w:rsid w:val="007921C4"/>
    <w:rsid w:val="00793366"/>
    <w:rsid w:val="0079585A"/>
    <w:rsid w:val="00795B56"/>
    <w:rsid w:val="00797720"/>
    <w:rsid w:val="007A0DD2"/>
    <w:rsid w:val="007A3702"/>
    <w:rsid w:val="007A3A63"/>
    <w:rsid w:val="007A3D09"/>
    <w:rsid w:val="007B3E7C"/>
    <w:rsid w:val="007B4202"/>
    <w:rsid w:val="007B5211"/>
    <w:rsid w:val="007C2D18"/>
    <w:rsid w:val="007D1934"/>
    <w:rsid w:val="007D20D3"/>
    <w:rsid w:val="007D26E6"/>
    <w:rsid w:val="007D377C"/>
    <w:rsid w:val="007D6E29"/>
    <w:rsid w:val="007E3387"/>
    <w:rsid w:val="007F48B4"/>
    <w:rsid w:val="007F5F71"/>
    <w:rsid w:val="00802564"/>
    <w:rsid w:val="00806FB7"/>
    <w:rsid w:val="00807F74"/>
    <w:rsid w:val="00811B86"/>
    <w:rsid w:val="00813EB4"/>
    <w:rsid w:val="008141BB"/>
    <w:rsid w:val="008217D1"/>
    <w:rsid w:val="00833E0D"/>
    <w:rsid w:val="00834A5A"/>
    <w:rsid w:val="0084489D"/>
    <w:rsid w:val="008603DF"/>
    <w:rsid w:val="008608A7"/>
    <w:rsid w:val="00873361"/>
    <w:rsid w:val="0088133F"/>
    <w:rsid w:val="00884A81"/>
    <w:rsid w:val="00886102"/>
    <w:rsid w:val="008907FC"/>
    <w:rsid w:val="008913A7"/>
    <w:rsid w:val="008929F4"/>
    <w:rsid w:val="00895E02"/>
    <w:rsid w:val="008A1385"/>
    <w:rsid w:val="008A44CC"/>
    <w:rsid w:val="008A7695"/>
    <w:rsid w:val="008B2BB5"/>
    <w:rsid w:val="008B2C29"/>
    <w:rsid w:val="008B4BCB"/>
    <w:rsid w:val="008B4D8C"/>
    <w:rsid w:val="008B6A92"/>
    <w:rsid w:val="008C5FBA"/>
    <w:rsid w:val="008C6EC0"/>
    <w:rsid w:val="008E384A"/>
    <w:rsid w:val="008F22EE"/>
    <w:rsid w:val="00903A94"/>
    <w:rsid w:val="00904716"/>
    <w:rsid w:val="009111F2"/>
    <w:rsid w:val="009112CB"/>
    <w:rsid w:val="00914E66"/>
    <w:rsid w:val="00915749"/>
    <w:rsid w:val="00921FE5"/>
    <w:rsid w:val="009221BC"/>
    <w:rsid w:val="00936F8C"/>
    <w:rsid w:val="009418C6"/>
    <w:rsid w:val="00943B64"/>
    <w:rsid w:val="00947821"/>
    <w:rsid w:val="00963B23"/>
    <w:rsid w:val="00971C7C"/>
    <w:rsid w:val="0097743A"/>
    <w:rsid w:val="009815C0"/>
    <w:rsid w:val="00985756"/>
    <w:rsid w:val="00991B10"/>
    <w:rsid w:val="009935EE"/>
    <w:rsid w:val="00993702"/>
    <w:rsid w:val="009938FB"/>
    <w:rsid w:val="009943C4"/>
    <w:rsid w:val="009A1B2A"/>
    <w:rsid w:val="009A1D60"/>
    <w:rsid w:val="009A2616"/>
    <w:rsid w:val="009A3705"/>
    <w:rsid w:val="009A450F"/>
    <w:rsid w:val="009A6E0C"/>
    <w:rsid w:val="009A7651"/>
    <w:rsid w:val="009B16E5"/>
    <w:rsid w:val="009B4067"/>
    <w:rsid w:val="009B5D3B"/>
    <w:rsid w:val="009B7CE9"/>
    <w:rsid w:val="009C146B"/>
    <w:rsid w:val="009C1B16"/>
    <w:rsid w:val="009C259F"/>
    <w:rsid w:val="009D1D9B"/>
    <w:rsid w:val="009F0C0F"/>
    <w:rsid w:val="009F3D67"/>
    <w:rsid w:val="00A02F31"/>
    <w:rsid w:val="00A034D5"/>
    <w:rsid w:val="00A12649"/>
    <w:rsid w:val="00A26F69"/>
    <w:rsid w:val="00A272B0"/>
    <w:rsid w:val="00A33DBB"/>
    <w:rsid w:val="00A3789C"/>
    <w:rsid w:val="00A55BE0"/>
    <w:rsid w:val="00A6505B"/>
    <w:rsid w:val="00A65514"/>
    <w:rsid w:val="00A657FC"/>
    <w:rsid w:val="00A71227"/>
    <w:rsid w:val="00A719A4"/>
    <w:rsid w:val="00A81417"/>
    <w:rsid w:val="00A82E2F"/>
    <w:rsid w:val="00A91422"/>
    <w:rsid w:val="00A95C34"/>
    <w:rsid w:val="00AA385B"/>
    <w:rsid w:val="00AA716B"/>
    <w:rsid w:val="00AB7273"/>
    <w:rsid w:val="00AC1564"/>
    <w:rsid w:val="00AC4E17"/>
    <w:rsid w:val="00AC4FE7"/>
    <w:rsid w:val="00AD02C1"/>
    <w:rsid w:val="00AD2FF3"/>
    <w:rsid w:val="00AD34CA"/>
    <w:rsid w:val="00AD6870"/>
    <w:rsid w:val="00AD780F"/>
    <w:rsid w:val="00AE2603"/>
    <w:rsid w:val="00AE7723"/>
    <w:rsid w:val="00AE7DB4"/>
    <w:rsid w:val="00AF0249"/>
    <w:rsid w:val="00AF0BD4"/>
    <w:rsid w:val="00AF20D5"/>
    <w:rsid w:val="00AF6081"/>
    <w:rsid w:val="00B014E9"/>
    <w:rsid w:val="00B01D08"/>
    <w:rsid w:val="00B01D3F"/>
    <w:rsid w:val="00B11104"/>
    <w:rsid w:val="00B17DEC"/>
    <w:rsid w:val="00B20AE1"/>
    <w:rsid w:val="00B22AF2"/>
    <w:rsid w:val="00B24986"/>
    <w:rsid w:val="00B32642"/>
    <w:rsid w:val="00B3378B"/>
    <w:rsid w:val="00B37668"/>
    <w:rsid w:val="00B37959"/>
    <w:rsid w:val="00B4583D"/>
    <w:rsid w:val="00B500D6"/>
    <w:rsid w:val="00B50526"/>
    <w:rsid w:val="00B540EA"/>
    <w:rsid w:val="00B557B1"/>
    <w:rsid w:val="00B570BC"/>
    <w:rsid w:val="00B612A8"/>
    <w:rsid w:val="00B643A3"/>
    <w:rsid w:val="00B700FD"/>
    <w:rsid w:val="00B721C6"/>
    <w:rsid w:val="00B759E5"/>
    <w:rsid w:val="00B81D38"/>
    <w:rsid w:val="00B90901"/>
    <w:rsid w:val="00B930C0"/>
    <w:rsid w:val="00B94B72"/>
    <w:rsid w:val="00B97D36"/>
    <w:rsid w:val="00BA0795"/>
    <w:rsid w:val="00BA1CC7"/>
    <w:rsid w:val="00BA268A"/>
    <w:rsid w:val="00BB05A4"/>
    <w:rsid w:val="00BC1686"/>
    <w:rsid w:val="00BD2ADD"/>
    <w:rsid w:val="00BD425B"/>
    <w:rsid w:val="00BE0890"/>
    <w:rsid w:val="00BE152D"/>
    <w:rsid w:val="00BE6AC8"/>
    <w:rsid w:val="00BF02A7"/>
    <w:rsid w:val="00BF5CC0"/>
    <w:rsid w:val="00BF73EB"/>
    <w:rsid w:val="00C04EA4"/>
    <w:rsid w:val="00C0725F"/>
    <w:rsid w:val="00C10F70"/>
    <w:rsid w:val="00C128ED"/>
    <w:rsid w:val="00C17C5D"/>
    <w:rsid w:val="00C22B07"/>
    <w:rsid w:val="00C25BB9"/>
    <w:rsid w:val="00C30E69"/>
    <w:rsid w:val="00C374D1"/>
    <w:rsid w:val="00C37538"/>
    <w:rsid w:val="00C4120F"/>
    <w:rsid w:val="00C4558C"/>
    <w:rsid w:val="00C5150E"/>
    <w:rsid w:val="00C5316C"/>
    <w:rsid w:val="00C54BC2"/>
    <w:rsid w:val="00C56001"/>
    <w:rsid w:val="00C60FF2"/>
    <w:rsid w:val="00C62148"/>
    <w:rsid w:val="00C65CF7"/>
    <w:rsid w:val="00C74C8D"/>
    <w:rsid w:val="00C75CCD"/>
    <w:rsid w:val="00C77536"/>
    <w:rsid w:val="00C779C1"/>
    <w:rsid w:val="00C84DC3"/>
    <w:rsid w:val="00C918B3"/>
    <w:rsid w:val="00C91C61"/>
    <w:rsid w:val="00C976C7"/>
    <w:rsid w:val="00CA3D95"/>
    <w:rsid w:val="00CB03C7"/>
    <w:rsid w:val="00CC1CF0"/>
    <w:rsid w:val="00CC346F"/>
    <w:rsid w:val="00CC7CAB"/>
    <w:rsid w:val="00CE1C3E"/>
    <w:rsid w:val="00CE75C5"/>
    <w:rsid w:val="00CF21A9"/>
    <w:rsid w:val="00CF444F"/>
    <w:rsid w:val="00D02C7F"/>
    <w:rsid w:val="00D068C0"/>
    <w:rsid w:val="00D06C8E"/>
    <w:rsid w:val="00D113EC"/>
    <w:rsid w:val="00D12D8C"/>
    <w:rsid w:val="00D1313B"/>
    <w:rsid w:val="00D13454"/>
    <w:rsid w:val="00D15734"/>
    <w:rsid w:val="00D17610"/>
    <w:rsid w:val="00D17EB0"/>
    <w:rsid w:val="00D202D2"/>
    <w:rsid w:val="00D229E5"/>
    <w:rsid w:val="00D24295"/>
    <w:rsid w:val="00D24AB6"/>
    <w:rsid w:val="00D261EB"/>
    <w:rsid w:val="00D307FB"/>
    <w:rsid w:val="00D32FE0"/>
    <w:rsid w:val="00D47ED9"/>
    <w:rsid w:val="00D54DD9"/>
    <w:rsid w:val="00D57241"/>
    <w:rsid w:val="00D6024E"/>
    <w:rsid w:val="00D62840"/>
    <w:rsid w:val="00D64F47"/>
    <w:rsid w:val="00D72413"/>
    <w:rsid w:val="00D76C57"/>
    <w:rsid w:val="00D77AC8"/>
    <w:rsid w:val="00D80306"/>
    <w:rsid w:val="00D86C7A"/>
    <w:rsid w:val="00D91333"/>
    <w:rsid w:val="00D948D8"/>
    <w:rsid w:val="00D958BB"/>
    <w:rsid w:val="00DA31F6"/>
    <w:rsid w:val="00DA472C"/>
    <w:rsid w:val="00DC0D3C"/>
    <w:rsid w:val="00DD42BE"/>
    <w:rsid w:val="00DE11E3"/>
    <w:rsid w:val="00DE431A"/>
    <w:rsid w:val="00DE7BC9"/>
    <w:rsid w:val="00DF04D9"/>
    <w:rsid w:val="00DF6378"/>
    <w:rsid w:val="00E0364B"/>
    <w:rsid w:val="00E056B5"/>
    <w:rsid w:val="00E1521C"/>
    <w:rsid w:val="00E154FD"/>
    <w:rsid w:val="00E1555D"/>
    <w:rsid w:val="00E219EF"/>
    <w:rsid w:val="00E27F74"/>
    <w:rsid w:val="00E372E2"/>
    <w:rsid w:val="00E43B03"/>
    <w:rsid w:val="00E6075F"/>
    <w:rsid w:val="00E613D9"/>
    <w:rsid w:val="00E63999"/>
    <w:rsid w:val="00E73C6A"/>
    <w:rsid w:val="00E7452F"/>
    <w:rsid w:val="00E77D3D"/>
    <w:rsid w:val="00E808D0"/>
    <w:rsid w:val="00E8145F"/>
    <w:rsid w:val="00E8794D"/>
    <w:rsid w:val="00E90AC7"/>
    <w:rsid w:val="00E9354C"/>
    <w:rsid w:val="00EA30F7"/>
    <w:rsid w:val="00EA3692"/>
    <w:rsid w:val="00EA62B3"/>
    <w:rsid w:val="00EA69E3"/>
    <w:rsid w:val="00EA6ECE"/>
    <w:rsid w:val="00EB3A6B"/>
    <w:rsid w:val="00EC5C57"/>
    <w:rsid w:val="00EC6280"/>
    <w:rsid w:val="00EC6C03"/>
    <w:rsid w:val="00EC7BE1"/>
    <w:rsid w:val="00ED0223"/>
    <w:rsid w:val="00ED3F66"/>
    <w:rsid w:val="00EE24EE"/>
    <w:rsid w:val="00EE5240"/>
    <w:rsid w:val="00EF0E59"/>
    <w:rsid w:val="00EF583F"/>
    <w:rsid w:val="00F06D20"/>
    <w:rsid w:val="00F06FEE"/>
    <w:rsid w:val="00F07119"/>
    <w:rsid w:val="00F16044"/>
    <w:rsid w:val="00F348A7"/>
    <w:rsid w:val="00F350FB"/>
    <w:rsid w:val="00F37C28"/>
    <w:rsid w:val="00F422D1"/>
    <w:rsid w:val="00F44D83"/>
    <w:rsid w:val="00F46B1C"/>
    <w:rsid w:val="00F5766C"/>
    <w:rsid w:val="00F75D65"/>
    <w:rsid w:val="00F8570E"/>
    <w:rsid w:val="00F85E23"/>
    <w:rsid w:val="00F86625"/>
    <w:rsid w:val="00FA05DF"/>
    <w:rsid w:val="00FA1622"/>
    <w:rsid w:val="00FA56FC"/>
    <w:rsid w:val="00FA67AF"/>
    <w:rsid w:val="00FB46A8"/>
    <w:rsid w:val="00FB5221"/>
    <w:rsid w:val="00FC521C"/>
    <w:rsid w:val="00FC563B"/>
    <w:rsid w:val="00FD4F21"/>
    <w:rsid w:val="00FD5604"/>
    <w:rsid w:val="00FD77A6"/>
    <w:rsid w:val="00FE46E1"/>
    <w:rsid w:val="00FE74F8"/>
    <w:rsid w:val="00FF4828"/>
    <w:rsid w:val="01C849E6"/>
    <w:rsid w:val="0236558C"/>
    <w:rsid w:val="0261161B"/>
    <w:rsid w:val="027E2C45"/>
    <w:rsid w:val="029C4036"/>
    <w:rsid w:val="031A67DB"/>
    <w:rsid w:val="03353CBA"/>
    <w:rsid w:val="03D92433"/>
    <w:rsid w:val="04027224"/>
    <w:rsid w:val="045907C6"/>
    <w:rsid w:val="049A5E25"/>
    <w:rsid w:val="04EF5B6D"/>
    <w:rsid w:val="04FD0C10"/>
    <w:rsid w:val="05527C69"/>
    <w:rsid w:val="05D0115F"/>
    <w:rsid w:val="060A0D89"/>
    <w:rsid w:val="060C4C5D"/>
    <w:rsid w:val="06745D84"/>
    <w:rsid w:val="06B16891"/>
    <w:rsid w:val="06CB46D6"/>
    <w:rsid w:val="06D86B8B"/>
    <w:rsid w:val="088B6A5E"/>
    <w:rsid w:val="08ED73DB"/>
    <w:rsid w:val="090E6635"/>
    <w:rsid w:val="090F01BE"/>
    <w:rsid w:val="094A04B5"/>
    <w:rsid w:val="0A1B7A08"/>
    <w:rsid w:val="0B2D77B0"/>
    <w:rsid w:val="0B337C28"/>
    <w:rsid w:val="0B666F70"/>
    <w:rsid w:val="0C456AD7"/>
    <w:rsid w:val="0C834C10"/>
    <w:rsid w:val="0CA30473"/>
    <w:rsid w:val="0CC003F3"/>
    <w:rsid w:val="0D65437D"/>
    <w:rsid w:val="0D98009A"/>
    <w:rsid w:val="0DB64AA6"/>
    <w:rsid w:val="0DD34D18"/>
    <w:rsid w:val="0DE566B1"/>
    <w:rsid w:val="0DF13CB7"/>
    <w:rsid w:val="0E6E1692"/>
    <w:rsid w:val="0E8264EA"/>
    <w:rsid w:val="0E9872E0"/>
    <w:rsid w:val="0F615086"/>
    <w:rsid w:val="0FB63CFB"/>
    <w:rsid w:val="10010084"/>
    <w:rsid w:val="109E5611"/>
    <w:rsid w:val="10FE598E"/>
    <w:rsid w:val="11361237"/>
    <w:rsid w:val="11767487"/>
    <w:rsid w:val="11AB3504"/>
    <w:rsid w:val="11C049F1"/>
    <w:rsid w:val="11C80F44"/>
    <w:rsid w:val="11E27CAC"/>
    <w:rsid w:val="121A05A5"/>
    <w:rsid w:val="125B0ED9"/>
    <w:rsid w:val="13FE36C3"/>
    <w:rsid w:val="140B54CD"/>
    <w:rsid w:val="141F3DE3"/>
    <w:rsid w:val="142C1BE7"/>
    <w:rsid w:val="1543262E"/>
    <w:rsid w:val="15F977D6"/>
    <w:rsid w:val="1648351E"/>
    <w:rsid w:val="16533B2C"/>
    <w:rsid w:val="166149F5"/>
    <w:rsid w:val="168F5B02"/>
    <w:rsid w:val="17487056"/>
    <w:rsid w:val="17555BDC"/>
    <w:rsid w:val="17736589"/>
    <w:rsid w:val="1A1B02F0"/>
    <w:rsid w:val="1A401FD7"/>
    <w:rsid w:val="1A732F49"/>
    <w:rsid w:val="1A7F5449"/>
    <w:rsid w:val="1AF956F7"/>
    <w:rsid w:val="1BCE5E91"/>
    <w:rsid w:val="1CD13F56"/>
    <w:rsid w:val="1D0E623C"/>
    <w:rsid w:val="1D256682"/>
    <w:rsid w:val="1D646F58"/>
    <w:rsid w:val="1DA14164"/>
    <w:rsid w:val="1DD5347E"/>
    <w:rsid w:val="1DF2044E"/>
    <w:rsid w:val="1DF23577"/>
    <w:rsid w:val="1E3F0CCC"/>
    <w:rsid w:val="1EA96F39"/>
    <w:rsid w:val="1ECC5528"/>
    <w:rsid w:val="1EE521AF"/>
    <w:rsid w:val="1F1243B5"/>
    <w:rsid w:val="1FB630C3"/>
    <w:rsid w:val="208B0868"/>
    <w:rsid w:val="20C222DC"/>
    <w:rsid w:val="215304CA"/>
    <w:rsid w:val="224A458F"/>
    <w:rsid w:val="22552F34"/>
    <w:rsid w:val="241A08D6"/>
    <w:rsid w:val="2466767A"/>
    <w:rsid w:val="249922A5"/>
    <w:rsid w:val="24A123DE"/>
    <w:rsid w:val="24B530D2"/>
    <w:rsid w:val="24E92342"/>
    <w:rsid w:val="2502077A"/>
    <w:rsid w:val="25BC2767"/>
    <w:rsid w:val="26205497"/>
    <w:rsid w:val="271433C2"/>
    <w:rsid w:val="27893720"/>
    <w:rsid w:val="27B005F5"/>
    <w:rsid w:val="282605AB"/>
    <w:rsid w:val="28A6734D"/>
    <w:rsid w:val="28AC0BC2"/>
    <w:rsid w:val="29001E4B"/>
    <w:rsid w:val="29516574"/>
    <w:rsid w:val="298120AB"/>
    <w:rsid w:val="299572C8"/>
    <w:rsid w:val="2A337FFE"/>
    <w:rsid w:val="2A6D34D9"/>
    <w:rsid w:val="2AAE22F1"/>
    <w:rsid w:val="2B3618FE"/>
    <w:rsid w:val="2B3C162F"/>
    <w:rsid w:val="2B9D6359"/>
    <w:rsid w:val="2BD869CC"/>
    <w:rsid w:val="2C683670"/>
    <w:rsid w:val="2D710F25"/>
    <w:rsid w:val="2D8F0DC8"/>
    <w:rsid w:val="2DEE4518"/>
    <w:rsid w:val="2E0F37E4"/>
    <w:rsid w:val="2E4756D3"/>
    <w:rsid w:val="2E777260"/>
    <w:rsid w:val="2EE6774D"/>
    <w:rsid w:val="2EF04D29"/>
    <w:rsid w:val="2F625AA0"/>
    <w:rsid w:val="2F8562AC"/>
    <w:rsid w:val="2F971030"/>
    <w:rsid w:val="2FD720FF"/>
    <w:rsid w:val="2FFF16CE"/>
    <w:rsid w:val="307429E0"/>
    <w:rsid w:val="3077750E"/>
    <w:rsid w:val="307E05AD"/>
    <w:rsid w:val="30AA4B29"/>
    <w:rsid w:val="31280191"/>
    <w:rsid w:val="31AA040A"/>
    <w:rsid w:val="31CA70D1"/>
    <w:rsid w:val="32A02FDB"/>
    <w:rsid w:val="33475E68"/>
    <w:rsid w:val="334C5D16"/>
    <w:rsid w:val="335C13B9"/>
    <w:rsid w:val="33FE25C4"/>
    <w:rsid w:val="34034EE6"/>
    <w:rsid w:val="348673CF"/>
    <w:rsid w:val="3491429F"/>
    <w:rsid w:val="352E7D40"/>
    <w:rsid w:val="354237EC"/>
    <w:rsid w:val="355A0C7F"/>
    <w:rsid w:val="35F71891"/>
    <w:rsid w:val="36B14445"/>
    <w:rsid w:val="3704375D"/>
    <w:rsid w:val="370F1098"/>
    <w:rsid w:val="37D44BCF"/>
    <w:rsid w:val="382E63E2"/>
    <w:rsid w:val="384004B6"/>
    <w:rsid w:val="38521F98"/>
    <w:rsid w:val="3883592D"/>
    <w:rsid w:val="39150FE1"/>
    <w:rsid w:val="39205D3D"/>
    <w:rsid w:val="394F772A"/>
    <w:rsid w:val="39D43F8F"/>
    <w:rsid w:val="39D55FF8"/>
    <w:rsid w:val="3AC71364"/>
    <w:rsid w:val="3B2E07C0"/>
    <w:rsid w:val="3B7350C6"/>
    <w:rsid w:val="3B84266C"/>
    <w:rsid w:val="3C2123CE"/>
    <w:rsid w:val="3C731890"/>
    <w:rsid w:val="3C7A4957"/>
    <w:rsid w:val="3C8E51FF"/>
    <w:rsid w:val="3CA512AF"/>
    <w:rsid w:val="3CB424E3"/>
    <w:rsid w:val="3CC316B6"/>
    <w:rsid w:val="3CD32791"/>
    <w:rsid w:val="3CE64E7D"/>
    <w:rsid w:val="3D02374E"/>
    <w:rsid w:val="3D0A087B"/>
    <w:rsid w:val="3D7B37CE"/>
    <w:rsid w:val="3E1848C0"/>
    <w:rsid w:val="3EA525B0"/>
    <w:rsid w:val="3EBC63BD"/>
    <w:rsid w:val="3ED173A5"/>
    <w:rsid w:val="3F6F400E"/>
    <w:rsid w:val="3F8F587F"/>
    <w:rsid w:val="3FBE6FFA"/>
    <w:rsid w:val="4087572C"/>
    <w:rsid w:val="414624DF"/>
    <w:rsid w:val="416A741B"/>
    <w:rsid w:val="41A16EF7"/>
    <w:rsid w:val="41EA3F2D"/>
    <w:rsid w:val="42595353"/>
    <w:rsid w:val="433938D5"/>
    <w:rsid w:val="43ED58DD"/>
    <w:rsid w:val="44291A4A"/>
    <w:rsid w:val="443B6D55"/>
    <w:rsid w:val="445F58F9"/>
    <w:rsid w:val="44690DBB"/>
    <w:rsid w:val="447C0AC8"/>
    <w:rsid w:val="44FF650F"/>
    <w:rsid w:val="454A439C"/>
    <w:rsid w:val="45835C17"/>
    <w:rsid w:val="45881A0C"/>
    <w:rsid w:val="459C4852"/>
    <w:rsid w:val="46311B49"/>
    <w:rsid w:val="474123C8"/>
    <w:rsid w:val="48A61D84"/>
    <w:rsid w:val="48CE3F41"/>
    <w:rsid w:val="49EA6246"/>
    <w:rsid w:val="4A6E382A"/>
    <w:rsid w:val="4A8D4A9C"/>
    <w:rsid w:val="4B4734B2"/>
    <w:rsid w:val="4BF61160"/>
    <w:rsid w:val="4CAB2717"/>
    <w:rsid w:val="4CE2681E"/>
    <w:rsid w:val="4D3F6B37"/>
    <w:rsid w:val="4E095861"/>
    <w:rsid w:val="4E095FAF"/>
    <w:rsid w:val="4E412AD7"/>
    <w:rsid w:val="4E4B41CC"/>
    <w:rsid w:val="4E632651"/>
    <w:rsid w:val="4EBB21ED"/>
    <w:rsid w:val="4EF57CCA"/>
    <w:rsid w:val="50181A55"/>
    <w:rsid w:val="50306C0B"/>
    <w:rsid w:val="506067F5"/>
    <w:rsid w:val="50EC5D00"/>
    <w:rsid w:val="50F36006"/>
    <w:rsid w:val="511755A9"/>
    <w:rsid w:val="511F5E45"/>
    <w:rsid w:val="51B01DB1"/>
    <w:rsid w:val="51CB62F2"/>
    <w:rsid w:val="52244853"/>
    <w:rsid w:val="53700B96"/>
    <w:rsid w:val="5396084A"/>
    <w:rsid w:val="54527172"/>
    <w:rsid w:val="546B7E9A"/>
    <w:rsid w:val="54A26F6A"/>
    <w:rsid w:val="54AA457A"/>
    <w:rsid w:val="55700362"/>
    <w:rsid w:val="55BC43C6"/>
    <w:rsid w:val="560747A3"/>
    <w:rsid w:val="5660156D"/>
    <w:rsid w:val="56B440F1"/>
    <w:rsid w:val="57876FE0"/>
    <w:rsid w:val="57FB2BAF"/>
    <w:rsid w:val="5829377B"/>
    <w:rsid w:val="58877AB0"/>
    <w:rsid w:val="59E52D73"/>
    <w:rsid w:val="59FC29E5"/>
    <w:rsid w:val="5A8C5C6B"/>
    <w:rsid w:val="5AE52FF0"/>
    <w:rsid w:val="5AED1980"/>
    <w:rsid w:val="5C397A0E"/>
    <w:rsid w:val="5CD73F4B"/>
    <w:rsid w:val="5D1050D6"/>
    <w:rsid w:val="5DF173F4"/>
    <w:rsid w:val="5E0A72FB"/>
    <w:rsid w:val="5F3E42D5"/>
    <w:rsid w:val="5FAF5E3A"/>
    <w:rsid w:val="5FC1738A"/>
    <w:rsid w:val="60BC5D99"/>
    <w:rsid w:val="61002803"/>
    <w:rsid w:val="619D7C14"/>
    <w:rsid w:val="61E11B13"/>
    <w:rsid w:val="622C1AF7"/>
    <w:rsid w:val="625B23FB"/>
    <w:rsid w:val="626051E6"/>
    <w:rsid w:val="633B090E"/>
    <w:rsid w:val="633C72F1"/>
    <w:rsid w:val="634D7296"/>
    <w:rsid w:val="639F3A33"/>
    <w:rsid w:val="647B259D"/>
    <w:rsid w:val="64F93A6C"/>
    <w:rsid w:val="64FC41C2"/>
    <w:rsid w:val="658D096F"/>
    <w:rsid w:val="65EB7404"/>
    <w:rsid w:val="66012783"/>
    <w:rsid w:val="661A61A3"/>
    <w:rsid w:val="663B7687"/>
    <w:rsid w:val="66B72605"/>
    <w:rsid w:val="66BC5441"/>
    <w:rsid w:val="67E96E68"/>
    <w:rsid w:val="680E7929"/>
    <w:rsid w:val="684D149D"/>
    <w:rsid w:val="69867D73"/>
    <w:rsid w:val="69BD624B"/>
    <w:rsid w:val="6A5A4B58"/>
    <w:rsid w:val="6C264B1A"/>
    <w:rsid w:val="6C45485C"/>
    <w:rsid w:val="6C8E60DE"/>
    <w:rsid w:val="6CBA1DEC"/>
    <w:rsid w:val="6DA50349"/>
    <w:rsid w:val="6DB37153"/>
    <w:rsid w:val="6E081A0F"/>
    <w:rsid w:val="6E6E2D80"/>
    <w:rsid w:val="6E822924"/>
    <w:rsid w:val="6E8A2F09"/>
    <w:rsid w:val="6E8B019D"/>
    <w:rsid w:val="6EE029C6"/>
    <w:rsid w:val="6F1324AB"/>
    <w:rsid w:val="6FB351EA"/>
    <w:rsid w:val="6FE6569A"/>
    <w:rsid w:val="709117BB"/>
    <w:rsid w:val="70A92593"/>
    <w:rsid w:val="70BC5103"/>
    <w:rsid w:val="70C76378"/>
    <w:rsid w:val="718617F5"/>
    <w:rsid w:val="71892E35"/>
    <w:rsid w:val="718E6DE9"/>
    <w:rsid w:val="72296218"/>
    <w:rsid w:val="72455224"/>
    <w:rsid w:val="724973FF"/>
    <w:rsid w:val="72B67FE1"/>
    <w:rsid w:val="73723F22"/>
    <w:rsid w:val="737332C4"/>
    <w:rsid w:val="73B70925"/>
    <w:rsid w:val="741B5358"/>
    <w:rsid w:val="741C399D"/>
    <w:rsid w:val="749F7D37"/>
    <w:rsid w:val="74B84955"/>
    <w:rsid w:val="75B15148"/>
    <w:rsid w:val="76240E02"/>
    <w:rsid w:val="76853763"/>
    <w:rsid w:val="774E0699"/>
    <w:rsid w:val="77BE65E7"/>
    <w:rsid w:val="78761C9D"/>
    <w:rsid w:val="788F3C1E"/>
    <w:rsid w:val="78D641F9"/>
    <w:rsid w:val="7A145D91"/>
    <w:rsid w:val="7AC93B12"/>
    <w:rsid w:val="7AE161D1"/>
    <w:rsid w:val="7B30793B"/>
    <w:rsid w:val="7B830359"/>
    <w:rsid w:val="7B93668A"/>
    <w:rsid w:val="7C0B7A60"/>
    <w:rsid w:val="7C2970B5"/>
    <w:rsid w:val="7C4935A0"/>
    <w:rsid w:val="7C833A9B"/>
    <w:rsid w:val="7D0836AE"/>
    <w:rsid w:val="7D1F7C67"/>
    <w:rsid w:val="7D5568D5"/>
    <w:rsid w:val="7DB930A8"/>
    <w:rsid w:val="7E796BF2"/>
    <w:rsid w:val="7E7F326F"/>
    <w:rsid w:val="7E9568B9"/>
    <w:rsid w:val="7F931036"/>
    <w:rsid w:val="7FE36A03"/>
    <w:rsid w:val="7FEB3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iPriority="99"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unhideWhenUsed="0"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Document Map" w:semiHidden="0" w:unhideWhenUsed="0" w:qFormat="1"/>
    <w:lsdException w:name="HTML Top of Form" w:uiPriority="99"/>
    <w:lsdException w:name="HTML Bottom of Form" w:uiPriority="99"/>
    <w:lsdException w:name="Normal (Web)" w:semiHidden="0" w:uiPriority="99" w:qFormat="1"/>
    <w:lsdException w:name="HTML Preformatted"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jc w:val="both"/>
    </w:pPr>
    <w:rPr>
      <w:rFonts w:ascii="Calibri" w:hAnsi="Calibri" w:cstheme="minorBidi"/>
      <w:kern w:val="2"/>
      <w:sz w:val="21"/>
      <w:szCs w:val="24"/>
    </w:rPr>
  </w:style>
  <w:style w:type="paragraph" w:styleId="1">
    <w:name w:val="heading 1"/>
    <w:basedOn w:val="a"/>
    <w:next w:val="a"/>
    <w:qFormat/>
    <w:pPr>
      <w:spacing w:beforeAutospacing="1" w:afterAutospacing="1"/>
      <w:jc w:val="left"/>
      <w:outlineLvl w:val="0"/>
    </w:pPr>
    <w:rPr>
      <w:rFonts w:ascii="宋体" w:hAnsi="宋体" w:cs="Times New Roman" w:hint="eastAsia"/>
      <w:b/>
      <w:bCs/>
      <w:kern w:val="44"/>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
    <w:qFormat/>
    <w:pPr>
      <w:spacing w:after="120"/>
      <w:ind w:leftChars="200" w:left="420"/>
    </w:pPr>
  </w:style>
  <w:style w:type="paragraph" w:styleId="a4">
    <w:name w:val="Document Map"/>
    <w:basedOn w:val="a"/>
    <w:link w:val="Char"/>
    <w:qFormat/>
    <w:pPr>
      <w:widowControl w:val="0"/>
      <w:shd w:val="clear" w:color="auto" w:fill="000080"/>
    </w:pPr>
    <w:rPr>
      <w:rFonts w:cs="Times New Roman"/>
      <w:szCs w:val="22"/>
    </w:rPr>
  </w:style>
  <w:style w:type="paragraph" w:styleId="a5">
    <w:name w:val="annotation text"/>
    <w:basedOn w:val="a"/>
    <w:link w:val="Char0"/>
    <w:uiPriority w:val="99"/>
    <w:qFormat/>
    <w:pPr>
      <w:widowControl w:val="0"/>
      <w:jc w:val="left"/>
    </w:pPr>
    <w:rPr>
      <w:rFonts w:eastAsia="等线" w:cs="Times New Roman"/>
      <w:sz w:val="24"/>
      <w:szCs w:val="20"/>
    </w:rPr>
  </w:style>
  <w:style w:type="paragraph" w:styleId="a6">
    <w:name w:val="Body Text"/>
    <w:basedOn w:val="a"/>
    <w:link w:val="Char1"/>
    <w:qFormat/>
    <w:pPr>
      <w:widowControl w:val="0"/>
    </w:pPr>
    <w:rPr>
      <w:rFonts w:ascii="Times New Roman" w:hAnsi="Times New Roman" w:cs="Times New Roman"/>
      <w:sz w:val="24"/>
    </w:rPr>
  </w:style>
  <w:style w:type="paragraph" w:styleId="a7">
    <w:name w:val="Balloon Text"/>
    <w:basedOn w:val="a"/>
    <w:link w:val="Char2"/>
    <w:qFormat/>
    <w:rPr>
      <w:sz w:val="18"/>
      <w:szCs w:val="18"/>
    </w:rPr>
  </w:style>
  <w:style w:type="paragraph" w:styleId="a8">
    <w:name w:val="footer"/>
    <w:basedOn w:val="a"/>
    <w:link w:val="Char3"/>
    <w:uiPriority w:val="99"/>
    <w:qFormat/>
    <w:pPr>
      <w:tabs>
        <w:tab w:val="right" w:pos="4153"/>
        <w:tab w:val="left" w:leader="underscore" w:pos="8306"/>
      </w:tabs>
      <w:snapToGrid w:val="0"/>
      <w:jc w:val="left"/>
    </w:pPr>
    <w:rPr>
      <w:sz w:val="18"/>
      <w:szCs w:val="18"/>
    </w:rPr>
  </w:style>
  <w:style w:type="paragraph" w:styleId="a9">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a">
    <w:name w:val="Normal (Web)"/>
    <w:basedOn w:val="a"/>
    <w:uiPriority w:val="99"/>
    <w:unhideWhenUsed/>
    <w:qFormat/>
    <w:pPr>
      <w:spacing w:before="100" w:beforeAutospacing="1" w:after="100" w:afterAutospacing="1"/>
      <w:jc w:val="left"/>
    </w:pPr>
    <w:rPr>
      <w:kern w:val="0"/>
      <w:sz w:val="24"/>
    </w:rPr>
  </w:style>
  <w:style w:type="paragraph" w:styleId="2">
    <w:name w:val="Body Text First Indent 2"/>
    <w:basedOn w:val="a0"/>
    <w:qFormat/>
    <w:pPr>
      <w:ind w:firstLineChars="200" w:firstLine="420"/>
    </w:pPr>
  </w:style>
  <w:style w:type="table" w:styleId="a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8"/>
    <w:uiPriority w:val="99"/>
    <w:qFormat/>
    <w:rPr>
      <w:kern w:val="2"/>
      <w:sz w:val="18"/>
      <w:szCs w:val="18"/>
    </w:rPr>
  </w:style>
  <w:style w:type="character" w:customStyle="1" w:styleId="Char4">
    <w:name w:val="页眉 Char"/>
    <w:link w:val="a9"/>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6"/>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1"/>
    <w:link w:val="a4"/>
    <w:qFormat/>
    <w:rPr>
      <w:rFonts w:eastAsia="宋体"/>
      <w:kern w:val="2"/>
      <w:sz w:val="21"/>
      <w:szCs w:val="22"/>
      <w:shd w:val="clear" w:color="auto" w:fill="000080"/>
    </w:rPr>
  </w:style>
  <w:style w:type="character" w:customStyle="1" w:styleId="Char10">
    <w:name w:val="正文文本 Char1"/>
    <w:basedOn w:val="a1"/>
    <w:qFormat/>
    <w:rPr>
      <w:rFonts w:eastAsia="宋体" w:cstheme="minorBidi"/>
      <w:kern w:val="2"/>
      <w:sz w:val="21"/>
      <w:szCs w:val="24"/>
    </w:rPr>
  </w:style>
  <w:style w:type="character" w:customStyle="1" w:styleId="Char0">
    <w:name w:val="批注文字 Char"/>
    <w:basedOn w:val="a1"/>
    <w:link w:val="a5"/>
    <w:uiPriority w:val="99"/>
    <w:qFormat/>
    <w:rPr>
      <w:kern w:val="2"/>
      <w:sz w:val="24"/>
    </w:rPr>
  </w:style>
  <w:style w:type="character" w:customStyle="1" w:styleId="Char11">
    <w:name w:val="批注文字 Char1"/>
    <w:basedOn w:val="a1"/>
    <w:qFormat/>
    <w:rPr>
      <w:rFonts w:eastAsia="宋体" w:cstheme="minorBidi"/>
      <w:kern w:val="2"/>
      <w:sz w:val="21"/>
      <w:szCs w:val="24"/>
    </w:rPr>
  </w:style>
  <w:style w:type="character" w:customStyle="1" w:styleId="Char2">
    <w:name w:val="批注框文本 Char"/>
    <w:basedOn w:val="a1"/>
    <w:link w:val="a7"/>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 w:type="character" w:customStyle="1" w:styleId="font41">
    <w:name w:val="font41"/>
    <w:basedOn w:val="a1"/>
    <w:qFormat/>
    <w:rPr>
      <w:rFonts w:ascii="宋体" w:eastAsia="宋体" w:hAnsi="宋体" w:cs="宋体" w:hint="eastAsia"/>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2248</Words>
  <Characters>12818</Characters>
  <Application>Microsoft Office Word</Application>
  <DocSecurity>0</DocSecurity>
  <Lines>106</Lines>
  <Paragraphs>30</Paragraphs>
  <ScaleCrop>false</ScaleCrop>
  <Company>china</Company>
  <LinksUpToDate>false</LinksUpToDate>
  <CharactersWithSpaces>15036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46</cp:revision>
  <cp:lastPrinted>2023-06-29T22:14:00Z</cp:lastPrinted>
  <dcterms:created xsi:type="dcterms:W3CDTF">2022-09-02T22:25:00Z</dcterms:created>
  <dcterms:modified xsi:type="dcterms:W3CDTF">2023-09-06T02:49:00Z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C4B60074BF334D419D7A57F3D6F402D3</vt:lpwstr>
  </property>
</Properties>
</file>