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144" w:rsidRDefault="00432996">
      <w:pPr>
        <w:pStyle w:val="UserStyle5"/>
        <w:spacing w:before="0" w:beforeAutospacing="0" w:after="0" w:afterAutospacing="0" w:line="240" w:lineRule="auto"/>
        <w:ind w:firstLineChars="0" w:firstLine="0"/>
        <w:jc w:val="center"/>
        <w:rPr>
          <w:rStyle w:val="NormalCharacter"/>
          <w:rFonts w:ascii="宋体" w:eastAsia="宋体" w:hAnsi="宋体"/>
          <w:b/>
          <w:sz w:val="44"/>
          <w:szCs w:val="44"/>
        </w:rPr>
      </w:pPr>
      <w:r>
        <w:rPr>
          <w:rStyle w:val="NormalCharacter"/>
          <w:rFonts w:ascii="宋体" w:eastAsia="宋体" w:hAnsi="宋体" w:cs="Times New Roman" w:hint="eastAsia"/>
          <w:b/>
          <w:sz w:val="44"/>
          <w:szCs w:val="44"/>
        </w:rPr>
        <w:t>人物形象设计</w:t>
      </w:r>
      <w:r>
        <w:rPr>
          <w:rStyle w:val="NormalCharacter"/>
          <w:rFonts w:ascii="宋体" w:eastAsia="宋体" w:hAnsi="宋体"/>
          <w:b/>
          <w:sz w:val="44"/>
          <w:szCs w:val="44"/>
        </w:rPr>
        <w:t>专业人才培养方案编制说明</w:t>
      </w:r>
    </w:p>
    <w:p w:rsidR="00F86144" w:rsidRDefault="00F86144">
      <w:pPr>
        <w:pStyle w:val="UserStyle5"/>
        <w:spacing w:before="0" w:beforeAutospacing="0" w:after="0" w:afterAutospacing="0" w:line="240" w:lineRule="auto"/>
        <w:ind w:firstLine="880"/>
        <w:jc w:val="center"/>
        <w:rPr>
          <w:rStyle w:val="NormalCharacter"/>
          <w:rFonts w:ascii="宋体" w:eastAsia="宋体" w:hAnsi="宋体"/>
          <w:sz w:val="44"/>
          <w:szCs w:val="44"/>
        </w:rPr>
      </w:pPr>
    </w:p>
    <w:p w:rsidR="00F86144" w:rsidRDefault="00432996">
      <w:pPr>
        <w:ind w:firstLineChars="200" w:firstLine="664"/>
        <w:rPr>
          <w:rStyle w:val="NormalCharacter"/>
          <w:rFonts w:ascii="仿宋" w:eastAsia="仿宋" w:hAnsi="仿宋"/>
          <w:spacing w:val="6"/>
          <w:kern w:val="0"/>
          <w:sz w:val="32"/>
          <w:szCs w:val="32"/>
        </w:rPr>
      </w:pPr>
      <w:r>
        <w:rPr>
          <w:rStyle w:val="NormalCharacter"/>
          <w:rFonts w:ascii="仿宋" w:eastAsia="仿宋" w:hAnsi="仿宋" w:cs="Times New Roman"/>
          <w:spacing w:val="6"/>
          <w:kern w:val="0"/>
          <w:sz w:val="32"/>
          <w:szCs w:val="32"/>
        </w:rPr>
        <w:t>本专业人才培养方案适用于三年全日制高职</w:t>
      </w:r>
      <w:r>
        <w:rPr>
          <w:rStyle w:val="NormalCharacter"/>
          <w:rFonts w:ascii="仿宋" w:eastAsia="仿宋" w:hAnsi="仿宋" w:cs="Times New Roman" w:hint="eastAsia"/>
          <w:spacing w:val="6"/>
          <w:kern w:val="0"/>
          <w:sz w:val="32"/>
          <w:szCs w:val="32"/>
        </w:rPr>
        <w:t>人物形象设计</w:t>
      </w:r>
      <w:r>
        <w:rPr>
          <w:rStyle w:val="NormalCharacter"/>
          <w:rFonts w:ascii="仿宋" w:eastAsia="仿宋" w:hAnsi="仿宋" w:cs="Times New Roman"/>
          <w:spacing w:val="6"/>
          <w:kern w:val="0"/>
          <w:sz w:val="32"/>
          <w:szCs w:val="32"/>
        </w:rPr>
        <w:t>专业，由洛阳职业技术学院</w:t>
      </w:r>
      <w:r>
        <w:rPr>
          <w:rStyle w:val="NormalCharacter"/>
          <w:rFonts w:ascii="仿宋" w:eastAsia="仿宋" w:hAnsi="仿宋" w:cs="Times New Roman" w:hint="eastAsia"/>
          <w:spacing w:val="6"/>
          <w:kern w:val="0"/>
          <w:sz w:val="32"/>
          <w:szCs w:val="32"/>
        </w:rPr>
        <w:t>戏曲艺术学院人物形象设计</w:t>
      </w:r>
      <w:r>
        <w:rPr>
          <w:rStyle w:val="NormalCharacter"/>
          <w:rFonts w:ascii="仿宋" w:eastAsia="仿宋" w:hAnsi="仿宋" w:cs="Times New Roman"/>
          <w:spacing w:val="6"/>
          <w:kern w:val="0"/>
          <w:sz w:val="32"/>
          <w:szCs w:val="32"/>
        </w:rPr>
        <w:t>专业建设</w:t>
      </w:r>
      <w:r>
        <w:rPr>
          <w:rStyle w:val="NormalCharacter"/>
          <w:rFonts w:ascii="仿宋" w:eastAsia="仿宋" w:hAnsi="仿宋" w:cs="Times New Roman" w:hint="eastAsia"/>
          <w:spacing w:val="6"/>
          <w:kern w:val="0"/>
          <w:sz w:val="32"/>
          <w:szCs w:val="32"/>
        </w:rPr>
        <w:t>指导</w:t>
      </w:r>
      <w:r>
        <w:rPr>
          <w:rStyle w:val="NormalCharacter"/>
          <w:rFonts w:ascii="仿宋" w:eastAsia="仿宋" w:hAnsi="仿宋" w:cs="Times New Roman"/>
          <w:spacing w:val="6"/>
          <w:kern w:val="0"/>
          <w:sz w:val="32"/>
          <w:szCs w:val="32"/>
        </w:rPr>
        <w:t>委员会组织专业教师，与</w:t>
      </w:r>
      <w:r>
        <w:rPr>
          <w:rStyle w:val="NormalCharacter"/>
          <w:rFonts w:ascii="仿宋" w:eastAsia="仿宋" w:hAnsi="仿宋" w:cs="Times New Roman" w:hint="eastAsia"/>
          <w:spacing w:val="6"/>
          <w:kern w:val="0"/>
          <w:sz w:val="32"/>
          <w:szCs w:val="32"/>
        </w:rPr>
        <w:t>河南秦林教育科技有限公司、洛阳豫剧院演艺有限公司等合作企业的专家及</w:t>
      </w:r>
      <w:r>
        <w:rPr>
          <w:rStyle w:val="NormalCharacter"/>
          <w:rFonts w:ascii="仿宋" w:eastAsia="仿宋" w:hAnsi="仿宋" w:cs="Times New Roman" w:hint="eastAsia"/>
          <w:spacing w:val="6"/>
          <w:kern w:val="0"/>
          <w:sz w:val="32"/>
          <w:szCs w:val="32"/>
        </w:rPr>
        <w:t>2017</w:t>
      </w:r>
      <w:r>
        <w:rPr>
          <w:rStyle w:val="NormalCharacter"/>
          <w:rFonts w:ascii="仿宋" w:eastAsia="仿宋" w:hAnsi="仿宋" w:cs="Times New Roman" w:hint="eastAsia"/>
          <w:spacing w:val="6"/>
          <w:kern w:val="0"/>
          <w:sz w:val="32"/>
          <w:szCs w:val="32"/>
        </w:rPr>
        <w:t>届毕业生共同制订。</w:t>
      </w:r>
      <w:r>
        <w:rPr>
          <w:rStyle w:val="NormalCharacter"/>
          <w:rFonts w:ascii="仿宋" w:eastAsia="仿宋" w:hAnsi="仿宋"/>
          <w:spacing w:val="6"/>
          <w:kern w:val="0"/>
          <w:sz w:val="32"/>
          <w:szCs w:val="32"/>
        </w:rPr>
        <w:t>从</w:t>
      </w:r>
      <w:r>
        <w:rPr>
          <w:rStyle w:val="NormalCharacter"/>
          <w:rFonts w:ascii="仿宋" w:eastAsia="仿宋" w:hAnsi="仿宋"/>
          <w:spacing w:val="6"/>
          <w:kern w:val="0"/>
          <w:sz w:val="32"/>
          <w:szCs w:val="32"/>
        </w:rPr>
        <w:t>202</w:t>
      </w:r>
      <w:r>
        <w:rPr>
          <w:rStyle w:val="NormalCharacter"/>
          <w:rFonts w:ascii="仿宋" w:eastAsia="仿宋" w:hAnsi="仿宋" w:hint="eastAsia"/>
          <w:spacing w:val="6"/>
          <w:kern w:val="0"/>
          <w:sz w:val="32"/>
          <w:szCs w:val="32"/>
        </w:rPr>
        <w:t>3</w:t>
      </w:r>
      <w:r>
        <w:rPr>
          <w:rStyle w:val="NormalCharacter"/>
          <w:rFonts w:ascii="仿宋" w:eastAsia="仿宋" w:hAnsi="仿宋"/>
          <w:spacing w:val="6"/>
          <w:kern w:val="0"/>
          <w:sz w:val="32"/>
          <w:szCs w:val="32"/>
        </w:rPr>
        <w:t>级</w:t>
      </w:r>
      <w:r>
        <w:rPr>
          <w:rStyle w:val="NormalCharacter"/>
          <w:rFonts w:ascii="仿宋" w:eastAsia="仿宋" w:hAnsi="仿宋" w:hint="eastAsia"/>
          <w:spacing w:val="6"/>
          <w:kern w:val="0"/>
          <w:sz w:val="32"/>
          <w:szCs w:val="32"/>
        </w:rPr>
        <w:t>人物形象设计</w:t>
      </w:r>
      <w:r>
        <w:rPr>
          <w:rStyle w:val="NormalCharacter"/>
          <w:rFonts w:ascii="仿宋" w:eastAsia="仿宋" w:hAnsi="仿宋"/>
          <w:spacing w:val="6"/>
          <w:kern w:val="0"/>
          <w:sz w:val="32"/>
          <w:szCs w:val="32"/>
        </w:rPr>
        <w:t>专业学生开始实施。</w:t>
      </w:r>
    </w:p>
    <w:p w:rsidR="00F86144" w:rsidRDefault="00432996">
      <w:pPr>
        <w:pStyle w:val="UserStyle5"/>
        <w:spacing w:before="0" w:beforeAutospacing="0" w:after="0" w:afterAutospacing="0" w:line="240" w:lineRule="auto"/>
        <w:ind w:firstLineChars="0" w:firstLine="0"/>
        <w:jc w:val="center"/>
        <w:rPr>
          <w:rStyle w:val="NormalCharacter"/>
          <w:rFonts w:ascii="仿宋" w:eastAsia="仿宋" w:hAnsi="仿宋"/>
          <w:b/>
          <w:sz w:val="32"/>
          <w:szCs w:val="32"/>
        </w:rPr>
      </w:pPr>
      <w:r>
        <w:rPr>
          <w:rStyle w:val="NormalCharacter"/>
          <w:rFonts w:ascii="仿宋" w:eastAsia="仿宋" w:hAnsi="仿宋"/>
          <w:b/>
          <w:sz w:val="32"/>
          <w:szCs w:val="32"/>
        </w:rPr>
        <w:t>主要编制人员一览表</w:t>
      </w:r>
    </w:p>
    <w:tbl>
      <w:tblPr>
        <w:tblW w:w="9140"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482"/>
        <w:gridCol w:w="3130"/>
        <w:gridCol w:w="2347"/>
        <w:gridCol w:w="1641"/>
      </w:tblGrid>
      <w:tr w:rsidR="00F86144">
        <w:trPr>
          <w:trHeight w:val="327"/>
          <w:jc w:val="center"/>
        </w:trPr>
        <w:tc>
          <w:tcPr>
            <w:tcW w:w="540" w:type="dxa"/>
            <w:shd w:val="clear" w:color="auto" w:fill="auto"/>
            <w:vAlign w:val="center"/>
          </w:tcPr>
          <w:p w:rsidR="00F86144" w:rsidRDefault="00432996">
            <w:pPr>
              <w:jc w:val="center"/>
              <w:rPr>
                <w:rStyle w:val="NormalCharacter"/>
                <w:rFonts w:ascii="仿宋" w:eastAsia="仿宋" w:hAnsi="仿宋"/>
                <w:b/>
                <w:szCs w:val="21"/>
              </w:rPr>
            </w:pPr>
            <w:r>
              <w:rPr>
                <w:rStyle w:val="NormalCharacter"/>
                <w:rFonts w:ascii="仿宋" w:eastAsia="仿宋" w:hAnsi="仿宋"/>
                <w:b/>
                <w:szCs w:val="21"/>
              </w:rPr>
              <w:t>序号</w:t>
            </w:r>
          </w:p>
        </w:tc>
        <w:tc>
          <w:tcPr>
            <w:tcW w:w="1482" w:type="dxa"/>
            <w:shd w:val="clear" w:color="auto" w:fill="auto"/>
            <w:vAlign w:val="center"/>
          </w:tcPr>
          <w:p w:rsidR="00F86144" w:rsidRDefault="00432996">
            <w:pPr>
              <w:jc w:val="center"/>
              <w:rPr>
                <w:rStyle w:val="NormalCharacter"/>
                <w:rFonts w:ascii="仿宋" w:eastAsia="仿宋" w:hAnsi="仿宋"/>
                <w:b/>
                <w:szCs w:val="21"/>
              </w:rPr>
            </w:pPr>
            <w:r>
              <w:rPr>
                <w:rStyle w:val="NormalCharacter"/>
                <w:rFonts w:ascii="仿宋" w:eastAsia="仿宋" w:hAnsi="仿宋"/>
                <w:b/>
                <w:szCs w:val="21"/>
              </w:rPr>
              <w:t>姓</w:t>
            </w:r>
            <w:r>
              <w:rPr>
                <w:rStyle w:val="NormalCharacter"/>
                <w:rFonts w:ascii="仿宋" w:eastAsia="仿宋" w:hAnsi="仿宋"/>
                <w:b/>
                <w:szCs w:val="21"/>
              </w:rPr>
              <w:t xml:space="preserve">   </w:t>
            </w:r>
            <w:r>
              <w:rPr>
                <w:rStyle w:val="NormalCharacter"/>
                <w:rFonts w:ascii="仿宋" w:eastAsia="仿宋" w:hAnsi="仿宋"/>
                <w:b/>
                <w:szCs w:val="21"/>
              </w:rPr>
              <w:t>名</w:t>
            </w:r>
          </w:p>
        </w:tc>
        <w:tc>
          <w:tcPr>
            <w:tcW w:w="3130" w:type="dxa"/>
            <w:shd w:val="clear" w:color="auto" w:fill="auto"/>
            <w:vAlign w:val="center"/>
          </w:tcPr>
          <w:p w:rsidR="00F86144" w:rsidRDefault="00432996">
            <w:pPr>
              <w:jc w:val="center"/>
              <w:rPr>
                <w:rStyle w:val="NormalCharacter"/>
                <w:rFonts w:ascii="仿宋" w:eastAsia="仿宋" w:hAnsi="仿宋"/>
                <w:b/>
                <w:szCs w:val="21"/>
              </w:rPr>
            </w:pPr>
            <w:r>
              <w:rPr>
                <w:rStyle w:val="NormalCharacter"/>
                <w:rFonts w:ascii="仿宋" w:eastAsia="仿宋" w:hAnsi="仿宋"/>
                <w:b/>
                <w:szCs w:val="21"/>
              </w:rPr>
              <w:t>所</w:t>
            </w:r>
            <w:r>
              <w:rPr>
                <w:rStyle w:val="NormalCharacter"/>
                <w:rFonts w:ascii="仿宋" w:eastAsia="仿宋" w:hAnsi="仿宋"/>
                <w:b/>
                <w:szCs w:val="21"/>
              </w:rPr>
              <w:t xml:space="preserve"> </w:t>
            </w:r>
            <w:r>
              <w:rPr>
                <w:rStyle w:val="NormalCharacter"/>
                <w:rFonts w:ascii="仿宋" w:eastAsia="仿宋" w:hAnsi="仿宋"/>
                <w:b/>
                <w:szCs w:val="21"/>
              </w:rPr>
              <w:t>在</w:t>
            </w:r>
            <w:r>
              <w:rPr>
                <w:rStyle w:val="NormalCharacter"/>
                <w:rFonts w:ascii="仿宋" w:eastAsia="仿宋" w:hAnsi="仿宋"/>
                <w:b/>
                <w:szCs w:val="21"/>
              </w:rPr>
              <w:t xml:space="preserve"> </w:t>
            </w:r>
            <w:r>
              <w:rPr>
                <w:rStyle w:val="NormalCharacter"/>
                <w:rFonts w:ascii="仿宋" w:eastAsia="仿宋" w:hAnsi="仿宋"/>
                <w:b/>
                <w:szCs w:val="21"/>
              </w:rPr>
              <w:t>单</w:t>
            </w:r>
            <w:r>
              <w:rPr>
                <w:rStyle w:val="NormalCharacter"/>
                <w:rFonts w:ascii="仿宋" w:eastAsia="仿宋" w:hAnsi="仿宋"/>
                <w:b/>
                <w:szCs w:val="21"/>
              </w:rPr>
              <w:t xml:space="preserve"> </w:t>
            </w:r>
            <w:r>
              <w:rPr>
                <w:rStyle w:val="NormalCharacter"/>
                <w:rFonts w:ascii="仿宋" w:eastAsia="仿宋" w:hAnsi="仿宋"/>
                <w:b/>
                <w:szCs w:val="21"/>
              </w:rPr>
              <w:t>位</w:t>
            </w:r>
          </w:p>
        </w:tc>
        <w:tc>
          <w:tcPr>
            <w:tcW w:w="2347" w:type="dxa"/>
            <w:shd w:val="clear" w:color="auto" w:fill="auto"/>
            <w:vAlign w:val="center"/>
          </w:tcPr>
          <w:p w:rsidR="00F86144" w:rsidRDefault="00432996">
            <w:pPr>
              <w:jc w:val="center"/>
              <w:rPr>
                <w:rStyle w:val="NormalCharacter"/>
                <w:rFonts w:ascii="仿宋" w:eastAsia="仿宋" w:hAnsi="仿宋"/>
                <w:b/>
                <w:szCs w:val="21"/>
              </w:rPr>
            </w:pPr>
            <w:r>
              <w:rPr>
                <w:rStyle w:val="NormalCharacter"/>
                <w:rFonts w:ascii="仿宋" w:eastAsia="仿宋" w:hAnsi="仿宋"/>
                <w:b/>
                <w:szCs w:val="21"/>
              </w:rPr>
              <w:t>职称</w:t>
            </w:r>
            <w:r>
              <w:rPr>
                <w:rStyle w:val="NormalCharacter"/>
                <w:rFonts w:ascii="仿宋" w:eastAsia="仿宋" w:hAnsi="仿宋"/>
                <w:b/>
                <w:szCs w:val="21"/>
              </w:rPr>
              <w:t>/</w:t>
            </w:r>
            <w:r>
              <w:rPr>
                <w:rStyle w:val="NormalCharacter"/>
                <w:rFonts w:ascii="仿宋" w:eastAsia="仿宋" w:hAnsi="仿宋"/>
                <w:b/>
                <w:szCs w:val="21"/>
              </w:rPr>
              <w:t>职务</w:t>
            </w:r>
          </w:p>
        </w:tc>
        <w:tc>
          <w:tcPr>
            <w:tcW w:w="1641" w:type="dxa"/>
            <w:shd w:val="clear" w:color="auto" w:fill="auto"/>
            <w:vAlign w:val="center"/>
          </w:tcPr>
          <w:p w:rsidR="00F86144" w:rsidRDefault="00432996">
            <w:pPr>
              <w:jc w:val="center"/>
              <w:rPr>
                <w:rStyle w:val="NormalCharacter"/>
                <w:rFonts w:ascii="仿宋" w:eastAsia="仿宋" w:hAnsi="仿宋"/>
                <w:b/>
                <w:szCs w:val="21"/>
              </w:rPr>
            </w:pPr>
            <w:r>
              <w:rPr>
                <w:rStyle w:val="NormalCharacter"/>
                <w:rFonts w:ascii="仿宋" w:eastAsia="仿宋" w:hAnsi="仿宋"/>
                <w:b/>
                <w:szCs w:val="21"/>
              </w:rPr>
              <w:t>签</w:t>
            </w:r>
            <w:r>
              <w:rPr>
                <w:rStyle w:val="NormalCharacter"/>
                <w:rFonts w:ascii="仿宋" w:eastAsia="仿宋" w:hAnsi="仿宋"/>
                <w:b/>
                <w:szCs w:val="21"/>
              </w:rPr>
              <w:t xml:space="preserve">   </w:t>
            </w:r>
            <w:r>
              <w:rPr>
                <w:rStyle w:val="NormalCharacter"/>
                <w:rFonts w:ascii="仿宋" w:eastAsia="仿宋" w:hAnsi="仿宋"/>
                <w:b/>
                <w:szCs w:val="21"/>
              </w:rPr>
              <w:t>名</w:t>
            </w:r>
          </w:p>
        </w:tc>
      </w:tr>
      <w:tr w:rsidR="00F86144">
        <w:trPr>
          <w:trHeight w:val="419"/>
          <w:jc w:val="center"/>
        </w:trPr>
        <w:tc>
          <w:tcPr>
            <w:tcW w:w="540"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1</w:t>
            </w:r>
          </w:p>
        </w:tc>
        <w:tc>
          <w:tcPr>
            <w:tcW w:w="1482"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潘</w:t>
            </w:r>
            <w:r>
              <w:rPr>
                <w:rStyle w:val="NormalCharacter"/>
                <w:rFonts w:ascii="仿宋" w:eastAsia="仿宋" w:hAnsi="仿宋" w:cs="Times New Roman" w:hint="eastAsia"/>
                <w:szCs w:val="21"/>
              </w:rPr>
              <w:t xml:space="preserve">  </w:t>
            </w:r>
            <w:r>
              <w:rPr>
                <w:rStyle w:val="NormalCharacter"/>
                <w:rFonts w:ascii="仿宋" w:eastAsia="仿宋" w:hAnsi="仿宋" w:cs="Times New Roman" w:hint="eastAsia"/>
                <w:szCs w:val="21"/>
              </w:rPr>
              <w:t>华</w:t>
            </w:r>
          </w:p>
        </w:tc>
        <w:tc>
          <w:tcPr>
            <w:tcW w:w="3130"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戏曲艺术学院</w:t>
            </w:r>
          </w:p>
        </w:tc>
        <w:tc>
          <w:tcPr>
            <w:tcW w:w="2347"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副教授</w:t>
            </w:r>
            <w:r>
              <w:rPr>
                <w:rStyle w:val="NormalCharacter"/>
                <w:rFonts w:ascii="仿宋" w:eastAsia="仿宋" w:hAnsi="仿宋" w:cs="Times New Roman" w:hint="eastAsia"/>
                <w:szCs w:val="21"/>
              </w:rPr>
              <w:t>/</w:t>
            </w:r>
            <w:r>
              <w:rPr>
                <w:rStyle w:val="NormalCharacter"/>
                <w:rFonts w:ascii="仿宋" w:eastAsia="仿宋" w:hAnsi="仿宋" w:cs="Times New Roman" w:hint="eastAsia"/>
                <w:szCs w:val="21"/>
              </w:rPr>
              <w:t>院长</w:t>
            </w:r>
          </w:p>
        </w:tc>
        <w:tc>
          <w:tcPr>
            <w:tcW w:w="1641" w:type="dxa"/>
            <w:shd w:val="clear" w:color="auto" w:fill="auto"/>
            <w:vAlign w:val="center"/>
          </w:tcPr>
          <w:p w:rsidR="00F86144" w:rsidRDefault="00F86144">
            <w:pPr>
              <w:jc w:val="center"/>
              <w:rPr>
                <w:rFonts w:ascii="仿宋" w:eastAsia="仿宋" w:hAnsi="仿宋" w:cs="Times New Roman"/>
                <w:szCs w:val="21"/>
              </w:rPr>
            </w:pPr>
          </w:p>
        </w:tc>
      </w:tr>
      <w:tr w:rsidR="00F86144">
        <w:trPr>
          <w:trHeight w:val="419"/>
          <w:jc w:val="center"/>
        </w:trPr>
        <w:tc>
          <w:tcPr>
            <w:tcW w:w="540"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2</w:t>
            </w:r>
          </w:p>
        </w:tc>
        <w:tc>
          <w:tcPr>
            <w:tcW w:w="1482" w:type="dxa"/>
            <w:shd w:val="clear" w:color="auto" w:fill="auto"/>
            <w:vAlign w:val="center"/>
          </w:tcPr>
          <w:p w:rsidR="00F86144" w:rsidRDefault="00432996">
            <w:pPr>
              <w:jc w:val="center"/>
              <w:rPr>
                <w:rStyle w:val="NormalCharacter"/>
                <w:rFonts w:ascii="仿宋" w:eastAsia="仿宋" w:hAnsi="仿宋" w:cs="Times New Roman"/>
                <w:szCs w:val="21"/>
              </w:rPr>
            </w:pPr>
            <w:r>
              <w:rPr>
                <w:rStyle w:val="NormalCharacter"/>
                <w:rFonts w:ascii="仿宋" w:eastAsia="仿宋" w:hAnsi="仿宋" w:cs="Times New Roman" w:hint="eastAsia"/>
                <w:szCs w:val="21"/>
              </w:rPr>
              <w:t>王雪涛</w:t>
            </w:r>
          </w:p>
        </w:tc>
        <w:tc>
          <w:tcPr>
            <w:tcW w:w="3130" w:type="dxa"/>
            <w:shd w:val="clear" w:color="auto" w:fill="auto"/>
            <w:vAlign w:val="center"/>
          </w:tcPr>
          <w:p w:rsidR="00F86144" w:rsidRDefault="00432996">
            <w:pPr>
              <w:jc w:val="center"/>
              <w:rPr>
                <w:rStyle w:val="NormalCharacter"/>
                <w:rFonts w:ascii="仿宋" w:eastAsia="仿宋" w:hAnsi="仿宋" w:cs="Times New Roman"/>
                <w:szCs w:val="21"/>
              </w:rPr>
            </w:pPr>
            <w:r>
              <w:rPr>
                <w:rStyle w:val="NormalCharacter"/>
                <w:rFonts w:ascii="仿宋" w:eastAsia="仿宋" w:hAnsi="仿宋" w:cs="Times New Roman" w:hint="eastAsia"/>
                <w:szCs w:val="21"/>
              </w:rPr>
              <w:t>戏曲艺术学院</w:t>
            </w:r>
          </w:p>
        </w:tc>
        <w:tc>
          <w:tcPr>
            <w:tcW w:w="2347" w:type="dxa"/>
            <w:shd w:val="clear" w:color="auto" w:fill="auto"/>
            <w:vAlign w:val="center"/>
          </w:tcPr>
          <w:p w:rsidR="00F86144" w:rsidRDefault="00432996">
            <w:pPr>
              <w:jc w:val="center"/>
              <w:rPr>
                <w:rStyle w:val="NormalCharacter"/>
                <w:rFonts w:ascii="仿宋" w:eastAsia="仿宋" w:hAnsi="仿宋" w:cs="Times New Roman"/>
                <w:szCs w:val="21"/>
              </w:rPr>
            </w:pPr>
            <w:r>
              <w:rPr>
                <w:rStyle w:val="NormalCharacter"/>
                <w:rFonts w:ascii="仿宋" w:eastAsia="仿宋" w:hAnsi="仿宋" w:cs="Times New Roman" w:hint="eastAsia"/>
                <w:szCs w:val="21"/>
              </w:rPr>
              <w:t>讲师</w:t>
            </w:r>
            <w:r>
              <w:rPr>
                <w:rStyle w:val="NormalCharacter"/>
                <w:rFonts w:ascii="仿宋" w:eastAsia="仿宋" w:hAnsi="仿宋" w:cs="Times New Roman" w:hint="eastAsia"/>
                <w:szCs w:val="21"/>
              </w:rPr>
              <w:t>/</w:t>
            </w:r>
            <w:r>
              <w:rPr>
                <w:rStyle w:val="NormalCharacter"/>
                <w:rFonts w:ascii="仿宋" w:eastAsia="仿宋" w:hAnsi="仿宋" w:cs="Times New Roman" w:hint="eastAsia"/>
                <w:szCs w:val="21"/>
              </w:rPr>
              <w:t>副院长</w:t>
            </w:r>
          </w:p>
        </w:tc>
        <w:tc>
          <w:tcPr>
            <w:tcW w:w="1641" w:type="dxa"/>
            <w:shd w:val="clear" w:color="auto" w:fill="auto"/>
            <w:vAlign w:val="center"/>
          </w:tcPr>
          <w:p w:rsidR="00F86144" w:rsidRDefault="00F86144">
            <w:pPr>
              <w:jc w:val="center"/>
              <w:rPr>
                <w:rFonts w:ascii="仿宋" w:eastAsia="仿宋" w:hAnsi="仿宋" w:cs="Times New Roman"/>
                <w:szCs w:val="21"/>
              </w:rPr>
            </w:pPr>
          </w:p>
        </w:tc>
      </w:tr>
      <w:tr w:rsidR="00F86144">
        <w:trPr>
          <w:trHeight w:val="419"/>
          <w:jc w:val="center"/>
        </w:trPr>
        <w:tc>
          <w:tcPr>
            <w:tcW w:w="540" w:type="dxa"/>
            <w:shd w:val="clear" w:color="auto" w:fill="auto"/>
            <w:vAlign w:val="center"/>
          </w:tcPr>
          <w:p w:rsidR="00F86144" w:rsidRDefault="00432996">
            <w:pPr>
              <w:jc w:val="center"/>
              <w:rPr>
                <w:rFonts w:ascii="仿宋" w:eastAsia="仿宋" w:hAnsi="仿宋" w:cs="Times New Roman"/>
                <w:szCs w:val="21"/>
              </w:rPr>
            </w:pPr>
            <w:r>
              <w:rPr>
                <w:rFonts w:ascii="仿宋" w:eastAsia="仿宋" w:hAnsi="仿宋" w:cs="Times New Roman" w:hint="eastAsia"/>
                <w:szCs w:val="21"/>
              </w:rPr>
              <w:t>3</w:t>
            </w:r>
          </w:p>
        </w:tc>
        <w:tc>
          <w:tcPr>
            <w:tcW w:w="1482"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张松晓</w:t>
            </w:r>
          </w:p>
        </w:tc>
        <w:tc>
          <w:tcPr>
            <w:tcW w:w="3130"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戏曲艺术学院</w:t>
            </w:r>
          </w:p>
        </w:tc>
        <w:tc>
          <w:tcPr>
            <w:tcW w:w="2347"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正高</w:t>
            </w:r>
          </w:p>
        </w:tc>
        <w:tc>
          <w:tcPr>
            <w:tcW w:w="1641" w:type="dxa"/>
            <w:shd w:val="clear" w:color="auto" w:fill="auto"/>
            <w:vAlign w:val="center"/>
          </w:tcPr>
          <w:p w:rsidR="00F86144" w:rsidRDefault="00F86144">
            <w:pPr>
              <w:jc w:val="center"/>
              <w:rPr>
                <w:rFonts w:ascii="仿宋" w:eastAsia="仿宋" w:hAnsi="仿宋" w:cs="Times New Roman"/>
                <w:szCs w:val="21"/>
              </w:rPr>
            </w:pPr>
          </w:p>
        </w:tc>
      </w:tr>
      <w:tr w:rsidR="00F86144">
        <w:trPr>
          <w:trHeight w:val="419"/>
          <w:jc w:val="center"/>
        </w:trPr>
        <w:tc>
          <w:tcPr>
            <w:tcW w:w="540" w:type="dxa"/>
            <w:shd w:val="clear" w:color="auto" w:fill="auto"/>
            <w:vAlign w:val="center"/>
          </w:tcPr>
          <w:p w:rsidR="00F86144" w:rsidRDefault="00432996">
            <w:pPr>
              <w:jc w:val="center"/>
              <w:rPr>
                <w:rFonts w:ascii="仿宋" w:eastAsia="仿宋" w:hAnsi="仿宋" w:cs="Times New Roman"/>
                <w:szCs w:val="21"/>
              </w:rPr>
            </w:pPr>
            <w:r>
              <w:rPr>
                <w:rFonts w:ascii="仿宋" w:eastAsia="仿宋" w:hAnsi="仿宋" w:cs="Times New Roman" w:hint="eastAsia"/>
                <w:szCs w:val="21"/>
              </w:rPr>
              <w:t>4</w:t>
            </w:r>
          </w:p>
        </w:tc>
        <w:tc>
          <w:tcPr>
            <w:tcW w:w="1482"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宁小丽</w:t>
            </w:r>
          </w:p>
        </w:tc>
        <w:tc>
          <w:tcPr>
            <w:tcW w:w="3130" w:type="dxa"/>
            <w:shd w:val="clear" w:color="auto" w:fill="auto"/>
            <w:vAlign w:val="center"/>
          </w:tcPr>
          <w:p w:rsidR="00F86144" w:rsidRDefault="00432996">
            <w:pPr>
              <w:jc w:val="center"/>
              <w:rPr>
                <w:rFonts w:ascii="仿宋" w:eastAsia="仿宋" w:hAnsi="仿宋" w:cs="Times New Roman"/>
                <w:szCs w:val="21"/>
              </w:rPr>
            </w:pPr>
            <w:r>
              <w:rPr>
                <w:rFonts w:ascii="仿宋" w:eastAsia="仿宋" w:hAnsi="仿宋" w:cs="Times New Roman" w:hint="eastAsia"/>
                <w:szCs w:val="21"/>
              </w:rPr>
              <w:t>文化与旅游学院</w:t>
            </w:r>
          </w:p>
        </w:tc>
        <w:tc>
          <w:tcPr>
            <w:tcW w:w="2347"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副教授</w:t>
            </w:r>
          </w:p>
        </w:tc>
        <w:tc>
          <w:tcPr>
            <w:tcW w:w="1641" w:type="dxa"/>
            <w:shd w:val="clear" w:color="auto" w:fill="auto"/>
            <w:vAlign w:val="center"/>
          </w:tcPr>
          <w:p w:rsidR="00F86144" w:rsidRDefault="00F86144">
            <w:pPr>
              <w:jc w:val="center"/>
              <w:rPr>
                <w:rFonts w:ascii="仿宋" w:eastAsia="仿宋" w:hAnsi="仿宋" w:cs="Times New Roman"/>
                <w:szCs w:val="21"/>
              </w:rPr>
            </w:pPr>
          </w:p>
        </w:tc>
      </w:tr>
      <w:tr w:rsidR="00F86144">
        <w:trPr>
          <w:trHeight w:val="419"/>
          <w:jc w:val="center"/>
        </w:trPr>
        <w:tc>
          <w:tcPr>
            <w:tcW w:w="540" w:type="dxa"/>
            <w:shd w:val="clear" w:color="auto" w:fill="auto"/>
            <w:vAlign w:val="center"/>
          </w:tcPr>
          <w:p w:rsidR="00F86144" w:rsidRDefault="00432996">
            <w:pPr>
              <w:jc w:val="center"/>
              <w:rPr>
                <w:rFonts w:ascii="仿宋" w:eastAsia="仿宋" w:hAnsi="仿宋" w:cs="Times New Roman"/>
                <w:szCs w:val="21"/>
              </w:rPr>
            </w:pPr>
            <w:r>
              <w:rPr>
                <w:rFonts w:ascii="仿宋" w:eastAsia="仿宋" w:hAnsi="仿宋" w:cs="Times New Roman" w:hint="eastAsia"/>
                <w:szCs w:val="21"/>
              </w:rPr>
              <w:t>5</w:t>
            </w:r>
          </w:p>
        </w:tc>
        <w:tc>
          <w:tcPr>
            <w:tcW w:w="1482"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薛江枫</w:t>
            </w:r>
          </w:p>
        </w:tc>
        <w:tc>
          <w:tcPr>
            <w:tcW w:w="3130" w:type="dxa"/>
            <w:shd w:val="clear" w:color="auto" w:fill="auto"/>
            <w:vAlign w:val="center"/>
          </w:tcPr>
          <w:p w:rsidR="00F86144" w:rsidRDefault="00432996">
            <w:pPr>
              <w:jc w:val="center"/>
              <w:rPr>
                <w:rFonts w:ascii="仿宋" w:eastAsia="仿宋" w:hAnsi="仿宋" w:cs="Times New Roman"/>
                <w:szCs w:val="21"/>
              </w:rPr>
            </w:pPr>
            <w:r>
              <w:rPr>
                <w:rFonts w:ascii="仿宋" w:eastAsia="仿宋" w:hAnsi="仿宋" w:cs="Times New Roman" w:hint="eastAsia"/>
                <w:szCs w:val="21"/>
              </w:rPr>
              <w:t>文化与旅游学院</w:t>
            </w:r>
          </w:p>
        </w:tc>
        <w:tc>
          <w:tcPr>
            <w:tcW w:w="2347"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讲师</w:t>
            </w:r>
          </w:p>
        </w:tc>
        <w:tc>
          <w:tcPr>
            <w:tcW w:w="1641" w:type="dxa"/>
            <w:shd w:val="clear" w:color="auto" w:fill="auto"/>
            <w:vAlign w:val="center"/>
          </w:tcPr>
          <w:p w:rsidR="00F86144" w:rsidRDefault="00F86144">
            <w:pPr>
              <w:jc w:val="center"/>
              <w:rPr>
                <w:rFonts w:ascii="仿宋" w:eastAsia="仿宋" w:hAnsi="仿宋" w:cs="Times New Roman"/>
                <w:szCs w:val="21"/>
              </w:rPr>
            </w:pPr>
          </w:p>
        </w:tc>
      </w:tr>
      <w:tr w:rsidR="00F86144">
        <w:trPr>
          <w:trHeight w:val="419"/>
          <w:jc w:val="center"/>
        </w:trPr>
        <w:tc>
          <w:tcPr>
            <w:tcW w:w="540"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6</w:t>
            </w:r>
          </w:p>
        </w:tc>
        <w:tc>
          <w:tcPr>
            <w:tcW w:w="1482" w:type="dxa"/>
            <w:shd w:val="clear" w:color="auto" w:fill="auto"/>
            <w:vAlign w:val="center"/>
          </w:tcPr>
          <w:p w:rsidR="00F86144" w:rsidRDefault="00432996">
            <w:pPr>
              <w:jc w:val="center"/>
              <w:rPr>
                <w:rFonts w:ascii="仿宋" w:eastAsia="仿宋" w:hAnsi="仿宋" w:cs="Times New Roman"/>
                <w:szCs w:val="21"/>
              </w:rPr>
            </w:pPr>
            <w:r>
              <w:rPr>
                <w:rFonts w:ascii="仿宋" w:eastAsia="仿宋" w:hAnsi="仿宋" w:cs="Times New Roman" w:hint="eastAsia"/>
                <w:szCs w:val="21"/>
              </w:rPr>
              <w:t>高嫚莉</w:t>
            </w:r>
          </w:p>
        </w:tc>
        <w:tc>
          <w:tcPr>
            <w:tcW w:w="3130" w:type="dxa"/>
            <w:shd w:val="clear" w:color="auto" w:fill="auto"/>
            <w:vAlign w:val="center"/>
          </w:tcPr>
          <w:p w:rsidR="00F86144" w:rsidRDefault="00432996">
            <w:pPr>
              <w:jc w:val="center"/>
              <w:rPr>
                <w:rFonts w:ascii="仿宋" w:eastAsia="仿宋" w:hAnsi="仿宋" w:cs="Times New Roman"/>
                <w:szCs w:val="21"/>
              </w:rPr>
            </w:pPr>
            <w:r>
              <w:rPr>
                <w:rFonts w:ascii="仿宋" w:eastAsia="仿宋" w:hAnsi="仿宋" w:cs="Times New Roman" w:hint="eastAsia"/>
                <w:szCs w:val="21"/>
              </w:rPr>
              <w:t>洛阳云七汉服民宿</w:t>
            </w:r>
          </w:p>
        </w:tc>
        <w:tc>
          <w:tcPr>
            <w:tcW w:w="2347"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国际化妆师</w:t>
            </w:r>
          </w:p>
        </w:tc>
        <w:tc>
          <w:tcPr>
            <w:tcW w:w="1641" w:type="dxa"/>
            <w:shd w:val="clear" w:color="auto" w:fill="auto"/>
            <w:vAlign w:val="center"/>
          </w:tcPr>
          <w:p w:rsidR="00F86144" w:rsidRDefault="00F86144">
            <w:pPr>
              <w:jc w:val="center"/>
              <w:rPr>
                <w:rFonts w:ascii="仿宋" w:eastAsia="仿宋" w:hAnsi="仿宋" w:cs="Times New Roman"/>
                <w:szCs w:val="21"/>
              </w:rPr>
            </w:pPr>
          </w:p>
        </w:tc>
      </w:tr>
      <w:tr w:rsidR="00F86144">
        <w:trPr>
          <w:trHeight w:val="419"/>
          <w:jc w:val="center"/>
        </w:trPr>
        <w:tc>
          <w:tcPr>
            <w:tcW w:w="540"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7</w:t>
            </w:r>
          </w:p>
        </w:tc>
        <w:tc>
          <w:tcPr>
            <w:tcW w:w="1482"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徐锦</w:t>
            </w:r>
          </w:p>
        </w:tc>
        <w:tc>
          <w:tcPr>
            <w:tcW w:w="3130"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戏曲艺术学院</w:t>
            </w:r>
          </w:p>
        </w:tc>
        <w:tc>
          <w:tcPr>
            <w:tcW w:w="2347"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助教</w:t>
            </w:r>
          </w:p>
        </w:tc>
        <w:tc>
          <w:tcPr>
            <w:tcW w:w="1641" w:type="dxa"/>
            <w:shd w:val="clear" w:color="auto" w:fill="auto"/>
            <w:vAlign w:val="center"/>
          </w:tcPr>
          <w:p w:rsidR="00F86144" w:rsidRDefault="00F86144">
            <w:pPr>
              <w:jc w:val="center"/>
              <w:rPr>
                <w:rFonts w:ascii="仿宋" w:eastAsia="仿宋" w:hAnsi="仿宋" w:cs="Times New Roman"/>
                <w:szCs w:val="21"/>
              </w:rPr>
            </w:pPr>
          </w:p>
        </w:tc>
      </w:tr>
      <w:tr w:rsidR="00F86144">
        <w:trPr>
          <w:trHeight w:val="419"/>
          <w:jc w:val="center"/>
        </w:trPr>
        <w:tc>
          <w:tcPr>
            <w:tcW w:w="540"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8</w:t>
            </w:r>
          </w:p>
        </w:tc>
        <w:tc>
          <w:tcPr>
            <w:tcW w:w="1482"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张莹</w:t>
            </w:r>
          </w:p>
        </w:tc>
        <w:tc>
          <w:tcPr>
            <w:tcW w:w="3130"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戏曲艺术学院</w:t>
            </w:r>
          </w:p>
        </w:tc>
        <w:tc>
          <w:tcPr>
            <w:tcW w:w="2347" w:type="dxa"/>
            <w:shd w:val="clear" w:color="auto" w:fill="auto"/>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助教</w:t>
            </w:r>
          </w:p>
        </w:tc>
        <w:tc>
          <w:tcPr>
            <w:tcW w:w="1641" w:type="dxa"/>
            <w:shd w:val="clear" w:color="auto" w:fill="auto"/>
            <w:vAlign w:val="center"/>
          </w:tcPr>
          <w:p w:rsidR="00F86144" w:rsidRDefault="00F86144">
            <w:pPr>
              <w:jc w:val="center"/>
              <w:rPr>
                <w:rFonts w:ascii="仿宋" w:eastAsia="仿宋" w:hAnsi="仿宋" w:cs="Times New Roman"/>
                <w:szCs w:val="21"/>
              </w:rPr>
            </w:pPr>
          </w:p>
        </w:tc>
      </w:tr>
      <w:tr w:rsidR="00F86144">
        <w:trPr>
          <w:trHeight w:val="429"/>
          <w:jc w:val="center"/>
        </w:trPr>
        <w:tc>
          <w:tcPr>
            <w:tcW w:w="540" w:type="dxa"/>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9</w:t>
            </w:r>
          </w:p>
        </w:tc>
        <w:tc>
          <w:tcPr>
            <w:tcW w:w="1482" w:type="dxa"/>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李嘉诚</w:t>
            </w:r>
          </w:p>
        </w:tc>
        <w:tc>
          <w:tcPr>
            <w:tcW w:w="3130" w:type="dxa"/>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洛阳市曲剧院演艺有限公司</w:t>
            </w:r>
          </w:p>
        </w:tc>
        <w:tc>
          <w:tcPr>
            <w:tcW w:w="2347" w:type="dxa"/>
            <w:vAlign w:val="center"/>
          </w:tcPr>
          <w:p w:rsidR="00F86144" w:rsidRDefault="00432996">
            <w:pPr>
              <w:jc w:val="center"/>
              <w:rPr>
                <w:rFonts w:ascii="仿宋" w:eastAsia="仿宋" w:hAnsi="仿宋" w:cs="Times New Roman"/>
                <w:szCs w:val="21"/>
              </w:rPr>
            </w:pPr>
            <w:r>
              <w:rPr>
                <w:rStyle w:val="NormalCharacter"/>
                <w:rFonts w:ascii="仿宋" w:eastAsia="仿宋" w:hAnsi="仿宋" w:cs="Times New Roman" w:hint="eastAsia"/>
                <w:szCs w:val="21"/>
              </w:rPr>
              <w:t>2017</w:t>
            </w:r>
            <w:r>
              <w:rPr>
                <w:rStyle w:val="NormalCharacter"/>
                <w:rFonts w:ascii="仿宋" w:eastAsia="仿宋" w:hAnsi="仿宋" w:cs="Times New Roman" w:hint="eastAsia"/>
                <w:szCs w:val="21"/>
              </w:rPr>
              <w:t>届优秀毕业生</w:t>
            </w:r>
          </w:p>
        </w:tc>
        <w:tc>
          <w:tcPr>
            <w:tcW w:w="1641" w:type="dxa"/>
            <w:vAlign w:val="center"/>
          </w:tcPr>
          <w:p w:rsidR="00F86144" w:rsidRDefault="00F86144">
            <w:pPr>
              <w:jc w:val="center"/>
              <w:rPr>
                <w:rFonts w:ascii="仿宋" w:eastAsia="仿宋" w:hAnsi="仿宋" w:cs="Times New Roman"/>
                <w:szCs w:val="21"/>
              </w:rPr>
            </w:pPr>
          </w:p>
        </w:tc>
      </w:tr>
    </w:tbl>
    <w:p w:rsidR="00F86144" w:rsidRDefault="00432996">
      <w:pPr>
        <w:pStyle w:val="UserStyle5"/>
        <w:spacing w:before="0" w:beforeAutospacing="0" w:after="0" w:afterAutospacing="0" w:line="240" w:lineRule="auto"/>
        <w:ind w:firstLine="640"/>
        <w:rPr>
          <w:rStyle w:val="NormalCharacter"/>
          <w:rFonts w:ascii="仿宋" w:eastAsia="仿宋" w:hAnsi="仿宋"/>
          <w:sz w:val="32"/>
          <w:szCs w:val="32"/>
        </w:rPr>
      </w:pPr>
      <w:r>
        <w:rPr>
          <w:rStyle w:val="NormalCharacter"/>
          <w:rFonts w:ascii="仿宋" w:eastAsia="仿宋" w:hAnsi="仿宋"/>
          <w:sz w:val="32"/>
          <w:szCs w:val="32"/>
        </w:rPr>
        <w:t>复核人：</w:t>
      </w:r>
    </w:p>
    <w:p w:rsidR="00F86144" w:rsidRDefault="00F86144">
      <w:pPr>
        <w:pStyle w:val="UserStyle5"/>
        <w:spacing w:before="0" w:beforeAutospacing="0" w:after="0" w:afterAutospacing="0" w:line="240" w:lineRule="auto"/>
        <w:ind w:firstLine="640"/>
        <w:rPr>
          <w:rStyle w:val="NormalCharacter"/>
          <w:rFonts w:ascii="仿宋" w:eastAsia="仿宋" w:hAnsi="仿宋"/>
          <w:sz w:val="32"/>
          <w:szCs w:val="32"/>
        </w:rPr>
      </w:pPr>
    </w:p>
    <w:p w:rsidR="00F86144" w:rsidRDefault="00432996">
      <w:pPr>
        <w:jc w:val="left"/>
        <w:rPr>
          <w:rFonts w:ascii="宋体" w:hAnsi="宋体"/>
          <w:sz w:val="24"/>
        </w:rPr>
      </w:pPr>
      <w:r>
        <w:rPr>
          <w:rStyle w:val="NormalCharacter"/>
          <w:rFonts w:ascii="仿宋" w:eastAsia="仿宋" w:hAnsi="仿宋" w:hint="eastAsia"/>
          <w:sz w:val="32"/>
          <w:szCs w:val="32"/>
        </w:rPr>
        <w:t xml:space="preserve">                         </w:t>
      </w:r>
      <w:r>
        <w:rPr>
          <w:rStyle w:val="NormalCharacter"/>
          <w:rFonts w:ascii="仿宋" w:eastAsia="仿宋" w:hAnsi="仿宋" w:hint="eastAsia"/>
          <w:sz w:val="32"/>
          <w:szCs w:val="32"/>
        </w:rPr>
        <w:t>专业负责人（签字）：</w:t>
      </w:r>
      <w:r>
        <w:rPr>
          <w:rStyle w:val="NormalCharacter"/>
          <w:rFonts w:ascii="仿宋" w:eastAsia="仿宋" w:hAnsi="仿宋"/>
          <w:sz w:val="32"/>
          <w:szCs w:val="32"/>
        </w:rPr>
        <w:br w:type="page"/>
      </w:r>
      <w:bookmarkStart w:id="0" w:name="_GoBack"/>
      <w:bookmarkEnd w:id="0"/>
      <w:r w:rsidR="005348AD">
        <w:rPr>
          <w:rFonts w:ascii="宋体" w:hAnsi="宋体"/>
          <w:sz w:val="24"/>
        </w:rPr>
        <w:lastRenderedPageBreak/>
        <w:t xml:space="preserve"> </w:t>
      </w:r>
    </w:p>
    <w:p w:rsidR="00F86144" w:rsidRDefault="00432996">
      <w:pPr>
        <w:spacing w:line="440" w:lineRule="exact"/>
        <w:jc w:val="center"/>
        <w:rPr>
          <w:rFonts w:ascii="华文仿宋" w:eastAsia="华文仿宋" w:hAnsi="华文仿宋"/>
          <w:b/>
          <w:sz w:val="32"/>
          <w:szCs w:val="32"/>
        </w:rPr>
      </w:pPr>
      <w:bookmarkStart w:id="1" w:name="_Toc312243478"/>
      <w:bookmarkEnd w:id="1"/>
      <w:r>
        <w:rPr>
          <w:rFonts w:ascii="华文仿宋" w:eastAsia="华文仿宋" w:hAnsi="华文仿宋" w:hint="eastAsia"/>
          <w:b/>
          <w:sz w:val="32"/>
          <w:szCs w:val="32"/>
        </w:rPr>
        <w:t>202</w:t>
      </w:r>
      <w:r>
        <w:rPr>
          <w:rFonts w:ascii="华文仿宋" w:eastAsia="华文仿宋" w:hAnsi="华文仿宋" w:hint="eastAsia"/>
          <w:b/>
          <w:sz w:val="32"/>
          <w:szCs w:val="32"/>
        </w:rPr>
        <w:t>3</w:t>
      </w:r>
      <w:r>
        <w:rPr>
          <w:rFonts w:ascii="华文仿宋" w:eastAsia="华文仿宋" w:hAnsi="华文仿宋" w:hint="eastAsia"/>
          <w:b/>
          <w:sz w:val="32"/>
          <w:szCs w:val="32"/>
        </w:rPr>
        <w:t>级</w:t>
      </w:r>
      <w:r>
        <w:rPr>
          <w:rFonts w:ascii="华文仿宋" w:eastAsia="华文仿宋" w:hAnsi="华文仿宋" w:hint="eastAsia"/>
          <w:b/>
          <w:sz w:val="32"/>
          <w:szCs w:val="32"/>
        </w:rPr>
        <w:t>人物形象设计</w:t>
      </w:r>
      <w:r>
        <w:rPr>
          <w:rFonts w:ascii="华文仿宋" w:eastAsia="华文仿宋" w:hAnsi="华文仿宋" w:hint="eastAsia"/>
          <w:b/>
          <w:sz w:val="32"/>
          <w:szCs w:val="32"/>
        </w:rPr>
        <w:t>专业人才培养方案</w:t>
      </w:r>
    </w:p>
    <w:p w:rsidR="00F86144" w:rsidRDefault="00F86144">
      <w:pPr>
        <w:spacing w:line="440" w:lineRule="exact"/>
        <w:rPr>
          <w:rFonts w:ascii="宋体" w:hAnsi="宋体"/>
          <w:sz w:val="24"/>
        </w:rPr>
      </w:pPr>
    </w:p>
    <w:p w:rsidR="00F86144" w:rsidRDefault="00432996">
      <w:pPr>
        <w:spacing w:beforeLines="50" w:before="156" w:line="440" w:lineRule="exact"/>
        <w:rPr>
          <w:rFonts w:ascii="宋体" w:hAnsi="宋体"/>
          <w:b/>
          <w:sz w:val="24"/>
        </w:rPr>
      </w:pPr>
      <w:r>
        <w:rPr>
          <w:rFonts w:ascii="宋体" w:hAnsi="宋体" w:hint="eastAsia"/>
          <w:b/>
          <w:sz w:val="24"/>
        </w:rPr>
        <w:t>一、专业名称</w:t>
      </w:r>
      <w:r>
        <w:rPr>
          <w:rFonts w:ascii="宋体" w:hAnsi="宋体" w:hint="eastAsia"/>
          <w:b/>
          <w:sz w:val="24"/>
        </w:rPr>
        <w:t>及</w:t>
      </w:r>
      <w:r>
        <w:rPr>
          <w:rFonts w:ascii="宋体" w:hAnsi="宋体" w:hint="eastAsia"/>
          <w:b/>
          <w:sz w:val="24"/>
        </w:rPr>
        <w:t>代码</w:t>
      </w:r>
      <w:r>
        <w:rPr>
          <w:rFonts w:ascii="宋体" w:hAnsi="宋体" w:hint="eastAsia"/>
          <w:b/>
          <w:sz w:val="24"/>
        </w:rPr>
        <w:t xml:space="preserve">                   </w:t>
      </w:r>
    </w:p>
    <w:p w:rsidR="00F86144" w:rsidRDefault="00432996">
      <w:pPr>
        <w:spacing w:beforeLines="50" w:before="156" w:line="440" w:lineRule="exact"/>
        <w:rPr>
          <w:rFonts w:ascii="宋体" w:hAnsi="宋体"/>
          <w:b/>
          <w:sz w:val="24"/>
        </w:rPr>
      </w:pPr>
      <w:r>
        <w:rPr>
          <w:rFonts w:ascii="宋体" w:hAnsi="宋体" w:hint="eastAsia"/>
          <w:sz w:val="24"/>
        </w:rPr>
        <w:t>专业名称：</w:t>
      </w:r>
      <w:r>
        <w:rPr>
          <w:rFonts w:ascii="宋体" w:hAnsi="宋体" w:hint="eastAsia"/>
          <w:sz w:val="24"/>
        </w:rPr>
        <w:t>人物形象设计</w:t>
      </w:r>
      <w:r>
        <w:rPr>
          <w:rFonts w:ascii="宋体" w:hAnsi="宋体" w:hint="eastAsia"/>
          <w:sz w:val="24"/>
        </w:rPr>
        <w:t xml:space="preserve">                                            </w:t>
      </w:r>
    </w:p>
    <w:p w:rsidR="00F86144" w:rsidRDefault="00432996">
      <w:pPr>
        <w:spacing w:line="440" w:lineRule="exact"/>
        <w:rPr>
          <w:rFonts w:ascii="宋体" w:hAnsi="宋体"/>
          <w:sz w:val="24"/>
        </w:rPr>
      </w:pPr>
      <w:r>
        <w:rPr>
          <w:rFonts w:ascii="宋体" w:hAnsi="宋体" w:hint="eastAsia"/>
          <w:sz w:val="24"/>
        </w:rPr>
        <w:t>专业代码：</w:t>
      </w:r>
      <w:r>
        <w:rPr>
          <w:rFonts w:ascii="宋体" w:hAnsi="宋体" w:cs="Times New Roman"/>
          <w:sz w:val="24"/>
        </w:rPr>
        <w:t>550117</w:t>
      </w:r>
    </w:p>
    <w:p w:rsidR="00F86144" w:rsidRDefault="00432996">
      <w:pPr>
        <w:numPr>
          <w:ilvl w:val="0"/>
          <w:numId w:val="1"/>
        </w:numPr>
        <w:spacing w:beforeLines="50" w:before="156" w:line="440" w:lineRule="exact"/>
        <w:rPr>
          <w:rFonts w:ascii="宋体" w:hAnsi="宋体"/>
          <w:b/>
          <w:sz w:val="24"/>
        </w:rPr>
      </w:pPr>
      <w:r>
        <w:rPr>
          <w:rFonts w:ascii="宋体" w:hAnsi="宋体" w:hint="eastAsia"/>
          <w:b/>
          <w:sz w:val="24"/>
        </w:rPr>
        <w:t>入学要求</w:t>
      </w:r>
    </w:p>
    <w:p w:rsidR="00F86144" w:rsidRDefault="00432996">
      <w:pPr>
        <w:spacing w:line="440" w:lineRule="exact"/>
        <w:rPr>
          <w:rFonts w:ascii="宋体" w:hAnsi="宋体"/>
          <w:b/>
          <w:sz w:val="24"/>
        </w:rPr>
      </w:pPr>
      <w:r>
        <w:rPr>
          <w:rFonts w:ascii="宋体" w:hAnsi="宋体" w:hint="eastAsia"/>
          <w:sz w:val="24"/>
        </w:rPr>
        <w:t>普通高级中学毕业，中等专业学校毕业或具备同等学力</w:t>
      </w:r>
    </w:p>
    <w:p w:rsidR="00F86144" w:rsidRDefault="00432996">
      <w:pPr>
        <w:spacing w:beforeLines="50" w:before="156" w:line="440" w:lineRule="exact"/>
        <w:rPr>
          <w:rFonts w:ascii="宋体" w:hAnsi="宋体"/>
          <w:b/>
          <w:sz w:val="24"/>
        </w:rPr>
      </w:pPr>
      <w:r>
        <w:rPr>
          <w:rFonts w:ascii="宋体" w:hAnsi="宋体" w:hint="eastAsia"/>
          <w:b/>
          <w:sz w:val="24"/>
        </w:rPr>
        <w:t>三、修业年限</w:t>
      </w:r>
    </w:p>
    <w:p w:rsidR="00F86144" w:rsidRDefault="00432996">
      <w:pPr>
        <w:spacing w:line="440" w:lineRule="exact"/>
        <w:rPr>
          <w:rFonts w:ascii="宋体" w:hAnsi="宋体"/>
          <w:sz w:val="24"/>
        </w:rPr>
      </w:pPr>
      <w:r>
        <w:rPr>
          <w:rFonts w:ascii="宋体" w:hAnsi="宋体" w:hint="eastAsia"/>
          <w:sz w:val="24"/>
        </w:rPr>
        <w:t>学制：三年</w:t>
      </w:r>
    </w:p>
    <w:p w:rsidR="00F86144" w:rsidRDefault="00432996">
      <w:pPr>
        <w:spacing w:line="440" w:lineRule="exact"/>
        <w:rPr>
          <w:rFonts w:ascii="宋体" w:hAnsi="宋体"/>
          <w:sz w:val="24"/>
        </w:rPr>
      </w:pPr>
      <w:r>
        <w:rPr>
          <w:rFonts w:ascii="宋体" w:hAnsi="宋体" w:hint="eastAsia"/>
          <w:sz w:val="24"/>
        </w:rPr>
        <w:t>学历：大专</w:t>
      </w:r>
    </w:p>
    <w:p w:rsidR="00F86144" w:rsidRDefault="00432996">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F86144">
        <w:trPr>
          <w:trHeight w:hRule="exact" w:val="1140"/>
        </w:trPr>
        <w:tc>
          <w:tcPr>
            <w:tcW w:w="1384" w:type="dxa"/>
            <w:vAlign w:val="center"/>
          </w:tcPr>
          <w:p w:rsidR="00F86144" w:rsidRDefault="00432996">
            <w:pPr>
              <w:spacing w:line="440" w:lineRule="exact"/>
              <w:rPr>
                <w:rFonts w:ascii="宋体" w:hAnsi="宋体"/>
                <w:sz w:val="18"/>
                <w:szCs w:val="18"/>
              </w:rPr>
            </w:pPr>
            <w:r>
              <w:rPr>
                <w:rFonts w:ascii="宋体" w:hAnsi="宋体" w:hint="eastAsia"/>
                <w:sz w:val="18"/>
                <w:szCs w:val="18"/>
              </w:rPr>
              <w:t>所属专业大类（代码）</w:t>
            </w:r>
          </w:p>
        </w:tc>
        <w:tc>
          <w:tcPr>
            <w:tcW w:w="1276" w:type="dxa"/>
            <w:vAlign w:val="center"/>
          </w:tcPr>
          <w:p w:rsidR="00F86144" w:rsidRDefault="00432996">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rsidR="00F86144" w:rsidRDefault="00432996">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276" w:type="dxa"/>
            <w:vAlign w:val="center"/>
          </w:tcPr>
          <w:p w:rsidR="00F86144" w:rsidRDefault="00432996">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rsidR="00F86144" w:rsidRDefault="00432996">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417" w:type="dxa"/>
            <w:vAlign w:val="center"/>
          </w:tcPr>
          <w:p w:rsidR="00F86144" w:rsidRDefault="00432996">
            <w:pPr>
              <w:spacing w:line="440" w:lineRule="exact"/>
              <w:jc w:val="center"/>
              <w:rPr>
                <w:rFonts w:ascii="宋体" w:hAnsi="宋体" w:cs="Tahoma"/>
                <w:bCs/>
                <w:kern w:val="0"/>
                <w:sz w:val="18"/>
                <w:szCs w:val="18"/>
              </w:rPr>
            </w:pPr>
            <w:r>
              <w:rPr>
                <w:rFonts w:ascii="宋体" w:hAnsi="宋体" w:cs="Tahoma" w:hint="eastAsia"/>
                <w:bCs/>
                <w:kern w:val="0"/>
                <w:sz w:val="18"/>
                <w:szCs w:val="18"/>
              </w:rPr>
              <w:t>主要职业类别</w:t>
            </w:r>
          </w:p>
          <w:p w:rsidR="00F86144" w:rsidRDefault="00432996">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512" w:type="dxa"/>
            <w:vAlign w:val="center"/>
          </w:tcPr>
          <w:p w:rsidR="00F86144" w:rsidRDefault="00432996">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657" w:type="dxa"/>
            <w:vAlign w:val="center"/>
          </w:tcPr>
          <w:p w:rsidR="00F86144" w:rsidRDefault="00432996">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F86144">
        <w:trPr>
          <w:trHeight w:hRule="exact" w:val="3683"/>
        </w:trPr>
        <w:tc>
          <w:tcPr>
            <w:tcW w:w="1384" w:type="dxa"/>
            <w:vAlign w:val="center"/>
          </w:tcPr>
          <w:p w:rsidR="00F86144" w:rsidRDefault="00432996">
            <w:pPr>
              <w:spacing w:line="440" w:lineRule="exact"/>
              <w:rPr>
                <w:rFonts w:ascii="宋体" w:hAnsi="宋体" w:cs="Times New Roman"/>
                <w:sz w:val="18"/>
                <w:szCs w:val="18"/>
              </w:rPr>
            </w:pPr>
            <w:r>
              <w:rPr>
                <w:rFonts w:ascii="宋体" w:hAnsi="宋体" w:cs="Times New Roman" w:hint="eastAsia"/>
                <w:sz w:val="18"/>
                <w:szCs w:val="18"/>
              </w:rPr>
              <w:t>文化艺术大类</w:t>
            </w:r>
          </w:p>
          <w:p w:rsidR="00F86144" w:rsidRDefault="00432996">
            <w:pPr>
              <w:spacing w:line="440" w:lineRule="exact"/>
              <w:rPr>
                <w:rFonts w:ascii="宋体" w:hAnsi="宋体" w:cs="Tahoma"/>
                <w:bCs/>
                <w:kern w:val="0"/>
                <w:sz w:val="18"/>
                <w:szCs w:val="18"/>
              </w:rPr>
            </w:pPr>
            <w:r>
              <w:rPr>
                <w:rFonts w:ascii="宋体" w:hAnsi="宋体" w:cs="Times New Roman" w:hint="eastAsia"/>
                <w:sz w:val="18"/>
                <w:szCs w:val="18"/>
              </w:rPr>
              <w:t>（</w:t>
            </w:r>
            <w:r>
              <w:rPr>
                <w:rFonts w:ascii="宋体" w:hAnsi="宋体" w:cs="Times New Roman" w:hint="eastAsia"/>
                <w:sz w:val="18"/>
                <w:szCs w:val="18"/>
              </w:rPr>
              <w:t>5</w:t>
            </w:r>
            <w:r>
              <w:rPr>
                <w:rFonts w:ascii="宋体" w:hAnsi="宋体" w:cs="Times New Roman" w:hint="eastAsia"/>
                <w:sz w:val="18"/>
                <w:szCs w:val="18"/>
              </w:rPr>
              <w:t>5</w:t>
            </w:r>
            <w:r>
              <w:rPr>
                <w:rFonts w:ascii="宋体" w:hAnsi="宋体" w:cs="Times New Roman" w:hint="eastAsia"/>
                <w:sz w:val="18"/>
                <w:szCs w:val="18"/>
              </w:rPr>
              <w:t>）</w:t>
            </w:r>
          </w:p>
        </w:tc>
        <w:tc>
          <w:tcPr>
            <w:tcW w:w="1276" w:type="dxa"/>
            <w:vAlign w:val="center"/>
          </w:tcPr>
          <w:p w:rsidR="00F86144" w:rsidRDefault="00432996">
            <w:pPr>
              <w:spacing w:line="440" w:lineRule="exact"/>
              <w:rPr>
                <w:rFonts w:ascii="宋体" w:hAnsi="宋体" w:cs="Times New Roman"/>
                <w:sz w:val="18"/>
                <w:szCs w:val="18"/>
              </w:rPr>
            </w:pPr>
            <w:r>
              <w:rPr>
                <w:rFonts w:ascii="宋体" w:hAnsi="宋体" w:cs="Times New Roman" w:hint="eastAsia"/>
                <w:sz w:val="18"/>
                <w:szCs w:val="18"/>
              </w:rPr>
              <w:t>艺术设计类</w:t>
            </w:r>
          </w:p>
          <w:p w:rsidR="00F86144" w:rsidRDefault="00432996">
            <w:pPr>
              <w:spacing w:line="440" w:lineRule="exact"/>
              <w:rPr>
                <w:rFonts w:ascii="宋体" w:hAnsi="宋体" w:cs="Tahoma"/>
                <w:bCs/>
                <w:kern w:val="0"/>
                <w:sz w:val="18"/>
                <w:szCs w:val="18"/>
              </w:rPr>
            </w:pPr>
            <w:r>
              <w:rPr>
                <w:rFonts w:ascii="宋体" w:hAnsi="宋体" w:cs="Times New Roman" w:hint="eastAsia"/>
                <w:sz w:val="18"/>
                <w:szCs w:val="18"/>
              </w:rPr>
              <w:t>（</w:t>
            </w:r>
            <w:r>
              <w:rPr>
                <w:rFonts w:ascii="宋体" w:hAnsi="宋体" w:cs="Times New Roman" w:hint="eastAsia"/>
                <w:sz w:val="18"/>
                <w:szCs w:val="18"/>
              </w:rPr>
              <w:t>5</w:t>
            </w:r>
            <w:r>
              <w:rPr>
                <w:rFonts w:ascii="宋体" w:hAnsi="宋体" w:cs="Times New Roman" w:hint="eastAsia"/>
                <w:sz w:val="18"/>
                <w:szCs w:val="18"/>
              </w:rPr>
              <w:t>501</w:t>
            </w:r>
            <w:r>
              <w:rPr>
                <w:rFonts w:ascii="宋体" w:hAnsi="宋体" w:cs="Times New Roman" w:hint="eastAsia"/>
                <w:sz w:val="18"/>
                <w:szCs w:val="18"/>
              </w:rPr>
              <w:t>）</w:t>
            </w:r>
          </w:p>
        </w:tc>
        <w:tc>
          <w:tcPr>
            <w:tcW w:w="1276" w:type="dxa"/>
            <w:vAlign w:val="center"/>
          </w:tcPr>
          <w:p w:rsidR="00F86144" w:rsidRDefault="00432996">
            <w:pPr>
              <w:spacing w:line="440" w:lineRule="exact"/>
              <w:rPr>
                <w:rFonts w:ascii="宋体" w:hAnsi="宋体" w:cs="Times New Roman"/>
                <w:sz w:val="18"/>
                <w:szCs w:val="18"/>
              </w:rPr>
            </w:pPr>
            <w:r>
              <w:rPr>
                <w:rFonts w:ascii="宋体" w:hAnsi="宋体" w:cs="Times New Roman" w:hint="eastAsia"/>
                <w:sz w:val="18"/>
                <w:szCs w:val="18"/>
              </w:rPr>
              <w:t>文化艺术业（</w:t>
            </w:r>
            <w:r>
              <w:rPr>
                <w:rFonts w:ascii="宋体" w:hAnsi="宋体" w:cs="Times New Roman" w:hint="eastAsia"/>
                <w:sz w:val="18"/>
                <w:szCs w:val="18"/>
              </w:rPr>
              <w:t>88</w:t>
            </w:r>
            <w:r>
              <w:rPr>
                <w:rFonts w:ascii="宋体" w:hAnsi="宋体" w:cs="Times New Roman" w:hint="eastAsia"/>
                <w:sz w:val="18"/>
                <w:szCs w:val="18"/>
              </w:rPr>
              <w:t>）；</w:t>
            </w:r>
          </w:p>
          <w:p w:rsidR="00F86144" w:rsidRDefault="00432996">
            <w:pPr>
              <w:spacing w:line="440" w:lineRule="exact"/>
              <w:rPr>
                <w:rFonts w:ascii="宋体" w:hAnsi="宋体" w:cs="Tahoma"/>
                <w:bCs/>
                <w:kern w:val="0"/>
                <w:sz w:val="18"/>
                <w:szCs w:val="18"/>
              </w:rPr>
            </w:pPr>
            <w:r>
              <w:rPr>
                <w:rFonts w:ascii="宋体" w:hAnsi="宋体" w:cs="Times New Roman" w:hint="eastAsia"/>
                <w:sz w:val="18"/>
                <w:szCs w:val="18"/>
              </w:rPr>
              <w:t>教育（</w:t>
            </w:r>
            <w:r>
              <w:rPr>
                <w:rFonts w:ascii="宋体" w:hAnsi="宋体" w:cs="Times New Roman" w:hint="eastAsia"/>
                <w:sz w:val="18"/>
                <w:szCs w:val="18"/>
              </w:rPr>
              <w:t>83</w:t>
            </w:r>
            <w:r>
              <w:rPr>
                <w:rFonts w:ascii="宋体" w:hAnsi="宋体" w:cs="Times New Roman" w:hint="eastAsia"/>
                <w:sz w:val="18"/>
                <w:szCs w:val="18"/>
              </w:rPr>
              <w:t>）</w:t>
            </w:r>
          </w:p>
        </w:tc>
        <w:tc>
          <w:tcPr>
            <w:tcW w:w="1417" w:type="dxa"/>
            <w:vAlign w:val="center"/>
          </w:tcPr>
          <w:p w:rsidR="00F86144" w:rsidRDefault="00432996">
            <w:pPr>
              <w:spacing w:line="440" w:lineRule="exact"/>
              <w:rPr>
                <w:rFonts w:ascii="宋体" w:hAnsi="宋体" w:cs="Times New Roman"/>
                <w:sz w:val="18"/>
                <w:szCs w:val="18"/>
              </w:rPr>
            </w:pPr>
            <w:r>
              <w:rPr>
                <w:rFonts w:ascii="宋体" w:hAnsi="宋体" w:cs="Times New Roman" w:hint="eastAsia"/>
                <w:sz w:val="18"/>
                <w:szCs w:val="18"/>
              </w:rPr>
              <w:t>群众文化服务人员</w:t>
            </w:r>
          </w:p>
          <w:p w:rsidR="00F86144" w:rsidRDefault="00432996">
            <w:pPr>
              <w:spacing w:line="440" w:lineRule="exact"/>
              <w:rPr>
                <w:rFonts w:ascii="宋体" w:hAnsi="宋体" w:cs="Times New Roman"/>
                <w:sz w:val="18"/>
                <w:szCs w:val="18"/>
              </w:rPr>
            </w:pPr>
            <w:r>
              <w:rPr>
                <w:rFonts w:ascii="宋体" w:hAnsi="宋体" w:cs="Times New Roman" w:hint="eastAsia"/>
                <w:sz w:val="18"/>
                <w:szCs w:val="18"/>
              </w:rPr>
              <w:t>（</w:t>
            </w:r>
            <w:r>
              <w:rPr>
                <w:rFonts w:ascii="宋体" w:hAnsi="宋体" w:cs="Times New Roman" w:hint="eastAsia"/>
                <w:sz w:val="18"/>
                <w:szCs w:val="18"/>
              </w:rPr>
              <w:t>4</w:t>
            </w:r>
            <w:r>
              <w:rPr>
                <w:rFonts w:ascii="宋体" w:hAnsi="宋体" w:cs="Times New Roman" w:hint="eastAsia"/>
                <w:sz w:val="18"/>
                <w:szCs w:val="18"/>
              </w:rPr>
              <w:t>—</w:t>
            </w:r>
            <w:r>
              <w:rPr>
                <w:rFonts w:ascii="宋体" w:hAnsi="宋体" w:cs="Times New Roman" w:hint="eastAsia"/>
                <w:sz w:val="18"/>
                <w:szCs w:val="18"/>
              </w:rPr>
              <w:t>13</w:t>
            </w:r>
            <w:r>
              <w:rPr>
                <w:rFonts w:ascii="宋体" w:hAnsi="宋体" w:cs="Times New Roman" w:hint="eastAsia"/>
                <w:sz w:val="18"/>
                <w:szCs w:val="18"/>
              </w:rPr>
              <w:t>—</w:t>
            </w:r>
            <w:r>
              <w:rPr>
                <w:rFonts w:ascii="宋体" w:hAnsi="宋体" w:cs="Times New Roman" w:hint="eastAsia"/>
                <w:sz w:val="18"/>
                <w:szCs w:val="18"/>
              </w:rPr>
              <w:t>01</w:t>
            </w:r>
            <w:r>
              <w:rPr>
                <w:rFonts w:ascii="宋体" w:hAnsi="宋体" w:cs="Times New Roman" w:hint="eastAsia"/>
                <w:sz w:val="18"/>
                <w:szCs w:val="18"/>
              </w:rPr>
              <w:t>）</w:t>
            </w:r>
          </w:p>
          <w:p w:rsidR="00F86144" w:rsidRDefault="00432996">
            <w:pPr>
              <w:spacing w:line="440" w:lineRule="exact"/>
              <w:rPr>
                <w:rFonts w:ascii="宋体" w:hAnsi="宋体" w:cs="Tahoma"/>
                <w:bCs/>
                <w:kern w:val="0"/>
                <w:sz w:val="18"/>
                <w:szCs w:val="18"/>
              </w:rPr>
            </w:pPr>
            <w:r>
              <w:rPr>
                <w:rFonts w:ascii="宋体" w:hAnsi="宋体" w:cs="Times New Roman" w:hint="eastAsia"/>
                <w:sz w:val="18"/>
                <w:szCs w:val="18"/>
              </w:rPr>
              <w:t>其他教学人员（</w:t>
            </w:r>
            <w:r>
              <w:rPr>
                <w:rFonts w:ascii="宋体" w:hAnsi="宋体" w:cs="Times New Roman" w:hint="eastAsia"/>
                <w:sz w:val="18"/>
                <w:szCs w:val="18"/>
              </w:rPr>
              <w:t>2</w:t>
            </w:r>
            <w:r>
              <w:rPr>
                <w:rFonts w:ascii="宋体" w:hAnsi="宋体" w:cs="Times New Roman" w:hint="eastAsia"/>
                <w:sz w:val="18"/>
                <w:szCs w:val="18"/>
              </w:rPr>
              <w:t>—</w:t>
            </w:r>
            <w:r>
              <w:rPr>
                <w:rFonts w:ascii="宋体" w:hAnsi="宋体" w:cs="Times New Roman" w:hint="eastAsia"/>
                <w:sz w:val="18"/>
                <w:szCs w:val="18"/>
              </w:rPr>
              <w:t>08</w:t>
            </w:r>
            <w:r>
              <w:rPr>
                <w:rFonts w:ascii="宋体" w:hAnsi="宋体" w:cs="Times New Roman" w:hint="eastAsia"/>
                <w:sz w:val="18"/>
                <w:szCs w:val="18"/>
              </w:rPr>
              <w:t>—</w:t>
            </w:r>
            <w:r>
              <w:rPr>
                <w:rFonts w:ascii="宋体" w:hAnsi="宋体" w:cs="Times New Roman" w:hint="eastAsia"/>
                <w:sz w:val="18"/>
                <w:szCs w:val="18"/>
              </w:rPr>
              <w:t>99</w:t>
            </w:r>
            <w:r>
              <w:rPr>
                <w:rFonts w:ascii="宋体" w:hAnsi="宋体" w:cs="Times New Roman" w:hint="eastAsia"/>
                <w:sz w:val="18"/>
                <w:szCs w:val="18"/>
              </w:rPr>
              <w:t>）</w:t>
            </w:r>
          </w:p>
        </w:tc>
        <w:tc>
          <w:tcPr>
            <w:tcW w:w="1512" w:type="dxa"/>
            <w:vAlign w:val="center"/>
          </w:tcPr>
          <w:p w:rsidR="00F86144" w:rsidRDefault="00432996">
            <w:pPr>
              <w:spacing w:line="440" w:lineRule="exact"/>
              <w:rPr>
                <w:rFonts w:ascii="宋体" w:hAnsi="宋体" w:cs="Times New Roman"/>
                <w:sz w:val="18"/>
                <w:szCs w:val="18"/>
              </w:rPr>
            </w:pPr>
            <w:r>
              <w:rPr>
                <w:rFonts w:ascii="宋体" w:hAnsi="宋体" w:cs="Times New Roman" w:hint="eastAsia"/>
                <w:sz w:val="18"/>
                <w:szCs w:val="18"/>
              </w:rPr>
              <w:t>戏曲造型设计师；</w:t>
            </w:r>
          </w:p>
          <w:p w:rsidR="00F86144" w:rsidRDefault="00432996">
            <w:pPr>
              <w:spacing w:line="440" w:lineRule="exact"/>
              <w:rPr>
                <w:rFonts w:ascii="宋体" w:hAnsi="宋体" w:cs="Times New Roman"/>
                <w:sz w:val="18"/>
                <w:szCs w:val="18"/>
              </w:rPr>
            </w:pPr>
            <w:r>
              <w:rPr>
                <w:rFonts w:ascii="宋体" w:hAnsi="宋体" w:cs="Times New Roman" w:hint="eastAsia"/>
                <w:sz w:val="18"/>
                <w:szCs w:val="18"/>
              </w:rPr>
              <w:t>戏曲化妆师；</w:t>
            </w:r>
          </w:p>
          <w:p w:rsidR="00F86144" w:rsidRDefault="00432996">
            <w:pPr>
              <w:spacing w:line="440" w:lineRule="exact"/>
              <w:rPr>
                <w:rFonts w:ascii="宋体" w:hAnsi="宋体" w:cs="Times New Roman"/>
                <w:sz w:val="18"/>
                <w:szCs w:val="18"/>
              </w:rPr>
            </w:pPr>
            <w:r>
              <w:rPr>
                <w:rFonts w:ascii="宋体" w:hAnsi="宋体" w:cs="Times New Roman" w:hint="eastAsia"/>
                <w:sz w:val="18"/>
                <w:szCs w:val="18"/>
              </w:rPr>
              <w:t>形象设计师；服装形象顾问；</w:t>
            </w:r>
          </w:p>
          <w:p w:rsidR="00F86144" w:rsidRDefault="00432996">
            <w:pPr>
              <w:spacing w:line="440" w:lineRule="exact"/>
              <w:rPr>
                <w:rFonts w:ascii="宋体" w:hAnsi="宋体" w:cs="Times New Roman"/>
                <w:sz w:val="18"/>
                <w:szCs w:val="18"/>
              </w:rPr>
            </w:pPr>
            <w:r>
              <w:rPr>
                <w:rFonts w:ascii="宋体" w:hAnsi="宋体" w:cs="Times New Roman" w:hint="eastAsia"/>
                <w:sz w:val="18"/>
                <w:szCs w:val="18"/>
              </w:rPr>
              <w:t>中高级化妆师；</w:t>
            </w:r>
          </w:p>
          <w:p w:rsidR="00F86144" w:rsidRDefault="00432996">
            <w:pPr>
              <w:spacing w:line="440" w:lineRule="exact"/>
              <w:rPr>
                <w:rFonts w:ascii="宋体" w:hAnsi="宋体" w:cs="Tahoma"/>
                <w:bCs/>
                <w:kern w:val="0"/>
                <w:sz w:val="18"/>
                <w:szCs w:val="18"/>
              </w:rPr>
            </w:pPr>
            <w:r>
              <w:rPr>
                <w:rFonts w:ascii="宋体" w:hAnsi="宋体" w:cs="Times New Roman" w:hint="eastAsia"/>
                <w:sz w:val="18"/>
                <w:szCs w:val="18"/>
              </w:rPr>
              <w:t>中高级美容师</w:t>
            </w:r>
          </w:p>
        </w:tc>
        <w:tc>
          <w:tcPr>
            <w:tcW w:w="1657" w:type="dxa"/>
            <w:vAlign w:val="center"/>
          </w:tcPr>
          <w:p w:rsidR="00F86144" w:rsidRDefault="00432996">
            <w:pPr>
              <w:spacing w:line="440" w:lineRule="exact"/>
              <w:rPr>
                <w:rFonts w:ascii="宋体" w:hAnsi="宋体" w:cs="Tahoma"/>
                <w:bCs/>
                <w:kern w:val="0"/>
                <w:sz w:val="18"/>
                <w:szCs w:val="18"/>
              </w:rPr>
            </w:pPr>
            <w:r>
              <w:rPr>
                <w:rFonts w:ascii="宋体" w:hAnsi="宋体" w:cs="Times New Roman" w:hint="eastAsia"/>
                <w:sz w:val="18"/>
                <w:szCs w:val="18"/>
              </w:rPr>
              <w:t>化妆师证；造型师证</w:t>
            </w:r>
          </w:p>
        </w:tc>
      </w:tr>
    </w:tbl>
    <w:p w:rsidR="00F86144" w:rsidRDefault="00432996">
      <w:pPr>
        <w:spacing w:beforeLines="50" w:before="156" w:line="440" w:lineRule="exact"/>
        <w:rPr>
          <w:rFonts w:ascii="宋体" w:hAnsi="宋体"/>
          <w:b/>
          <w:sz w:val="24"/>
        </w:rPr>
      </w:pPr>
      <w:r>
        <w:rPr>
          <w:rFonts w:ascii="宋体" w:hAnsi="宋体" w:hint="eastAsia"/>
          <w:b/>
          <w:sz w:val="24"/>
        </w:rPr>
        <w:t>五、培养目标与培养规格</w:t>
      </w:r>
    </w:p>
    <w:p w:rsidR="00F86144" w:rsidRDefault="00432996">
      <w:pPr>
        <w:spacing w:line="440" w:lineRule="exact"/>
        <w:ind w:firstLineChars="200" w:firstLine="480"/>
        <w:rPr>
          <w:rFonts w:ascii="宋体" w:hAnsi="宋体"/>
          <w:sz w:val="24"/>
        </w:rPr>
      </w:pPr>
      <w:r>
        <w:rPr>
          <w:rFonts w:ascii="宋体" w:hAnsi="宋体" w:hint="eastAsia"/>
          <w:sz w:val="24"/>
        </w:rPr>
        <w:t>（一）培养目标</w:t>
      </w:r>
    </w:p>
    <w:p w:rsidR="00F86144" w:rsidRDefault="00432996">
      <w:pPr>
        <w:spacing w:line="440" w:lineRule="exact"/>
        <w:ind w:firstLineChars="200" w:firstLine="480"/>
        <w:rPr>
          <w:rFonts w:ascii="宋体" w:hAnsi="宋体"/>
          <w:sz w:val="24"/>
        </w:rPr>
      </w:pPr>
      <w:r>
        <w:rPr>
          <w:rFonts w:ascii="宋体" w:hAnsi="宋体" w:cs="Times New Roman" w:hint="eastAsia"/>
          <w:sz w:val="24"/>
        </w:rPr>
        <w:t>本专业培养理想信念坚定，“德、智、体、美、劳”全面发展，具有一定的科学文化水平，良好的审美和人文素养、具备正确的艺术观、创作观和创新意识，掌握本专业知识和技术技能，具有较好的人物形象设计理念，在课程教学中教育引导学生立足时代、扎根人民、深入生活，树立正确的艺术观和创作</w:t>
      </w:r>
      <w:r>
        <w:rPr>
          <w:rFonts w:ascii="宋体" w:hAnsi="宋体" w:cs="Times New Roman" w:hint="eastAsia"/>
          <w:sz w:val="24"/>
        </w:rPr>
        <w:lastRenderedPageBreak/>
        <w:t>观。要坚持以美育人、以美化人，积极弘扬中华美育精神，引导学生自觉传承和弘扬中华优秀传统文化，全面提高学生的审美和人文素养，增强文化自信。面向表演行业、形象设计行业、服装销售、美容美发等行业的形象设计师、中高级化妆师等职业群，能够从事形象设计顾问</w:t>
      </w:r>
      <w:r>
        <w:rPr>
          <w:rFonts w:ascii="宋体" w:hAnsi="宋体" w:cs="Times New Roman" w:hint="eastAsia"/>
          <w:sz w:val="24"/>
        </w:rPr>
        <w:t>、化妆设计岗位的高素质技术技能人才。</w:t>
      </w:r>
    </w:p>
    <w:p w:rsidR="00F86144" w:rsidRDefault="00432996">
      <w:pPr>
        <w:numPr>
          <w:ilvl w:val="0"/>
          <w:numId w:val="2"/>
        </w:numPr>
        <w:spacing w:line="440" w:lineRule="exact"/>
        <w:ind w:firstLineChars="200" w:firstLine="480"/>
        <w:rPr>
          <w:rFonts w:ascii="宋体" w:hAnsi="宋体"/>
          <w:sz w:val="24"/>
        </w:rPr>
      </w:pPr>
      <w:r>
        <w:rPr>
          <w:rFonts w:ascii="宋体" w:hAnsi="宋体" w:hint="eastAsia"/>
          <w:sz w:val="24"/>
        </w:rPr>
        <w:t>培养规格</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本专业毕业生应在素质、知识和能力方面达到以下要求：</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素质</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w:t>
      </w:r>
      <w:r>
        <w:rPr>
          <w:rFonts w:ascii="宋体" w:hAnsi="宋体" w:cs="Times New Roman" w:hint="eastAsia"/>
          <w:sz w:val="24"/>
        </w:rPr>
        <w:t>1</w:t>
      </w:r>
      <w:r>
        <w:rPr>
          <w:rFonts w:ascii="宋体" w:hAnsi="宋体" w:cs="Times New Roman" w:hint="eastAsia"/>
          <w:sz w:val="24"/>
        </w:rPr>
        <w:t>）政治素质</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）坚定拥护中国共产党领导和我国社会主义制度，在习近平新时代中国特色社会主义思想指引下，践行社会主义核心价值观，具有深厚的爱国情感和中华民族自豪感。</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2</w:t>
      </w:r>
      <w:r>
        <w:rPr>
          <w:rFonts w:ascii="宋体" w:hAnsi="宋体" w:cs="Times New Roman" w:hint="eastAsia"/>
          <w:sz w:val="24"/>
        </w:rPr>
        <w:t>）崇尚宪法、遵法守纪、崇德向善、诚实守信、尊重生命、热爱劳动，履行道德准则和行为规范，具有社会责任感和社会参与意识。</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w:t>
      </w:r>
      <w:r>
        <w:rPr>
          <w:rFonts w:ascii="宋体" w:hAnsi="宋体" w:cs="Times New Roman" w:hint="eastAsia"/>
          <w:sz w:val="24"/>
        </w:rPr>
        <w:t>2</w:t>
      </w:r>
      <w:r>
        <w:rPr>
          <w:rFonts w:ascii="宋体" w:hAnsi="宋体" w:cs="Times New Roman" w:hint="eastAsia"/>
          <w:sz w:val="24"/>
        </w:rPr>
        <w:t>）专业素质</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）具有创造性转化、创新性发展中华优秀传统文化的精神理念，坚定文化自信，不断赋予戏曲艺术人物形象新的时代内涵和表达形式。</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2</w:t>
      </w:r>
      <w:r>
        <w:rPr>
          <w:rFonts w:ascii="宋体" w:hAnsi="宋体" w:cs="Times New Roman" w:hint="eastAsia"/>
          <w:sz w:val="24"/>
        </w:rPr>
        <w:t>）具有质量意识、环保意识、安全意识、信息素养、工匠精神、创新思维。</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3</w:t>
      </w:r>
      <w:r>
        <w:rPr>
          <w:rFonts w:ascii="宋体" w:hAnsi="宋体" w:cs="Times New Roman" w:hint="eastAsia"/>
          <w:sz w:val="24"/>
        </w:rPr>
        <w:t>）具备传承戏曲艺术特别是豫剧“马派”艺术的各项基本素质。</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w:t>
      </w:r>
      <w:r>
        <w:rPr>
          <w:rFonts w:ascii="宋体" w:hAnsi="宋体" w:cs="Times New Roman" w:hint="eastAsia"/>
          <w:sz w:val="24"/>
        </w:rPr>
        <w:t>3</w:t>
      </w:r>
      <w:r>
        <w:rPr>
          <w:rFonts w:ascii="宋体" w:hAnsi="宋体" w:cs="Times New Roman" w:hint="eastAsia"/>
          <w:sz w:val="24"/>
        </w:rPr>
        <w:t>）身心素质</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）具有健康的体魄、心理和健全的人格，掌握基本运动知识和</w:t>
      </w:r>
      <w:r>
        <w:rPr>
          <w:rFonts w:ascii="宋体" w:hAnsi="宋体" w:cs="Times New Roman" w:hint="eastAsia"/>
          <w:sz w:val="24"/>
        </w:rPr>
        <w:t>1-2</w:t>
      </w:r>
      <w:r>
        <w:rPr>
          <w:rFonts w:ascii="宋体" w:hAnsi="宋体" w:cs="Times New Roman" w:hint="eastAsia"/>
          <w:sz w:val="24"/>
        </w:rPr>
        <w:t>项运动技能，养成良好的健身与卫生习惯，以及良好的行为习惯。</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2</w:t>
      </w:r>
      <w:r>
        <w:rPr>
          <w:rFonts w:ascii="宋体" w:hAnsi="宋体" w:cs="Times New Roman" w:hint="eastAsia"/>
          <w:sz w:val="24"/>
        </w:rPr>
        <w:t>）具有一定的审美和人文素养，能够形成</w:t>
      </w:r>
      <w:r>
        <w:rPr>
          <w:rFonts w:ascii="宋体" w:hAnsi="宋体" w:cs="Times New Roman" w:hint="eastAsia"/>
          <w:sz w:val="24"/>
        </w:rPr>
        <w:t>1-2</w:t>
      </w:r>
      <w:r>
        <w:rPr>
          <w:rFonts w:ascii="宋体" w:hAnsi="宋体" w:cs="Times New Roman" w:hint="eastAsia"/>
          <w:sz w:val="24"/>
        </w:rPr>
        <w:t>项艺术特长或爱好。</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2.</w:t>
      </w:r>
      <w:r>
        <w:rPr>
          <w:rFonts w:ascii="宋体" w:hAnsi="宋体" w:cs="Times New Roman" w:hint="eastAsia"/>
          <w:sz w:val="24"/>
        </w:rPr>
        <w:t>知识</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w:t>
      </w:r>
      <w:r>
        <w:rPr>
          <w:rFonts w:ascii="宋体" w:hAnsi="宋体" w:cs="Times New Roman" w:hint="eastAsia"/>
          <w:sz w:val="24"/>
        </w:rPr>
        <w:t>1</w:t>
      </w:r>
      <w:r>
        <w:rPr>
          <w:rFonts w:ascii="宋体" w:hAnsi="宋体" w:cs="Times New Roman" w:hint="eastAsia"/>
          <w:sz w:val="24"/>
        </w:rPr>
        <w:t>）通识</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）掌握必备的思想政治理论、科学文化</w:t>
      </w:r>
      <w:r>
        <w:rPr>
          <w:rFonts w:ascii="宋体" w:hAnsi="宋体" w:cs="Times New Roman" w:hint="eastAsia"/>
          <w:sz w:val="24"/>
        </w:rPr>
        <w:t>基础知识和中华优秀传统文化知识。</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2</w:t>
      </w:r>
      <w:r>
        <w:rPr>
          <w:rFonts w:ascii="宋体" w:hAnsi="宋体" w:cs="Times New Roman" w:hint="eastAsia"/>
          <w:sz w:val="24"/>
        </w:rPr>
        <w:t>）熟悉与本专业相关的法律法规以及环境保护、安全消防等知识。</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3</w:t>
      </w:r>
      <w:r>
        <w:rPr>
          <w:rFonts w:ascii="宋体" w:hAnsi="宋体" w:cs="Times New Roman" w:hint="eastAsia"/>
          <w:sz w:val="24"/>
        </w:rPr>
        <w:t>）熟悉群众文化活动策划的知识和方法。</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4</w:t>
      </w:r>
      <w:r>
        <w:rPr>
          <w:rFonts w:ascii="宋体" w:hAnsi="宋体" w:cs="Times New Roman" w:hint="eastAsia"/>
          <w:sz w:val="24"/>
        </w:rPr>
        <w:t>）了解艺术学以及其他艺术门类基础知识。</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w:t>
      </w:r>
      <w:r>
        <w:rPr>
          <w:rFonts w:ascii="宋体" w:hAnsi="宋体" w:cs="Times New Roman" w:hint="eastAsia"/>
          <w:sz w:val="24"/>
        </w:rPr>
        <w:t>2</w:t>
      </w:r>
      <w:r>
        <w:rPr>
          <w:rFonts w:ascii="宋体" w:hAnsi="宋体" w:cs="Times New Roman" w:hint="eastAsia"/>
          <w:sz w:val="24"/>
        </w:rPr>
        <w:t>）专识</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）熟悉洛阳本土历史文化。</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lastRenderedPageBreak/>
        <w:t>2</w:t>
      </w:r>
      <w:r>
        <w:rPr>
          <w:rFonts w:ascii="宋体" w:hAnsi="宋体" w:cs="Times New Roman" w:hint="eastAsia"/>
          <w:sz w:val="24"/>
        </w:rPr>
        <w:t>）熟悉人物形象设计发展历史相关的理论知识。</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3</w:t>
      </w:r>
      <w:r>
        <w:rPr>
          <w:rFonts w:ascii="宋体" w:hAnsi="宋体" w:cs="Times New Roman" w:hint="eastAsia"/>
          <w:sz w:val="24"/>
        </w:rPr>
        <w:t>）能够掌握戏曲艺术特别是豫剧“马派”艺术的基本特点。</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3.</w:t>
      </w:r>
      <w:r>
        <w:rPr>
          <w:rFonts w:ascii="宋体" w:hAnsi="宋体" w:cs="Times New Roman" w:hint="eastAsia"/>
          <w:sz w:val="24"/>
        </w:rPr>
        <w:t>能力</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w:t>
      </w:r>
      <w:r>
        <w:rPr>
          <w:rFonts w:ascii="宋体" w:hAnsi="宋体" w:cs="Times New Roman" w:hint="eastAsia"/>
          <w:sz w:val="24"/>
        </w:rPr>
        <w:t>1</w:t>
      </w:r>
      <w:r>
        <w:rPr>
          <w:rFonts w:ascii="宋体" w:hAnsi="宋体" w:cs="Times New Roman" w:hint="eastAsia"/>
          <w:sz w:val="24"/>
        </w:rPr>
        <w:t>）基本能力</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）具有良好的语言、文字表达能力和沟通能力。</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2</w:t>
      </w:r>
      <w:r>
        <w:rPr>
          <w:rFonts w:ascii="宋体" w:hAnsi="宋体" w:cs="Times New Roman" w:hint="eastAsia"/>
          <w:sz w:val="24"/>
        </w:rPr>
        <w:t>）具有较好地运用计算机处理文字、表格、图像等的基础能力以及艺术专业学习与实践中必须的计算机应用能力。</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w:t>
      </w:r>
      <w:r>
        <w:rPr>
          <w:rFonts w:ascii="宋体" w:hAnsi="宋体" w:cs="Times New Roman" w:hint="eastAsia"/>
          <w:sz w:val="24"/>
        </w:rPr>
        <w:t>2</w:t>
      </w:r>
      <w:r>
        <w:rPr>
          <w:rFonts w:ascii="宋体" w:hAnsi="宋体" w:cs="Times New Roman" w:hint="eastAsia"/>
          <w:sz w:val="24"/>
        </w:rPr>
        <w:t>）专业能力</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）具有传承戏曲艺术特别是豫剧“马派”艺术的能力。</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2</w:t>
      </w:r>
      <w:r>
        <w:rPr>
          <w:rFonts w:ascii="宋体" w:hAnsi="宋体" w:cs="Times New Roman" w:hint="eastAsia"/>
          <w:sz w:val="24"/>
        </w:rPr>
        <w:t>）具有一定的人物形象设计审美能力和教学辅导能力。</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3</w:t>
      </w:r>
      <w:r>
        <w:rPr>
          <w:rFonts w:ascii="宋体" w:hAnsi="宋体" w:cs="Times New Roman" w:hint="eastAsia"/>
          <w:sz w:val="24"/>
        </w:rPr>
        <w:t>）具有人物形象设计专业所要求的扎实基本功。</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4</w:t>
      </w:r>
      <w:r>
        <w:rPr>
          <w:rFonts w:ascii="宋体" w:hAnsi="宋体" w:cs="Times New Roman" w:hint="eastAsia"/>
          <w:sz w:val="24"/>
        </w:rPr>
        <w:t>）具有熟练运用人物形象设计相关软件硬件的能力。</w:t>
      </w:r>
    </w:p>
    <w:p w:rsidR="00F86144" w:rsidRDefault="00432996">
      <w:pPr>
        <w:spacing w:line="440" w:lineRule="exact"/>
        <w:ind w:firstLineChars="200" w:firstLine="480"/>
        <w:rPr>
          <w:rFonts w:ascii="宋体" w:hAnsi="宋体"/>
          <w:sz w:val="24"/>
        </w:rPr>
      </w:pPr>
      <w:r>
        <w:rPr>
          <w:rFonts w:ascii="宋体" w:hAnsi="宋体" w:cs="Times New Roman" w:hint="eastAsia"/>
          <w:sz w:val="24"/>
        </w:rPr>
        <w:t>5</w:t>
      </w:r>
      <w:r>
        <w:rPr>
          <w:rFonts w:ascii="宋体" w:hAnsi="宋体" w:cs="Times New Roman" w:hint="eastAsia"/>
          <w:sz w:val="24"/>
        </w:rPr>
        <w:t>）具有准确分析和理解作品及人物个性特征，在舞台上进行人物形象塑造与情感再现的能力。</w:t>
      </w:r>
    </w:p>
    <w:p w:rsidR="00F86144" w:rsidRDefault="00432996">
      <w:pPr>
        <w:spacing w:line="440" w:lineRule="exact"/>
        <w:rPr>
          <w:rFonts w:ascii="宋体" w:hAnsi="宋体"/>
          <w:b/>
          <w:sz w:val="24"/>
        </w:rPr>
      </w:pPr>
      <w:r>
        <w:rPr>
          <w:rFonts w:ascii="宋体" w:hAnsi="宋体" w:hint="eastAsia"/>
          <w:b/>
          <w:sz w:val="24"/>
        </w:rPr>
        <w:t>六、课程设置</w:t>
      </w:r>
    </w:p>
    <w:p w:rsidR="00F86144" w:rsidRDefault="00432996">
      <w:pPr>
        <w:pStyle w:val="1"/>
        <w:shd w:val="clear" w:color="auto" w:fill="auto"/>
        <w:tabs>
          <w:tab w:val="left" w:pos="923"/>
        </w:tabs>
        <w:spacing w:line="440" w:lineRule="atLeast"/>
        <w:ind w:firstLineChars="200" w:firstLine="480"/>
        <w:jc w:val="both"/>
        <w:rPr>
          <w:rFonts w:ascii="宋体" w:eastAsia="宋体" w:hAnsi="宋体"/>
          <w:sz w:val="24"/>
          <w:szCs w:val="24"/>
        </w:rPr>
      </w:pPr>
      <w:r>
        <w:rPr>
          <w:rFonts w:ascii="宋体" w:eastAsia="宋体" w:hAnsi="宋体" w:hint="eastAsia"/>
          <w:sz w:val="24"/>
          <w:szCs w:val="24"/>
        </w:rPr>
        <w:t>本专业主要包括公共基础课程和专业课程。</w:t>
      </w:r>
    </w:p>
    <w:p w:rsidR="00F86144" w:rsidRDefault="00432996">
      <w:pPr>
        <w:pStyle w:val="1"/>
        <w:shd w:val="clear" w:color="auto" w:fill="auto"/>
        <w:tabs>
          <w:tab w:val="left" w:pos="923"/>
        </w:tabs>
        <w:spacing w:line="440" w:lineRule="atLeast"/>
        <w:ind w:firstLineChars="200" w:firstLine="480"/>
        <w:jc w:val="both"/>
        <w:rPr>
          <w:rFonts w:ascii="宋体" w:eastAsia="宋体" w:hAnsi="宋体"/>
          <w:color w:val="000000"/>
          <w:sz w:val="24"/>
          <w:szCs w:val="24"/>
        </w:rPr>
      </w:pPr>
      <w:r>
        <w:rPr>
          <w:rFonts w:ascii="宋体" w:eastAsia="宋体" w:hAnsi="宋体" w:hint="eastAsia"/>
          <w:color w:val="000000"/>
          <w:sz w:val="24"/>
          <w:szCs w:val="24"/>
        </w:rPr>
        <w:t>（一）公共基础课程</w:t>
      </w:r>
    </w:p>
    <w:p w:rsidR="00F86144" w:rsidRDefault="00432996">
      <w:pPr>
        <w:spacing w:line="440" w:lineRule="exact"/>
        <w:ind w:firstLineChars="200" w:firstLine="480"/>
        <w:rPr>
          <w:rFonts w:ascii="宋体" w:hAnsi="宋体"/>
          <w:color w:val="000000"/>
          <w:sz w:val="24"/>
        </w:rPr>
      </w:pPr>
      <w:r>
        <w:rPr>
          <w:rFonts w:ascii="宋体" w:hAnsi="宋体" w:hint="eastAsia"/>
          <w:color w:val="000000"/>
          <w:sz w:val="24"/>
        </w:rPr>
        <w:t>公共基础课程，共</w:t>
      </w:r>
      <w:r>
        <w:rPr>
          <w:rFonts w:ascii="宋体" w:hAnsi="宋体" w:hint="eastAsia"/>
          <w:color w:val="000000"/>
          <w:sz w:val="24"/>
        </w:rPr>
        <w:t>14</w:t>
      </w:r>
      <w:r>
        <w:rPr>
          <w:rFonts w:ascii="宋体" w:hAnsi="宋体" w:hint="eastAsia"/>
          <w:color w:val="000000"/>
          <w:sz w:val="24"/>
        </w:rPr>
        <w:t>门</w:t>
      </w:r>
      <w:r>
        <w:rPr>
          <w:rFonts w:ascii="宋体" w:hAnsi="宋体"/>
          <w:color w:val="000000"/>
          <w:sz w:val="24"/>
        </w:rPr>
        <w:t>，</w:t>
      </w:r>
      <w:r>
        <w:rPr>
          <w:rFonts w:ascii="宋体" w:hAnsi="宋体" w:hint="eastAsia"/>
          <w:color w:val="000000"/>
          <w:sz w:val="24"/>
        </w:rPr>
        <w:t>合计</w:t>
      </w:r>
      <w:r>
        <w:rPr>
          <w:rFonts w:ascii="宋体" w:hAnsi="宋体"/>
          <w:color w:val="000000"/>
          <w:sz w:val="24"/>
        </w:rPr>
        <w:t>39</w:t>
      </w:r>
      <w:r>
        <w:rPr>
          <w:rFonts w:ascii="宋体" w:hAnsi="宋体" w:hint="eastAsia"/>
          <w:color w:val="000000"/>
          <w:sz w:val="24"/>
        </w:rPr>
        <w:t>学分。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中华优秀传统文化。</w:t>
      </w:r>
    </w:p>
    <w:p w:rsidR="00F86144" w:rsidRDefault="00F86144">
      <w:pPr>
        <w:pStyle w:val="1"/>
        <w:shd w:val="clear" w:color="auto" w:fill="auto"/>
        <w:tabs>
          <w:tab w:val="left" w:pos="923"/>
        </w:tabs>
        <w:spacing w:line="440" w:lineRule="atLeast"/>
        <w:ind w:firstLineChars="200" w:firstLine="480"/>
        <w:jc w:val="both"/>
        <w:rPr>
          <w:rFonts w:ascii="宋体" w:eastAsia="宋体" w:hAnsi="宋体"/>
          <w:sz w:val="24"/>
          <w:szCs w:val="24"/>
        </w:rPr>
      </w:pPr>
    </w:p>
    <w:p w:rsidR="00F86144" w:rsidRDefault="00432996">
      <w:pPr>
        <w:pStyle w:val="1"/>
        <w:shd w:val="clear" w:color="auto" w:fill="auto"/>
        <w:tabs>
          <w:tab w:val="left" w:pos="923"/>
        </w:tabs>
        <w:spacing w:line="440" w:lineRule="atLeast"/>
        <w:ind w:firstLineChars="200" w:firstLine="480"/>
        <w:jc w:val="both"/>
        <w:rPr>
          <w:rFonts w:ascii="宋体" w:eastAsia="宋体" w:hAnsi="宋体"/>
          <w:color w:val="000000"/>
          <w:sz w:val="24"/>
          <w:szCs w:val="24"/>
        </w:rPr>
      </w:pPr>
      <w:r>
        <w:rPr>
          <w:rFonts w:ascii="宋体" w:eastAsia="宋体" w:hAnsi="宋体" w:hint="eastAsia"/>
          <w:color w:val="000000"/>
          <w:sz w:val="24"/>
          <w:szCs w:val="24"/>
        </w:rPr>
        <w:t>主要公共基础课程简介如下：</w:t>
      </w:r>
    </w:p>
    <w:p w:rsidR="00F86144" w:rsidRDefault="00432996">
      <w:pPr>
        <w:spacing w:line="480" w:lineRule="exact"/>
        <w:ind w:firstLineChars="200" w:firstLine="480"/>
        <w:rPr>
          <w:color w:val="000000"/>
          <w:sz w:val="24"/>
        </w:rPr>
      </w:pPr>
      <w:r>
        <w:rPr>
          <w:color w:val="000000"/>
          <w:sz w:val="24"/>
        </w:rPr>
        <w:t>1</w:t>
      </w:r>
      <w:r>
        <w:rPr>
          <w:rFonts w:hint="eastAsia"/>
          <w:color w:val="000000"/>
          <w:sz w:val="24"/>
        </w:rPr>
        <w:t>．</w:t>
      </w:r>
      <w:r>
        <w:rPr>
          <w:rFonts w:ascii="宋体" w:hAnsi="宋体" w:hint="eastAsia"/>
          <w:color w:val="000000"/>
          <w:sz w:val="24"/>
        </w:rPr>
        <w:t>思想道德与法治</w:t>
      </w:r>
    </w:p>
    <w:p w:rsidR="00F86144" w:rsidRDefault="00432996">
      <w:pPr>
        <w:spacing w:line="480" w:lineRule="exact"/>
        <w:ind w:firstLineChars="200" w:firstLine="480"/>
        <w:rPr>
          <w:color w:val="000000"/>
          <w:sz w:val="24"/>
        </w:rPr>
      </w:pPr>
      <w:r>
        <w:rPr>
          <w:color w:val="000000"/>
          <w:sz w:val="24"/>
        </w:rPr>
        <w:t>第一学期开设，</w:t>
      </w:r>
      <w:r>
        <w:rPr>
          <w:rFonts w:hint="eastAsia"/>
          <w:color w:val="000000"/>
          <w:sz w:val="24"/>
        </w:rPr>
        <w:t>3</w:t>
      </w:r>
      <w:r>
        <w:rPr>
          <w:rFonts w:hint="eastAsia"/>
          <w:color w:val="000000"/>
          <w:sz w:val="24"/>
        </w:rPr>
        <w:t>学分，共</w:t>
      </w:r>
      <w:r>
        <w:rPr>
          <w:rFonts w:hint="eastAsia"/>
          <w:color w:val="000000"/>
          <w:sz w:val="24"/>
        </w:rPr>
        <w:t>54</w:t>
      </w:r>
      <w:r>
        <w:rPr>
          <w:color w:val="000000"/>
          <w:sz w:val="24"/>
        </w:rPr>
        <w:t>学时，其中理论</w:t>
      </w:r>
      <w:r>
        <w:rPr>
          <w:rFonts w:hint="eastAsia"/>
          <w:color w:val="000000"/>
          <w:sz w:val="24"/>
        </w:rPr>
        <w:t>46</w:t>
      </w:r>
      <w:r>
        <w:rPr>
          <w:color w:val="000000"/>
          <w:sz w:val="24"/>
        </w:rPr>
        <w:t>学时，实践</w:t>
      </w:r>
      <w:r>
        <w:rPr>
          <w:rFonts w:hint="eastAsia"/>
          <w:color w:val="000000"/>
          <w:sz w:val="24"/>
        </w:rPr>
        <w:t>8</w:t>
      </w:r>
      <w:r>
        <w:rPr>
          <w:color w:val="000000"/>
          <w:sz w:val="24"/>
        </w:rPr>
        <w:t>学时</w:t>
      </w:r>
      <w:r>
        <w:rPr>
          <w:rFonts w:hint="eastAsia"/>
          <w:color w:val="000000"/>
          <w:sz w:val="24"/>
        </w:rPr>
        <w:t>。</w:t>
      </w:r>
    </w:p>
    <w:p w:rsidR="00F86144" w:rsidRDefault="00432996">
      <w:pPr>
        <w:spacing w:line="480" w:lineRule="exact"/>
        <w:ind w:firstLineChars="200" w:firstLine="480"/>
        <w:rPr>
          <w:color w:val="000000"/>
          <w:sz w:val="24"/>
        </w:rPr>
      </w:pPr>
      <w:r>
        <w:rPr>
          <w:color w:val="000000"/>
          <w:sz w:val="24"/>
        </w:rPr>
        <w:t>课程目标</w:t>
      </w:r>
      <w:r>
        <w:rPr>
          <w:rFonts w:hint="eastAsia"/>
          <w:color w:val="000000"/>
          <w:sz w:val="24"/>
        </w:rPr>
        <w:t>：</w:t>
      </w:r>
      <w:r>
        <w:rPr>
          <w:color w:val="000000"/>
          <w:sz w:val="24"/>
        </w:rPr>
        <w:t>本课程是系统地对大学生进行马克思主义理论教育和品德、法律教育的主渠道和基本环节</w:t>
      </w:r>
      <w:r>
        <w:rPr>
          <w:rFonts w:hint="eastAsia"/>
          <w:color w:val="000000"/>
          <w:sz w:val="24"/>
        </w:rPr>
        <w:t>，</w:t>
      </w:r>
      <w:r>
        <w:rPr>
          <w:color w:val="000000"/>
          <w:sz w:val="24"/>
        </w:rPr>
        <w:t>是</w:t>
      </w:r>
      <w:r>
        <w:rPr>
          <w:color w:val="000000"/>
          <w:sz w:val="24"/>
        </w:rPr>
        <w:t>我国高等学校课程体系中的必修课程，是一门融思想性、政治性、科学性、理论性和实践性于一体的课程。课程以社会主义核心价值观为主线，针对大学生成长过程中面临的思想道德和法律问题，开展</w:t>
      </w:r>
      <w:r>
        <w:rPr>
          <w:color w:val="000000"/>
          <w:sz w:val="24"/>
        </w:rPr>
        <w:lastRenderedPageBreak/>
        <w:t>马克思主义的世界观、人生观、价值观、道德观和法治观教育，引导学生在学习和思索中探求真理，在体验和行动中感悟人生，从而提高自身的思想道德素质和法律素养。</w:t>
      </w:r>
    </w:p>
    <w:p w:rsidR="00F86144" w:rsidRDefault="00432996">
      <w:pPr>
        <w:spacing w:line="480" w:lineRule="exact"/>
        <w:ind w:firstLineChars="200" w:firstLine="480"/>
        <w:rPr>
          <w:color w:val="000000"/>
          <w:sz w:val="24"/>
        </w:rPr>
      </w:pPr>
      <w:r>
        <w:rPr>
          <w:color w:val="000000"/>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w:t>
      </w:r>
      <w:r>
        <w:rPr>
          <w:color w:val="000000"/>
          <w:sz w:val="24"/>
        </w:rPr>
        <w:t>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F86144" w:rsidRDefault="00432996">
      <w:pPr>
        <w:spacing w:line="480" w:lineRule="exact"/>
        <w:ind w:firstLineChars="200" w:firstLine="480"/>
        <w:rPr>
          <w:color w:val="000000"/>
          <w:sz w:val="24"/>
        </w:rPr>
      </w:pPr>
      <w:r>
        <w:rPr>
          <w:color w:val="000000"/>
          <w:sz w:val="24"/>
        </w:rPr>
        <w:t>2</w:t>
      </w:r>
      <w:r>
        <w:rPr>
          <w:rFonts w:hint="eastAsia"/>
          <w:color w:val="000000"/>
          <w:sz w:val="24"/>
        </w:rPr>
        <w:t>．</w:t>
      </w:r>
      <w:r>
        <w:rPr>
          <w:color w:val="000000"/>
          <w:sz w:val="24"/>
        </w:rPr>
        <w:t>毛泽东思想</w:t>
      </w:r>
      <w:r>
        <w:rPr>
          <w:rFonts w:hint="eastAsia"/>
          <w:color w:val="000000"/>
          <w:sz w:val="24"/>
        </w:rPr>
        <w:t>和</w:t>
      </w:r>
      <w:r>
        <w:rPr>
          <w:color w:val="000000"/>
          <w:sz w:val="24"/>
        </w:rPr>
        <w:t>中国特色社会主义理论体系概论</w:t>
      </w:r>
    </w:p>
    <w:p w:rsidR="00F86144" w:rsidRDefault="00432996">
      <w:pPr>
        <w:spacing w:line="480" w:lineRule="exact"/>
        <w:ind w:firstLineChars="200" w:firstLine="480"/>
        <w:rPr>
          <w:color w:val="000000"/>
          <w:sz w:val="24"/>
        </w:rPr>
      </w:pPr>
      <w:r>
        <w:rPr>
          <w:color w:val="000000"/>
          <w:sz w:val="24"/>
        </w:rPr>
        <w:t>第二学期开设，</w:t>
      </w:r>
      <w:r>
        <w:rPr>
          <w:rFonts w:hint="eastAsia"/>
          <w:color w:val="000000"/>
          <w:sz w:val="24"/>
        </w:rPr>
        <w:t>2</w:t>
      </w:r>
      <w:r>
        <w:rPr>
          <w:rFonts w:hint="eastAsia"/>
          <w:color w:val="000000"/>
          <w:sz w:val="24"/>
        </w:rPr>
        <w:t>学分，共</w:t>
      </w:r>
      <w:r>
        <w:rPr>
          <w:rFonts w:hint="eastAsia"/>
          <w:color w:val="000000"/>
          <w:sz w:val="24"/>
        </w:rPr>
        <w:t>36</w:t>
      </w:r>
      <w:r>
        <w:rPr>
          <w:color w:val="000000"/>
          <w:sz w:val="24"/>
        </w:rPr>
        <w:t>学时，其中理论</w:t>
      </w:r>
      <w:r>
        <w:rPr>
          <w:rFonts w:hint="eastAsia"/>
          <w:color w:val="000000"/>
          <w:sz w:val="24"/>
        </w:rPr>
        <w:t>32</w:t>
      </w:r>
      <w:r>
        <w:rPr>
          <w:rFonts w:hint="eastAsia"/>
          <w:color w:val="000000"/>
          <w:sz w:val="24"/>
        </w:rPr>
        <w:t>学时，实践</w:t>
      </w:r>
      <w:r>
        <w:rPr>
          <w:rFonts w:hint="eastAsia"/>
          <w:color w:val="000000"/>
          <w:sz w:val="24"/>
        </w:rPr>
        <w:t>4</w:t>
      </w:r>
      <w:r>
        <w:rPr>
          <w:rFonts w:hint="eastAsia"/>
          <w:color w:val="000000"/>
          <w:sz w:val="24"/>
        </w:rPr>
        <w:t>学时</w:t>
      </w:r>
      <w:r>
        <w:rPr>
          <w:color w:val="000000"/>
          <w:sz w:val="24"/>
        </w:rPr>
        <w:t>。</w:t>
      </w:r>
    </w:p>
    <w:p w:rsidR="00F86144" w:rsidRDefault="00432996">
      <w:pPr>
        <w:spacing w:line="480" w:lineRule="exact"/>
        <w:ind w:firstLineChars="200" w:firstLine="480"/>
        <w:rPr>
          <w:color w:val="000000"/>
          <w:sz w:val="24"/>
        </w:rPr>
      </w:pPr>
      <w:r>
        <w:rPr>
          <w:color w:val="000000"/>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F86144" w:rsidRDefault="00432996">
      <w:pPr>
        <w:spacing w:line="480" w:lineRule="exact"/>
        <w:ind w:firstLineChars="200" w:firstLine="480"/>
        <w:rPr>
          <w:color w:val="000000"/>
          <w:sz w:val="24"/>
        </w:rPr>
      </w:pPr>
      <w:r>
        <w:rPr>
          <w:color w:val="000000"/>
          <w:sz w:val="24"/>
        </w:rPr>
        <w:t>内容简介：全面论述毛泽东思想和中国特色社会主义理论体系的科学内涵、产生形成发展过程、科学体系、历史地位、指导意义、基本观点以及中国特色社会主义建设的路线方针</w:t>
      </w:r>
      <w:r>
        <w:rPr>
          <w:color w:val="000000"/>
          <w:sz w:val="24"/>
        </w:rPr>
        <w:t>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F86144" w:rsidRDefault="00432996">
      <w:pPr>
        <w:spacing w:line="480" w:lineRule="exact"/>
        <w:ind w:firstLineChars="200" w:firstLine="480"/>
        <w:rPr>
          <w:color w:val="000000"/>
          <w:sz w:val="24"/>
        </w:rPr>
      </w:pPr>
      <w:r>
        <w:rPr>
          <w:rFonts w:hint="eastAsia"/>
          <w:color w:val="000000"/>
          <w:sz w:val="24"/>
        </w:rPr>
        <w:t xml:space="preserve">3. </w:t>
      </w:r>
      <w:r>
        <w:rPr>
          <w:rFonts w:hint="eastAsia"/>
          <w:color w:val="000000"/>
          <w:sz w:val="24"/>
        </w:rPr>
        <w:t>习近平新时代中国特色社会主义思想概论</w:t>
      </w:r>
    </w:p>
    <w:p w:rsidR="00F86144" w:rsidRDefault="00432996">
      <w:pPr>
        <w:spacing w:line="480" w:lineRule="exact"/>
        <w:ind w:firstLineChars="200" w:firstLine="480"/>
        <w:rPr>
          <w:color w:val="000000"/>
          <w:sz w:val="24"/>
        </w:rPr>
      </w:pPr>
      <w:r>
        <w:rPr>
          <w:color w:val="000000"/>
          <w:sz w:val="24"/>
        </w:rPr>
        <w:t>第四学期开设，</w:t>
      </w:r>
      <w:r>
        <w:rPr>
          <w:rFonts w:hint="eastAsia"/>
          <w:color w:val="000000"/>
          <w:sz w:val="24"/>
        </w:rPr>
        <w:t>3</w:t>
      </w:r>
      <w:r>
        <w:rPr>
          <w:rFonts w:hint="eastAsia"/>
          <w:color w:val="000000"/>
          <w:sz w:val="24"/>
        </w:rPr>
        <w:t>学分，</w:t>
      </w:r>
      <w:r>
        <w:rPr>
          <w:color w:val="000000"/>
          <w:sz w:val="24"/>
        </w:rPr>
        <w:t>共</w:t>
      </w:r>
      <w:r>
        <w:rPr>
          <w:color w:val="000000"/>
          <w:sz w:val="24"/>
        </w:rPr>
        <w:t>54</w:t>
      </w:r>
      <w:r>
        <w:rPr>
          <w:color w:val="000000"/>
          <w:sz w:val="24"/>
        </w:rPr>
        <w:t>学时，其中理论</w:t>
      </w:r>
      <w:r>
        <w:rPr>
          <w:color w:val="000000"/>
          <w:sz w:val="24"/>
        </w:rPr>
        <w:t>46</w:t>
      </w:r>
      <w:r>
        <w:rPr>
          <w:color w:val="000000"/>
          <w:sz w:val="24"/>
        </w:rPr>
        <w:t>学时，实践</w:t>
      </w:r>
      <w:r>
        <w:rPr>
          <w:color w:val="000000"/>
          <w:sz w:val="24"/>
        </w:rPr>
        <w:t>8</w:t>
      </w:r>
      <w:r>
        <w:rPr>
          <w:color w:val="000000"/>
          <w:sz w:val="24"/>
        </w:rPr>
        <w:t>学时</w:t>
      </w:r>
      <w:r>
        <w:rPr>
          <w:rFonts w:hint="eastAsia"/>
          <w:color w:val="000000"/>
          <w:sz w:val="24"/>
        </w:rPr>
        <w:t>。</w:t>
      </w:r>
    </w:p>
    <w:p w:rsidR="00F86144" w:rsidRDefault="00432996">
      <w:pPr>
        <w:spacing w:line="480" w:lineRule="exact"/>
        <w:ind w:firstLineChars="200" w:firstLine="480"/>
        <w:rPr>
          <w:color w:val="000000"/>
          <w:sz w:val="24"/>
        </w:rPr>
      </w:pPr>
      <w:r>
        <w:rPr>
          <w:color w:val="000000"/>
          <w:sz w:val="24"/>
        </w:rPr>
        <w:t>课程目标：本课程是高校思想政治理论课的核心课程之一。通过全面准确理解习近平新时代中国特色社会主义思想形成的时代背景、核心要义、精神实</w:t>
      </w:r>
      <w:r>
        <w:rPr>
          <w:color w:val="000000"/>
          <w:sz w:val="24"/>
        </w:rPr>
        <w:lastRenderedPageBreak/>
        <w:t>质、丰富内涵、重大意义、历史地位和实践要求，树牢</w:t>
      </w:r>
      <w:r>
        <w:rPr>
          <w:rFonts w:hint="eastAsia"/>
          <w:color w:val="000000"/>
          <w:sz w:val="24"/>
        </w:rPr>
        <w:t>“</w:t>
      </w:r>
      <w:r>
        <w:rPr>
          <w:color w:val="000000"/>
          <w:sz w:val="24"/>
        </w:rPr>
        <w:t>四个意识</w:t>
      </w:r>
      <w:r>
        <w:rPr>
          <w:rFonts w:hint="eastAsia"/>
          <w:color w:val="000000"/>
          <w:sz w:val="24"/>
        </w:rPr>
        <w:t>”</w:t>
      </w:r>
      <w:r>
        <w:rPr>
          <w:color w:val="000000"/>
          <w:sz w:val="24"/>
        </w:rPr>
        <w:t>，坚定</w:t>
      </w:r>
      <w:r>
        <w:rPr>
          <w:rFonts w:hint="eastAsia"/>
          <w:color w:val="000000"/>
          <w:sz w:val="24"/>
        </w:rPr>
        <w:t>“</w:t>
      </w:r>
      <w:r>
        <w:rPr>
          <w:color w:val="000000"/>
          <w:sz w:val="24"/>
        </w:rPr>
        <w:t>四个自信</w:t>
      </w:r>
      <w:r>
        <w:rPr>
          <w:rFonts w:hint="eastAsia"/>
          <w:color w:val="000000"/>
          <w:sz w:val="24"/>
        </w:rPr>
        <w:t>”</w:t>
      </w:r>
      <w:r>
        <w:rPr>
          <w:color w:val="000000"/>
          <w:sz w:val="24"/>
        </w:rPr>
        <w:t>，</w:t>
      </w:r>
      <w:r>
        <w:rPr>
          <w:color w:val="000000"/>
          <w:sz w:val="24"/>
        </w:rPr>
        <w:t>坚决做到</w:t>
      </w:r>
      <w:r>
        <w:rPr>
          <w:rFonts w:hint="eastAsia"/>
          <w:color w:val="000000"/>
          <w:sz w:val="24"/>
        </w:rPr>
        <w:t>“</w:t>
      </w:r>
      <w:r>
        <w:rPr>
          <w:color w:val="000000"/>
          <w:sz w:val="24"/>
        </w:rPr>
        <w:t>两个维护</w:t>
      </w:r>
      <w:r>
        <w:rPr>
          <w:rFonts w:hint="eastAsia"/>
          <w:color w:val="000000"/>
          <w:sz w:val="24"/>
        </w:rPr>
        <w:t>”</w:t>
      </w:r>
      <w:r>
        <w:rPr>
          <w:color w:val="000000"/>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color w:val="000000"/>
          <w:sz w:val="24"/>
        </w:rPr>
        <w:t>。</w:t>
      </w:r>
    </w:p>
    <w:p w:rsidR="00F86144" w:rsidRDefault="00432996">
      <w:pPr>
        <w:spacing w:line="480" w:lineRule="exact"/>
        <w:ind w:firstLineChars="200" w:firstLine="480"/>
        <w:rPr>
          <w:color w:val="000000"/>
          <w:sz w:val="24"/>
        </w:rPr>
      </w:pPr>
      <w:r>
        <w:rPr>
          <w:color w:val="000000"/>
          <w:sz w:val="24"/>
        </w:rPr>
        <w:t>内容简介：本课程充分体现</w:t>
      </w:r>
      <w:r>
        <w:rPr>
          <w:rFonts w:hint="eastAsia"/>
          <w:color w:val="000000"/>
          <w:sz w:val="24"/>
        </w:rPr>
        <w:t>“十</w:t>
      </w:r>
      <w:r>
        <w:rPr>
          <w:color w:val="000000"/>
          <w:sz w:val="24"/>
        </w:rPr>
        <w:t>个明确</w:t>
      </w:r>
      <w:r>
        <w:rPr>
          <w:rFonts w:hint="eastAsia"/>
          <w:color w:val="000000"/>
          <w:sz w:val="24"/>
        </w:rPr>
        <w:t>”“</w:t>
      </w:r>
      <w:r>
        <w:rPr>
          <w:color w:val="000000"/>
          <w:sz w:val="24"/>
        </w:rPr>
        <w:t>十四个坚持</w:t>
      </w:r>
      <w:r>
        <w:rPr>
          <w:rFonts w:hint="eastAsia"/>
          <w:color w:val="000000"/>
          <w:sz w:val="24"/>
        </w:rPr>
        <w:t>”</w:t>
      </w:r>
      <w:r>
        <w:rPr>
          <w:color w:val="000000"/>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w:t>
      </w:r>
      <w:r>
        <w:rPr>
          <w:color w:val="000000"/>
          <w:sz w:val="24"/>
        </w:rPr>
        <w:t>社会、生态文明、国家安全、国防和军队、</w:t>
      </w:r>
      <w:r>
        <w:rPr>
          <w:rFonts w:hint="eastAsia"/>
          <w:color w:val="000000"/>
          <w:sz w:val="24"/>
        </w:rPr>
        <w:t>“</w:t>
      </w:r>
      <w:r>
        <w:rPr>
          <w:color w:val="000000"/>
          <w:sz w:val="24"/>
        </w:rPr>
        <w:t>一国两制</w:t>
      </w:r>
      <w:r>
        <w:rPr>
          <w:rFonts w:hint="eastAsia"/>
          <w:color w:val="000000"/>
          <w:sz w:val="24"/>
        </w:rPr>
        <w:t>”</w:t>
      </w:r>
      <w:r>
        <w:rPr>
          <w:color w:val="000000"/>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rsidR="00F86144" w:rsidRDefault="00432996">
      <w:pPr>
        <w:spacing w:line="480" w:lineRule="exact"/>
        <w:ind w:firstLineChars="200" w:firstLine="480"/>
        <w:rPr>
          <w:color w:val="000000"/>
          <w:sz w:val="24"/>
        </w:rPr>
      </w:pPr>
      <w:r>
        <w:rPr>
          <w:rFonts w:hint="eastAsia"/>
          <w:color w:val="000000"/>
          <w:sz w:val="24"/>
        </w:rPr>
        <w:t>4</w:t>
      </w:r>
      <w:r>
        <w:rPr>
          <w:rFonts w:hint="eastAsia"/>
          <w:color w:val="000000"/>
          <w:sz w:val="24"/>
        </w:rPr>
        <w:t>．</w:t>
      </w:r>
      <w:r>
        <w:rPr>
          <w:color w:val="000000"/>
          <w:sz w:val="24"/>
        </w:rPr>
        <w:t>形势与政策</w:t>
      </w:r>
    </w:p>
    <w:p w:rsidR="00F86144" w:rsidRDefault="00432996">
      <w:pPr>
        <w:spacing w:line="480" w:lineRule="exact"/>
        <w:ind w:firstLineChars="200" w:firstLine="480"/>
        <w:rPr>
          <w:color w:val="000000"/>
          <w:sz w:val="24"/>
        </w:rPr>
      </w:pPr>
      <w:r>
        <w:rPr>
          <w:color w:val="000000"/>
          <w:sz w:val="24"/>
        </w:rPr>
        <w:t>第一至四学期开设，</w:t>
      </w:r>
      <w:r>
        <w:rPr>
          <w:rFonts w:hint="eastAsia"/>
          <w:color w:val="000000"/>
          <w:sz w:val="24"/>
        </w:rPr>
        <w:t>2</w:t>
      </w:r>
      <w:r>
        <w:rPr>
          <w:rFonts w:hint="eastAsia"/>
          <w:color w:val="000000"/>
          <w:sz w:val="24"/>
        </w:rPr>
        <w:t>学分，每学期</w:t>
      </w:r>
      <w:r>
        <w:rPr>
          <w:rFonts w:hint="eastAsia"/>
          <w:color w:val="000000"/>
          <w:sz w:val="24"/>
        </w:rPr>
        <w:t>8</w:t>
      </w:r>
      <w:r>
        <w:rPr>
          <w:rFonts w:hint="eastAsia"/>
          <w:color w:val="000000"/>
          <w:sz w:val="24"/>
        </w:rPr>
        <w:t>学时，</w:t>
      </w:r>
      <w:r>
        <w:rPr>
          <w:color w:val="000000"/>
          <w:sz w:val="24"/>
        </w:rPr>
        <w:t>共</w:t>
      </w:r>
      <w:r>
        <w:rPr>
          <w:rFonts w:hint="eastAsia"/>
          <w:color w:val="000000"/>
          <w:sz w:val="24"/>
        </w:rPr>
        <w:t>32</w:t>
      </w:r>
      <w:r>
        <w:rPr>
          <w:color w:val="000000"/>
          <w:sz w:val="24"/>
        </w:rPr>
        <w:t>学时</w:t>
      </w:r>
      <w:r>
        <w:rPr>
          <w:rFonts w:hint="eastAsia"/>
          <w:color w:val="000000"/>
          <w:sz w:val="24"/>
        </w:rPr>
        <w:t>，其中</w:t>
      </w:r>
      <w:r>
        <w:rPr>
          <w:color w:val="000000"/>
          <w:sz w:val="24"/>
        </w:rPr>
        <w:t>理论</w:t>
      </w:r>
      <w:r>
        <w:rPr>
          <w:color w:val="000000"/>
          <w:sz w:val="24"/>
        </w:rPr>
        <w:t>3</w:t>
      </w:r>
      <w:r>
        <w:rPr>
          <w:rFonts w:hint="eastAsia"/>
          <w:color w:val="000000"/>
          <w:sz w:val="24"/>
        </w:rPr>
        <w:t>2</w:t>
      </w:r>
      <w:r>
        <w:rPr>
          <w:color w:val="000000"/>
          <w:sz w:val="24"/>
        </w:rPr>
        <w:t>学时。</w:t>
      </w:r>
    </w:p>
    <w:p w:rsidR="00F86144" w:rsidRDefault="00432996">
      <w:pPr>
        <w:spacing w:line="480" w:lineRule="exact"/>
        <w:ind w:firstLineChars="200" w:firstLine="480"/>
        <w:rPr>
          <w:color w:val="000000"/>
          <w:sz w:val="24"/>
        </w:rPr>
      </w:pPr>
      <w:r>
        <w:rPr>
          <w:color w:val="000000"/>
          <w:sz w:val="24"/>
        </w:rPr>
        <w:t>课程目标</w:t>
      </w:r>
      <w:r>
        <w:rPr>
          <w:rFonts w:hint="eastAsia"/>
          <w:color w:val="000000"/>
          <w:sz w:val="24"/>
        </w:rPr>
        <w:t>：</w:t>
      </w:r>
      <w:r>
        <w:rPr>
          <w:color w:val="000000"/>
          <w:sz w:val="24"/>
        </w:rPr>
        <w:t>本课程是高校思想政治理论课的重要组成部分，是对大学生进行比较系统的党的路线、方针和政策教育、国内形势教育、国际形势和我国对外政策教育的主渠道、主阵地，在大</w:t>
      </w:r>
      <w:r>
        <w:rPr>
          <w:color w:val="000000"/>
          <w:sz w:val="24"/>
        </w:rPr>
        <w:t>学生思想政治教育中担负着重要使命，是每个大学生的必修课程。</w:t>
      </w:r>
    </w:p>
    <w:p w:rsidR="00F86144" w:rsidRDefault="00432996">
      <w:pPr>
        <w:spacing w:line="480" w:lineRule="exact"/>
        <w:ind w:firstLineChars="200" w:firstLine="480"/>
        <w:rPr>
          <w:color w:val="000000"/>
          <w:sz w:val="24"/>
        </w:rPr>
      </w:pPr>
      <w:r>
        <w:rPr>
          <w:color w:val="000000"/>
          <w:sz w:val="24"/>
        </w:rPr>
        <w:t>内容简介：本课程主要以马克思列宁主义、毛泽东思想、邓小平理论、</w:t>
      </w:r>
      <w:r>
        <w:rPr>
          <w:rFonts w:hint="eastAsia"/>
          <w:color w:val="000000"/>
          <w:sz w:val="24"/>
        </w:rPr>
        <w:t>“</w:t>
      </w:r>
      <w:r>
        <w:rPr>
          <w:color w:val="000000"/>
          <w:sz w:val="24"/>
        </w:rPr>
        <w:t>三个代表</w:t>
      </w:r>
      <w:r>
        <w:rPr>
          <w:rFonts w:hint="eastAsia"/>
          <w:color w:val="000000"/>
          <w:sz w:val="24"/>
        </w:rPr>
        <w:t>”</w:t>
      </w:r>
      <w:r>
        <w:rPr>
          <w:color w:val="000000"/>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F86144" w:rsidRDefault="00432996">
      <w:pPr>
        <w:spacing w:line="480" w:lineRule="exact"/>
        <w:ind w:firstLineChars="200" w:firstLine="480"/>
        <w:rPr>
          <w:color w:val="000000"/>
          <w:sz w:val="24"/>
        </w:rPr>
      </w:pPr>
      <w:r>
        <w:rPr>
          <w:rFonts w:hint="eastAsia"/>
          <w:color w:val="000000"/>
          <w:sz w:val="24"/>
        </w:rPr>
        <w:t>5</w:t>
      </w:r>
      <w:r>
        <w:rPr>
          <w:rFonts w:hint="eastAsia"/>
          <w:color w:val="000000"/>
          <w:sz w:val="24"/>
        </w:rPr>
        <w:t>．</w:t>
      </w:r>
      <w:r>
        <w:rPr>
          <w:color w:val="000000"/>
          <w:sz w:val="24"/>
        </w:rPr>
        <w:t>大学生职业发展与就业指导</w:t>
      </w:r>
    </w:p>
    <w:p w:rsidR="00F86144" w:rsidRDefault="00432996">
      <w:pPr>
        <w:spacing w:line="480" w:lineRule="exact"/>
        <w:ind w:firstLineChars="200" w:firstLine="480"/>
        <w:rPr>
          <w:color w:val="000000"/>
          <w:sz w:val="24"/>
        </w:rPr>
      </w:pPr>
      <w:r>
        <w:rPr>
          <w:color w:val="000000"/>
          <w:sz w:val="24"/>
        </w:rPr>
        <w:lastRenderedPageBreak/>
        <w:t>第一至四学期开设，</w:t>
      </w:r>
      <w:r>
        <w:rPr>
          <w:rFonts w:hint="eastAsia"/>
          <w:color w:val="000000"/>
          <w:sz w:val="24"/>
        </w:rPr>
        <w:t>2</w:t>
      </w:r>
      <w:r>
        <w:rPr>
          <w:rFonts w:hint="eastAsia"/>
          <w:color w:val="000000"/>
          <w:sz w:val="24"/>
        </w:rPr>
        <w:t>学分，每学期</w:t>
      </w:r>
      <w:r>
        <w:rPr>
          <w:rFonts w:hint="eastAsia"/>
          <w:color w:val="000000"/>
          <w:sz w:val="24"/>
        </w:rPr>
        <w:t>8</w:t>
      </w:r>
      <w:r>
        <w:rPr>
          <w:rFonts w:hint="eastAsia"/>
          <w:color w:val="000000"/>
          <w:sz w:val="24"/>
        </w:rPr>
        <w:t>学</w:t>
      </w:r>
      <w:r>
        <w:rPr>
          <w:rFonts w:hint="eastAsia"/>
          <w:color w:val="000000"/>
          <w:sz w:val="24"/>
        </w:rPr>
        <w:t>时，共</w:t>
      </w:r>
      <w:r>
        <w:rPr>
          <w:color w:val="000000"/>
          <w:sz w:val="24"/>
        </w:rPr>
        <w:t>3</w:t>
      </w:r>
      <w:r>
        <w:rPr>
          <w:rFonts w:hint="eastAsia"/>
          <w:color w:val="000000"/>
          <w:sz w:val="24"/>
        </w:rPr>
        <w:t>2</w:t>
      </w:r>
      <w:r>
        <w:rPr>
          <w:color w:val="000000"/>
          <w:sz w:val="24"/>
        </w:rPr>
        <w:t>学时</w:t>
      </w:r>
      <w:r>
        <w:rPr>
          <w:rFonts w:hint="eastAsia"/>
          <w:color w:val="000000"/>
          <w:sz w:val="24"/>
        </w:rPr>
        <w:t>，</w:t>
      </w:r>
      <w:r>
        <w:rPr>
          <w:color w:val="000000"/>
          <w:sz w:val="24"/>
        </w:rPr>
        <w:t>其中理论</w:t>
      </w:r>
      <w:r>
        <w:rPr>
          <w:rFonts w:hint="eastAsia"/>
          <w:color w:val="000000"/>
          <w:sz w:val="24"/>
        </w:rPr>
        <w:t>16</w:t>
      </w:r>
      <w:r>
        <w:rPr>
          <w:color w:val="000000"/>
          <w:sz w:val="24"/>
        </w:rPr>
        <w:t>学时，</w:t>
      </w:r>
      <w:r>
        <w:rPr>
          <w:rFonts w:hint="eastAsia"/>
          <w:color w:val="000000"/>
          <w:sz w:val="24"/>
        </w:rPr>
        <w:t>实践</w:t>
      </w:r>
      <w:r>
        <w:rPr>
          <w:rFonts w:hint="eastAsia"/>
          <w:color w:val="000000"/>
          <w:sz w:val="24"/>
        </w:rPr>
        <w:t>16</w:t>
      </w:r>
      <w:r>
        <w:rPr>
          <w:color w:val="000000"/>
          <w:sz w:val="24"/>
        </w:rPr>
        <w:t>学时。</w:t>
      </w:r>
    </w:p>
    <w:p w:rsidR="00F86144" w:rsidRDefault="00432996">
      <w:pPr>
        <w:spacing w:line="480" w:lineRule="exact"/>
        <w:ind w:firstLineChars="200" w:firstLine="480"/>
        <w:rPr>
          <w:color w:val="000000"/>
          <w:sz w:val="24"/>
        </w:rPr>
      </w:pPr>
      <w:r>
        <w:rPr>
          <w:color w:val="000000"/>
          <w:sz w:val="24"/>
        </w:rPr>
        <w:t>课程目标</w:t>
      </w:r>
      <w:r>
        <w:rPr>
          <w:rFonts w:hint="eastAsia"/>
          <w:color w:val="000000"/>
          <w:sz w:val="24"/>
        </w:rPr>
        <w:t>：</w:t>
      </w:r>
      <w:r>
        <w:rPr>
          <w:color w:val="000000"/>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F86144" w:rsidRDefault="00432996">
      <w:pPr>
        <w:spacing w:line="480" w:lineRule="exact"/>
        <w:ind w:firstLineChars="200" w:firstLine="480"/>
        <w:rPr>
          <w:color w:val="000000"/>
          <w:sz w:val="24"/>
        </w:rPr>
      </w:pPr>
      <w:r>
        <w:rPr>
          <w:color w:val="000000"/>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color w:val="000000"/>
          <w:sz w:val="24"/>
        </w:rPr>
        <w:t>“</w:t>
      </w:r>
      <w:r>
        <w:rPr>
          <w:color w:val="000000"/>
          <w:sz w:val="24"/>
        </w:rPr>
        <w:t>职业人</w:t>
      </w:r>
      <w:r>
        <w:rPr>
          <w:rFonts w:hint="eastAsia"/>
          <w:color w:val="000000"/>
          <w:sz w:val="24"/>
        </w:rPr>
        <w:t>”</w:t>
      </w:r>
      <w:r>
        <w:rPr>
          <w:color w:val="000000"/>
          <w:sz w:val="24"/>
        </w:rPr>
        <w:t>转换的各种准备，帮助大学生树立正确的成才和就业观念。</w:t>
      </w:r>
    </w:p>
    <w:p w:rsidR="00F86144" w:rsidRDefault="00432996">
      <w:pPr>
        <w:spacing w:line="480" w:lineRule="exact"/>
        <w:ind w:firstLineChars="200" w:firstLine="480"/>
        <w:rPr>
          <w:color w:val="000000"/>
          <w:sz w:val="24"/>
        </w:rPr>
      </w:pPr>
      <w:r>
        <w:rPr>
          <w:rFonts w:hint="eastAsia"/>
          <w:color w:val="000000"/>
          <w:sz w:val="24"/>
        </w:rPr>
        <w:t>6</w:t>
      </w:r>
      <w:r>
        <w:rPr>
          <w:rFonts w:hint="eastAsia"/>
          <w:color w:val="000000"/>
          <w:sz w:val="24"/>
        </w:rPr>
        <w:t>．</w:t>
      </w:r>
      <w:r>
        <w:rPr>
          <w:color w:val="000000"/>
          <w:sz w:val="24"/>
        </w:rPr>
        <w:t>大学生创新创业基础</w:t>
      </w:r>
    </w:p>
    <w:p w:rsidR="00F86144" w:rsidRDefault="00432996">
      <w:pPr>
        <w:spacing w:line="480" w:lineRule="exact"/>
        <w:ind w:firstLineChars="200" w:firstLine="480"/>
        <w:rPr>
          <w:color w:val="000000"/>
          <w:sz w:val="24"/>
        </w:rPr>
      </w:pPr>
      <w:r>
        <w:rPr>
          <w:color w:val="000000"/>
          <w:sz w:val="24"/>
        </w:rPr>
        <w:t>第一至四学期开设，</w:t>
      </w:r>
      <w:r>
        <w:rPr>
          <w:rFonts w:hint="eastAsia"/>
          <w:color w:val="000000"/>
          <w:sz w:val="24"/>
        </w:rPr>
        <w:t>2</w:t>
      </w:r>
      <w:r>
        <w:rPr>
          <w:rFonts w:hint="eastAsia"/>
          <w:color w:val="000000"/>
          <w:sz w:val="24"/>
        </w:rPr>
        <w:t>学分，每学期</w:t>
      </w:r>
      <w:r>
        <w:rPr>
          <w:rFonts w:hint="eastAsia"/>
          <w:color w:val="000000"/>
          <w:sz w:val="24"/>
        </w:rPr>
        <w:t>8</w:t>
      </w:r>
      <w:r>
        <w:rPr>
          <w:rFonts w:hint="eastAsia"/>
          <w:color w:val="000000"/>
          <w:sz w:val="24"/>
        </w:rPr>
        <w:t>学时，</w:t>
      </w:r>
      <w:r>
        <w:rPr>
          <w:color w:val="000000"/>
          <w:sz w:val="24"/>
        </w:rPr>
        <w:t>共</w:t>
      </w:r>
      <w:r>
        <w:rPr>
          <w:rFonts w:hint="eastAsia"/>
          <w:color w:val="000000"/>
          <w:sz w:val="24"/>
        </w:rPr>
        <w:t>32</w:t>
      </w:r>
      <w:r>
        <w:rPr>
          <w:color w:val="000000"/>
          <w:sz w:val="24"/>
        </w:rPr>
        <w:t>学时</w:t>
      </w:r>
      <w:r>
        <w:rPr>
          <w:rFonts w:hint="eastAsia"/>
          <w:color w:val="000000"/>
          <w:sz w:val="24"/>
        </w:rPr>
        <w:t>，其中</w:t>
      </w:r>
      <w:r>
        <w:rPr>
          <w:color w:val="000000"/>
          <w:sz w:val="24"/>
        </w:rPr>
        <w:t>理论</w:t>
      </w:r>
      <w:r>
        <w:rPr>
          <w:rFonts w:hint="eastAsia"/>
          <w:color w:val="000000"/>
          <w:sz w:val="24"/>
        </w:rPr>
        <w:t>16</w:t>
      </w:r>
      <w:r>
        <w:rPr>
          <w:color w:val="000000"/>
          <w:sz w:val="24"/>
        </w:rPr>
        <w:t>学时，实践</w:t>
      </w:r>
      <w:r>
        <w:rPr>
          <w:rFonts w:hint="eastAsia"/>
          <w:color w:val="000000"/>
          <w:sz w:val="24"/>
        </w:rPr>
        <w:t>16</w:t>
      </w:r>
      <w:r>
        <w:rPr>
          <w:color w:val="000000"/>
          <w:sz w:val="24"/>
        </w:rPr>
        <w:t>学时。</w:t>
      </w:r>
    </w:p>
    <w:p w:rsidR="00F86144" w:rsidRDefault="00432996">
      <w:pPr>
        <w:spacing w:line="480" w:lineRule="exact"/>
        <w:ind w:firstLineChars="200" w:firstLine="480"/>
        <w:rPr>
          <w:color w:val="000000"/>
          <w:sz w:val="24"/>
        </w:rPr>
      </w:pPr>
      <w:r>
        <w:rPr>
          <w:color w:val="000000"/>
          <w:sz w:val="24"/>
        </w:rPr>
        <w:t>课程目标</w:t>
      </w:r>
      <w:r>
        <w:rPr>
          <w:rFonts w:hint="eastAsia"/>
          <w:color w:val="000000"/>
          <w:sz w:val="24"/>
        </w:rPr>
        <w:t>：</w:t>
      </w:r>
      <w:r>
        <w:rPr>
          <w:color w:val="000000"/>
          <w:sz w:val="24"/>
        </w:rPr>
        <w:t>本课程是面向全校大专学生</w:t>
      </w:r>
      <w:r>
        <w:rPr>
          <w:color w:val="000000"/>
          <w:sz w:val="24"/>
        </w:rPr>
        <w:t>开设的公共必修课程，是对高校学生进行创业教育的主渠道。通过</w:t>
      </w:r>
      <w:r>
        <w:rPr>
          <w:rFonts w:hint="eastAsia"/>
          <w:color w:val="000000"/>
          <w:sz w:val="24"/>
        </w:rPr>
        <w:t>“</w:t>
      </w:r>
      <w:r>
        <w:rPr>
          <w:color w:val="000000"/>
          <w:sz w:val="24"/>
        </w:rPr>
        <w:t>创业基础</w:t>
      </w:r>
      <w:r>
        <w:rPr>
          <w:rFonts w:hint="eastAsia"/>
          <w:color w:val="000000"/>
          <w:sz w:val="24"/>
        </w:rPr>
        <w:t>”</w:t>
      </w:r>
      <w:r>
        <w:rPr>
          <w:color w:val="000000"/>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F86144" w:rsidRDefault="00432996">
      <w:pPr>
        <w:spacing w:line="480" w:lineRule="exact"/>
        <w:ind w:firstLineChars="200" w:firstLine="480"/>
        <w:rPr>
          <w:color w:val="000000"/>
          <w:sz w:val="24"/>
        </w:rPr>
      </w:pPr>
      <w:r>
        <w:rPr>
          <w:color w:val="000000"/>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w:t>
      </w:r>
      <w:r>
        <w:rPr>
          <w:color w:val="000000"/>
          <w:sz w:val="24"/>
        </w:rPr>
        <w:t>理，提高创新创业综合素质和能力。使学生树立科学的创新观和创业观。主动适应国家经济社会发展和</w:t>
      </w:r>
      <w:r>
        <w:rPr>
          <w:color w:val="000000"/>
          <w:sz w:val="24"/>
        </w:rPr>
        <w:lastRenderedPageBreak/>
        <w:t>人的全面发展需求，正确理解创新创业与职业生涯发展的关系，自觉遵循创新创业规律，积极投身创新创业实践。</w:t>
      </w:r>
    </w:p>
    <w:p w:rsidR="00F86144" w:rsidRDefault="00432996">
      <w:pPr>
        <w:spacing w:line="480" w:lineRule="exact"/>
        <w:ind w:firstLineChars="200" w:firstLine="480"/>
        <w:rPr>
          <w:color w:val="000000"/>
          <w:sz w:val="24"/>
        </w:rPr>
      </w:pPr>
      <w:r>
        <w:rPr>
          <w:rFonts w:hint="eastAsia"/>
          <w:color w:val="000000"/>
          <w:sz w:val="24"/>
        </w:rPr>
        <w:t>7.</w:t>
      </w:r>
      <w:r>
        <w:rPr>
          <w:rFonts w:hint="eastAsia"/>
          <w:color w:val="000000"/>
        </w:rPr>
        <w:t xml:space="preserve"> </w:t>
      </w:r>
      <w:r>
        <w:rPr>
          <w:rFonts w:hint="eastAsia"/>
          <w:color w:val="000000"/>
          <w:sz w:val="24"/>
        </w:rPr>
        <w:t>大学生心理健康</w:t>
      </w:r>
    </w:p>
    <w:p w:rsidR="00F86144" w:rsidRDefault="00432996">
      <w:pPr>
        <w:spacing w:line="480" w:lineRule="exact"/>
        <w:ind w:firstLineChars="200" w:firstLine="480"/>
        <w:rPr>
          <w:color w:val="000000"/>
          <w:sz w:val="24"/>
        </w:rPr>
      </w:pPr>
      <w:r>
        <w:rPr>
          <w:rFonts w:hint="eastAsia"/>
          <w:color w:val="000000"/>
          <w:sz w:val="24"/>
        </w:rPr>
        <w:t>第一学期开设，</w:t>
      </w:r>
      <w:r>
        <w:rPr>
          <w:rFonts w:hint="eastAsia"/>
          <w:color w:val="000000"/>
          <w:sz w:val="24"/>
        </w:rPr>
        <w:t>2</w:t>
      </w:r>
      <w:r>
        <w:rPr>
          <w:rFonts w:hint="eastAsia"/>
          <w:color w:val="000000"/>
          <w:sz w:val="24"/>
        </w:rPr>
        <w:t>学分，共</w:t>
      </w:r>
      <w:r>
        <w:rPr>
          <w:rFonts w:hint="eastAsia"/>
          <w:color w:val="000000"/>
          <w:sz w:val="24"/>
        </w:rPr>
        <w:t>36</w:t>
      </w:r>
      <w:r>
        <w:rPr>
          <w:rFonts w:hint="eastAsia"/>
          <w:color w:val="000000"/>
          <w:sz w:val="24"/>
        </w:rPr>
        <w:t>学时，其中理论</w:t>
      </w:r>
      <w:r>
        <w:rPr>
          <w:rFonts w:hint="eastAsia"/>
          <w:color w:val="000000"/>
          <w:sz w:val="24"/>
        </w:rPr>
        <w:t>30</w:t>
      </w:r>
      <w:r>
        <w:rPr>
          <w:rFonts w:hint="eastAsia"/>
          <w:color w:val="000000"/>
          <w:sz w:val="24"/>
        </w:rPr>
        <w:t>学时，实践</w:t>
      </w:r>
      <w:r>
        <w:rPr>
          <w:rFonts w:hint="eastAsia"/>
          <w:color w:val="000000"/>
          <w:sz w:val="24"/>
        </w:rPr>
        <w:t>6</w:t>
      </w:r>
      <w:r>
        <w:rPr>
          <w:rFonts w:hint="eastAsia"/>
          <w:color w:val="000000"/>
          <w:sz w:val="24"/>
        </w:rPr>
        <w:t>学时。</w:t>
      </w:r>
    </w:p>
    <w:p w:rsidR="00F86144" w:rsidRDefault="00432996">
      <w:pPr>
        <w:spacing w:line="480" w:lineRule="exact"/>
        <w:ind w:firstLineChars="200" w:firstLine="480"/>
        <w:rPr>
          <w:color w:val="000000"/>
          <w:sz w:val="24"/>
        </w:rPr>
      </w:pPr>
      <w:r>
        <w:rPr>
          <w:rFonts w:hint="eastAsia"/>
          <w:color w:val="000000"/>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w:t>
      </w:r>
      <w:r>
        <w:rPr>
          <w:rFonts w:hint="eastAsia"/>
          <w:color w:val="000000"/>
          <w:sz w:val="24"/>
        </w:rPr>
        <w:t>能力、人际沟通能力、自我调节能力，切实提高心理素质，促进学生全面发展。</w:t>
      </w:r>
    </w:p>
    <w:p w:rsidR="00F86144" w:rsidRDefault="00432996">
      <w:pPr>
        <w:spacing w:line="480" w:lineRule="exact"/>
        <w:ind w:firstLineChars="200" w:firstLine="480"/>
        <w:rPr>
          <w:color w:val="000000"/>
          <w:sz w:val="24"/>
        </w:rPr>
      </w:pPr>
      <w:r>
        <w:rPr>
          <w:rFonts w:hint="eastAsia"/>
          <w:color w:val="000000"/>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F86144" w:rsidRDefault="00432996">
      <w:pPr>
        <w:spacing w:line="440" w:lineRule="exact"/>
        <w:ind w:firstLineChars="200" w:firstLine="480"/>
        <w:rPr>
          <w:rFonts w:ascii="宋体" w:hAnsi="宋体"/>
          <w:color w:val="000000"/>
          <w:sz w:val="24"/>
        </w:rPr>
      </w:pPr>
      <w:r>
        <w:rPr>
          <w:rFonts w:ascii="宋体" w:hAnsi="宋体" w:hint="eastAsia"/>
          <w:color w:val="000000"/>
          <w:sz w:val="24"/>
        </w:rPr>
        <w:t>8</w:t>
      </w:r>
      <w:r>
        <w:rPr>
          <w:rFonts w:ascii="宋体" w:hAnsi="宋体"/>
          <w:color w:val="000000"/>
          <w:sz w:val="24"/>
        </w:rPr>
        <w:t>.</w:t>
      </w:r>
      <w:r>
        <w:rPr>
          <w:rFonts w:ascii="宋体" w:hAnsi="宋体" w:hint="eastAsia"/>
          <w:color w:val="000000"/>
          <w:sz w:val="24"/>
        </w:rPr>
        <w:t>大学体育</w:t>
      </w:r>
    </w:p>
    <w:p w:rsidR="00F86144" w:rsidRDefault="00432996">
      <w:pPr>
        <w:spacing w:line="440" w:lineRule="exact"/>
        <w:ind w:firstLineChars="200" w:firstLine="480"/>
        <w:rPr>
          <w:rFonts w:ascii="宋体" w:hAnsi="宋体"/>
          <w:color w:val="000000"/>
          <w:sz w:val="24"/>
        </w:rPr>
      </w:pPr>
      <w:r>
        <w:rPr>
          <w:rFonts w:ascii="宋体" w:hAnsi="宋体" w:hint="eastAsia"/>
          <w:color w:val="000000"/>
          <w:sz w:val="24"/>
        </w:rPr>
        <w:t>第一、第二、第四学期开设，</w:t>
      </w:r>
      <w:r>
        <w:rPr>
          <w:rFonts w:ascii="宋体" w:hAnsi="宋体" w:hint="eastAsia"/>
          <w:color w:val="000000"/>
          <w:sz w:val="24"/>
        </w:rPr>
        <w:t>6</w:t>
      </w:r>
      <w:r>
        <w:rPr>
          <w:rFonts w:ascii="宋体" w:hAnsi="宋体" w:hint="eastAsia"/>
          <w:color w:val="000000"/>
          <w:sz w:val="24"/>
        </w:rPr>
        <w:t>学分，共</w:t>
      </w:r>
      <w:r>
        <w:rPr>
          <w:rFonts w:ascii="宋体" w:hAnsi="宋体" w:hint="eastAsia"/>
          <w:color w:val="000000"/>
          <w:sz w:val="24"/>
        </w:rPr>
        <w:t>108</w:t>
      </w:r>
      <w:r>
        <w:rPr>
          <w:rFonts w:ascii="宋体" w:hAnsi="宋体" w:hint="eastAsia"/>
          <w:color w:val="000000"/>
          <w:sz w:val="24"/>
        </w:rPr>
        <w:t>学时，其中理论</w:t>
      </w:r>
      <w:r>
        <w:rPr>
          <w:rFonts w:ascii="宋体" w:hAnsi="宋体" w:hint="eastAsia"/>
          <w:color w:val="000000"/>
          <w:sz w:val="24"/>
        </w:rPr>
        <w:t>12</w:t>
      </w:r>
      <w:r>
        <w:rPr>
          <w:rFonts w:ascii="宋体" w:hAnsi="宋体" w:hint="eastAsia"/>
          <w:color w:val="000000"/>
          <w:sz w:val="24"/>
        </w:rPr>
        <w:t>学时，实践</w:t>
      </w:r>
      <w:r>
        <w:rPr>
          <w:rFonts w:ascii="宋体" w:hAnsi="宋体" w:hint="eastAsia"/>
          <w:color w:val="000000"/>
          <w:sz w:val="24"/>
        </w:rPr>
        <w:t>96</w:t>
      </w:r>
      <w:r>
        <w:rPr>
          <w:rFonts w:ascii="宋体" w:hAnsi="宋体" w:hint="eastAsia"/>
          <w:color w:val="000000"/>
          <w:sz w:val="24"/>
        </w:rPr>
        <w:t>学时。</w:t>
      </w:r>
    </w:p>
    <w:p w:rsidR="00F86144" w:rsidRDefault="00432996">
      <w:pPr>
        <w:spacing w:line="440" w:lineRule="exact"/>
        <w:ind w:firstLineChars="200" w:firstLine="480"/>
        <w:rPr>
          <w:rFonts w:ascii="宋体" w:hAnsi="宋体"/>
          <w:color w:val="000000"/>
          <w:sz w:val="24"/>
        </w:rPr>
      </w:pPr>
      <w:r>
        <w:rPr>
          <w:rFonts w:ascii="宋体" w:hAnsi="宋体" w:hint="eastAsia"/>
          <w:color w:val="000000"/>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F86144" w:rsidRDefault="00432996">
      <w:pPr>
        <w:spacing w:line="440" w:lineRule="exact"/>
        <w:ind w:firstLineChars="200" w:firstLine="480"/>
        <w:rPr>
          <w:rFonts w:ascii="宋体" w:hAnsi="宋体"/>
          <w:color w:val="000000"/>
          <w:sz w:val="24"/>
        </w:rPr>
      </w:pPr>
      <w:r>
        <w:rPr>
          <w:rFonts w:ascii="宋体" w:hAnsi="宋体" w:hint="eastAsia"/>
          <w:color w:val="000000"/>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w:t>
      </w:r>
      <w:r>
        <w:rPr>
          <w:rFonts w:ascii="宋体" w:hAnsi="宋体" w:hint="eastAsia"/>
          <w:color w:val="000000"/>
          <w:sz w:val="24"/>
        </w:rPr>
        <w:t>课项目有：田径、足球、篮球、排球、乒乓球、羽毛球、网球、武术、健身气功、太极拳、健美操、体育舞蹈、毽球、跆拳道、跳绳等。按照《国家学生体质健康标准（</w:t>
      </w:r>
      <w:r>
        <w:rPr>
          <w:rFonts w:ascii="宋体" w:hAnsi="宋体" w:hint="eastAsia"/>
          <w:color w:val="000000"/>
          <w:sz w:val="24"/>
        </w:rPr>
        <w:t>2014</w:t>
      </w:r>
      <w:r>
        <w:rPr>
          <w:rFonts w:ascii="宋体" w:hAnsi="宋体" w:hint="eastAsia"/>
          <w:color w:val="000000"/>
          <w:sz w:val="24"/>
        </w:rPr>
        <w:t>年修订）》开展在校生达标测试。</w:t>
      </w:r>
    </w:p>
    <w:p w:rsidR="00F86144" w:rsidRDefault="00432996">
      <w:pPr>
        <w:spacing w:line="440" w:lineRule="exact"/>
        <w:ind w:firstLineChars="200" w:firstLine="480"/>
        <w:rPr>
          <w:rFonts w:ascii="宋体" w:hAnsi="宋体"/>
          <w:sz w:val="24"/>
        </w:rPr>
      </w:pPr>
      <w:r>
        <w:rPr>
          <w:rFonts w:ascii="宋体" w:hAnsi="宋体" w:hint="eastAsia"/>
          <w:sz w:val="24"/>
        </w:rPr>
        <w:t>（二）专业课程。</w:t>
      </w:r>
    </w:p>
    <w:p w:rsidR="00F86144" w:rsidRDefault="00432996">
      <w:pPr>
        <w:spacing w:line="480" w:lineRule="exact"/>
        <w:ind w:firstLineChars="200" w:firstLine="480"/>
        <w:rPr>
          <w:sz w:val="24"/>
        </w:rPr>
      </w:pPr>
      <w:r>
        <w:rPr>
          <w:rFonts w:hint="eastAsia"/>
          <w:sz w:val="24"/>
        </w:rPr>
        <w:lastRenderedPageBreak/>
        <w:t>共</w:t>
      </w:r>
      <w:r>
        <w:rPr>
          <w:rFonts w:hint="eastAsia"/>
          <w:sz w:val="24"/>
        </w:rPr>
        <w:t>1</w:t>
      </w:r>
      <w:r>
        <w:rPr>
          <w:rFonts w:hint="eastAsia"/>
          <w:sz w:val="24"/>
        </w:rPr>
        <w:t>6</w:t>
      </w:r>
      <w:r>
        <w:rPr>
          <w:rFonts w:hint="eastAsia"/>
          <w:sz w:val="24"/>
        </w:rPr>
        <w:t>门，合计</w:t>
      </w:r>
      <w:r>
        <w:rPr>
          <w:rFonts w:hint="eastAsia"/>
          <w:sz w:val="24"/>
        </w:rPr>
        <w:t>72</w:t>
      </w:r>
      <w:r>
        <w:rPr>
          <w:rFonts w:hint="eastAsia"/>
          <w:sz w:val="24"/>
        </w:rPr>
        <w:t>学分。主要有专业基础课程、专业核心课程和专业拓展课程。</w:t>
      </w:r>
    </w:p>
    <w:p w:rsidR="00F86144" w:rsidRDefault="00432996">
      <w:pPr>
        <w:spacing w:line="480" w:lineRule="exact"/>
        <w:ind w:firstLineChars="200" w:firstLine="480"/>
        <w:rPr>
          <w:sz w:val="24"/>
        </w:rPr>
      </w:pPr>
      <w:r>
        <w:rPr>
          <w:rFonts w:hint="eastAsia"/>
          <w:sz w:val="24"/>
        </w:rPr>
        <w:t>专业基础课程</w:t>
      </w:r>
      <w:r>
        <w:rPr>
          <w:rFonts w:hint="eastAsia"/>
          <w:sz w:val="24"/>
        </w:rPr>
        <w:t>6</w:t>
      </w:r>
      <w:r>
        <w:rPr>
          <w:rFonts w:hint="eastAsia"/>
          <w:sz w:val="24"/>
        </w:rPr>
        <w:t>门：美术设计构成、艺术概论、色彩、基础化妆、专业素描、中西形象设计史</w:t>
      </w:r>
      <w:r>
        <w:rPr>
          <w:rFonts w:hint="eastAsia"/>
          <w:sz w:val="24"/>
        </w:rPr>
        <w:t>。</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专业核心课程</w:t>
      </w:r>
      <w:r>
        <w:rPr>
          <w:rFonts w:ascii="宋体" w:hAnsi="宋体" w:cs="Times New Roman" w:hint="eastAsia"/>
          <w:sz w:val="24"/>
        </w:rPr>
        <w:t>7</w:t>
      </w:r>
      <w:r>
        <w:rPr>
          <w:rFonts w:ascii="宋体" w:hAnsi="宋体" w:cs="Times New Roman" w:hint="eastAsia"/>
          <w:sz w:val="24"/>
        </w:rPr>
        <w:t>门：新娘化妆造型</w:t>
      </w:r>
      <w:r>
        <w:rPr>
          <w:rFonts w:hint="eastAsia"/>
          <w:sz w:val="24"/>
        </w:rPr>
        <w:t>、</w:t>
      </w:r>
      <w:r>
        <w:rPr>
          <w:rFonts w:ascii="宋体" w:hAnsi="宋体" w:cs="Times New Roman" w:hint="eastAsia"/>
          <w:sz w:val="24"/>
        </w:rPr>
        <w:t>服饰发型设计搭配</w:t>
      </w:r>
      <w:r>
        <w:rPr>
          <w:rFonts w:hint="eastAsia"/>
          <w:sz w:val="24"/>
        </w:rPr>
        <w:t>、</w:t>
      </w:r>
      <w:r>
        <w:rPr>
          <w:rFonts w:ascii="宋体" w:hAnsi="宋体" w:cs="Times New Roman" w:hint="eastAsia"/>
          <w:sz w:val="24"/>
        </w:rPr>
        <w:t>古风美妆与时尚</w:t>
      </w:r>
      <w:r>
        <w:rPr>
          <w:rFonts w:hint="eastAsia"/>
          <w:sz w:val="24"/>
        </w:rPr>
        <w:t>、</w:t>
      </w:r>
      <w:r>
        <w:rPr>
          <w:rFonts w:ascii="宋体" w:hAnsi="宋体" w:cs="Times New Roman" w:hint="eastAsia"/>
          <w:sz w:val="24"/>
        </w:rPr>
        <w:t>戏曲化妆</w:t>
      </w:r>
      <w:r>
        <w:rPr>
          <w:rFonts w:hint="eastAsia"/>
          <w:sz w:val="24"/>
        </w:rPr>
        <w:t>、</w:t>
      </w:r>
      <w:r>
        <w:rPr>
          <w:rFonts w:ascii="宋体" w:hAnsi="宋体" w:cs="Times New Roman" w:hint="eastAsia"/>
          <w:sz w:val="24"/>
        </w:rPr>
        <w:t>影视舞台化妆</w:t>
      </w:r>
      <w:r>
        <w:rPr>
          <w:rFonts w:hint="eastAsia"/>
          <w:sz w:val="24"/>
        </w:rPr>
        <w:t>、</w:t>
      </w:r>
      <w:r>
        <w:rPr>
          <w:rFonts w:ascii="宋体" w:hAnsi="宋体" w:cs="Times New Roman" w:hint="eastAsia"/>
          <w:sz w:val="24"/>
        </w:rPr>
        <w:t>基础摄影</w:t>
      </w:r>
      <w:r>
        <w:rPr>
          <w:rFonts w:hint="eastAsia"/>
          <w:sz w:val="24"/>
        </w:rPr>
        <w:t>、</w:t>
      </w:r>
      <w:r>
        <w:rPr>
          <w:rFonts w:ascii="宋体" w:hAnsi="宋体" w:cs="Times New Roman" w:hint="eastAsia"/>
          <w:sz w:val="24"/>
        </w:rPr>
        <w:t>人像后期处理。</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专业拓展课程</w:t>
      </w:r>
      <w:r>
        <w:rPr>
          <w:rFonts w:ascii="宋体" w:hAnsi="宋体" w:cs="Times New Roman" w:hint="eastAsia"/>
          <w:sz w:val="24"/>
        </w:rPr>
        <w:t>3</w:t>
      </w:r>
      <w:r>
        <w:rPr>
          <w:rFonts w:ascii="宋体" w:hAnsi="宋体" w:cs="Times New Roman" w:hint="eastAsia"/>
          <w:sz w:val="24"/>
        </w:rPr>
        <w:t>门：职业礼仪、普通话语音及发声、品牌传播理论与实务。</w:t>
      </w:r>
    </w:p>
    <w:p w:rsidR="00F86144" w:rsidRDefault="00F86144">
      <w:pPr>
        <w:spacing w:line="440" w:lineRule="exact"/>
        <w:ind w:firstLineChars="200" w:firstLine="480"/>
        <w:rPr>
          <w:rFonts w:ascii="宋体" w:hAnsi="宋体" w:cs="Times New Roman"/>
          <w:sz w:val="24"/>
        </w:rPr>
      </w:pP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主要专业课介绍如下：</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美术设计构成</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rPr>
      </w:pPr>
      <w:r>
        <w:rPr>
          <w:rFonts w:ascii="宋体" w:eastAsia="宋体" w:hAnsi="宋体" w:hint="eastAsia"/>
          <w:color w:val="000000"/>
          <w:sz w:val="24"/>
          <w:szCs w:val="24"/>
        </w:rPr>
        <w:t>第一学期开设，</w:t>
      </w:r>
      <w:r>
        <w:rPr>
          <w:rFonts w:ascii="宋体" w:eastAsia="宋体" w:hAnsi="宋体" w:hint="eastAsia"/>
          <w:color w:val="000000"/>
          <w:sz w:val="24"/>
          <w:szCs w:val="24"/>
          <w:lang w:val="en-US"/>
        </w:rPr>
        <w:t>4</w:t>
      </w:r>
      <w:r>
        <w:rPr>
          <w:rFonts w:ascii="宋体" w:eastAsia="宋体" w:hAnsi="宋体" w:hint="eastAsia"/>
          <w:color w:val="000000"/>
          <w:sz w:val="24"/>
          <w:szCs w:val="24"/>
        </w:rPr>
        <w:t>学分，每学期</w:t>
      </w:r>
      <w:r>
        <w:rPr>
          <w:rFonts w:ascii="宋体" w:eastAsia="宋体" w:hAnsi="宋体" w:hint="eastAsia"/>
          <w:color w:val="000000"/>
          <w:sz w:val="24"/>
          <w:szCs w:val="24"/>
          <w:lang w:val="en-US"/>
        </w:rPr>
        <w:t>4</w:t>
      </w:r>
      <w:r>
        <w:rPr>
          <w:rFonts w:ascii="宋体" w:eastAsia="宋体" w:hAnsi="宋体" w:hint="eastAsia"/>
          <w:color w:val="000000"/>
          <w:sz w:val="24"/>
          <w:szCs w:val="24"/>
        </w:rPr>
        <w:t>学时，</w:t>
      </w:r>
      <w:r>
        <w:rPr>
          <w:rFonts w:ascii="宋体" w:eastAsia="宋体" w:hAnsi="宋体" w:hint="eastAsia"/>
          <w:color w:val="000000"/>
          <w:sz w:val="24"/>
          <w:szCs w:val="24"/>
          <w:lang w:val="en-US"/>
        </w:rPr>
        <w:t>共</w:t>
      </w:r>
      <w:r>
        <w:rPr>
          <w:rFonts w:ascii="宋体" w:eastAsia="宋体" w:hAnsi="宋体" w:hint="eastAsia"/>
          <w:color w:val="000000"/>
          <w:sz w:val="24"/>
          <w:szCs w:val="24"/>
          <w:lang w:val="en-US"/>
        </w:rPr>
        <w:t>52</w:t>
      </w:r>
      <w:r>
        <w:rPr>
          <w:rFonts w:ascii="宋体" w:eastAsia="宋体" w:hAnsi="宋体" w:hint="eastAsia"/>
          <w:color w:val="000000"/>
          <w:sz w:val="24"/>
          <w:szCs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课程目标：美术设计构成是利用形式要素及其特有的表现方法，对学生进行理念性训练，了解和掌握造型的构成方法，提高对构成设计中形式美的认识，进而提高学生的审美能力、表现能力和创造能力。</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主要内容：美术设计构成包括：平面构成、色彩构成、立体构成。</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教学要求：掌握形态、形态构成、形态要素等基本概念与内涵；造型要素的基本性质，点、线、面、体的平面造型规律，研讨各要素间的相对</w:t>
      </w:r>
      <w:r>
        <w:rPr>
          <w:rFonts w:ascii="宋体" w:hAnsi="宋体" w:cs="Times New Roman" w:hint="eastAsia"/>
          <w:sz w:val="24"/>
        </w:rPr>
        <w:t>性和可转化性；简化构形与系列化构形的造型规律，培养基本的构形能力等。</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2.</w:t>
      </w:r>
      <w:r>
        <w:rPr>
          <w:rFonts w:ascii="宋体" w:hAnsi="宋体" w:cs="Times New Roman" w:hint="eastAsia"/>
          <w:sz w:val="24"/>
        </w:rPr>
        <w:t>艺术概论</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rPr>
      </w:pPr>
      <w:r>
        <w:rPr>
          <w:rFonts w:ascii="宋体" w:eastAsia="宋体" w:hAnsi="宋体" w:hint="eastAsia"/>
          <w:color w:val="000000"/>
          <w:sz w:val="24"/>
          <w:szCs w:val="24"/>
        </w:rPr>
        <w:t>第一学期开设，</w:t>
      </w:r>
      <w:r>
        <w:rPr>
          <w:rFonts w:ascii="宋体" w:eastAsia="宋体" w:hAnsi="宋体" w:hint="eastAsia"/>
          <w:color w:val="000000"/>
          <w:sz w:val="24"/>
          <w:szCs w:val="24"/>
          <w:lang w:val="en-US"/>
        </w:rPr>
        <w:t>2</w:t>
      </w:r>
      <w:r>
        <w:rPr>
          <w:rFonts w:ascii="宋体" w:eastAsia="宋体" w:hAnsi="宋体" w:hint="eastAsia"/>
          <w:color w:val="000000"/>
          <w:sz w:val="24"/>
          <w:szCs w:val="24"/>
        </w:rPr>
        <w:t>学分，每学期</w:t>
      </w:r>
      <w:r>
        <w:rPr>
          <w:rFonts w:ascii="宋体" w:eastAsia="宋体" w:hAnsi="宋体" w:hint="eastAsia"/>
          <w:color w:val="000000"/>
          <w:sz w:val="24"/>
          <w:szCs w:val="24"/>
          <w:lang w:val="en-US"/>
        </w:rPr>
        <w:t>2</w:t>
      </w:r>
      <w:r>
        <w:rPr>
          <w:rFonts w:ascii="宋体" w:eastAsia="宋体" w:hAnsi="宋体" w:hint="eastAsia"/>
          <w:color w:val="000000"/>
          <w:sz w:val="24"/>
          <w:szCs w:val="24"/>
        </w:rPr>
        <w:t>学时，</w:t>
      </w:r>
      <w:r>
        <w:rPr>
          <w:rFonts w:ascii="宋体" w:eastAsia="宋体" w:hAnsi="宋体" w:hint="eastAsia"/>
          <w:color w:val="000000"/>
          <w:sz w:val="24"/>
          <w:szCs w:val="24"/>
          <w:lang w:val="en-US"/>
        </w:rPr>
        <w:t>共</w:t>
      </w:r>
      <w:r>
        <w:rPr>
          <w:rFonts w:ascii="宋体" w:eastAsia="宋体" w:hAnsi="宋体" w:hint="eastAsia"/>
          <w:color w:val="000000"/>
          <w:sz w:val="24"/>
          <w:szCs w:val="24"/>
          <w:lang w:val="en-US"/>
        </w:rPr>
        <w:t>26</w:t>
      </w:r>
      <w:r>
        <w:rPr>
          <w:rFonts w:ascii="宋体" w:eastAsia="宋体" w:hAnsi="宋体" w:hint="eastAsia"/>
          <w:color w:val="000000"/>
          <w:sz w:val="24"/>
          <w:szCs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课程目标：以审美为核心，培养学生健康审美情趣和感受体验、鉴赏形象设计美的能力，树立正确的审美观念，寓思想品德教育于形象设计之中，陶冶情操，提高修养。</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艺术概论是一门研究艺术活动基本规律的课程，是阐述艺术的基本性质、艺术活动系统以及艺术种类特点为宗旨的科学体系。是高校艺术院校学生必修的基础理论课程之一。艺术概论是对艺术活动进行分析、研究，以揭示艺术的本质和规律，指导人们按照艺术的特殊规律进行艺术创作和艺术鉴赏，提升人们的艺术修养，充分发挥艺术的各种功能的学科。</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教学要求：通过讲授法让学生掌握艺术的本质、特点、类型，加强艺术鉴赏与人文知识之间的联系。</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3.</w:t>
      </w:r>
      <w:r>
        <w:rPr>
          <w:rFonts w:ascii="宋体" w:hAnsi="宋体" w:cs="Times New Roman" w:hint="eastAsia"/>
          <w:sz w:val="24"/>
        </w:rPr>
        <w:t>专业素描</w:t>
      </w:r>
    </w:p>
    <w:p w:rsidR="00F86144" w:rsidRDefault="00432996">
      <w:pPr>
        <w:spacing w:line="440" w:lineRule="exact"/>
        <w:ind w:firstLineChars="200" w:firstLine="480"/>
        <w:rPr>
          <w:rFonts w:ascii="宋体" w:hAnsi="宋体"/>
          <w:color w:val="000000"/>
          <w:sz w:val="24"/>
        </w:rPr>
      </w:pPr>
      <w:r>
        <w:rPr>
          <w:rFonts w:ascii="宋体" w:hAnsi="宋体" w:hint="eastAsia"/>
          <w:color w:val="000000"/>
          <w:sz w:val="24"/>
        </w:rPr>
        <w:lastRenderedPageBreak/>
        <w:t>第一至</w:t>
      </w:r>
      <w:r>
        <w:rPr>
          <w:rFonts w:ascii="宋体" w:hAnsi="宋体" w:hint="eastAsia"/>
          <w:color w:val="000000"/>
          <w:sz w:val="24"/>
        </w:rPr>
        <w:t>四</w:t>
      </w:r>
      <w:r>
        <w:rPr>
          <w:rFonts w:ascii="宋体" w:hAnsi="宋体" w:hint="eastAsia"/>
          <w:color w:val="000000"/>
          <w:sz w:val="24"/>
        </w:rPr>
        <w:t>学期开设，</w:t>
      </w:r>
      <w:r>
        <w:rPr>
          <w:rFonts w:ascii="宋体" w:hAnsi="宋体" w:hint="eastAsia"/>
          <w:color w:val="000000"/>
          <w:sz w:val="24"/>
        </w:rPr>
        <w:t>8</w:t>
      </w:r>
      <w:r>
        <w:rPr>
          <w:rFonts w:ascii="宋体" w:hAnsi="宋体" w:hint="eastAsia"/>
          <w:color w:val="000000"/>
          <w:sz w:val="24"/>
        </w:rPr>
        <w:t>学分，每学期</w:t>
      </w:r>
      <w:r>
        <w:rPr>
          <w:rFonts w:ascii="宋体" w:hAnsi="宋体" w:hint="eastAsia"/>
          <w:color w:val="000000"/>
          <w:sz w:val="24"/>
        </w:rPr>
        <w:t>2</w:t>
      </w:r>
      <w:r>
        <w:rPr>
          <w:rFonts w:ascii="宋体" w:hAnsi="宋体" w:hint="eastAsia"/>
          <w:color w:val="000000"/>
          <w:sz w:val="24"/>
        </w:rPr>
        <w:t>学时，</w:t>
      </w:r>
      <w:r>
        <w:rPr>
          <w:rFonts w:ascii="宋体" w:hAnsi="宋体" w:hint="eastAsia"/>
          <w:color w:val="000000"/>
          <w:sz w:val="24"/>
        </w:rPr>
        <w:t>共</w:t>
      </w:r>
      <w:r>
        <w:rPr>
          <w:rFonts w:ascii="宋体" w:hAnsi="宋体" w:hint="eastAsia"/>
          <w:color w:val="000000"/>
          <w:sz w:val="24"/>
        </w:rPr>
        <w:t>1</w:t>
      </w:r>
      <w:r>
        <w:rPr>
          <w:rFonts w:ascii="宋体" w:hAnsi="宋体" w:hint="eastAsia"/>
          <w:color w:val="000000"/>
          <w:sz w:val="24"/>
        </w:rPr>
        <w:t>30</w:t>
      </w:r>
      <w:r>
        <w:rPr>
          <w:rFonts w:ascii="宋体" w:hAnsi="宋体" w:hint="eastAsia"/>
          <w:color w:val="000000"/>
          <w:sz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课程目标：通过教学使学生了</w:t>
      </w:r>
      <w:r>
        <w:rPr>
          <w:rFonts w:ascii="宋体" w:hAnsi="宋体" w:cs="Times New Roman" w:hint="eastAsia"/>
          <w:sz w:val="24"/>
        </w:rPr>
        <w:t>解并增强对素描的认识；学习并掌握素描理论知识，提高素描的综合实践能力，培养学生的创新意识与审美能力。</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通过素描课程的学习，使学生掌握基本的造型原理，规律及表现方法，培养学生正确的绘画观察方法，使学生拥有好的绘画技巧和独立的艺术创作能力，提高艺术修养并为顺利升入美术类高等院校低奠定坚实的基础。</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教学要求：通过课程理论讲授、教师示范技法演示及个别指导训练，要求学生掌握素描的方法与步骤</w:t>
      </w:r>
      <w:r>
        <w:rPr>
          <w:rFonts w:ascii="宋体" w:hAnsi="宋体" w:cs="Times New Roman" w:hint="eastAsia"/>
          <w:sz w:val="24"/>
        </w:rPr>
        <w:t>：</w:t>
      </w:r>
      <w:r>
        <w:rPr>
          <w:rFonts w:ascii="宋体" w:hAnsi="宋体" w:cs="Times New Roman" w:hint="eastAsia"/>
          <w:sz w:val="24"/>
        </w:rPr>
        <w:t>石膏、人物写生、表现出对象的形体结构、质感、体感感、空间感、光感，最终能够独立完成素描艺术创作。</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4</w:t>
      </w:r>
      <w:r>
        <w:rPr>
          <w:rFonts w:ascii="宋体" w:hAnsi="宋体" w:cs="Times New Roman" w:hint="eastAsia"/>
          <w:sz w:val="24"/>
        </w:rPr>
        <w:t>.</w:t>
      </w:r>
      <w:r>
        <w:rPr>
          <w:rFonts w:ascii="宋体" w:hAnsi="宋体" w:cs="Times New Roman" w:hint="eastAsia"/>
          <w:sz w:val="24"/>
        </w:rPr>
        <w:t>色彩</w:t>
      </w:r>
    </w:p>
    <w:p w:rsidR="00F86144" w:rsidRDefault="00432996">
      <w:pPr>
        <w:spacing w:line="440" w:lineRule="exact"/>
        <w:ind w:firstLineChars="200" w:firstLine="480"/>
        <w:rPr>
          <w:rFonts w:ascii="宋体" w:hAnsi="宋体" w:cs="Times New Roman"/>
          <w:sz w:val="24"/>
        </w:rPr>
      </w:pPr>
      <w:r>
        <w:rPr>
          <w:rFonts w:ascii="宋体" w:hAnsi="宋体" w:hint="eastAsia"/>
          <w:color w:val="000000"/>
          <w:sz w:val="24"/>
        </w:rPr>
        <w:t>第一至</w:t>
      </w:r>
      <w:r>
        <w:rPr>
          <w:rFonts w:ascii="宋体" w:hAnsi="宋体" w:hint="eastAsia"/>
          <w:color w:val="000000"/>
          <w:sz w:val="24"/>
        </w:rPr>
        <w:t>四</w:t>
      </w:r>
      <w:r>
        <w:rPr>
          <w:rFonts w:ascii="宋体" w:hAnsi="宋体" w:hint="eastAsia"/>
          <w:color w:val="000000"/>
          <w:sz w:val="24"/>
        </w:rPr>
        <w:t>学</w:t>
      </w:r>
      <w:r>
        <w:rPr>
          <w:rFonts w:ascii="宋体" w:hAnsi="宋体" w:hint="eastAsia"/>
          <w:color w:val="000000"/>
          <w:sz w:val="24"/>
        </w:rPr>
        <w:t>期开设，</w:t>
      </w:r>
      <w:r>
        <w:rPr>
          <w:rFonts w:ascii="宋体" w:hAnsi="宋体" w:hint="eastAsia"/>
          <w:color w:val="000000"/>
          <w:sz w:val="24"/>
        </w:rPr>
        <w:t>8</w:t>
      </w:r>
      <w:r>
        <w:rPr>
          <w:rFonts w:ascii="宋体" w:hAnsi="宋体" w:hint="eastAsia"/>
          <w:color w:val="000000"/>
          <w:sz w:val="24"/>
        </w:rPr>
        <w:t>学分，每学期</w:t>
      </w:r>
      <w:r>
        <w:rPr>
          <w:rFonts w:ascii="宋体" w:hAnsi="宋体" w:hint="eastAsia"/>
          <w:color w:val="000000"/>
          <w:sz w:val="24"/>
        </w:rPr>
        <w:t>2</w:t>
      </w:r>
      <w:r>
        <w:rPr>
          <w:rFonts w:ascii="宋体" w:hAnsi="宋体" w:hint="eastAsia"/>
          <w:color w:val="000000"/>
          <w:sz w:val="24"/>
        </w:rPr>
        <w:t>学时，</w:t>
      </w:r>
      <w:r>
        <w:rPr>
          <w:rFonts w:ascii="宋体" w:hAnsi="宋体" w:hint="eastAsia"/>
          <w:color w:val="000000"/>
          <w:sz w:val="24"/>
        </w:rPr>
        <w:t>共</w:t>
      </w:r>
      <w:r>
        <w:rPr>
          <w:rFonts w:ascii="宋体" w:hAnsi="宋体" w:hint="eastAsia"/>
          <w:color w:val="000000"/>
          <w:sz w:val="24"/>
        </w:rPr>
        <w:t>1</w:t>
      </w:r>
      <w:r>
        <w:rPr>
          <w:rFonts w:ascii="宋体" w:hAnsi="宋体" w:hint="eastAsia"/>
          <w:color w:val="000000"/>
          <w:sz w:val="24"/>
        </w:rPr>
        <w:t>30</w:t>
      </w:r>
      <w:r>
        <w:rPr>
          <w:rFonts w:ascii="宋体" w:hAnsi="宋体" w:hint="eastAsia"/>
          <w:color w:val="000000"/>
          <w:sz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w:t>
      </w:r>
      <w:r>
        <w:rPr>
          <w:rFonts w:ascii="宋体" w:hAnsi="宋体" w:cs="Times New Roman" w:hint="eastAsia"/>
          <w:sz w:val="24"/>
        </w:rPr>
        <w:t>认识和把握色彩规律、提高学生对色彩的审美感受和设计能力而开设的。使学生对色彩的各类特性、基本原理、方法及色彩的对比调和规律有较系统的了解和认识和应用。</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主要内容：培养色彩语言表达能力和搭配审美能力，熟悉艺术设计的审美法则，建立和谐的现代色彩观念。提高主观意识能力、创造能力和审美水平，掌握科学的观察方法，体会色彩的情感品格。</w:t>
      </w:r>
      <w:r>
        <w:rPr>
          <w:rFonts w:ascii="宋体" w:hAnsi="宋体" w:cs="Times New Roman" w:hint="eastAsia"/>
          <w:sz w:val="24"/>
        </w:rPr>
        <w:t>使学生拥有好的绘画技巧和独立的艺术创作能力，提高艺术修养并为顺利升入美术类高等院校低奠定坚实的基础。</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教学要求：通过课程理论讲授、教师示范技法演示及个别指导训练，要求学生掌握</w:t>
      </w:r>
      <w:r>
        <w:rPr>
          <w:rFonts w:ascii="宋体" w:hAnsi="宋体" w:cs="Times New Roman" w:hint="eastAsia"/>
          <w:sz w:val="24"/>
        </w:rPr>
        <w:t>色彩的基本理论知识；理解学习色彩搭配及色彩概括能力；能较熟练地掌握运用水彩、水粉工具和基本画法及技法进行画面的色彩表现，熟悉艺术设计的审美法则。</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5</w:t>
      </w:r>
      <w:r>
        <w:rPr>
          <w:rFonts w:ascii="宋体" w:hAnsi="宋体" w:cs="Times New Roman" w:hint="eastAsia"/>
          <w:sz w:val="24"/>
        </w:rPr>
        <w:t>.</w:t>
      </w:r>
      <w:r>
        <w:rPr>
          <w:rFonts w:ascii="宋体" w:hAnsi="宋体" w:cs="Times New Roman" w:hint="eastAsia"/>
          <w:sz w:val="24"/>
        </w:rPr>
        <w:t>中西形象设计史</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rPr>
      </w:pPr>
      <w:r>
        <w:rPr>
          <w:rFonts w:ascii="宋体" w:eastAsia="宋体" w:hAnsi="宋体" w:hint="eastAsia"/>
          <w:color w:val="000000"/>
          <w:sz w:val="24"/>
          <w:szCs w:val="24"/>
        </w:rPr>
        <w:t>第</w:t>
      </w:r>
      <w:r>
        <w:rPr>
          <w:rFonts w:ascii="宋体" w:eastAsia="宋体" w:hAnsi="宋体" w:hint="eastAsia"/>
          <w:color w:val="000000"/>
          <w:sz w:val="24"/>
          <w:szCs w:val="24"/>
          <w:lang w:val="en-US"/>
        </w:rPr>
        <w:t>二</w:t>
      </w:r>
      <w:r>
        <w:rPr>
          <w:rFonts w:ascii="宋体" w:eastAsia="宋体" w:hAnsi="宋体" w:hint="eastAsia"/>
          <w:color w:val="000000"/>
          <w:sz w:val="24"/>
          <w:szCs w:val="24"/>
        </w:rPr>
        <w:t>学期开设，</w:t>
      </w:r>
      <w:r>
        <w:rPr>
          <w:rFonts w:ascii="宋体" w:eastAsia="宋体" w:hAnsi="宋体" w:hint="eastAsia"/>
          <w:color w:val="000000"/>
          <w:sz w:val="24"/>
          <w:szCs w:val="24"/>
          <w:lang w:val="en-US"/>
        </w:rPr>
        <w:t>2</w:t>
      </w:r>
      <w:r>
        <w:rPr>
          <w:rFonts w:ascii="宋体" w:eastAsia="宋体" w:hAnsi="宋体" w:hint="eastAsia"/>
          <w:color w:val="000000"/>
          <w:sz w:val="24"/>
          <w:szCs w:val="24"/>
        </w:rPr>
        <w:t>学分，每学期</w:t>
      </w:r>
      <w:r>
        <w:rPr>
          <w:rFonts w:ascii="宋体" w:eastAsia="宋体" w:hAnsi="宋体" w:hint="eastAsia"/>
          <w:color w:val="000000"/>
          <w:sz w:val="24"/>
          <w:szCs w:val="24"/>
          <w:lang w:val="en-US"/>
        </w:rPr>
        <w:t>2</w:t>
      </w:r>
      <w:r>
        <w:rPr>
          <w:rFonts w:ascii="宋体" w:eastAsia="宋体" w:hAnsi="宋体" w:hint="eastAsia"/>
          <w:color w:val="000000"/>
          <w:sz w:val="24"/>
          <w:szCs w:val="24"/>
        </w:rPr>
        <w:t>学时，</w:t>
      </w:r>
      <w:r>
        <w:rPr>
          <w:rFonts w:ascii="宋体" w:eastAsia="宋体" w:hAnsi="宋体" w:hint="eastAsia"/>
          <w:color w:val="000000"/>
          <w:sz w:val="24"/>
          <w:szCs w:val="24"/>
          <w:lang w:val="en-US"/>
        </w:rPr>
        <w:t>共</w:t>
      </w:r>
      <w:r>
        <w:rPr>
          <w:rFonts w:ascii="宋体" w:eastAsia="宋体" w:hAnsi="宋体" w:hint="eastAsia"/>
          <w:color w:val="000000"/>
          <w:sz w:val="24"/>
          <w:szCs w:val="24"/>
          <w:lang w:val="en-US"/>
        </w:rPr>
        <w:t>36</w:t>
      </w:r>
      <w:r>
        <w:rPr>
          <w:rFonts w:ascii="宋体" w:eastAsia="宋体" w:hAnsi="宋体" w:hint="eastAsia"/>
          <w:color w:val="000000"/>
          <w:sz w:val="24"/>
          <w:szCs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w:t>
      </w:r>
      <w:r>
        <w:rPr>
          <w:rFonts w:ascii="宋体" w:hAnsi="宋体" w:cs="Times New Roman"/>
          <w:sz w:val="24"/>
        </w:rPr>
        <w:t>使学生了解</w:t>
      </w:r>
      <w:r>
        <w:rPr>
          <w:rFonts w:ascii="宋体" w:hAnsi="宋体" w:cs="Times New Roman" w:hint="eastAsia"/>
          <w:sz w:val="24"/>
        </w:rPr>
        <w:t>中西方形象</w:t>
      </w:r>
      <w:r>
        <w:rPr>
          <w:rFonts w:ascii="宋体" w:hAnsi="宋体" w:cs="Times New Roman"/>
          <w:sz w:val="24"/>
        </w:rPr>
        <w:t>设计的起源和发展情况，了解</w:t>
      </w:r>
      <w:r>
        <w:rPr>
          <w:rFonts w:ascii="宋体" w:hAnsi="宋体" w:cs="Times New Roman" w:hint="eastAsia"/>
          <w:sz w:val="24"/>
        </w:rPr>
        <w:t>形象</w:t>
      </w:r>
      <w:r>
        <w:rPr>
          <w:rFonts w:ascii="宋体" w:hAnsi="宋体" w:cs="Times New Roman"/>
          <w:sz w:val="24"/>
        </w:rPr>
        <w:t>设计在历史上的演变过程和主要设计运动，对</w:t>
      </w:r>
      <w:r>
        <w:rPr>
          <w:rFonts w:ascii="宋体" w:hAnsi="宋体" w:cs="Times New Roman" w:hint="eastAsia"/>
          <w:sz w:val="24"/>
        </w:rPr>
        <w:t>形象</w:t>
      </w:r>
      <w:r>
        <w:rPr>
          <w:rFonts w:ascii="宋体" w:hAnsi="宋体" w:cs="Times New Roman"/>
          <w:sz w:val="24"/>
        </w:rPr>
        <w:t>设计史上的重要人物、事件、代表作品等有一定的认识</w:t>
      </w:r>
      <w:r>
        <w:rPr>
          <w:rFonts w:ascii="宋体" w:hAnsi="宋体" w:cs="Times New Roman" w:hint="eastAsia"/>
          <w:sz w:val="24"/>
        </w:rPr>
        <w:t>：</w:t>
      </w:r>
      <w:r>
        <w:rPr>
          <w:rFonts w:ascii="宋体" w:hAnsi="宋体" w:cs="Times New Roman"/>
          <w:sz w:val="24"/>
        </w:rPr>
        <w:t>懂得从历史的角度正确评价分析设计作品。</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主要内容：了解形象设计的历史</w:t>
      </w:r>
      <w:r>
        <w:rPr>
          <w:rFonts w:ascii="宋体" w:hAnsi="宋体" w:cs="Times New Roman" w:hint="eastAsia"/>
          <w:sz w:val="24"/>
        </w:rPr>
        <w:t>发展过程；掌握形象设计史上重要的设计运动，包括运动产生时间、社会背景、主要内容、代表人物和设计作品的特点。正确认识设计运动的优点和缺陷，以及它们在历史上的作用。认识各个时期不</w:t>
      </w:r>
      <w:r>
        <w:rPr>
          <w:rFonts w:ascii="宋体" w:hAnsi="宋体" w:cs="Times New Roman" w:hint="eastAsia"/>
          <w:sz w:val="24"/>
        </w:rPr>
        <w:lastRenderedPageBreak/>
        <w:t>同风格作品的代表作，能够大概分辨设计风格，懂得正确评价设计作品。</w:t>
      </w:r>
      <w:r>
        <w:rPr>
          <w:rFonts w:ascii="宋体" w:hAnsi="宋体" w:cs="Times New Roman"/>
          <w:sz w:val="24"/>
        </w:rPr>
        <w:t>通过该课程的学习，提高学生的审美水平和综合素质，以辩证的思想看待设计的发展，为</w:t>
      </w:r>
      <w:r>
        <w:rPr>
          <w:rFonts w:ascii="宋体" w:hAnsi="宋体" w:cs="Times New Roman" w:hint="eastAsia"/>
          <w:sz w:val="24"/>
        </w:rPr>
        <w:t>形象</w:t>
      </w:r>
      <w:r>
        <w:rPr>
          <w:rFonts w:ascii="宋体" w:hAnsi="宋体" w:cs="Times New Roman"/>
          <w:sz w:val="24"/>
        </w:rPr>
        <w:t>设计的实践课程打好基础。</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教学要求：课程以理解和欣赏相结合的方法，让学生自然掌握教学的重点内容，因此在教学过程中要注意结合参考教材，增加设计作品供学生欣赏和理解设计风格的特点。也可以适当增加其</w:t>
      </w:r>
      <w:r>
        <w:rPr>
          <w:rFonts w:ascii="宋体" w:hAnsi="宋体" w:cs="Times New Roman" w:hint="eastAsia"/>
          <w:sz w:val="24"/>
        </w:rPr>
        <w:t>他设计领域的介绍。结合时代背景介绍各形象设计运动的思想根源，使学生懂得从形式和本质两方面评价形象设计作品。</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6</w:t>
      </w:r>
      <w:r>
        <w:rPr>
          <w:rFonts w:ascii="宋体" w:hAnsi="宋体" w:cs="Times New Roman" w:hint="eastAsia"/>
          <w:sz w:val="24"/>
        </w:rPr>
        <w:t>.</w:t>
      </w:r>
      <w:r>
        <w:rPr>
          <w:rFonts w:ascii="宋体" w:hAnsi="宋体" w:cs="Times New Roman" w:hint="eastAsia"/>
          <w:sz w:val="24"/>
        </w:rPr>
        <w:t>基础化妆</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rPr>
      </w:pPr>
      <w:r>
        <w:rPr>
          <w:rFonts w:ascii="宋体" w:eastAsia="宋体" w:hAnsi="宋体" w:hint="eastAsia"/>
          <w:color w:val="000000"/>
          <w:sz w:val="24"/>
          <w:szCs w:val="24"/>
        </w:rPr>
        <w:t>第一学期开设，</w:t>
      </w:r>
      <w:r>
        <w:rPr>
          <w:rFonts w:ascii="宋体" w:eastAsia="宋体" w:hAnsi="宋体" w:hint="eastAsia"/>
          <w:color w:val="000000"/>
          <w:sz w:val="24"/>
          <w:szCs w:val="24"/>
          <w:lang w:val="en-US"/>
        </w:rPr>
        <w:t>4</w:t>
      </w:r>
      <w:r>
        <w:rPr>
          <w:rFonts w:ascii="宋体" w:eastAsia="宋体" w:hAnsi="宋体" w:hint="eastAsia"/>
          <w:color w:val="000000"/>
          <w:sz w:val="24"/>
          <w:szCs w:val="24"/>
        </w:rPr>
        <w:t>学分，每学期</w:t>
      </w:r>
      <w:r>
        <w:rPr>
          <w:rFonts w:ascii="宋体" w:eastAsia="宋体" w:hAnsi="宋体" w:hint="eastAsia"/>
          <w:color w:val="000000"/>
          <w:sz w:val="24"/>
          <w:szCs w:val="24"/>
          <w:lang w:val="en-US"/>
        </w:rPr>
        <w:t>4</w:t>
      </w:r>
      <w:r>
        <w:rPr>
          <w:rFonts w:ascii="宋体" w:eastAsia="宋体" w:hAnsi="宋体" w:hint="eastAsia"/>
          <w:color w:val="000000"/>
          <w:sz w:val="24"/>
          <w:szCs w:val="24"/>
        </w:rPr>
        <w:t>学时，</w:t>
      </w:r>
      <w:r>
        <w:rPr>
          <w:rFonts w:ascii="宋体" w:eastAsia="宋体" w:hAnsi="宋体" w:hint="eastAsia"/>
          <w:color w:val="000000"/>
          <w:sz w:val="24"/>
          <w:szCs w:val="24"/>
          <w:lang w:val="en-US"/>
        </w:rPr>
        <w:t>共</w:t>
      </w:r>
      <w:r>
        <w:rPr>
          <w:rFonts w:ascii="宋体" w:eastAsia="宋体" w:hAnsi="宋体" w:hint="eastAsia"/>
          <w:color w:val="000000"/>
          <w:sz w:val="24"/>
          <w:szCs w:val="24"/>
          <w:lang w:val="en-US"/>
        </w:rPr>
        <w:t>52</w:t>
      </w:r>
      <w:r>
        <w:rPr>
          <w:rFonts w:ascii="宋体" w:eastAsia="宋体" w:hAnsi="宋体" w:hint="eastAsia"/>
          <w:color w:val="000000"/>
          <w:sz w:val="24"/>
          <w:szCs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课程目标：化妆基础理论知识与实操技巧，打下良好的化妆造型基础，能够熟记化妆基础理论知识，熟练运用化妆品与化妆工具，具备一定的化妆实操基础能力。</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主要内容：化妆品及化妆工具的正确应用，面部骨骼分析，粉底理论与实操、眉部理论与实操、八大眼影技法理论与实操、眼部纠正理论与实操、唇部理论与实操等面部五官修饰的理论技巧实操能力。</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教学要求：理论</w:t>
      </w:r>
      <w:r>
        <w:rPr>
          <w:rFonts w:ascii="宋体" w:hAnsi="宋体" w:cs="Times New Roman" w:hint="eastAsia"/>
          <w:sz w:val="24"/>
        </w:rPr>
        <w:t>教学和实践教学相结合，打下坚实的基本功，熟记理论知识并运用，借助多媒体教室和网络教学平台，采用演示法、练习法，引导学生自主学习，加强实践教学环节。</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7</w:t>
      </w:r>
      <w:r>
        <w:rPr>
          <w:rFonts w:ascii="宋体" w:hAnsi="宋体" w:cs="Times New Roman" w:hint="eastAsia"/>
          <w:sz w:val="24"/>
        </w:rPr>
        <w:t>.</w:t>
      </w:r>
      <w:r>
        <w:rPr>
          <w:rFonts w:ascii="宋体" w:hAnsi="宋体" w:cs="Times New Roman" w:hint="eastAsia"/>
          <w:sz w:val="24"/>
        </w:rPr>
        <w:t>古风美妆与时尚</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rPr>
      </w:pPr>
      <w:r>
        <w:rPr>
          <w:rFonts w:ascii="宋体" w:eastAsia="宋体" w:hAnsi="宋体" w:hint="eastAsia"/>
          <w:color w:val="000000"/>
          <w:sz w:val="24"/>
          <w:szCs w:val="24"/>
        </w:rPr>
        <w:t>第</w:t>
      </w:r>
      <w:r>
        <w:rPr>
          <w:rFonts w:ascii="宋体" w:eastAsia="宋体" w:hAnsi="宋体" w:hint="eastAsia"/>
          <w:color w:val="000000"/>
          <w:sz w:val="24"/>
          <w:szCs w:val="24"/>
          <w:lang w:val="en-US"/>
        </w:rPr>
        <w:t>三至四</w:t>
      </w:r>
      <w:r>
        <w:rPr>
          <w:rFonts w:ascii="宋体" w:eastAsia="宋体" w:hAnsi="宋体" w:hint="eastAsia"/>
          <w:color w:val="000000"/>
          <w:sz w:val="24"/>
          <w:szCs w:val="24"/>
        </w:rPr>
        <w:t>学期开设，</w:t>
      </w:r>
      <w:r>
        <w:rPr>
          <w:rFonts w:ascii="宋体" w:eastAsia="宋体" w:hAnsi="宋体" w:hint="eastAsia"/>
          <w:color w:val="000000"/>
          <w:sz w:val="24"/>
          <w:szCs w:val="24"/>
          <w:lang w:val="en-US"/>
        </w:rPr>
        <w:t>4</w:t>
      </w:r>
      <w:r>
        <w:rPr>
          <w:rFonts w:ascii="宋体" w:eastAsia="宋体" w:hAnsi="宋体" w:hint="eastAsia"/>
          <w:color w:val="000000"/>
          <w:sz w:val="24"/>
          <w:szCs w:val="24"/>
        </w:rPr>
        <w:t>学分，每学期</w:t>
      </w:r>
      <w:r>
        <w:rPr>
          <w:rFonts w:ascii="宋体" w:eastAsia="宋体" w:hAnsi="宋体" w:hint="eastAsia"/>
          <w:color w:val="000000"/>
          <w:sz w:val="24"/>
          <w:szCs w:val="24"/>
          <w:lang w:val="en-US"/>
        </w:rPr>
        <w:t>2</w:t>
      </w:r>
      <w:r>
        <w:rPr>
          <w:rFonts w:ascii="宋体" w:eastAsia="宋体" w:hAnsi="宋体" w:hint="eastAsia"/>
          <w:color w:val="000000"/>
          <w:sz w:val="24"/>
          <w:szCs w:val="24"/>
        </w:rPr>
        <w:t>学时，</w:t>
      </w:r>
      <w:r>
        <w:rPr>
          <w:rFonts w:ascii="宋体" w:eastAsia="宋体" w:hAnsi="宋体" w:hint="eastAsia"/>
          <w:color w:val="000000"/>
          <w:sz w:val="24"/>
          <w:szCs w:val="24"/>
          <w:lang w:val="en-US"/>
        </w:rPr>
        <w:t>共</w:t>
      </w:r>
      <w:r>
        <w:rPr>
          <w:rFonts w:ascii="宋体" w:eastAsia="宋体" w:hAnsi="宋体" w:hint="eastAsia"/>
          <w:color w:val="000000"/>
          <w:sz w:val="24"/>
          <w:szCs w:val="24"/>
          <w:lang w:val="en-US"/>
        </w:rPr>
        <w:t>68</w:t>
      </w:r>
      <w:r>
        <w:rPr>
          <w:rFonts w:ascii="宋体" w:eastAsia="宋体" w:hAnsi="宋体" w:hint="eastAsia"/>
          <w:color w:val="000000"/>
          <w:sz w:val="24"/>
          <w:szCs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通过系统的理论教学及实践训练，培养古风美妆与时尚理论基础扎实、设计能力较强的高素质应用型人才。学生能够从古风美妆与时尚服饰、古风美妆与时尚形象这些方面分析古风美妆与时尚对象的关系，使学生具备较好的传统文化艺术审美能力。</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主要内容：古风服饰形象设计美学法则、服装款式搭配、色彩搭配、饰品搭配、不同角色服装服饰搭配、服饰改造和创新设计等，培养学生对人体结构的理解及基本的塑形能力、对</w:t>
      </w:r>
      <w:r>
        <w:rPr>
          <w:rFonts w:ascii="宋体" w:hAnsi="宋体" w:cs="Times New Roman" w:hint="eastAsia"/>
          <w:sz w:val="24"/>
        </w:rPr>
        <w:t>古风</w:t>
      </w:r>
      <w:r>
        <w:rPr>
          <w:rFonts w:ascii="宋体" w:hAnsi="宋体" w:cs="Times New Roman" w:hint="eastAsia"/>
          <w:sz w:val="24"/>
        </w:rPr>
        <w:t>服装构成基本理论在服装设计中的运用能力，使学生掌握古风美妆与绘画的基本技巧；掌握服饰设计的原理、风格及日常生活类设计的基本方法，并学会分析</w:t>
      </w:r>
      <w:r>
        <w:rPr>
          <w:rFonts w:ascii="宋体" w:hAnsi="宋体" w:cs="Times New Roman" w:hint="eastAsia"/>
          <w:sz w:val="24"/>
        </w:rPr>
        <w:t>古风</w:t>
      </w:r>
      <w:r>
        <w:rPr>
          <w:rFonts w:ascii="宋体" w:hAnsi="宋体" w:cs="Times New Roman" w:hint="eastAsia"/>
          <w:sz w:val="24"/>
        </w:rPr>
        <w:t>服饰与对象的关系。</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lastRenderedPageBreak/>
        <w:t>教学要求：理论教学和实践教学相结合，让学生打下坚实的戏曲服饰形象设计基本功，采用演示法、练习法，引导学生自主学习，加强实践教学环节。</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8</w:t>
      </w:r>
      <w:r>
        <w:rPr>
          <w:rFonts w:ascii="宋体" w:hAnsi="宋体" w:cs="Times New Roman" w:hint="eastAsia"/>
          <w:sz w:val="24"/>
        </w:rPr>
        <w:t>.</w:t>
      </w:r>
      <w:r>
        <w:rPr>
          <w:rFonts w:ascii="宋体" w:hAnsi="宋体" w:cs="Times New Roman" w:hint="eastAsia"/>
          <w:sz w:val="24"/>
        </w:rPr>
        <w:t>服饰发型设计搭配</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rPr>
      </w:pPr>
      <w:r>
        <w:rPr>
          <w:rFonts w:ascii="宋体" w:eastAsia="宋体" w:hAnsi="宋体" w:hint="eastAsia"/>
          <w:color w:val="000000"/>
          <w:sz w:val="24"/>
          <w:szCs w:val="24"/>
        </w:rPr>
        <w:t>第</w:t>
      </w:r>
      <w:r>
        <w:rPr>
          <w:rFonts w:ascii="宋体" w:eastAsia="宋体" w:hAnsi="宋体" w:hint="eastAsia"/>
          <w:color w:val="000000"/>
          <w:sz w:val="24"/>
          <w:szCs w:val="24"/>
          <w:lang w:val="en-US"/>
        </w:rPr>
        <w:t>三至四</w:t>
      </w:r>
      <w:r>
        <w:rPr>
          <w:rFonts w:ascii="宋体" w:eastAsia="宋体" w:hAnsi="宋体" w:hint="eastAsia"/>
          <w:color w:val="000000"/>
          <w:sz w:val="24"/>
          <w:szCs w:val="24"/>
        </w:rPr>
        <w:t>学期开设，</w:t>
      </w:r>
      <w:r>
        <w:rPr>
          <w:rFonts w:ascii="宋体" w:eastAsia="宋体" w:hAnsi="宋体" w:hint="eastAsia"/>
          <w:color w:val="000000"/>
          <w:sz w:val="24"/>
          <w:szCs w:val="24"/>
          <w:lang w:val="en-US"/>
        </w:rPr>
        <w:t>4</w:t>
      </w:r>
      <w:r>
        <w:rPr>
          <w:rFonts w:ascii="宋体" w:eastAsia="宋体" w:hAnsi="宋体" w:hint="eastAsia"/>
          <w:color w:val="000000"/>
          <w:sz w:val="24"/>
          <w:szCs w:val="24"/>
        </w:rPr>
        <w:t>学分，每学期</w:t>
      </w:r>
      <w:r>
        <w:rPr>
          <w:rFonts w:ascii="宋体" w:eastAsia="宋体" w:hAnsi="宋体" w:hint="eastAsia"/>
          <w:color w:val="000000"/>
          <w:sz w:val="24"/>
          <w:szCs w:val="24"/>
          <w:lang w:val="en-US"/>
        </w:rPr>
        <w:t>2</w:t>
      </w:r>
      <w:r>
        <w:rPr>
          <w:rFonts w:ascii="宋体" w:eastAsia="宋体" w:hAnsi="宋体" w:hint="eastAsia"/>
          <w:color w:val="000000"/>
          <w:sz w:val="24"/>
          <w:szCs w:val="24"/>
        </w:rPr>
        <w:t>学时，</w:t>
      </w:r>
      <w:r>
        <w:rPr>
          <w:rFonts w:ascii="宋体" w:eastAsia="宋体" w:hAnsi="宋体" w:hint="eastAsia"/>
          <w:color w:val="000000"/>
          <w:sz w:val="24"/>
          <w:szCs w:val="24"/>
          <w:lang w:val="en-US"/>
        </w:rPr>
        <w:t>共</w:t>
      </w:r>
      <w:r>
        <w:rPr>
          <w:rFonts w:ascii="宋体" w:eastAsia="宋体" w:hAnsi="宋体" w:hint="eastAsia"/>
          <w:color w:val="000000"/>
          <w:sz w:val="24"/>
          <w:szCs w:val="24"/>
          <w:lang w:val="en-US"/>
        </w:rPr>
        <w:t>68</w:t>
      </w:r>
      <w:r>
        <w:rPr>
          <w:rFonts w:ascii="宋体" w:eastAsia="宋体" w:hAnsi="宋体" w:hint="eastAsia"/>
          <w:color w:val="000000"/>
          <w:sz w:val="24"/>
          <w:szCs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w:t>
      </w:r>
      <w:r>
        <w:rPr>
          <w:rFonts w:ascii="宋体" w:hAnsi="宋体" w:cs="Times New Roman" w:hint="eastAsia"/>
          <w:sz w:val="24"/>
        </w:rPr>
        <w:t>掌握</w:t>
      </w:r>
      <w:r>
        <w:rPr>
          <w:rFonts w:ascii="宋体" w:hAnsi="宋体" w:cs="Times New Roman" w:hint="eastAsia"/>
          <w:sz w:val="24"/>
        </w:rPr>
        <w:t>服饰发型基础理论知识与实操技巧，能够熟练习运用发型工具，发型设计原理、熟练日常烫发、编发、盘发、具备一定的发型理论与实操基础能力。</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主要内容：毛发学基础知识、发型设计原理、发型梳妆技巧、盘塑造型、编塑造型、真假发组合造型等。</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教学要求：理论教学和实践教学相结合，熟记理论知识并运用，借助多媒体教室和网络教学平台，采用演示法、练习法，引导学生自主学习，加强实践教学环节。</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9</w:t>
      </w:r>
      <w:r>
        <w:rPr>
          <w:rFonts w:ascii="宋体" w:hAnsi="宋体" w:cs="Times New Roman" w:hint="eastAsia"/>
          <w:sz w:val="24"/>
        </w:rPr>
        <w:t>.</w:t>
      </w:r>
      <w:r>
        <w:rPr>
          <w:rFonts w:ascii="宋体" w:hAnsi="宋体" w:cs="Times New Roman" w:hint="eastAsia"/>
          <w:sz w:val="24"/>
        </w:rPr>
        <w:t>戏曲化妆</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rPr>
      </w:pPr>
      <w:r>
        <w:rPr>
          <w:rFonts w:ascii="宋体" w:eastAsia="宋体" w:hAnsi="宋体" w:hint="eastAsia"/>
          <w:color w:val="000000"/>
          <w:sz w:val="24"/>
          <w:szCs w:val="24"/>
        </w:rPr>
        <w:t>第</w:t>
      </w:r>
      <w:r>
        <w:rPr>
          <w:rFonts w:ascii="宋体" w:eastAsia="宋体" w:hAnsi="宋体" w:hint="eastAsia"/>
          <w:color w:val="000000"/>
          <w:sz w:val="24"/>
          <w:szCs w:val="24"/>
          <w:lang w:val="en-US"/>
        </w:rPr>
        <w:t>一至四</w:t>
      </w:r>
      <w:r>
        <w:rPr>
          <w:rFonts w:ascii="宋体" w:eastAsia="宋体" w:hAnsi="宋体" w:hint="eastAsia"/>
          <w:color w:val="000000"/>
          <w:sz w:val="24"/>
          <w:szCs w:val="24"/>
        </w:rPr>
        <w:t>学期开设，</w:t>
      </w:r>
      <w:r>
        <w:rPr>
          <w:rFonts w:ascii="宋体" w:eastAsia="宋体" w:hAnsi="宋体" w:hint="eastAsia"/>
          <w:color w:val="000000"/>
          <w:sz w:val="24"/>
          <w:szCs w:val="24"/>
          <w:lang w:val="en-US"/>
        </w:rPr>
        <w:t>8</w:t>
      </w:r>
      <w:r>
        <w:rPr>
          <w:rFonts w:ascii="宋体" w:eastAsia="宋体" w:hAnsi="宋体" w:hint="eastAsia"/>
          <w:color w:val="000000"/>
          <w:sz w:val="24"/>
          <w:szCs w:val="24"/>
        </w:rPr>
        <w:t>学分，每学期</w:t>
      </w:r>
      <w:r>
        <w:rPr>
          <w:rFonts w:ascii="宋体" w:eastAsia="宋体" w:hAnsi="宋体" w:hint="eastAsia"/>
          <w:color w:val="000000"/>
          <w:sz w:val="24"/>
          <w:szCs w:val="24"/>
          <w:lang w:val="en-US"/>
        </w:rPr>
        <w:t>2</w:t>
      </w:r>
      <w:r>
        <w:rPr>
          <w:rFonts w:ascii="宋体" w:eastAsia="宋体" w:hAnsi="宋体" w:hint="eastAsia"/>
          <w:color w:val="000000"/>
          <w:sz w:val="24"/>
          <w:szCs w:val="24"/>
        </w:rPr>
        <w:t>学时，</w:t>
      </w:r>
      <w:r>
        <w:rPr>
          <w:rFonts w:ascii="宋体" w:eastAsia="宋体" w:hAnsi="宋体" w:hint="eastAsia"/>
          <w:color w:val="000000"/>
          <w:sz w:val="24"/>
          <w:szCs w:val="24"/>
          <w:lang w:val="en-US"/>
        </w:rPr>
        <w:t>共</w:t>
      </w:r>
      <w:r>
        <w:rPr>
          <w:rFonts w:ascii="宋体" w:eastAsia="宋体" w:hAnsi="宋体" w:hint="eastAsia"/>
          <w:color w:val="000000"/>
          <w:sz w:val="24"/>
          <w:szCs w:val="24"/>
          <w:lang w:val="en-US"/>
        </w:rPr>
        <w:t>130</w:t>
      </w:r>
      <w:r>
        <w:rPr>
          <w:rFonts w:ascii="宋体" w:eastAsia="宋体" w:hAnsi="宋体" w:hint="eastAsia"/>
          <w:color w:val="000000"/>
          <w:sz w:val="24"/>
          <w:szCs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课程目标：戏曲化妆基础理论知识与</w:t>
      </w:r>
      <w:r>
        <w:rPr>
          <w:rFonts w:ascii="宋体" w:hAnsi="宋体" w:cs="Times New Roman" w:hint="eastAsia"/>
          <w:sz w:val="24"/>
        </w:rPr>
        <w:t>实操技巧，打下良好的戏曲化妆造型基础，能够熟记戏曲化妆基础理论知识，熟练运用戏曲化妆品与化妆工具，具备一定的戏曲化妆实操基础能力。</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主要内容：戏曲化妆品及化妆工具的正确应用，面部骨骼分析，粉底理论与实操、眉部理论与实操、唇部理论与实操等面部五官修饰的理论技巧实操能力。</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教学要求：理论教学和实践教学相结合，让学生打下坚实的戏曲化妆基本功，采用演示法、练习法，引导学生自主学习，加强实践教学环节。</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10.</w:t>
      </w:r>
      <w:r>
        <w:rPr>
          <w:rFonts w:ascii="宋体" w:hAnsi="宋体" w:cs="Times New Roman" w:hint="eastAsia"/>
          <w:sz w:val="24"/>
        </w:rPr>
        <w:t>新娘化妆造型</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lang w:val="en-US"/>
        </w:rPr>
      </w:pPr>
      <w:r>
        <w:rPr>
          <w:rFonts w:ascii="宋体" w:eastAsia="宋体" w:hAnsi="宋体" w:hint="eastAsia"/>
          <w:color w:val="000000"/>
          <w:sz w:val="24"/>
          <w:szCs w:val="24"/>
        </w:rPr>
        <w:t>第</w:t>
      </w:r>
      <w:r>
        <w:rPr>
          <w:rFonts w:ascii="宋体" w:eastAsia="宋体" w:hAnsi="宋体" w:hint="eastAsia"/>
          <w:color w:val="000000"/>
          <w:sz w:val="24"/>
          <w:szCs w:val="24"/>
          <w:lang w:val="en-US"/>
        </w:rPr>
        <w:t>二</w:t>
      </w:r>
      <w:r>
        <w:rPr>
          <w:rFonts w:ascii="宋体" w:eastAsia="宋体" w:hAnsi="宋体" w:hint="eastAsia"/>
          <w:color w:val="000000"/>
          <w:sz w:val="24"/>
          <w:szCs w:val="24"/>
        </w:rPr>
        <w:t>学期开设，</w:t>
      </w:r>
      <w:r>
        <w:rPr>
          <w:rFonts w:ascii="宋体" w:eastAsia="宋体" w:hAnsi="宋体" w:hint="eastAsia"/>
          <w:color w:val="000000"/>
          <w:sz w:val="24"/>
          <w:szCs w:val="24"/>
          <w:lang w:val="en-US"/>
        </w:rPr>
        <w:t>4</w:t>
      </w:r>
      <w:r>
        <w:rPr>
          <w:rFonts w:ascii="宋体" w:eastAsia="宋体" w:hAnsi="宋体" w:hint="eastAsia"/>
          <w:color w:val="000000"/>
          <w:sz w:val="24"/>
          <w:szCs w:val="24"/>
        </w:rPr>
        <w:t>学分，每学期</w:t>
      </w:r>
      <w:r>
        <w:rPr>
          <w:rFonts w:ascii="宋体" w:eastAsia="宋体" w:hAnsi="宋体" w:hint="eastAsia"/>
          <w:color w:val="000000"/>
          <w:sz w:val="24"/>
          <w:szCs w:val="24"/>
          <w:lang w:val="en-US"/>
        </w:rPr>
        <w:t>4</w:t>
      </w:r>
      <w:r>
        <w:rPr>
          <w:rFonts w:ascii="宋体" w:eastAsia="宋体" w:hAnsi="宋体" w:hint="eastAsia"/>
          <w:color w:val="000000"/>
          <w:sz w:val="24"/>
          <w:szCs w:val="24"/>
        </w:rPr>
        <w:t>学时，</w:t>
      </w:r>
      <w:r>
        <w:rPr>
          <w:rFonts w:ascii="宋体" w:eastAsia="宋体" w:hAnsi="宋体" w:hint="eastAsia"/>
          <w:color w:val="000000"/>
          <w:sz w:val="24"/>
          <w:szCs w:val="24"/>
          <w:lang w:val="en-US"/>
        </w:rPr>
        <w:t>共</w:t>
      </w:r>
      <w:r>
        <w:rPr>
          <w:rFonts w:ascii="宋体" w:eastAsia="宋体" w:hAnsi="宋体" w:hint="eastAsia"/>
          <w:color w:val="000000"/>
          <w:sz w:val="24"/>
          <w:szCs w:val="24"/>
          <w:lang w:val="en-US"/>
        </w:rPr>
        <w:t>72</w:t>
      </w:r>
      <w:r>
        <w:rPr>
          <w:rFonts w:ascii="宋体" w:eastAsia="宋体" w:hAnsi="宋体" w:hint="eastAsia"/>
          <w:color w:val="000000"/>
          <w:sz w:val="24"/>
          <w:szCs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w:t>
      </w:r>
      <w:r>
        <w:rPr>
          <w:rFonts w:ascii="宋体" w:hAnsi="宋体" w:cs="Times New Roman" w:hint="eastAsia"/>
          <w:sz w:val="24"/>
        </w:rPr>
        <w:t>培养学生达到现今主流市场能上的广告拍摄公司、婚庆公司、摄影工作室等婚礼化妆造型师的基本素质要求。具备敏锐的时尚洞察力，能应变各种不同场合对新娘造型提出的要求的素质；具备能跟新娘客户进行有效的沟通、诚信负责的素质。</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w:t>
      </w:r>
      <w:r>
        <w:rPr>
          <w:rFonts w:ascii="宋体" w:hAnsi="宋体" w:cs="Times New Roman" w:hint="eastAsia"/>
          <w:sz w:val="24"/>
        </w:rPr>
        <w:t>通过本课程学习使学生较系统地掌握新娘化妆基本知识与基本化妆方法，学会不同风格的新娘造型的化妆造型的基本技能技巧，掌握当日新娘、拍摄新娘、创意新娘的造型设计及体现。</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lastRenderedPageBreak/>
        <w:t>教学要求：本课程在理论方面要求学生能了解新娘妆的造型特点与风格；掌握不同风格、不同情境要求下的新娘造型；根据顾客的具体情况</w:t>
      </w:r>
      <w:r>
        <w:rPr>
          <w:rFonts w:ascii="宋体" w:hAnsi="宋体" w:cs="Times New Roman" w:hint="eastAsia"/>
          <w:sz w:val="24"/>
        </w:rPr>
        <w:t>独立进行新娘妆造型。在技能训练方面要求学生学会晚宴妆与新娘盘发及发饰搭配；学会整体服装协调；能了解流行趋势</w:t>
      </w:r>
      <w:r>
        <w:rPr>
          <w:rFonts w:ascii="宋体" w:hAnsi="宋体" w:cs="Times New Roman" w:hint="eastAsia"/>
          <w:sz w:val="24"/>
        </w:rPr>
        <w:t>,</w:t>
      </w:r>
      <w:r>
        <w:rPr>
          <w:rFonts w:ascii="宋体" w:hAnsi="宋体" w:cs="Times New Roman" w:hint="eastAsia"/>
          <w:sz w:val="24"/>
        </w:rPr>
        <w:t>并能根据流行的元素定期做出妆面的调整。</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11</w:t>
      </w:r>
      <w:r>
        <w:rPr>
          <w:rFonts w:ascii="宋体" w:hAnsi="宋体" w:cs="Times New Roman" w:hint="eastAsia"/>
          <w:sz w:val="24"/>
        </w:rPr>
        <w:t>.</w:t>
      </w:r>
      <w:r>
        <w:rPr>
          <w:rFonts w:ascii="宋体" w:hAnsi="宋体" w:cs="Times New Roman" w:hint="eastAsia"/>
          <w:sz w:val="24"/>
        </w:rPr>
        <w:t>影视舞台化妆</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rPr>
      </w:pPr>
      <w:r>
        <w:rPr>
          <w:rFonts w:ascii="宋体" w:eastAsia="宋体" w:hAnsi="宋体" w:hint="eastAsia"/>
          <w:color w:val="000000"/>
          <w:sz w:val="24"/>
          <w:szCs w:val="24"/>
        </w:rPr>
        <w:t>第</w:t>
      </w:r>
      <w:r>
        <w:rPr>
          <w:rFonts w:ascii="宋体" w:eastAsia="宋体" w:hAnsi="宋体" w:hint="eastAsia"/>
          <w:color w:val="000000"/>
          <w:sz w:val="24"/>
          <w:szCs w:val="24"/>
          <w:lang w:val="en-US"/>
        </w:rPr>
        <w:t>四</w:t>
      </w:r>
      <w:r>
        <w:rPr>
          <w:rFonts w:ascii="宋体" w:eastAsia="宋体" w:hAnsi="宋体" w:hint="eastAsia"/>
          <w:color w:val="000000"/>
          <w:sz w:val="24"/>
          <w:szCs w:val="24"/>
        </w:rPr>
        <w:t>学期开设，</w:t>
      </w:r>
      <w:r>
        <w:rPr>
          <w:rFonts w:ascii="宋体" w:eastAsia="宋体" w:hAnsi="宋体" w:hint="eastAsia"/>
          <w:color w:val="000000"/>
          <w:sz w:val="24"/>
          <w:szCs w:val="24"/>
          <w:lang w:val="en-US"/>
        </w:rPr>
        <w:t>4</w:t>
      </w:r>
      <w:r>
        <w:rPr>
          <w:rFonts w:ascii="宋体" w:eastAsia="宋体" w:hAnsi="宋体" w:hint="eastAsia"/>
          <w:color w:val="000000"/>
          <w:sz w:val="24"/>
          <w:szCs w:val="24"/>
        </w:rPr>
        <w:t>学分，每学期</w:t>
      </w:r>
      <w:r>
        <w:rPr>
          <w:rFonts w:ascii="宋体" w:eastAsia="宋体" w:hAnsi="宋体" w:hint="eastAsia"/>
          <w:color w:val="000000"/>
          <w:sz w:val="24"/>
          <w:szCs w:val="24"/>
          <w:lang w:val="en-US"/>
        </w:rPr>
        <w:t>4</w:t>
      </w:r>
      <w:r>
        <w:rPr>
          <w:rFonts w:ascii="宋体" w:eastAsia="宋体" w:hAnsi="宋体" w:hint="eastAsia"/>
          <w:color w:val="000000"/>
          <w:sz w:val="24"/>
          <w:szCs w:val="24"/>
        </w:rPr>
        <w:t>学时，</w:t>
      </w:r>
      <w:r>
        <w:rPr>
          <w:rFonts w:ascii="宋体" w:eastAsia="宋体" w:hAnsi="宋体" w:hint="eastAsia"/>
          <w:color w:val="000000"/>
          <w:sz w:val="24"/>
          <w:szCs w:val="24"/>
          <w:lang w:val="en-US"/>
        </w:rPr>
        <w:t>共</w:t>
      </w:r>
      <w:r>
        <w:rPr>
          <w:rFonts w:ascii="宋体" w:eastAsia="宋体" w:hAnsi="宋体" w:hint="eastAsia"/>
          <w:color w:val="000000"/>
          <w:sz w:val="24"/>
          <w:szCs w:val="24"/>
          <w:lang w:val="en-US"/>
        </w:rPr>
        <w:t>64</w:t>
      </w:r>
      <w:r>
        <w:rPr>
          <w:rFonts w:ascii="宋体" w:eastAsia="宋体" w:hAnsi="宋体" w:hint="eastAsia"/>
          <w:color w:val="000000"/>
          <w:sz w:val="24"/>
          <w:szCs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课程目标：培养学生全面的动手与运用能力</w:t>
      </w:r>
      <w:r>
        <w:rPr>
          <w:rFonts w:ascii="宋体" w:hAnsi="宋体" w:cs="Times New Roman" w:hint="eastAsia"/>
          <w:sz w:val="24"/>
        </w:rPr>
        <w:t>,</w:t>
      </w:r>
      <w:r>
        <w:rPr>
          <w:rFonts w:ascii="宋体" w:hAnsi="宋体" w:cs="Times New Roman" w:hint="eastAsia"/>
          <w:sz w:val="24"/>
        </w:rPr>
        <w:t>以及对影视舞台人物造型的理解运用。提升造型设计能力，适应市场需求。</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主要内容：舞台影视妆容效果图设计、不同性格舞台影视妆、不同年龄舞台影视妆、不同角色舞台影视妆、不同年代影视造型。</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教学要求：提升学生对舞台化妆造型的理解与运用。要求以小组作业及课程作品</w:t>
      </w:r>
      <w:r>
        <w:rPr>
          <w:rFonts w:ascii="宋体" w:hAnsi="宋体" w:cs="Times New Roman" w:hint="eastAsia"/>
          <w:sz w:val="24"/>
        </w:rPr>
        <w:t>展的形式呈现课堂教学效果，注意锻炼学生之间的团队合作。</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2</w:t>
      </w:r>
      <w:r>
        <w:rPr>
          <w:rFonts w:ascii="宋体" w:hAnsi="宋体" w:cs="Times New Roman" w:hint="eastAsia"/>
          <w:sz w:val="24"/>
        </w:rPr>
        <w:t>.</w:t>
      </w:r>
      <w:r>
        <w:rPr>
          <w:rFonts w:ascii="宋体" w:hAnsi="宋体" w:cs="Times New Roman" w:hint="eastAsia"/>
          <w:sz w:val="24"/>
        </w:rPr>
        <w:t>基础摄影</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rPr>
      </w:pPr>
      <w:r>
        <w:rPr>
          <w:rFonts w:ascii="宋体" w:eastAsia="宋体" w:hAnsi="宋体" w:hint="eastAsia"/>
          <w:color w:val="000000"/>
          <w:sz w:val="24"/>
          <w:szCs w:val="24"/>
        </w:rPr>
        <w:t>第</w:t>
      </w:r>
      <w:r>
        <w:rPr>
          <w:rFonts w:ascii="宋体" w:eastAsia="宋体" w:hAnsi="宋体" w:hint="eastAsia"/>
          <w:color w:val="000000"/>
          <w:sz w:val="24"/>
          <w:szCs w:val="24"/>
          <w:lang w:val="en-US"/>
        </w:rPr>
        <w:t>三</w:t>
      </w:r>
      <w:r>
        <w:rPr>
          <w:rFonts w:ascii="宋体" w:eastAsia="宋体" w:hAnsi="宋体" w:hint="eastAsia"/>
          <w:color w:val="000000"/>
          <w:sz w:val="24"/>
          <w:szCs w:val="24"/>
        </w:rPr>
        <w:t>学期开设，</w:t>
      </w:r>
      <w:r>
        <w:rPr>
          <w:rFonts w:ascii="宋体" w:eastAsia="宋体" w:hAnsi="宋体" w:hint="eastAsia"/>
          <w:color w:val="000000"/>
          <w:sz w:val="24"/>
          <w:szCs w:val="24"/>
          <w:lang w:val="en-US"/>
        </w:rPr>
        <w:t>4</w:t>
      </w:r>
      <w:r>
        <w:rPr>
          <w:rFonts w:ascii="宋体" w:eastAsia="宋体" w:hAnsi="宋体" w:hint="eastAsia"/>
          <w:color w:val="000000"/>
          <w:sz w:val="24"/>
          <w:szCs w:val="24"/>
        </w:rPr>
        <w:t>学分，每学期</w:t>
      </w:r>
      <w:r>
        <w:rPr>
          <w:rFonts w:ascii="宋体" w:eastAsia="宋体" w:hAnsi="宋体" w:hint="eastAsia"/>
          <w:color w:val="000000"/>
          <w:sz w:val="24"/>
          <w:szCs w:val="24"/>
          <w:lang w:val="en-US"/>
        </w:rPr>
        <w:t>4</w:t>
      </w:r>
      <w:r>
        <w:rPr>
          <w:rFonts w:ascii="宋体" w:eastAsia="宋体" w:hAnsi="宋体" w:hint="eastAsia"/>
          <w:color w:val="000000"/>
          <w:sz w:val="24"/>
          <w:szCs w:val="24"/>
        </w:rPr>
        <w:t>学时，</w:t>
      </w:r>
      <w:r>
        <w:rPr>
          <w:rFonts w:ascii="宋体" w:eastAsia="宋体" w:hAnsi="宋体" w:hint="eastAsia"/>
          <w:color w:val="000000"/>
          <w:sz w:val="24"/>
          <w:szCs w:val="24"/>
          <w:lang w:val="en-US"/>
        </w:rPr>
        <w:t>共</w:t>
      </w:r>
      <w:r>
        <w:rPr>
          <w:rFonts w:ascii="宋体" w:eastAsia="宋体" w:hAnsi="宋体" w:hint="eastAsia"/>
          <w:color w:val="000000"/>
          <w:sz w:val="24"/>
          <w:szCs w:val="24"/>
          <w:lang w:val="en-US"/>
        </w:rPr>
        <w:t>72</w:t>
      </w:r>
      <w:r>
        <w:rPr>
          <w:rFonts w:ascii="宋体" w:eastAsia="宋体" w:hAnsi="宋体" w:hint="eastAsia"/>
          <w:color w:val="000000"/>
          <w:sz w:val="24"/>
          <w:szCs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课程目标：基础摄影是一门具有独特规律的摄影门类，它既是一项服务，也是一门艺术，本课程能够从摄影基础知识到摄影最新技巧，总结基础摄影的规律，系统而详尽地揭示了基础摄影的基本方法和创作规律。</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主要内容：影棚设备知识；人像摄影初步操作；构图训练；背景选取；摆姿训练；用光训练；综合训练。</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教学要求：拍摄作品的呈现方式多样化。以学生作品和老师的评价的方式呈现；以学生作业的形式呈现；以参赛的形</w:t>
      </w:r>
      <w:r>
        <w:rPr>
          <w:rFonts w:ascii="宋体" w:hAnsi="宋体" w:cs="Times New Roman" w:hint="eastAsia"/>
          <w:sz w:val="24"/>
        </w:rPr>
        <w:t>式呈现；以影展的形式呈现。</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3</w:t>
      </w:r>
      <w:r>
        <w:rPr>
          <w:rFonts w:ascii="宋体" w:hAnsi="宋体" w:cs="Times New Roman" w:hint="eastAsia"/>
          <w:sz w:val="24"/>
        </w:rPr>
        <w:t>.</w:t>
      </w:r>
      <w:r>
        <w:rPr>
          <w:rFonts w:ascii="宋体" w:hAnsi="宋体" w:cs="Times New Roman" w:hint="eastAsia"/>
          <w:sz w:val="24"/>
        </w:rPr>
        <w:t>人像后期处理</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rPr>
      </w:pPr>
      <w:r>
        <w:rPr>
          <w:rFonts w:ascii="宋体" w:eastAsia="宋体" w:hAnsi="宋体" w:hint="eastAsia"/>
          <w:color w:val="000000"/>
          <w:sz w:val="24"/>
          <w:szCs w:val="24"/>
        </w:rPr>
        <w:t>第</w:t>
      </w:r>
      <w:r>
        <w:rPr>
          <w:rFonts w:ascii="宋体" w:eastAsia="宋体" w:hAnsi="宋体" w:hint="eastAsia"/>
          <w:color w:val="000000"/>
          <w:sz w:val="24"/>
          <w:szCs w:val="24"/>
          <w:lang w:val="en-US"/>
        </w:rPr>
        <w:t>四</w:t>
      </w:r>
      <w:r>
        <w:rPr>
          <w:rFonts w:ascii="宋体" w:eastAsia="宋体" w:hAnsi="宋体" w:hint="eastAsia"/>
          <w:color w:val="000000"/>
          <w:sz w:val="24"/>
          <w:szCs w:val="24"/>
        </w:rPr>
        <w:t>学期开设，</w:t>
      </w:r>
      <w:r>
        <w:rPr>
          <w:rFonts w:ascii="宋体" w:eastAsia="宋体" w:hAnsi="宋体" w:hint="eastAsia"/>
          <w:color w:val="000000"/>
          <w:sz w:val="24"/>
          <w:szCs w:val="24"/>
          <w:lang w:val="en-US"/>
        </w:rPr>
        <w:t>4</w:t>
      </w:r>
      <w:r>
        <w:rPr>
          <w:rFonts w:ascii="宋体" w:eastAsia="宋体" w:hAnsi="宋体" w:hint="eastAsia"/>
          <w:color w:val="000000"/>
          <w:sz w:val="24"/>
          <w:szCs w:val="24"/>
        </w:rPr>
        <w:t>学分，每学期</w:t>
      </w:r>
      <w:r>
        <w:rPr>
          <w:rFonts w:ascii="宋体" w:eastAsia="宋体" w:hAnsi="宋体" w:hint="eastAsia"/>
          <w:color w:val="000000"/>
          <w:sz w:val="24"/>
          <w:szCs w:val="24"/>
          <w:lang w:val="en-US"/>
        </w:rPr>
        <w:t>4</w:t>
      </w:r>
      <w:r>
        <w:rPr>
          <w:rFonts w:ascii="宋体" w:eastAsia="宋体" w:hAnsi="宋体" w:hint="eastAsia"/>
          <w:color w:val="000000"/>
          <w:sz w:val="24"/>
          <w:szCs w:val="24"/>
        </w:rPr>
        <w:t>学时，</w:t>
      </w:r>
      <w:r>
        <w:rPr>
          <w:rFonts w:ascii="宋体" w:eastAsia="宋体" w:hAnsi="宋体" w:hint="eastAsia"/>
          <w:color w:val="000000"/>
          <w:sz w:val="24"/>
          <w:szCs w:val="24"/>
          <w:lang w:val="en-US"/>
        </w:rPr>
        <w:t>共</w:t>
      </w:r>
      <w:r>
        <w:rPr>
          <w:rFonts w:ascii="宋体" w:eastAsia="宋体" w:hAnsi="宋体" w:hint="eastAsia"/>
          <w:color w:val="000000"/>
          <w:sz w:val="24"/>
          <w:szCs w:val="24"/>
          <w:lang w:val="en-US"/>
        </w:rPr>
        <w:t>64</w:t>
      </w:r>
      <w:r>
        <w:rPr>
          <w:rFonts w:ascii="宋体" w:eastAsia="宋体" w:hAnsi="宋体" w:hint="eastAsia"/>
          <w:color w:val="000000"/>
          <w:sz w:val="24"/>
          <w:szCs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课程目标：辅助人像摄影的入门课程，从应用的角度出发，学习绘图软件的设计功能，并能够熟练的将其运用到人物形象设计中去。</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主要内容：人像后期处理软件掌握、人像处理工具与效果模式、绘制人像与基本服装款式图、制作服装效果图、服装服饰配件的绘制与表现。</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教学要求：利用多媒体进行教学，结合具体示范讲解与案例分析，要求学生掌握人像后期处理软件的基本操作，并能完成人像操作处理、服饰效果图绘制等实践训练内容。</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4</w:t>
      </w:r>
      <w:r>
        <w:rPr>
          <w:rFonts w:ascii="宋体" w:hAnsi="宋体" w:cs="Times New Roman" w:hint="eastAsia"/>
          <w:sz w:val="24"/>
        </w:rPr>
        <w:t>.</w:t>
      </w:r>
      <w:r>
        <w:rPr>
          <w:rFonts w:ascii="宋体" w:hAnsi="宋体" w:cs="Times New Roman" w:hint="eastAsia"/>
          <w:sz w:val="24"/>
        </w:rPr>
        <w:t>职业礼仪</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rPr>
      </w:pPr>
      <w:r>
        <w:rPr>
          <w:rFonts w:ascii="宋体" w:eastAsia="宋体" w:hAnsi="宋体" w:hint="eastAsia"/>
          <w:color w:val="000000"/>
          <w:sz w:val="24"/>
          <w:szCs w:val="24"/>
        </w:rPr>
        <w:lastRenderedPageBreak/>
        <w:t>第</w:t>
      </w:r>
      <w:r>
        <w:rPr>
          <w:rFonts w:ascii="宋体" w:eastAsia="宋体" w:hAnsi="宋体" w:hint="eastAsia"/>
          <w:color w:val="000000"/>
          <w:sz w:val="24"/>
          <w:szCs w:val="24"/>
          <w:lang w:val="en-US"/>
        </w:rPr>
        <w:t>三至四</w:t>
      </w:r>
      <w:r>
        <w:rPr>
          <w:rFonts w:ascii="宋体" w:eastAsia="宋体" w:hAnsi="宋体" w:hint="eastAsia"/>
          <w:color w:val="000000"/>
          <w:sz w:val="24"/>
          <w:szCs w:val="24"/>
        </w:rPr>
        <w:t>学期开设，</w:t>
      </w:r>
      <w:r>
        <w:rPr>
          <w:rFonts w:ascii="宋体" w:eastAsia="宋体" w:hAnsi="宋体" w:hint="eastAsia"/>
          <w:color w:val="000000"/>
          <w:sz w:val="24"/>
          <w:szCs w:val="24"/>
          <w:lang w:val="en-US"/>
        </w:rPr>
        <w:t>4</w:t>
      </w:r>
      <w:r>
        <w:rPr>
          <w:rFonts w:ascii="宋体" w:eastAsia="宋体" w:hAnsi="宋体" w:hint="eastAsia"/>
          <w:color w:val="000000"/>
          <w:sz w:val="24"/>
          <w:szCs w:val="24"/>
        </w:rPr>
        <w:t>学分，每学期</w:t>
      </w:r>
      <w:r>
        <w:rPr>
          <w:rFonts w:ascii="宋体" w:eastAsia="宋体" w:hAnsi="宋体" w:hint="eastAsia"/>
          <w:color w:val="000000"/>
          <w:sz w:val="24"/>
          <w:szCs w:val="24"/>
          <w:lang w:val="en-US"/>
        </w:rPr>
        <w:t>2</w:t>
      </w:r>
      <w:r>
        <w:rPr>
          <w:rFonts w:ascii="宋体" w:eastAsia="宋体" w:hAnsi="宋体" w:hint="eastAsia"/>
          <w:color w:val="000000"/>
          <w:sz w:val="24"/>
          <w:szCs w:val="24"/>
        </w:rPr>
        <w:t>学时，</w:t>
      </w:r>
      <w:r>
        <w:rPr>
          <w:rFonts w:ascii="宋体" w:eastAsia="宋体" w:hAnsi="宋体" w:hint="eastAsia"/>
          <w:color w:val="000000"/>
          <w:sz w:val="24"/>
          <w:szCs w:val="24"/>
          <w:lang w:val="en-US"/>
        </w:rPr>
        <w:t>共</w:t>
      </w:r>
      <w:r>
        <w:rPr>
          <w:rFonts w:ascii="宋体" w:eastAsia="宋体" w:hAnsi="宋体" w:hint="eastAsia"/>
          <w:color w:val="000000"/>
          <w:sz w:val="24"/>
          <w:szCs w:val="24"/>
          <w:lang w:val="en-US"/>
        </w:rPr>
        <w:t>68</w:t>
      </w:r>
      <w:r>
        <w:rPr>
          <w:rFonts w:ascii="宋体" w:eastAsia="宋体" w:hAnsi="宋体" w:hint="eastAsia"/>
          <w:color w:val="000000"/>
          <w:sz w:val="24"/>
          <w:szCs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了解现代礼仪的基本内容，掌握现代礼仪的基本要求和技能，树立良好的个人形象；了解人际沟通的基本原则和技能，能够运用人际沟通的基本策略和技巧，提高交际素养和人际沟通能力，逐步养成自觉遵守现代礼仪基本规范和人际沟通规范的良好习惯。</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主要内容：礼仪基础、沟通基本技巧、礼仪与沟通任务训练。</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教学要求：以能力为本位，以训练为主线，坚持课外实践和课内教学相结合。</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5</w:t>
      </w:r>
      <w:r>
        <w:rPr>
          <w:rFonts w:ascii="宋体" w:hAnsi="宋体" w:cs="Times New Roman" w:hint="eastAsia"/>
          <w:sz w:val="24"/>
        </w:rPr>
        <w:t>.</w:t>
      </w:r>
      <w:r>
        <w:rPr>
          <w:rFonts w:ascii="宋体" w:hAnsi="宋体" w:cs="Times New Roman" w:hint="eastAsia"/>
          <w:sz w:val="24"/>
        </w:rPr>
        <w:t>普通话语音及发声</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rPr>
      </w:pPr>
      <w:r>
        <w:rPr>
          <w:rFonts w:ascii="宋体" w:eastAsia="宋体" w:hAnsi="宋体" w:hint="eastAsia"/>
          <w:color w:val="000000"/>
          <w:sz w:val="24"/>
          <w:szCs w:val="24"/>
        </w:rPr>
        <w:t>第</w:t>
      </w:r>
      <w:r>
        <w:rPr>
          <w:rFonts w:ascii="宋体" w:eastAsia="宋体" w:hAnsi="宋体" w:hint="eastAsia"/>
          <w:color w:val="000000"/>
          <w:sz w:val="24"/>
          <w:szCs w:val="24"/>
          <w:lang w:val="en-US"/>
        </w:rPr>
        <w:t>一至二</w:t>
      </w:r>
      <w:r>
        <w:rPr>
          <w:rFonts w:ascii="宋体" w:eastAsia="宋体" w:hAnsi="宋体" w:hint="eastAsia"/>
          <w:color w:val="000000"/>
          <w:sz w:val="24"/>
          <w:szCs w:val="24"/>
        </w:rPr>
        <w:t>学期开设，</w:t>
      </w:r>
      <w:r>
        <w:rPr>
          <w:rFonts w:ascii="宋体" w:eastAsia="宋体" w:hAnsi="宋体" w:hint="eastAsia"/>
          <w:color w:val="000000"/>
          <w:sz w:val="24"/>
          <w:szCs w:val="24"/>
          <w:lang w:val="en-US"/>
        </w:rPr>
        <w:t>4</w:t>
      </w:r>
      <w:r>
        <w:rPr>
          <w:rFonts w:ascii="宋体" w:eastAsia="宋体" w:hAnsi="宋体" w:hint="eastAsia"/>
          <w:color w:val="000000"/>
          <w:sz w:val="24"/>
          <w:szCs w:val="24"/>
        </w:rPr>
        <w:t>学分，每学期</w:t>
      </w:r>
      <w:r>
        <w:rPr>
          <w:rFonts w:ascii="宋体" w:eastAsia="宋体" w:hAnsi="宋体" w:hint="eastAsia"/>
          <w:color w:val="000000"/>
          <w:sz w:val="24"/>
          <w:szCs w:val="24"/>
          <w:lang w:val="en-US"/>
        </w:rPr>
        <w:t>2</w:t>
      </w:r>
      <w:r>
        <w:rPr>
          <w:rFonts w:ascii="宋体" w:eastAsia="宋体" w:hAnsi="宋体" w:hint="eastAsia"/>
          <w:color w:val="000000"/>
          <w:sz w:val="24"/>
          <w:szCs w:val="24"/>
        </w:rPr>
        <w:t>学时，</w:t>
      </w:r>
      <w:r>
        <w:rPr>
          <w:rFonts w:ascii="宋体" w:eastAsia="宋体" w:hAnsi="宋体" w:hint="eastAsia"/>
          <w:color w:val="000000"/>
          <w:sz w:val="24"/>
          <w:szCs w:val="24"/>
          <w:lang w:val="en-US"/>
        </w:rPr>
        <w:t>共</w:t>
      </w:r>
      <w:r>
        <w:rPr>
          <w:rFonts w:ascii="宋体" w:eastAsia="宋体" w:hAnsi="宋体" w:hint="eastAsia"/>
          <w:color w:val="000000"/>
          <w:sz w:val="24"/>
          <w:szCs w:val="24"/>
          <w:lang w:val="en-US"/>
        </w:rPr>
        <w:t>62</w:t>
      </w:r>
      <w:r>
        <w:rPr>
          <w:rFonts w:ascii="宋体" w:eastAsia="宋体" w:hAnsi="宋体" w:hint="eastAsia"/>
          <w:color w:val="000000"/>
          <w:sz w:val="24"/>
          <w:szCs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使学生通过学习，系统地了解普通话语音体系，掌握普通话语音发音的基本规律和方法，能运用普通话语音发声技巧纠正自身语音发声问题，改进不良语音发声习惯，使语音准确、清晰、圆润、流畅，并将熟练、规范的普通话和正确的发声方法运用于艺术服务和日常表达中。</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主要内容：重视学生理论与实践的结合，多听、多看、多练习，重点培养学生准确、优美的播音发声技能。</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教学要求：通过讲授和有针对性的实践训练，使学生较系统地掌握普通话语音和播音发声知识，并逐步认识和纠正语音及发声中存在的问题，准确、熟练、规范地运用普通话，掌握和使</w:t>
      </w:r>
      <w:r>
        <w:rPr>
          <w:rFonts w:ascii="宋体" w:hAnsi="宋体" w:cs="Times New Roman" w:hint="eastAsia"/>
          <w:sz w:val="24"/>
        </w:rPr>
        <w:t>用科学的发声方法，以适应形象设计专业社会发展需要。</w:t>
      </w:r>
      <w:r>
        <w:rPr>
          <w:rFonts w:ascii="宋体" w:hAnsi="宋体" w:cs="Times New Roman" w:hint="eastAsia"/>
          <w:sz w:val="24"/>
        </w:rPr>
        <w:t xml:space="preserve"> </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6</w:t>
      </w:r>
      <w:r>
        <w:rPr>
          <w:rFonts w:ascii="宋体" w:hAnsi="宋体" w:cs="Times New Roman" w:hint="eastAsia"/>
          <w:sz w:val="24"/>
        </w:rPr>
        <w:t>.</w:t>
      </w:r>
      <w:r>
        <w:rPr>
          <w:rFonts w:ascii="宋体" w:hAnsi="宋体" w:cs="Times New Roman" w:hint="eastAsia"/>
          <w:sz w:val="24"/>
        </w:rPr>
        <w:t>品牌传播理论与实务</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rPr>
      </w:pPr>
      <w:r>
        <w:rPr>
          <w:rFonts w:ascii="宋体" w:eastAsia="宋体" w:hAnsi="宋体" w:hint="eastAsia"/>
          <w:color w:val="000000"/>
          <w:sz w:val="24"/>
          <w:szCs w:val="24"/>
        </w:rPr>
        <w:t>第</w:t>
      </w:r>
      <w:r>
        <w:rPr>
          <w:rFonts w:ascii="宋体" w:eastAsia="宋体" w:hAnsi="宋体" w:hint="eastAsia"/>
          <w:color w:val="000000"/>
          <w:sz w:val="24"/>
          <w:szCs w:val="24"/>
          <w:lang w:val="en-US"/>
        </w:rPr>
        <w:t>三</w:t>
      </w:r>
      <w:r>
        <w:rPr>
          <w:rFonts w:ascii="宋体" w:eastAsia="宋体" w:hAnsi="宋体" w:hint="eastAsia"/>
          <w:color w:val="000000"/>
          <w:sz w:val="24"/>
          <w:szCs w:val="24"/>
        </w:rPr>
        <w:t>学期开设，</w:t>
      </w:r>
      <w:r>
        <w:rPr>
          <w:rFonts w:ascii="宋体" w:eastAsia="宋体" w:hAnsi="宋体" w:hint="eastAsia"/>
          <w:color w:val="000000"/>
          <w:sz w:val="24"/>
          <w:szCs w:val="24"/>
          <w:lang w:val="en-US"/>
        </w:rPr>
        <w:t>4</w:t>
      </w:r>
      <w:r>
        <w:rPr>
          <w:rFonts w:ascii="宋体" w:eastAsia="宋体" w:hAnsi="宋体" w:hint="eastAsia"/>
          <w:color w:val="000000"/>
          <w:sz w:val="24"/>
          <w:szCs w:val="24"/>
        </w:rPr>
        <w:t>学分，每学期</w:t>
      </w:r>
      <w:r>
        <w:rPr>
          <w:rFonts w:ascii="宋体" w:eastAsia="宋体" w:hAnsi="宋体" w:hint="eastAsia"/>
          <w:color w:val="000000"/>
          <w:sz w:val="24"/>
          <w:szCs w:val="24"/>
          <w:lang w:val="en-US"/>
        </w:rPr>
        <w:t>4</w:t>
      </w:r>
      <w:r>
        <w:rPr>
          <w:rFonts w:ascii="宋体" w:eastAsia="宋体" w:hAnsi="宋体" w:hint="eastAsia"/>
          <w:color w:val="000000"/>
          <w:sz w:val="24"/>
          <w:szCs w:val="24"/>
        </w:rPr>
        <w:t>学时，</w:t>
      </w:r>
      <w:r>
        <w:rPr>
          <w:rFonts w:ascii="宋体" w:eastAsia="宋体" w:hAnsi="宋体" w:hint="eastAsia"/>
          <w:color w:val="000000"/>
          <w:sz w:val="24"/>
          <w:szCs w:val="24"/>
          <w:lang w:val="en-US"/>
        </w:rPr>
        <w:t>共</w:t>
      </w:r>
      <w:r>
        <w:rPr>
          <w:rFonts w:ascii="宋体" w:eastAsia="宋体" w:hAnsi="宋体" w:hint="eastAsia"/>
          <w:color w:val="000000"/>
          <w:sz w:val="24"/>
          <w:szCs w:val="24"/>
          <w:lang w:val="en-US"/>
        </w:rPr>
        <w:t>72</w:t>
      </w:r>
      <w:r>
        <w:rPr>
          <w:rFonts w:ascii="宋体" w:eastAsia="宋体" w:hAnsi="宋体" w:hint="eastAsia"/>
          <w:color w:val="000000"/>
          <w:sz w:val="24"/>
          <w:szCs w:val="24"/>
        </w:rPr>
        <w:t>学时。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课程目标：使学生了解品牌的基本理论，掌握品牌的基本知识、品牌策划与管理的基本方法和基本技能，培养学生的品牌策划观念和意识，了解学科发展的前沿知识，明白品牌在经济发展及企业运营中的地位和作用，为学习后续相关专业课程以及今后从事形象设计工作奠定基础。</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主要内容：品牌及品牌形象设计的基本内涵；品牌设计的作用；品牌整体视觉形象相关要素等。</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教学要求：通过课堂讲授与设计实践，使学生正确理解品牌设计的概念，了解品牌设计发展的历史，掌握品牌设计的内容和原则，培养学生以标志为核</w:t>
      </w:r>
      <w:r>
        <w:rPr>
          <w:rFonts w:ascii="宋体" w:hAnsi="宋体" w:cs="Times New Roman" w:hint="eastAsia"/>
          <w:sz w:val="24"/>
        </w:rPr>
        <w:lastRenderedPageBreak/>
        <w:t>心，根据企业经营理念与发展的需要，对企业由内向外的视觉形象进行专业化、规范化、统一化的设计，并制定相应的制度化的形象管理规范。</w:t>
      </w:r>
    </w:p>
    <w:p w:rsidR="00F86144" w:rsidRDefault="00432996">
      <w:pPr>
        <w:spacing w:beforeLines="50" w:before="156" w:line="440" w:lineRule="exact"/>
        <w:rPr>
          <w:rFonts w:ascii="宋体" w:hAnsi="宋体"/>
          <w:b/>
          <w:sz w:val="24"/>
        </w:rPr>
      </w:pPr>
      <w:r>
        <w:rPr>
          <w:rFonts w:ascii="宋体" w:hAnsi="宋体" w:hint="eastAsia"/>
          <w:b/>
          <w:sz w:val="24"/>
        </w:rPr>
        <w:t>七、教学进程安排</w:t>
      </w:r>
    </w:p>
    <w:p w:rsidR="00F86144" w:rsidRDefault="00432996">
      <w:pPr>
        <w:spacing w:line="440" w:lineRule="exact"/>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rsidR="00F86144" w:rsidRDefault="00432996">
      <w:pPr>
        <w:spacing w:line="440" w:lineRule="exact"/>
        <w:ind w:firstLineChars="200" w:firstLine="480"/>
        <w:rPr>
          <w:rFonts w:ascii="宋体" w:hAnsi="宋体"/>
          <w:sz w:val="24"/>
        </w:rPr>
      </w:pPr>
      <w:r>
        <w:rPr>
          <w:rFonts w:ascii="宋体" w:hAnsi="宋体" w:hint="eastAsia"/>
          <w:sz w:val="24"/>
        </w:rPr>
        <w:t>（一）教学周数分配表</w:t>
      </w:r>
      <w:r>
        <w:rPr>
          <w:rFonts w:ascii="宋体" w:hAnsi="宋体" w:hint="eastAsia"/>
          <w:sz w:val="24"/>
        </w:rPr>
        <w:t xml:space="preserve">          </w:t>
      </w:r>
      <w:r>
        <w:rPr>
          <w:rFonts w:ascii="宋体" w:hAnsi="宋体" w:hint="eastAsia"/>
          <w:sz w:val="24"/>
        </w:rPr>
        <w:t>（附表一）</w:t>
      </w:r>
    </w:p>
    <w:p w:rsidR="00F86144" w:rsidRDefault="00432996">
      <w:pPr>
        <w:spacing w:line="440" w:lineRule="exact"/>
        <w:ind w:firstLineChars="200" w:firstLine="480"/>
        <w:rPr>
          <w:rFonts w:ascii="宋体" w:hAnsi="宋体"/>
          <w:sz w:val="24"/>
        </w:rPr>
      </w:pPr>
      <w:r>
        <w:rPr>
          <w:rFonts w:ascii="宋体" w:hAnsi="宋体" w:hint="eastAsia"/>
          <w:sz w:val="24"/>
        </w:rPr>
        <w:t>（二）教学进程安排表</w:t>
      </w:r>
      <w:r>
        <w:rPr>
          <w:rFonts w:ascii="宋体" w:hAnsi="宋体" w:hint="eastAsia"/>
          <w:sz w:val="24"/>
        </w:rPr>
        <w:t xml:space="preserve">          </w:t>
      </w:r>
      <w:r>
        <w:rPr>
          <w:rFonts w:ascii="宋体" w:hAnsi="宋体" w:hint="eastAsia"/>
          <w:sz w:val="24"/>
        </w:rPr>
        <w:t>（附表二）</w:t>
      </w:r>
    </w:p>
    <w:p w:rsidR="00F86144" w:rsidRDefault="00432996">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三）实习实践教学安排表</w:t>
      </w:r>
      <w:r>
        <w:rPr>
          <w:rFonts w:ascii="宋体" w:hAnsi="宋体" w:hint="eastAsia"/>
          <w:sz w:val="24"/>
        </w:rPr>
        <w:t xml:space="preserve">      </w:t>
      </w:r>
      <w:r>
        <w:rPr>
          <w:rFonts w:ascii="宋体" w:hAnsi="宋体" w:hint="eastAsia"/>
          <w:sz w:val="24"/>
        </w:rPr>
        <w:t>（附表三）</w:t>
      </w:r>
      <w:r>
        <w:rPr>
          <w:rFonts w:ascii="宋体" w:hAnsi="宋体" w:hint="eastAsia"/>
          <w:sz w:val="24"/>
        </w:rPr>
        <w:t xml:space="preserve"> </w:t>
      </w:r>
    </w:p>
    <w:p w:rsidR="00F86144" w:rsidRDefault="00432996">
      <w:pPr>
        <w:spacing w:line="440" w:lineRule="exact"/>
        <w:ind w:firstLineChars="200" w:firstLine="480"/>
        <w:rPr>
          <w:rFonts w:ascii="宋体" w:hAnsi="宋体"/>
          <w:sz w:val="24"/>
        </w:rPr>
      </w:pPr>
      <w:r>
        <w:rPr>
          <w:rFonts w:ascii="宋体" w:hAnsi="宋体" w:hint="eastAsia"/>
          <w:sz w:val="24"/>
        </w:rPr>
        <w:t>（四）公共选修（国学辅修）课程（附表四）</w:t>
      </w:r>
    </w:p>
    <w:p w:rsidR="00F86144" w:rsidRDefault="00432996">
      <w:pPr>
        <w:spacing w:beforeLines="50" w:before="156" w:line="440" w:lineRule="exact"/>
        <w:rPr>
          <w:rFonts w:ascii="宋体" w:hAnsi="宋体"/>
          <w:b/>
          <w:sz w:val="24"/>
        </w:rPr>
      </w:pPr>
      <w:r>
        <w:rPr>
          <w:rFonts w:ascii="宋体" w:hAnsi="宋体" w:hint="eastAsia"/>
          <w:b/>
          <w:sz w:val="24"/>
        </w:rPr>
        <w:t>八、基本教学条件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（一）师资队伍</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队伍结构</w:t>
      </w:r>
    </w:p>
    <w:p w:rsidR="00F86144" w:rsidRDefault="00432996">
      <w:pPr>
        <w:pStyle w:val="1"/>
        <w:shd w:val="clear" w:color="auto" w:fill="auto"/>
        <w:tabs>
          <w:tab w:val="left" w:pos="923"/>
        </w:tabs>
        <w:spacing w:line="440" w:lineRule="atLeast"/>
        <w:ind w:firstLineChars="200" w:firstLine="480"/>
        <w:jc w:val="both"/>
        <w:rPr>
          <w:rFonts w:ascii="宋体" w:hAnsi="宋体" w:cs="Times New Roman"/>
          <w:sz w:val="24"/>
        </w:rPr>
      </w:pPr>
      <w:r>
        <w:rPr>
          <w:rFonts w:ascii="宋体" w:eastAsia="宋体" w:hAnsi="宋体" w:hint="eastAsia"/>
          <w:sz w:val="24"/>
          <w:szCs w:val="24"/>
        </w:rPr>
        <w:t>本专业学生数与本专业专任教师数比例为</w:t>
      </w:r>
      <w:r>
        <w:rPr>
          <w:rFonts w:ascii="宋体" w:eastAsia="宋体" w:hAnsi="宋体" w:hint="eastAsia"/>
          <w:sz w:val="24"/>
          <w:szCs w:val="24"/>
          <w:lang w:val="en-US"/>
        </w:rPr>
        <w:t>18</w:t>
      </w:r>
      <w:r>
        <w:rPr>
          <w:rFonts w:ascii="宋体" w:eastAsia="宋体" w:hAnsi="宋体" w:hint="eastAsia"/>
          <w:sz w:val="24"/>
          <w:szCs w:val="24"/>
        </w:rPr>
        <w:t>:1</w:t>
      </w:r>
      <w:r>
        <w:rPr>
          <w:rFonts w:ascii="宋体" w:eastAsia="宋体" w:hAnsi="宋体" w:hint="eastAsia"/>
          <w:sz w:val="24"/>
          <w:szCs w:val="24"/>
        </w:rPr>
        <w:t>，</w:t>
      </w:r>
      <w:r>
        <w:rPr>
          <w:rFonts w:ascii="宋体" w:eastAsia="宋体" w:hAnsi="宋体" w:hint="eastAsia"/>
          <w:kern w:val="2"/>
          <w:sz w:val="24"/>
          <w:szCs w:val="24"/>
          <w:lang w:val="en-US"/>
        </w:rPr>
        <w:t>本专业教师目前拥有专业在职教师</w:t>
      </w:r>
      <w:r>
        <w:rPr>
          <w:rFonts w:ascii="宋体" w:eastAsia="宋体" w:hAnsi="宋体" w:hint="eastAsia"/>
          <w:kern w:val="2"/>
          <w:sz w:val="24"/>
          <w:szCs w:val="24"/>
          <w:lang w:val="en-US"/>
        </w:rPr>
        <w:t>7</w:t>
      </w:r>
      <w:r>
        <w:rPr>
          <w:rFonts w:ascii="宋体" w:eastAsia="宋体" w:hAnsi="宋体" w:hint="eastAsia"/>
          <w:kern w:val="2"/>
          <w:sz w:val="24"/>
          <w:szCs w:val="24"/>
          <w:lang w:val="en-US"/>
        </w:rPr>
        <w:t>名，均为双师型教师，既有实践能力，又有教学能力。教学能力强，教学经验丰富，教师梯队结构合理。</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2.</w:t>
      </w:r>
      <w:r>
        <w:rPr>
          <w:rFonts w:ascii="宋体" w:hAnsi="宋体" w:cs="Times New Roman" w:hint="eastAsia"/>
          <w:sz w:val="24"/>
        </w:rPr>
        <w:t>专任教师</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本专业专任教师全部具有高校教师资格；有理想信念、有道德情操、有扎实学识、有仁爱之心；具有</w:t>
      </w:r>
      <w:r>
        <w:rPr>
          <w:rFonts w:ascii="宋体" w:hAnsi="宋体" w:cs="Times New Roman"/>
          <w:sz w:val="24"/>
        </w:rPr>
        <w:t>人物形象设计</w:t>
      </w:r>
      <w:r>
        <w:rPr>
          <w:rFonts w:ascii="宋体" w:hAnsi="宋体" w:cs="Times New Roman" w:hint="eastAsia"/>
          <w:sz w:val="24"/>
        </w:rPr>
        <w:t>及相关专业本科以上学历；具有较强信息化教学能力，能够开展课程教学改革和科学研究。</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3.</w:t>
      </w:r>
      <w:r>
        <w:rPr>
          <w:rFonts w:ascii="宋体" w:hAnsi="宋体" w:cs="Times New Roman" w:hint="eastAsia"/>
          <w:sz w:val="24"/>
        </w:rPr>
        <w:t>专业带头人</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我院有人物形象设计专业带头人</w:t>
      </w:r>
      <w:r>
        <w:rPr>
          <w:rFonts w:ascii="宋体" w:hAnsi="宋体" w:cs="Times New Roman" w:hint="eastAsia"/>
          <w:sz w:val="24"/>
        </w:rPr>
        <w:t>2</w:t>
      </w:r>
      <w:r>
        <w:rPr>
          <w:rFonts w:ascii="宋体" w:hAnsi="宋体" w:cs="Times New Roman" w:hint="eastAsia"/>
          <w:sz w:val="24"/>
        </w:rPr>
        <w:t>名，能够较好地把握人物形象设计行业、专业发展，能广泛联系行业企业，了解行业企业对本专业人才的需求实际，教学设计、专业研究能力强，组织开展教科研工作能力强，在专业领域具有一定的专业影响力。</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4.</w:t>
      </w:r>
      <w:r>
        <w:rPr>
          <w:rFonts w:ascii="宋体" w:hAnsi="宋体" w:cs="Times New Roman" w:hint="eastAsia"/>
          <w:sz w:val="24"/>
        </w:rPr>
        <w:t>兼职教师</w:t>
      </w:r>
    </w:p>
    <w:p w:rsidR="00F86144" w:rsidRDefault="00432996">
      <w:pPr>
        <w:pStyle w:val="1"/>
        <w:shd w:val="clear" w:color="auto" w:fill="auto"/>
        <w:tabs>
          <w:tab w:val="left" w:pos="923"/>
        </w:tabs>
        <w:spacing w:line="440" w:lineRule="atLeast"/>
        <w:ind w:firstLineChars="200" w:firstLine="480"/>
        <w:jc w:val="both"/>
        <w:rPr>
          <w:rFonts w:ascii="宋体" w:hAnsi="宋体"/>
          <w:sz w:val="24"/>
        </w:rPr>
      </w:pPr>
      <w:r>
        <w:rPr>
          <w:rFonts w:ascii="宋体" w:eastAsia="宋体" w:hAnsi="宋体" w:hint="eastAsia"/>
          <w:sz w:val="24"/>
          <w:szCs w:val="24"/>
        </w:rPr>
        <w:t>聘请行业内的专家，具有</w:t>
      </w:r>
      <w:r>
        <w:rPr>
          <w:rFonts w:ascii="宋体" w:eastAsia="宋体" w:hAnsi="宋体" w:hint="eastAsia"/>
          <w:sz w:val="24"/>
          <w:szCs w:val="24"/>
          <w:lang w:val="en-US"/>
        </w:rPr>
        <w:t>中</w:t>
      </w:r>
      <w:r>
        <w:rPr>
          <w:rFonts w:ascii="宋体" w:eastAsia="宋体" w:hAnsi="宋体" w:hint="eastAsia"/>
          <w:sz w:val="24"/>
          <w:szCs w:val="24"/>
        </w:rPr>
        <w:t>级以上相关专业职称、具有扎实的专业知识和丰富的实际工作经验的兼职教师</w:t>
      </w:r>
      <w:r>
        <w:rPr>
          <w:rFonts w:ascii="宋体" w:eastAsia="宋体" w:hAnsi="宋体" w:hint="eastAsia"/>
          <w:sz w:val="24"/>
          <w:szCs w:val="24"/>
        </w:rPr>
        <w:t xml:space="preserve"> 3</w:t>
      </w:r>
      <w:r>
        <w:rPr>
          <w:rFonts w:ascii="宋体" w:eastAsia="宋体" w:hAnsi="宋体" w:hint="eastAsia"/>
          <w:sz w:val="24"/>
          <w:szCs w:val="24"/>
        </w:rPr>
        <w:t>名，能够承担专业课程教学、实习实训指导和学生职业发展规划指导等教学任务。</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（二）教学设施</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校内实训设施</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lastRenderedPageBreak/>
        <w:t>教学设施满足本专业人才培养实施需要。其中实训大剧场一个，专业</w:t>
      </w:r>
      <w:r>
        <w:rPr>
          <w:rFonts w:ascii="宋体" w:hAnsi="宋体" w:cs="Times New Roman" w:hint="eastAsia"/>
          <w:sz w:val="24"/>
        </w:rPr>
        <w:t>练功厅</w:t>
      </w:r>
      <w:r>
        <w:rPr>
          <w:rFonts w:ascii="宋体" w:hAnsi="宋体" w:cs="Times New Roman" w:hint="eastAsia"/>
          <w:sz w:val="24"/>
        </w:rPr>
        <w:t>5</w:t>
      </w:r>
      <w:r>
        <w:rPr>
          <w:rFonts w:ascii="宋体" w:hAnsi="宋体" w:cs="Times New Roman" w:hint="eastAsia"/>
          <w:sz w:val="24"/>
        </w:rPr>
        <w:t>间，录音室</w:t>
      </w:r>
      <w:r>
        <w:rPr>
          <w:rFonts w:ascii="宋体" w:hAnsi="宋体" w:cs="Times New Roman" w:hint="eastAsia"/>
          <w:sz w:val="24"/>
        </w:rPr>
        <w:t>1</w:t>
      </w:r>
      <w:r>
        <w:rPr>
          <w:rFonts w:ascii="宋体" w:hAnsi="宋体" w:cs="Times New Roman" w:hint="eastAsia"/>
          <w:sz w:val="24"/>
        </w:rPr>
        <w:t>间，化妆室</w:t>
      </w:r>
      <w:r>
        <w:rPr>
          <w:rFonts w:ascii="宋体" w:hAnsi="宋体" w:cs="Times New Roman" w:hint="eastAsia"/>
          <w:sz w:val="24"/>
        </w:rPr>
        <w:t>8</w:t>
      </w:r>
      <w:r>
        <w:rPr>
          <w:rFonts w:ascii="宋体" w:hAnsi="宋体" w:cs="Times New Roman" w:hint="eastAsia"/>
          <w:sz w:val="24"/>
        </w:rPr>
        <w:t>间。设施齐全，达到国家发布的有关专业实训教学条件建设标准（设备配备规范）要求。</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学院拥有大量高档戏曲专业教学服装和道具，能够满足专业教学和实践活动需求。</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2.</w:t>
      </w:r>
      <w:r>
        <w:rPr>
          <w:rFonts w:ascii="宋体" w:hAnsi="宋体" w:cs="Times New Roman" w:hint="eastAsia"/>
          <w:sz w:val="24"/>
        </w:rPr>
        <w:t>校外实训基地</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我院拥有稳定的校外实训基地，能够开展人物形象设计、戏曲表演、</w:t>
      </w:r>
      <w:r>
        <w:rPr>
          <w:rFonts w:ascii="宋体" w:hAnsi="宋体" w:cs="Times New Roman" w:hint="eastAsia"/>
          <w:sz w:val="24"/>
        </w:rPr>
        <w:t>设计</w:t>
      </w:r>
      <w:r>
        <w:rPr>
          <w:rFonts w:ascii="宋体" w:hAnsi="宋体" w:cs="Times New Roman" w:hint="eastAsia"/>
          <w:sz w:val="24"/>
        </w:rPr>
        <w:t>辅导与社会培训等实训活动。</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（三）教学资源</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教材资源</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本专业教学教材主要采用国家规划教材、行业规划教材。</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2.</w:t>
      </w:r>
      <w:r>
        <w:rPr>
          <w:rFonts w:ascii="宋体" w:hAnsi="宋体" w:cs="Times New Roman" w:hint="eastAsia"/>
          <w:sz w:val="24"/>
        </w:rPr>
        <w:t>数字教学资源</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我院配备与本专业相关的音视频素材、教学课件、数字化教学案例库等专业教学资源库，种类丰富、形式多样、使用便捷，能够满足</w:t>
      </w:r>
      <w:r>
        <w:rPr>
          <w:rFonts w:ascii="宋体" w:hAnsi="宋体" w:cs="Times New Roman" w:hint="eastAsia"/>
          <w:sz w:val="24"/>
        </w:rPr>
        <w:t>教学需求。</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（四）教学方法</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讲授法。将课程内容与重点通过系统理论讲述给学生们，让学生们形成理性和逻辑性思维，对学习内容有直观地了解，引导学生们分析和认识专业知识。</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2.</w:t>
      </w:r>
      <w:r>
        <w:rPr>
          <w:rFonts w:ascii="宋体" w:hAnsi="宋体" w:cs="Times New Roman" w:hint="eastAsia"/>
          <w:sz w:val="24"/>
        </w:rPr>
        <w:t>直观演示法。教师通过对程式动作的示范，让学生们有更直观的感受，形成形象思维和感性思维。</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3.</w:t>
      </w:r>
      <w:r>
        <w:rPr>
          <w:rFonts w:ascii="宋体" w:hAnsi="宋体" w:cs="Times New Roman" w:hint="eastAsia"/>
          <w:sz w:val="24"/>
        </w:rPr>
        <w:t>练习法。学生们在教师的指导下进行课堂以及课下练习，巩固提高专业技能。</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4.</w:t>
      </w:r>
      <w:r>
        <w:rPr>
          <w:rFonts w:ascii="宋体" w:hAnsi="宋体" w:cs="Times New Roman" w:hint="eastAsia"/>
          <w:sz w:val="24"/>
        </w:rPr>
        <w:t>参观教学法。组织学生们现场观摩各种现场演出，提高学生们的审美认知能力和艺术鉴赏力。</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5.</w:t>
      </w:r>
      <w:r>
        <w:rPr>
          <w:rFonts w:ascii="宋体" w:hAnsi="宋体" w:cs="Times New Roman" w:hint="eastAsia"/>
          <w:sz w:val="24"/>
        </w:rPr>
        <w:t>自主学习法。充分培养和锻炼学生们的自主学习能力，通过网络资源、图书馆资源、校外资源等多渠道来拓宽自己的学习平台。</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（五）教学评价</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本专业教学考核采取师生互评、生生互评、企业实习鉴定、毕业汇报考核等多元化评价方式相结合，总评成绩由各项考核成绩结合组成，全面考核学生的学习状况、实践能力和基础理论知识。</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课程教学评价：</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lastRenderedPageBreak/>
        <w:t>（</w:t>
      </w:r>
      <w:r>
        <w:rPr>
          <w:rFonts w:ascii="宋体" w:hAnsi="宋体" w:cs="Times New Roman" w:hint="eastAsia"/>
          <w:sz w:val="24"/>
        </w:rPr>
        <w:t>1</w:t>
      </w:r>
      <w:r>
        <w:rPr>
          <w:rFonts w:ascii="宋体" w:hAnsi="宋体" w:cs="Times New Roman" w:hint="eastAsia"/>
          <w:sz w:val="24"/>
        </w:rPr>
        <w:t>）教学团队评价。由专业负责人组织同行对任课教师所进行的各教学内容实施情况做出定期或不定期检查，做出评价并及时与任课教师交换意见。</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w:t>
      </w:r>
      <w:r>
        <w:rPr>
          <w:rFonts w:ascii="宋体" w:hAnsi="宋体" w:cs="Times New Roman" w:hint="eastAsia"/>
          <w:sz w:val="24"/>
        </w:rPr>
        <w:t>2</w:t>
      </w:r>
      <w:r>
        <w:rPr>
          <w:rFonts w:ascii="宋体" w:hAnsi="宋体" w:cs="Times New Roman" w:hint="eastAsia"/>
          <w:sz w:val="24"/>
        </w:rPr>
        <w:t>）教务处评价。学校教务处教学督导委员会对任课教师实施各教学内容的情况做不定期检查并作评价，教务处组织学校、各二级学院、各专业教研室等各级相关人员进行中期教学检查并做出评价；</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w:t>
      </w:r>
      <w:r>
        <w:rPr>
          <w:rFonts w:ascii="宋体" w:hAnsi="宋体" w:cs="Times New Roman" w:hint="eastAsia"/>
          <w:sz w:val="24"/>
        </w:rPr>
        <w:t>3</w:t>
      </w:r>
      <w:r>
        <w:rPr>
          <w:rFonts w:ascii="宋体" w:hAnsi="宋体" w:cs="Times New Roman" w:hint="eastAsia"/>
          <w:sz w:val="24"/>
        </w:rPr>
        <w:t>）学生评价。学生对任课教师的课程讲授、辅导、作业批改、讲评、试验、实践指导等各项教学活动做出评价，并反馈至教师及相关人员。人物形象设计专业在具体执行中，学生会有期中、期末两次评价，期中的评价组织学生给任课教师提出意见。</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2.</w:t>
      </w:r>
      <w:r>
        <w:rPr>
          <w:rFonts w:ascii="宋体" w:hAnsi="宋体" w:cs="Times New Roman" w:hint="eastAsia"/>
          <w:sz w:val="24"/>
        </w:rPr>
        <w:t>课程学习评价：</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w:t>
      </w:r>
      <w:r>
        <w:rPr>
          <w:rFonts w:ascii="宋体" w:hAnsi="宋体" w:cs="Times New Roman" w:hint="eastAsia"/>
          <w:sz w:val="24"/>
        </w:rPr>
        <w:t>1</w:t>
      </w:r>
      <w:r>
        <w:rPr>
          <w:rFonts w:ascii="宋体" w:hAnsi="宋体" w:cs="Times New Roman" w:hint="eastAsia"/>
          <w:sz w:val="24"/>
        </w:rPr>
        <w:t>）单元评价。教师对各教学内容做出不同程度要求的课堂测试，学生测试状况作为平时成绩的参考</w:t>
      </w:r>
      <w:r>
        <w:rPr>
          <w:rFonts w:ascii="宋体" w:hAnsi="宋体" w:cs="Times New Roman" w:hint="eastAsia"/>
          <w:sz w:val="24"/>
        </w:rPr>
        <w:t>；对学生完成的课程作业状况评改并作评价，构成平时成绩主体，平时成绩约占课程成绩的</w:t>
      </w:r>
      <w:r>
        <w:rPr>
          <w:rFonts w:ascii="宋体" w:hAnsi="宋体" w:cs="Times New Roman" w:hint="eastAsia"/>
          <w:sz w:val="24"/>
        </w:rPr>
        <w:t>30%</w:t>
      </w:r>
      <w:r>
        <w:rPr>
          <w:rFonts w:ascii="宋体" w:hAnsi="宋体" w:cs="Times New Roman" w:hint="eastAsia"/>
          <w:sz w:val="24"/>
        </w:rPr>
        <w:t>。</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w:t>
      </w:r>
      <w:r>
        <w:rPr>
          <w:rFonts w:ascii="宋体" w:hAnsi="宋体" w:cs="Times New Roman" w:hint="eastAsia"/>
          <w:sz w:val="24"/>
        </w:rPr>
        <w:t>2</w:t>
      </w:r>
      <w:r>
        <w:rPr>
          <w:rFonts w:ascii="宋体" w:hAnsi="宋体" w:cs="Times New Roman" w:hint="eastAsia"/>
          <w:sz w:val="24"/>
        </w:rPr>
        <w:t>）最终评价。课程学习结束，进行期末考试，内容强调综合性、实用性，以专业汇报的方式给出最终成绩，期末考试成绩占课程成绩</w:t>
      </w:r>
      <w:r>
        <w:rPr>
          <w:rFonts w:ascii="宋体" w:hAnsi="宋体" w:cs="Times New Roman" w:hint="eastAsia"/>
          <w:sz w:val="24"/>
        </w:rPr>
        <w:t>70%</w:t>
      </w:r>
      <w:r>
        <w:rPr>
          <w:rFonts w:ascii="宋体" w:hAnsi="宋体" w:cs="Times New Roman" w:hint="eastAsia"/>
          <w:sz w:val="24"/>
        </w:rPr>
        <w:t>。</w:t>
      </w:r>
    </w:p>
    <w:p w:rsidR="00F86144" w:rsidRDefault="00432996">
      <w:pPr>
        <w:spacing w:line="440" w:lineRule="exact"/>
        <w:ind w:firstLineChars="200" w:firstLine="480"/>
        <w:rPr>
          <w:rFonts w:ascii="宋体" w:hAnsi="宋体"/>
          <w:sz w:val="24"/>
        </w:rPr>
      </w:pPr>
      <w:r>
        <w:rPr>
          <w:rFonts w:ascii="宋体" w:hAnsi="宋体" w:cs="Times New Roman" w:hint="eastAsia"/>
          <w:sz w:val="24"/>
        </w:rPr>
        <w:t>（</w:t>
      </w:r>
      <w:r>
        <w:rPr>
          <w:rFonts w:ascii="宋体" w:hAnsi="宋体" w:cs="Times New Roman" w:hint="eastAsia"/>
          <w:sz w:val="24"/>
        </w:rPr>
        <w:t>3</w:t>
      </w:r>
      <w:r>
        <w:rPr>
          <w:rFonts w:ascii="宋体" w:hAnsi="宋体" w:cs="Times New Roman" w:hint="eastAsia"/>
          <w:sz w:val="24"/>
        </w:rPr>
        <w:t>）实习教学环节评价。实习活动结束后，学生应按要求完成专业技能汇报及实习分析报告书写，单独计成绩。专业技能汇报的考核着重考虑学生技能的熟练应用程度，实习分析报告的考核着重考虑学生对工作岗位的分析及对未来个人职业的规划。</w:t>
      </w:r>
    </w:p>
    <w:p w:rsidR="00F86144" w:rsidRDefault="00432996">
      <w:pPr>
        <w:spacing w:beforeLines="50" w:before="156" w:line="440" w:lineRule="exact"/>
        <w:rPr>
          <w:rFonts w:ascii="宋体" w:hAnsi="宋体"/>
          <w:b/>
          <w:sz w:val="24"/>
        </w:rPr>
      </w:pPr>
      <w:r>
        <w:rPr>
          <w:rFonts w:ascii="宋体" w:hAnsi="宋体" w:hint="eastAsia"/>
          <w:b/>
          <w:sz w:val="24"/>
        </w:rPr>
        <w:t>九、质量管理</w:t>
      </w:r>
    </w:p>
    <w:p w:rsidR="00F86144" w:rsidRDefault="00432996">
      <w:pPr>
        <w:spacing w:line="430" w:lineRule="exact"/>
        <w:ind w:firstLineChars="200" w:firstLine="480"/>
        <w:rPr>
          <w:rFonts w:ascii="宋体" w:hAnsi="宋体"/>
          <w:sz w:val="24"/>
        </w:rPr>
      </w:pPr>
      <w:r>
        <w:rPr>
          <w:rFonts w:ascii="宋体" w:hAnsi="宋体" w:hint="eastAsia"/>
          <w:sz w:val="24"/>
        </w:rPr>
        <w:t>（一）</w:t>
      </w:r>
      <w:r>
        <w:rPr>
          <w:rFonts w:ascii="宋体" w:hAnsi="宋体"/>
          <w:sz w:val="24"/>
        </w:rPr>
        <w:t>成立专业建设指导委员会，为专业建设出谋划策，提供市</w:t>
      </w:r>
      <w:r>
        <w:rPr>
          <w:rFonts w:ascii="宋体" w:hAnsi="宋体"/>
          <w:sz w:val="24"/>
        </w:rPr>
        <w:t>场、政策及行业信息，提高专业建设的科学性和合理性。</w:t>
      </w:r>
    </w:p>
    <w:p w:rsidR="00F86144" w:rsidRDefault="00432996">
      <w:pPr>
        <w:spacing w:line="430" w:lineRule="exact"/>
        <w:ind w:firstLineChars="200" w:firstLine="480"/>
        <w:rPr>
          <w:rFonts w:ascii="宋体" w:hAnsi="宋体"/>
          <w:sz w:val="24"/>
        </w:rPr>
      </w:pPr>
      <w:r>
        <w:rPr>
          <w:rFonts w:ascii="宋体" w:hAnsi="宋体" w:hint="eastAsia"/>
          <w:sz w:val="24"/>
        </w:rPr>
        <w:t>（二）</w:t>
      </w:r>
      <w:r>
        <w:rPr>
          <w:rFonts w:ascii="宋体" w:hAnsi="宋体"/>
          <w:sz w:val="24"/>
        </w:rPr>
        <w:t>成立</w:t>
      </w:r>
      <w:r>
        <w:rPr>
          <w:rFonts w:ascii="宋体" w:hAnsi="宋体" w:hint="eastAsia"/>
          <w:sz w:val="24"/>
        </w:rPr>
        <w:t>教学执行组织与</w:t>
      </w:r>
      <w:r>
        <w:rPr>
          <w:rFonts w:ascii="宋体" w:hAnsi="宋体"/>
          <w:sz w:val="24"/>
        </w:rPr>
        <w:t>教学督导组，对课程建设、教学方法的改革与推广、</w:t>
      </w:r>
      <w:r>
        <w:rPr>
          <w:rFonts w:ascii="宋体" w:hAnsi="宋体" w:hint="eastAsia"/>
          <w:sz w:val="24"/>
        </w:rPr>
        <w:t>课堂教学</w:t>
      </w:r>
      <w:r>
        <w:rPr>
          <w:rFonts w:ascii="宋体" w:hAnsi="宋体"/>
          <w:sz w:val="24"/>
        </w:rPr>
        <w:t>质量</w:t>
      </w:r>
      <w:r>
        <w:rPr>
          <w:rFonts w:ascii="宋体" w:hAnsi="宋体" w:hint="eastAsia"/>
          <w:sz w:val="24"/>
        </w:rPr>
        <w:t>管理</w:t>
      </w:r>
      <w:r>
        <w:rPr>
          <w:rFonts w:ascii="宋体" w:hAnsi="宋体"/>
          <w:sz w:val="24"/>
        </w:rPr>
        <w:t>等进行督导与评价。</w:t>
      </w:r>
      <w:r>
        <w:rPr>
          <w:rFonts w:ascii="宋体" w:hAnsi="宋体"/>
          <w:sz w:val="24"/>
        </w:rPr>
        <w:t xml:space="preserve"> </w:t>
      </w:r>
    </w:p>
    <w:p w:rsidR="00F86144" w:rsidRDefault="00432996">
      <w:pPr>
        <w:spacing w:line="430" w:lineRule="exact"/>
        <w:ind w:firstLineChars="200" w:firstLine="480"/>
        <w:rPr>
          <w:rFonts w:ascii="宋体" w:hAnsi="宋体"/>
          <w:sz w:val="24"/>
        </w:rPr>
      </w:pPr>
      <w:r>
        <w:rPr>
          <w:rFonts w:ascii="宋体" w:hAnsi="宋体" w:hint="eastAsia"/>
          <w:sz w:val="24"/>
        </w:rPr>
        <w:t>（三）建立实践教学环节质量管理，制订各实践教学环节的课程标准、评价标准，制订和完善实践教学管理文件，加强校内外实训、顶岗实习的管理。</w:t>
      </w:r>
    </w:p>
    <w:p w:rsidR="00F86144" w:rsidRDefault="00432996">
      <w:pPr>
        <w:spacing w:line="440" w:lineRule="exact"/>
        <w:ind w:firstLineChars="200" w:firstLine="480"/>
        <w:rPr>
          <w:rFonts w:ascii="宋体" w:hAnsi="宋体"/>
          <w:sz w:val="24"/>
        </w:rPr>
      </w:pPr>
      <w:r>
        <w:rPr>
          <w:rFonts w:ascii="宋体" w:hAnsi="宋体" w:hint="eastAsia"/>
          <w:sz w:val="24"/>
        </w:rPr>
        <w:t>（四）</w:t>
      </w:r>
      <w:r>
        <w:rPr>
          <w:rFonts w:ascii="宋体" w:hAnsi="宋体"/>
          <w:sz w:val="24"/>
        </w:rPr>
        <w:t>成立专业调研组，负责本专业的社会需求、毕业生跟踪调查和新生素质调查等工作，为本专业的招生和就业提供支持。</w:t>
      </w:r>
    </w:p>
    <w:p w:rsidR="00F86144" w:rsidRDefault="00432996">
      <w:pPr>
        <w:spacing w:beforeLines="50" w:before="156" w:line="440" w:lineRule="exact"/>
        <w:rPr>
          <w:rFonts w:ascii="宋体" w:hAnsi="宋体"/>
          <w:b/>
          <w:sz w:val="24"/>
        </w:rPr>
      </w:pPr>
      <w:r>
        <w:rPr>
          <w:rFonts w:ascii="宋体" w:hAnsi="宋体" w:hint="eastAsia"/>
          <w:b/>
          <w:sz w:val="24"/>
        </w:rPr>
        <w:t>十、毕业要求</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lastRenderedPageBreak/>
        <w:t>（一）学分要求：本专业必须修满</w:t>
      </w:r>
      <w:r>
        <w:rPr>
          <w:rFonts w:ascii="宋体" w:hAnsi="宋体" w:cs="Times New Roman" w:hint="eastAsia"/>
          <w:sz w:val="24"/>
        </w:rPr>
        <w:t>143</w:t>
      </w:r>
      <w:r>
        <w:rPr>
          <w:rFonts w:ascii="宋体" w:hAnsi="宋体" w:cs="Times New Roman" w:hint="eastAsia"/>
          <w:sz w:val="24"/>
        </w:rPr>
        <w:t>学分方可毕业。其中，公共基础课</w:t>
      </w:r>
      <w:r>
        <w:rPr>
          <w:rFonts w:ascii="宋体" w:hAnsi="宋体" w:cs="Times New Roman" w:hint="eastAsia"/>
          <w:sz w:val="24"/>
        </w:rPr>
        <w:t>39</w:t>
      </w:r>
      <w:r>
        <w:rPr>
          <w:rFonts w:ascii="宋体" w:hAnsi="宋体" w:cs="Times New Roman" w:hint="eastAsia"/>
          <w:sz w:val="24"/>
        </w:rPr>
        <w:t>学分；</w:t>
      </w:r>
      <w:r>
        <w:rPr>
          <w:rFonts w:ascii="宋体" w:hAnsi="宋体" w:hint="eastAsia"/>
          <w:b/>
          <w:bCs/>
          <w:color w:val="000000"/>
          <w:sz w:val="24"/>
        </w:rPr>
        <w:t>公共选修课</w:t>
      </w:r>
      <w:r>
        <w:rPr>
          <w:rFonts w:ascii="宋体" w:hAnsi="宋体" w:hint="eastAsia"/>
          <w:b/>
          <w:bCs/>
          <w:color w:val="000000"/>
          <w:sz w:val="24"/>
        </w:rPr>
        <w:t>6</w:t>
      </w:r>
      <w:r>
        <w:rPr>
          <w:rFonts w:ascii="宋体" w:hAnsi="宋体" w:hint="eastAsia"/>
          <w:b/>
          <w:bCs/>
          <w:color w:val="000000"/>
          <w:sz w:val="24"/>
        </w:rPr>
        <w:t>学分</w:t>
      </w:r>
      <w:r>
        <w:rPr>
          <w:rFonts w:ascii="宋体" w:hAnsi="宋体" w:hint="eastAsia"/>
          <w:color w:val="000000"/>
          <w:sz w:val="24"/>
        </w:rPr>
        <w:t>；</w:t>
      </w:r>
      <w:r>
        <w:rPr>
          <w:rFonts w:ascii="宋体" w:hAnsi="宋体" w:cs="Times New Roman" w:hint="eastAsia"/>
          <w:sz w:val="24"/>
        </w:rPr>
        <w:t>专业课</w:t>
      </w:r>
      <w:r>
        <w:rPr>
          <w:rFonts w:ascii="宋体" w:hAnsi="宋体" w:cs="Times New Roman" w:hint="eastAsia"/>
          <w:sz w:val="24"/>
        </w:rPr>
        <w:t>72</w:t>
      </w:r>
      <w:r>
        <w:rPr>
          <w:rFonts w:ascii="宋体" w:hAnsi="宋体" w:cs="Times New Roman" w:hint="eastAsia"/>
          <w:sz w:val="24"/>
        </w:rPr>
        <w:t>学分；集中实践实训课</w:t>
      </w:r>
      <w:r>
        <w:rPr>
          <w:rFonts w:ascii="宋体" w:hAnsi="宋体" w:cs="Times New Roman" w:hint="eastAsia"/>
          <w:sz w:val="24"/>
        </w:rPr>
        <w:t>26</w:t>
      </w:r>
      <w:r>
        <w:rPr>
          <w:rFonts w:ascii="宋体" w:hAnsi="宋体" w:cs="Times New Roman" w:hint="eastAsia"/>
          <w:sz w:val="24"/>
        </w:rPr>
        <w:t>学分。</w:t>
      </w:r>
    </w:p>
    <w:p w:rsidR="00F86144" w:rsidRDefault="00432996">
      <w:pPr>
        <w:spacing w:line="440" w:lineRule="exact"/>
        <w:ind w:firstLineChars="200" w:firstLine="480"/>
        <w:rPr>
          <w:rFonts w:ascii="宋体" w:hAnsi="宋体" w:cs="Times New Roman"/>
          <w:sz w:val="24"/>
        </w:rPr>
      </w:pPr>
      <w:r>
        <w:rPr>
          <w:rFonts w:ascii="宋体" w:hAnsi="宋体" w:cs="Times New Roman" w:hint="eastAsia"/>
          <w:sz w:val="24"/>
        </w:rPr>
        <w:t>（二）毕业汇报要求：全体学生必须完成毕业作品并进行毕业汇报方准毕业。</w:t>
      </w:r>
    </w:p>
    <w:p w:rsidR="00F86144" w:rsidRDefault="00F86144">
      <w:pPr>
        <w:spacing w:line="440" w:lineRule="exact"/>
        <w:ind w:firstLineChars="200" w:firstLine="480"/>
        <w:rPr>
          <w:rFonts w:ascii="宋体" w:hAnsi="宋体"/>
          <w:sz w:val="24"/>
        </w:rPr>
        <w:sectPr w:rsidR="00F86144">
          <w:footerReference w:type="default" r:id="rId8"/>
          <w:pgSz w:w="11906" w:h="16838"/>
          <w:pgMar w:top="1440" w:right="1800" w:bottom="1440" w:left="1800" w:header="851" w:footer="992" w:gutter="0"/>
          <w:cols w:space="720"/>
          <w:docGrid w:type="lines" w:linePitch="312"/>
        </w:sectPr>
      </w:pPr>
    </w:p>
    <w:p w:rsidR="00F86144" w:rsidRDefault="00432996">
      <w:pPr>
        <w:spacing w:line="440" w:lineRule="exact"/>
        <w:rPr>
          <w:rFonts w:ascii="宋体" w:hAnsi="宋体"/>
          <w:sz w:val="24"/>
        </w:rPr>
      </w:pPr>
      <w:r>
        <w:rPr>
          <w:rFonts w:ascii="宋体" w:hAnsi="宋体" w:hint="eastAsia"/>
          <w:sz w:val="24"/>
        </w:rPr>
        <w:lastRenderedPageBreak/>
        <w:t>附表一</w:t>
      </w:r>
    </w:p>
    <w:p w:rsidR="00F86144" w:rsidRDefault="00432996">
      <w:pPr>
        <w:spacing w:line="440" w:lineRule="exact"/>
        <w:ind w:firstLineChars="250" w:firstLine="602"/>
        <w:jc w:val="center"/>
        <w:rPr>
          <w:rFonts w:ascii="宋体" w:hAnsi="宋体"/>
          <w:b/>
          <w:sz w:val="24"/>
        </w:rPr>
      </w:pPr>
      <w:r>
        <w:rPr>
          <w:rFonts w:ascii="宋体" w:hAnsi="宋体" w:hint="eastAsia"/>
          <w:b/>
          <w:sz w:val="24"/>
        </w:rPr>
        <w:t>教学周数分配表</w:t>
      </w: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617"/>
        <w:gridCol w:w="617"/>
        <w:gridCol w:w="617"/>
        <w:gridCol w:w="618"/>
        <w:gridCol w:w="510"/>
        <w:gridCol w:w="107"/>
        <w:gridCol w:w="617"/>
        <w:gridCol w:w="386"/>
        <w:gridCol w:w="232"/>
        <w:gridCol w:w="293"/>
        <w:gridCol w:w="324"/>
        <w:gridCol w:w="306"/>
        <w:gridCol w:w="311"/>
        <w:gridCol w:w="259"/>
        <w:gridCol w:w="359"/>
        <w:gridCol w:w="301"/>
        <w:gridCol w:w="316"/>
        <w:gridCol w:w="134"/>
        <w:gridCol w:w="545"/>
        <w:gridCol w:w="672"/>
        <w:gridCol w:w="501"/>
        <w:gridCol w:w="617"/>
        <w:gridCol w:w="730"/>
        <w:gridCol w:w="505"/>
        <w:gridCol w:w="743"/>
        <w:gridCol w:w="588"/>
        <w:gridCol w:w="597"/>
        <w:gridCol w:w="653"/>
      </w:tblGrid>
      <w:tr w:rsidR="00F86144">
        <w:trPr>
          <w:cantSplit/>
          <w:trHeight w:val="915"/>
          <w:jc w:val="center"/>
        </w:trPr>
        <w:tc>
          <w:tcPr>
            <w:tcW w:w="1774" w:type="dxa"/>
            <w:tcBorders>
              <w:tl2br w:val="single" w:sz="4" w:space="0" w:color="auto"/>
            </w:tcBorders>
            <w:tcMar>
              <w:left w:w="0" w:type="dxa"/>
              <w:right w:w="0" w:type="dxa"/>
            </w:tcMar>
            <w:vAlign w:val="center"/>
          </w:tcPr>
          <w:p w:rsidR="00F86144" w:rsidRDefault="00432996">
            <w:pPr>
              <w:spacing w:line="440" w:lineRule="exact"/>
              <w:ind w:firstLineChars="500" w:firstLine="1050"/>
              <w:jc w:val="center"/>
              <w:rPr>
                <w:rFonts w:ascii="宋体" w:hAnsi="宋体"/>
                <w:szCs w:val="21"/>
              </w:rPr>
            </w:pPr>
            <w:r>
              <w:rPr>
                <w:rFonts w:ascii="宋体" w:hAnsi="宋体" w:hint="eastAsia"/>
                <w:szCs w:val="21"/>
              </w:rPr>
              <w:t>周次</w:t>
            </w:r>
          </w:p>
          <w:p w:rsidR="00F86144" w:rsidRDefault="00432996">
            <w:pPr>
              <w:spacing w:line="440" w:lineRule="exact"/>
              <w:jc w:val="center"/>
              <w:rPr>
                <w:rFonts w:ascii="宋体" w:hAnsi="宋体"/>
                <w:szCs w:val="21"/>
              </w:rPr>
            </w:pPr>
            <w:r>
              <w:rPr>
                <w:rFonts w:ascii="宋体" w:hAnsi="宋体" w:hint="eastAsia"/>
                <w:szCs w:val="21"/>
              </w:rPr>
              <w:t>学期</w:t>
            </w:r>
          </w:p>
        </w:tc>
        <w:tc>
          <w:tcPr>
            <w:tcW w:w="617" w:type="dxa"/>
            <w:vAlign w:val="center"/>
          </w:tcPr>
          <w:p w:rsidR="00F86144" w:rsidRDefault="00432996">
            <w:pPr>
              <w:spacing w:line="440" w:lineRule="exact"/>
              <w:jc w:val="center"/>
              <w:rPr>
                <w:rFonts w:ascii="宋体" w:hAnsi="宋体"/>
                <w:szCs w:val="21"/>
              </w:rPr>
            </w:pPr>
            <w:r>
              <w:rPr>
                <w:rFonts w:ascii="宋体" w:hAnsi="宋体" w:hint="eastAsia"/>
                <w:szCs w:val="21"/>
              </w:rPr>
              <w:t>1</w:t>
            </w:r>
          </w:p>
        </w:tc>
        <w:tc>
          <w:tcPr>
            <w:tcW w:w="617" w:type="dxa"/>
            <w:vAlign w:val="center"/>
          </w:tcPr>
          <w:p w:rsidR="00F86144" w:rsidRDefault="00432996">
            <w:pPr>
              <w:spacing w:line="440" w:lineRule="exact"/>
              <w:jc w:val="center"/>
              <w:rPr>
                <w:rFonts w:ascii="宋体" w:hAnsi="宋体"/>
                <w:szCs w:val="21"/>
              </w:rPr>
            </w:pPr>
            <w:r>
              <w:rPr>
                <w:rFonts w:ascii="宋体" w:hAnsi="宋体" w:hint="eastAsia"/>
                <w:szCs w:val="21"/>
              </w:rPr>
              <w:t>2</w:t>
            </w:r>
          </w:p>
        </w:tc>
        <w:tc>
          <w:tcPr>
            <w:tcW w:w="617" w:type="dxa"/>
            <w:vAlign w:val="center"/>
          </w:tcPr>
          <w:p w:rsidR="00F86144" w:rsidRDefault="00432996">
            <w:pPr>
              <w:spacing w:line="440" w:lineRule="exact"/>
              <w:jc w:val="center"/>
              <w:rPr>
                <w:rFonts w:ascii="宋体" w:hAnsi="宋体"/>
                <w:szCs w:val="21"/>
              </w:rPr>
            </w:pPr>
            <w:r>
              <w:rPr>
                <w:rFonts w:ascii="宋体" w:hAnsi="宋体" w:hint="eastAsia"/>
                <w:szCs w:val="21"/>
              </w:rPr>
              <w:t>3</w:t>
            </w:r>
          </w:p>
        </w:tc>
        <w:tc>
          <w:tcPr>
            <w:tcW w:w="618" w:type="dxa"/>
            <w:vAlign w:val="center"/>
          </w:tcPr>
          <w:p w:rsidR="00F86144" w:rsidRDefault="00432996">
            <w:pPr>
              <w:spacing w:line="440" w:lineRule="exact"/>
              <w:jc w:val="center"/>
              <w:rPr>
                <w:rFonts w:ascii="宋体" w:hAnsi="宋体"/>
                <w:szCs w:val="21"/>
              </w:rPr>
            </w:pPr>
            <w:r>
              <w:rPr>
                <w:rFonts w:ascii="宋体" w:hAnsi="宋体" w:hint="eastAsia"/>
                <w:szCs w:val="21"/>
              </w:rPr>
              <w:t>4</w:t>
            </w:r>
          </w:p>
        </w:tc>
        <w:tc>
          <w:tcPr>
            <w:tcW w:w="617" w:type="dxa"/>
            <w:gridSpan w:val="2"/>
            <w:vAlign w:val="center"/>
          </w:tcPr>
          <w:p w:rsidR="00F86144" w:rsidRDefault="00432996">
            <w:pPr>
              <w:spacing w:line="440" w:lineRule="exact"/>
              <w:jc w:val="center"/>
              <w:rPr>
                <w:rFonts w:ascii="宋体" w:hAnsi="宋体"/>
                <w:szCs w:val="21"/>
              </w:rPr>
            </w:pPr>
            <w:r>
              <w:rPr>
                <w:rFonts w:ascii="宋体" w:hAnsi="宋体" w:hint="eastAsia"/>
                <w:szCs w:val="21"/>
              </w:rPr>
              <w:t>5</w:t>
            </w:r>
          </w:p>
        </w:tc>
        <w:tc>
          <w:tcPr>
            <w:tcW w:w="617" w:type="dxa"/>
            <w:vAlign w:val="center"/>
          </w:tcPr>
          <w:p w:rsidR="00F86144" w:rsidRDefault="00432996">
            <w:pPr>
              <w:spacing w:line="440" w:lineRule="exact"/>
              <w:jc w:val="center"/>
              <w:rPr>
                <w:rFonts w:ascii="宋体" w:hAnsi="宋体"/>
                <w:szCs w:val="21"/>
              </w:rPr>
            </w:pPr>
            <w:r>
              <w:rPr>
                <w:rFonts w:ascii="宋体" w:hAnsi="宋体" w:hint="eastAsia"/>
                <w:szCs w:val="21"/>
              </w:rPr>
              <w:t>6</w:t>
            </w:r>
          </w:p>
        </w:tc>
        <w:tc>
          <w:tcPr>
            <w:tcW w:w="618" w:type="dxa"/>
            <w:gridSpan w:val="2"/>
            <w:vAlign w:val="center"/>
          </w:tcPr>
          <w:p w:rsidR="00F86144" w:rsidRDefault="00432996">
            <w:pPr>
              <w:spacing w:line="440" w:lineRule="exact"/>
              <w:jc w:val="center"/>
              <w:rPr>
                <w:rFonts w:ascii="宋体" w:hAnsi="宋体"/>
                <w:szCs w:val="21"/>
              </w:rPr>
            </w:pPr>
            <w:r>
              <w:rPr>
                <w:rFonts w:ascii="宋体" w:hAnsi="宋体" w:hint="eastAsia"/>
                <w:szCs w:val="21"/>
              </w:rPr>
              <w:t>7</w:t>
            </w:r>
          </w:p>
        </w:tc>
        <w:tc>
          <w:tcPr>
            <w:tcW w:w="617" w:type="dxa"/>
            <w:gridSpan w:val="2"/>
            <w:vAlign w:val="center"/>
          </w:tcPr>
          <w:p w:rsidR="00F86144" w:rsidRDefault="00432996">
            <w:pPr>
              <w:spacing w:line="440" w:lineRule="exact"/>
              <w:jc w:val="center"/>
              <w:rPr>
                <w:rFonts w:ascii="宋体" w:hAnsi="宋体"/>
                <w:szCs w:val="21"/>
              </w:rPr>
            </w:pPr>
            <w:r>
              <w:rPr>
                <w:rFonts w:ascii="宋体" w:hAnsi="宋体" w:hint="eastAsia"/>
                <w:szCs w:val="21"/>
              </w:rPr>
              <w:t>8</w:t>
            </w:r>
          </w:p>
        </w:tc>
        <w:tc>
          <w:tcPr>
            <w:tcW w:w="617" w:type="dxa"/>
            <w:gridSpan w:val="2"/>
            <w:vAlign w:val="center"/>
          </w:tcPr>
          <w:p w:rsidR="00F86144" w:rsidRDefault="00432996">
            <w:pPr>
              <w:spacing w:line="440" w:lineRule="exact"/>
              <w:jc w:val="center"/>
              <w:rPr>
                <w:rFonts w:ascii="宋体" w:hAnsi="宋体"/>
                <w:szCs w:val="21"/>
              </w:rPr>
            </w:pPr>
            <w:r>
              <w:rPr>
                <w:rFonts w:ascii="宋体" w:hAnsi="宋体" w:hint="eastAsia"/>
                <w:szCs w:val="21"/>
              </w:rPr>
              <w:t>9</w:t>
            </w:r>
          </w:p>
        </w:tc>
        <w:tc>
          <w:tcPr>
            <w:tcW w:w="618" w:type="dxa"/>
            <w:gridSpan w:val="2"/>
            <w:vAlign w:val="center"/>
          </w:tcPr>
          <w:p w:rsidR="00F86144" w:rsidRDefault="00432996">
            <w:pPr>
              <w:spacing w:line="440" w:lineRule="exact"/>
              <w:jc w:val="center"/>
              <w:rPr>
                <w:rFonts w:ascii="宋体" w:hAnsi="宋体"/>
                <w:szCs w:val="21"/>
              </w:rPr>
            </w:pPr>
            <w:r>
              <w:rPr>
                <w:rFonts w:ascii="宋体" w:hAnsi="宋体" w:hint="eastAsia"/>
                <w:szCs w:val="21"/>
              </w:rPr>
              <w:t>10</w:t>
            </w:r>
          </w:p>
        </w:tc>
        <w:tc>
          <w:tcPr>
            <w:tcW w:w="617" w:type="dxa"/>
            <w:gridSpan w:val="2"/>
            <w:vAlign w:val="center"/>
          </w:tcPr>
          <w:p w:rsidR="00F86144" w:rsidRDefault="00432996">
            <w:pPr>
              <w:spacing w:line="440" w:lineRule="exact"/>
              <w:jc w:val="center"/>
              <w:rPr>
                <w:rFonts w:ascii="宋体" w:hAnsi="宋体"/>
                <w:szCs w:val="21"/>
              </w:rPr>
            </w:pPr>
            <w:r>
              <w:rPr>
                <w:rFonts w:ascii="宋体" w:hAnsi="宋体" w:hint="eastAsia"/>
                <w:szCs w:val="21"/>
              </w:rPr>
              <w:t>11</w:t>
            </w:r>
          </w:p>
        </w:tc>
        <w:tc>
          <w:tcPr>
            <w:tcW w:w="679" w:type="dxa"/>
            <w:gridSpan w:val="2"/>
            <w:vAlign w:val="center"/>
          </w:tcPr>
          <w:p w:rsidR="00F86144" w:rsidRDefault="00432996">
            <w:pPr>
              <w:spacing w:line="440" w:lineRule="exact"/>
              <w:jc w:val="center"/>
              <w:rPr>
                <w:rFonts w:ascii="宋体" w:hAnsi="宋体"/>
                <w:szCs w:val="21"/>
              </w:rPr>
            </w:pPr>
            <w:r>
              <w:rPr>
                <w:rFonts w:ascii="宋体" w:hAnsi="宋体" w:hint="eastAsia"/>
                <w:szCs w:val="21"/>
              </w:rPr>
              <w:t>12</w:t>
            </w:r>
          </w:p>
        </w:tc>
        <w:tc>
          <w:tcPr>
            <w:tcW w:w="672" w:type="dxa"/>
            <w:vAlign w:val="center"/>
          </w:tcPr>
          <w:p w:rsidR="00F86144" w:rsidRDefault="00432996">
            <w:pPr>
              <w:spacing w:line="440" w:lineRule="exact"/>
              <w:jc w:val="center"/>
              <w:rPr>
                <w:rFonts w:ascii="宋体" w:hAnsi="宋体"/>
                <w:szCs w:val="21"/>
              </w:rPr>
            </w:pPr>
            <w:r>
              <w:rPr>
                <w:rFonts w:ascii="宋体" w:hAnsi="宋体" w:hint="eastAsia"/>
                <w:szCs w:val="21"/>
              </w:rPr>
              <w:t>13</w:t>
            </w:r>
          </w:p>
        </w:tc>
        <w:tc>
          <w:tcPr>
            <w:tcW w:w="501" w:type="dxa"/>
            <w:vAlign w:val="center"/>
          </w:tcPr>
          <w:p w:rsidR="00F86144" w:rsidRDefault="00432996">
            <w:pPr>
              <w:spacing w:line="440" w:lineRule="exact"/>
              <w:jc w:val="center"/>
              <w:rPr>
                <w:rFonts w:ascii="宋体" w:hAnsi="宋体"/>
                <w:szCs w:val="21"/>
              </w:rPr>
            </w:pPr>
            <w:r>
              <w:rPr>
                <w:rFonts w:ascii="宋体" w:hAnsi="宋体" w:hint="eastAsia"/>
                <w:szCs w:val="21"/>
              </w:rPr>
              <w:t>14</w:t>
            </w:r>
          </w:p>
        </w:tc>
        <w:tc>
          <w:tcPr>
            <w:tcW w:w="617" w:type="dxa"/>
            <w:vAlign w:val="center"/>
          </w:tcPr>
          <w:p w:rsidR="00F86144" w:rsidRDefault="00432996">
            <w:pPr>
              <w:spacing w:line="440" w:lineRule="exact"/>
              <w:jc w:val="center"/>
              <w:rPr>
                <w:rFonts w:ascii="宋体" w:hAnsi="宋体"/>
                <w:szCs w:val="21"/>
              </w:rPr>
            </w:pPr>
            <w:r>
              <w:rPr>
                <w:rFonts w:ascii="宋体" w:hAnsi="宋体" w:hint="eastAsia"/>
                <w:szCs w:val="21"/>
              </w:rPr>
              <w:t>15</w:t>
            </w:r>
          </w:p>
        </w:tc>
        <w:tc>
          <w:tcPr>
            <w:tcW w:w="730" w:type="dxa"/>
            <w:vAlign w:val="center"/>
          </w:tcPr>
          <w:p w:rsidR="00F86144" w:rsidRDefault="00432996">
            <w:pPr>
              <w:spacing w:line="440" w:lineRule="exact"/>
              <w:jc w:val="center"/>
              <w:rPr>
                <w:rFonts w:ascii="宋体" w:hAnsi="宋体"/>
                <w:szCs w:val="21"/>
              </w:rPr>
            </w:pPr>
            <w:r>
              <w:rPr>
                <w:rFonts w:ascii="宋体" w:hAnsi="宋体" w:hint="eastAsia"/>
                <w:szCs w:val="21"/>
              </w:rPr>
              <w:t>16</w:t>
            </w:r>
          </w:p>
        </w:tc>
        <w:tc>
          <w:tcPr>
            <w:tcW w:w="505" w:type="dxa"/>
            <w:vAlign w:val="center"/>
          </w:tcPr>
          <w:p w:rsidR="00F86144" w:rsidRDefault="00432996">
            <w:pPr>
              <w:spacing w:line="440" w:lineRule="exact"/>
              <w:jc w:val="center"/>
              <w:rPr>
                <w:rFonts w:ascii="宋体" w:hAnsi="宋体"/>
                <w:szCs w:val="21"/>
              </w:rPr>
            </w:pPr>
            <w:r>
              <w:rPr>
                <w:rFonts w:ascii="宋体" w:hAnsi="宋体" w:hint="eastAsia"/>
                <w:szCs w:val="21"/>
              </w:rPr>
              <w:t>17</w:t>
            </w:r>
          </w:p>
        </w:tc>
        <w:tc>
          <w:tcPr>
            <w:tcW w:w="743" w:type="dxa"/>
            <w:vAlign w:val="center"/>
          </w:tcPr>
          <w:p w:rsidR="00F86144" w:rsidRDefault="00432996">
            <w:pPr>
              <w:spacing w:line="440" w:lineRule="exact"/>
              <w:jc w:val="center"/>
              <w:rPr>
                <w:rFonts w:ascii="宋体" w:hAnsi="宋体"/>
                <w:szCs w:val="21"/>
              </w:rPr>
            </w:pPr>
            <w:r>
              <w:rPr>
                <w:rFonts w:ascii="宋体" w:hAnsi="宋体" w:hint="eastAsia"/>
                <w:szCs w:val="21"/>
              </w:rPr>
              <w:t>18</w:t>
            </w:r>
          </w:p>
        </w:tc>
        <w:tc>
          <w:tcPr>
            <w:tcW w:w="588" w:type="dxa"/>
            <w:vAlign w:val="center"/>
          </w:tcPr>
          <w:p w:rsidR="00F86144" w:rsidRDefault="00432996">
            <w:pPr>
              <w:spacing w:line="440" w:lineRule="exact"/>
              <w:jc w:val="center"/>
              <w:rPr>
                <w:rFonts w:ascii="宋体" w:hAnsi="宋体"/>
                <w:szCs w:val="21"/>
              </w:rPr>
            </w:pPr>
            <w:r>
              <w:rPr>
                <w:rFonts w:ascii="宋体" w:hAnsi="宋体" w:hint="eastAsia"/>
                <w:szCs w:val="21"/>
              </w:rPr>
              <w:t>19</w:t>
            </w:r>
          </w:p>
        </w:tc>
        <w:tc>
          <w:tcPr>
            <w:tcW w:w="597" w:type="dxa"/>
            <w:vAlign w:val="center"/>
          </w:tcPr>
          <w:p w:rsidR="00F86144" w:rsidRDefault="00432996">
            <w:pPr>
              <w:spacing w:line="440" w:lineRule="exact"/>
              <w:jc w:val="center"/>
              <w:rPr>
                <w:rFonts w:ascii="宋体" w:hAnsi="宋体"/>
                <w:szCs w:val="21"/>
              </w:rPr>
            </w:pPr>
            <w:r>
              <w:rPr>
                <w:rFonts w:ascii="宋体" w:hAnsi="宋体" w:hint="eastAsia"/>
                <w:szCs w:val="21"/>
              </w:rPr>
              <w:t>20</w:t>
            </w:r>
          </w:p>
        </w:tc>
        <w:tc>
          <w:tcPr>
            <w:tcW w:w="653" w:type="dxa"/>
            <w:vAlign w:val="center"/>
          </w:tcPr>
          <w:p w:rsidR="00F86144" w:rsidRDefault="00432996">
            <w:pPr>
              <w:spacing w:line="440" w:lineRule="exact"/>
              <w:jc w:val="center"/>
              <w:rPr>
                <w:rFonts w:ascii="宋体" w:hAnsi="宋体"/>
                <w:szCs w:val="21"/>
              </w:rPr>
            </w:pPr>
            <w:r>
              <w:rPr>
                <w:rFonts w:ascii="宋体" w:hAnsi="宋体" w:hint="eastAsia"/>
                <w:szCs w:val="21"/>
              </w:rPr>
              <w:t>21</w:t>
            </w:r>
          </w:p>
        </w:tc>
      </w:tr>
      <w:tr w:rsidR="00F86144">
        <w:trPr>
          <w:cantSplit/>
          <w:trHeight w:val="915"/>
          <w:jc w:val="center"/>
        </w:trPr>
        <w:tc>
          <w:tcPr>
            <w:tcW w:w="1774" w:type="dxa"/>
            <w:vAlign w:val="center"/>
          </w:tcPr>
          <w:p w:rsidR="00F86144" w:rsidRDefault="00432996">
            <w:pPr>
              <w:spacing w:line="440" w:lineRule="exact"/>
              <w:jc w:val="center"/>
              <w:rPr>
                <w:rFonts w:ascii="宋体" w:hAnsi="宋体"/>
                <w:szCs w:val="21"/>
              </w:rPr>
            </w:pPr>
            <w:r>
              <w:rPr>
                <w:rFonts w:ascii="宋体" w:hAnsi="宋体" w:hint="eastAsia"/>
                <w:szCs w:val="21"/>
              </w:rPr>
              <w:t>一</w:t>
            </w:r>
          </w:p>
        </w:tc>
        <w:tc>
          <w:tcPr>
            <w:tcW w:w="617" w:type="dxa"/>
            <w:vAlign w:val="center"/>
          </w:tcPr>
          <w:p w:rsidR="00F86144" w:rsidRDefault="00F86144">
            <w:pPr>
              <w:spacing w:line="300" w:lineRule="exact"/>
              <w:jc w:val="center"/>
              <w:rPr>
                <w:rFonts w:ascii="宋体" w:hAnsi="宋体"/>
                <w:szCs w:val="21"/>
              </w:rPr>
            </w:pPr>
          </w:p>
        </w:tc>
        <w:tc>
          <w:tcPr>
            <w:tcW w:w="617" w:type="dxa"/>
            <w:vAlign w:val="center"/>
          </w:tcPr>
          <w:p w:rsidR="00F86144" w:rsidRDefault="00F86144">
            <w:pPr>
              <w:spacing w:line="440" w:lineRule="exact"/>
              <w:jc w:val="center"/>
              <w:rPr>
                <w:rFonts w:ascii="宋体" w:hAnsi="宋体"/>
                <w:szCs w:val="21"/>
              </w:rPr>
            </w:pPr>
          </w:p>
        </w:tc>
        <w:tc>
          <w:tcPr>
            <w:tcW w:w="1852" w:type="dxa"/>
            <w:gridSpan w:val="4"/>
            <w:vAlign w:val="center"/>
          </w:tcPr>
          <w:p w:rsidR="00F86144" w:rsidRDefault="00432996">
            <w:pPr>
              <w:spacing w:line="440" w:lineRule="exact"/>
              <w:jc w:val="center"/>
              <w:rPr>
                <w:rFonts w:ascii="宋体" w:hAnsi="宋体"/>
                <w:szCs w:val="21"/>
              </w:rPr>
            </w:pPr>
            <w:r>
              <w:rPr>
                <w:rFonts w:ascii="宋体" w:hAnsi="宋体" w:hint="eastAsia"/>
                <w:szCs w:val="21"/>
              </w:rPr>
              <w:t>军事技能训练</w:t>
            </w:r>
          </w:p>
          <w:p w:rsidR="00F86144" w:rsidRDefault="00432996">
            <w:pPr>
              <w:spacing w:line="440" w:lineRule="exact"/>
              <w:jc w:val="center"/>
              <w:rPr>
                <w:rFonts w:ascii="宋体" w:hAnsi="宋体"/>
                <w:szCs w:val="21"/>
              </w:rPr>
            </w:pPr>
            <w:r>
              <w:rPr>
                <w:rFonts w:ascii="宋体" w:hAnsi="宋体" w:hint="eastAsia"/>
                <w:szCs w:val="21"/>
              </w:rPr>
              <w:t>3</w:t>
            </w:r>
            <w:r>
              <w:rPr>
                <w:rFonts w:ascii="宋体" w:hAnsi="宋体" w:hint="eastAsia"/>
                <w:szCs w:val="21"/>
              </w:rPr>
              <w:t>周</w:t>
            </w:r>
          </w:p>
        </w:tc>
        <w:tc>
          <w:tcPr>
            <w:tcW w:w="8151" w:type="dxa"/>
            <w:gridSpan w:val="19"/>
            <w:vAlign w:val="center"/>
          </w:tcPr>
          <w:p w:rsidR="00F86144" w:rsidRDefault="00432996">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13</w:t>
            </w:r>
            <w:r>
              <w:rPr>
                <w:rFonts w:ascii="宋体" w:hAnsi="宋体" w:hint="eastAsia"/>
                <w:szCs w:val="21"/>
              </w:rPr>
              <w:t>周</w:t>
            </w:r>
          </w:p>
        </w:tc>
        <w:tc>
          <w:tcPr>
            <w:tcW w:w="1185" w:type="dxa"/>
            <w:gridSpan w:val="2"/>
            <w:vAlign w:val="center"/>
          </w:tcPr>
          <w:p w:rsidR="00F86144" w:rsidRDefault="00432996">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F86144" w:rsidRDefault="00432996">
            <w:pPr>
              <w:spacing w:line="440" w:lineRule="exact"/>
              <w:jc w:val="center"/>
              <w:rPr>
                <w:rFonts w:ascii="宋体" w:hAnsi="宋体"/>
                <w:szCs w:val="21"/>
              </w:rPr>
            </w:pPr>
            <w:r>
              <w:rPr>
                <w:rFonts w:ascii="Times New Roman" w:eastAsiaTheme="minorEastAsia" w:hAnsi="Times New Roman" w:cs="Times New Roman"/>
                <w:szCs w:val="21"/>
              </w:rPr>
              <w:t>社会实践</w:t>
            </w:r>
          </w:p>
        </w:tc>
      </w:tr>
      <w:tr w:rsidR="00F86144">
        <w:trPr>
          <w:cantSplit/>
          <w:trHeight w:val="915"/>
          <w:jc w:val="center"/>
        </w:trPr>
        <w:tc>
          <w:tcPr>
            <w:tcW w:w="1774" w:type="dxa"/>
            <w:vAlign w:val="center"/>
          </w:tcPr>
          <w:p w:rsidR="00F86144" w:rsidRDefault="00432996">
            <w:pPr>
              <w:spacing w:line="440" w:lineRule="exact"/>
              <w:jc w:val="center"/>
              <w:rPr>
                <w:rFonts w:ascii="宋体" w:hAnsi="宋体"/>
                <w:szCs w:val="21"/>
              </w:rPr>
            </w:pPr>
            <w:r>
              <w:rPr>
                <w:rFonts w:ascii="宋体" w:hAnsi="宋体" w:hint="eastAsia"/>
                <w:szCs w:val="21"/>
              </w:rPr>
              <w:t>二</w:t>
            </w:r>
          </w:p>
        </w:tc>
        <w:tc>
          <w:tcPr>
            <w:tcW w:w="11237" w:type="dxa"/>
            <w:gridSpan w:val="25"/>
            <w:vAlign w:val="center"/>
          </w:tcPr>
          <w:p w:rsidR="00F86144" w:rsidRDefault="00432996">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18</w:t>
            </w:r>
            <w:r>
              <w:rPr>
                <w:rFonts w:ascii="宋体" w:hAnsi="宋体" w:hint="eastAsia"/>
                <w:szCs w:val="21"/>
              </w:rPr>
              <w:t>周</w:t>
            </w:r>
          </w:p>
        </w:tc>
        <w:tc>
          <w:tcPr>
            <w:tcW w:w="1185" w:type="dxa"/>
            <w:gridSpan w:val="2"/>
            <w:vAlign w:val="center"/>
          </w:tcPr>
          <w:p w:rsidR="00F86144" w:rsidRDefault="00432996">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F86144" w:rsidRDefault="00432996">
            <w:pPr>
              <w:spacing w:line="440" w:lineRule="exact"/>
              <w:jc w:val="center"/>
              <w:rPr>
                <w:rFonts w:ascii="宋体" w:hAnsi="宋体"/>
                <w:szCs w:val="21"/>
              </w:rPr>
            </w:pPr>
            <w:r>
              <w:rPr>
                <w:rFonts w:ascii="Times New Roman" w:eastAsiaTheme="minorEastAsia" w:hAnsi="Times New Roman" w:cs="Times New Roman"/>
                <w:szCs w:val="21"/>
              </w:rPr>
              <w:t>社会实践</w:t>
            </w:r>
          </w:p>
        </w:tc>
      </w:tr>
      <w:tr w:rsidR="00F86144">
        <w:trPr>
          <w:cantSplit/>
          <w:trHeight w:val="915"/>
          <w:jc w:val="center"/>
        </w:trPr>
        <w:tc>
          <w:tcPr>
            <w:tcW w:w="1774" w:type="dxa"/>
            <w:vAlign w:val="center"/>
          </w:tcPr>
          <w:p w:rsidR="00F86144" w:rsidRDefault="00432996">
            <w:pPr>
              <w:spacing w:line="440" w:lineRule="exact"/>
              <w:jc w:val="center"/>
              <w:rPr>
                <w:rFonts w:ascii="宋体" w:hAnsi="宋体"/>
                <w:szCs w:val="21"/>
              </w:rPr>
            </w:pPr>
            <w:r>
              <w:rPr>
                <w:rFonts w:ascii="宋体" w:hAnsi="宋体" w:hint="eastAsia"/>
                <w:szCs w:val="21"/>
              </w:rPr>
              <w:t>三</w:t>
            </w:r>
          </w:p>
        </w:tc>
        <w:tc>
          <w:tcPr>
            <w:tcW w:w="11237" w:type="dxa"/>
            <w:gridSpan w:val="25"/>
            <w:vAlign w:val="center"/>
          </w:tcPr>
          <w:p w:rsidR="00F86144" w:rsidRDefault="00432996">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18</w:t>
            </w:r>
            <w:r>
              <w:rPr>
                <w:rFonts w:ascii="宋体" w:hAnsi="宋体" w:hint="eastAsia"/>
                <w:szCs w:val="21"/>
              </w:rPr>
              <w:t>周</w:t>
            </w:r>
          </w:p>
          <w:p w:rsidR="00F86144" w:rsidRDefault="00F86144">
            <w:pPr>
              <w:spacing w:line="440" w:lineRule="exact"/>
              <w:jc w:val="center"/>
              <w:rPr>
                <w:rFonts w:ascii="宋体" w:hAnsi="宋体"/>
                <w:szCs w:val="21"/>
              </w:rPr>
            </w:pPr>
          </w:p>
        </w:tc>
        <w:tc>
          <w:tcPr>
            <w:tcW w:w="1185" w:type="dxa"/>
            <w:gridSpan w:val="2"/>
            <w:vAlign w:val="center"/>
          </w:tcPr>
          <w:p w:rsidR="00F86144" w:rsidRDefault="00432996">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F86144" w:rsidRDefault="00432996">
            <w:pPr>
              <w:spacing w:line="440" w:lineRule="exact"/>
              <w:jc w:val="center"/>
              <w:rPr>
                <w:rFonts w:ascii="宋体" w:hAnsi="宋体"/>
                <w:szCs w:val="21"/>
              </w:rPr>
            </w:pPr>
            <w:r>
              <w:rPr>
                <w:rFonts w:ascii="Times New Roman" w:eastAsiaTheme="minorEastAsia" w:hAnsi="Times New Roman" w:cs="Times New Roman"/>
                <w:szCs w:val="21"/>
              </w:rPr>
              <w:t>社会实践</w:t>
            </w:r>
          </w:p>
        </w:tc>
      </w:tr>
      <w:tr w:rsidR="00F86144">
        <w:trPr>
          <w:cantSplit/>
          <w:trHeight w:val="915"/>
          <w:jc w:val="center"/>
        </w:trPr>
        <w:tc>
          <w:tcPr>
            <w:tcW w:w="1774" w:type="dxa"/>
            <w:vAlign w:val="center"/>
          </w:tcPr>
          <w:p w:rsidR="00F86144" w:rsidRDefault="00432996">
            <w:pPr>
              <w:spacing w:line="440" w:lineRule="exact"/>
              <w:jc w:val="center"/>
              <w:rPr>
                <w:rFonts w:ascii="宋体" w:hAnsi="宋体"/>
                <w:szCs w:val="21"/>
              </w:rPr>
            </w:pPr>
            <w:r>
              <w:rPr>
                <w:rFonts w:ascii="宋体" w:hAnsi="宋体" w:hint="eastAsia"/>
                <w:szCs w:val="21"/>
              </w:rPr>
              <w:t>四</w:t>
            </w:r>
          </w:p>
        </w:tc>
        <w:tc>
          <w:tcPr>
            <w:tcW w:w="9989" w:type="dxa"/>
            <w:gridSpan w:val="23"/>
            <w:vAlign w:val="center"/>
          </w:tcPr>
          <w:p w:rsidR="00F86144" w:rsidRDefault="00432996">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16</w:t>
            </w:r>
            <w:r>
              <w:rPr>
                <w:rFonts w:ascii="宋体" w:hAnsi="宋体" w:hint="eastAsia"/>
                <w:szCs w:val="21"/>
              </w:rPr>
              <w:t>周</w:t>
            </w:r>
          </w:p>
          <w:p w:rsidR="00F86144" w:rsidRDefault="00F86144">
            <w:pPr>
              <w:spacing w:line="440" w:lineRule="exact"/>
              <w:jc w:val="center"/>
              <w:rPr>
                <w:rFonts w:ascii="宋体" w:hAnsi="宋体"/>
                <w:szCs w:val="21"/>
              </w:rPr>
            </w:pPr>
          </w:p>
        </w:tc>
        <w:tc>
          <w:tcPr>
            <w:tcW w:w="1248" w:type="dxa"/>
            <w:gridSpan w:val="2"/>
            <w:vAlign w:val="center"/>
          </w:tcPr>
          <w:p w:rsidR="00F86144" w:rsidRDefault="00432996">
            <w:pPr>
              <w:spacing w:line="440" w:lineRule="exact"/>
              <w:jc w:val="center"/>
              <w:rPr>
                <w:rFonts w:ascii="宋体" w:hAnsi="宋体"/>
                <w:szCs w:val="21"/>
              </w:rPr>
            </w:pPr>
            <w:r>
              <w:rPr>
                <w:rFonts w:ascii="宋体" w:hAnsi="宋体" w:hint="eastAsia"/>
                <w:szCs w:val="21"/>
              </w:rPr>
              <w:t>GYB</w:t>
            </w:r>
            <w:r>
              <w:rPr>
                <w:rFonts w:ascii="宋体" w:hAnsi="宋体" w:hint="eastAsia"/>
                <w:szCs w:val="21"/>
              </w:rPr>
              <w:t>培训</w:t>
            </w:r>
            <w:r>
              <w:rPr>
                <w:rFonts w:ascii="宋体" w:hAnsi="宋体" w:hint="eastAsia"/>
                <w:szCs w:val="21"/>
              </w:rPr>
              <w:t>2</w:t>
            </w:r>
            <w:r>
              <w:rPr>
                <w:rFonts w:ascii="宋体" w:hAnsi="宋体" w:hint="eastAsia"/>
                <w:szCs w:val="21"/>
              </w:rPr>
              <w:t>周</w:t>
            </w:r>
          </w:p>
        </w:tc>
        <w:tc>
          <w:tcPr>
            <w:tcW w:w="1185" w:type="dxa"/>
            <w:gridSpan w:val="2"/>
            <w:vAlign w:val="center"/>
          </w:tcPr>
          <w:p w:rsidR="00F86144" w:rsidRDefault="00432996">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F86144" w:rsidRDefault="00F86144">
            <w:pPr>
              <w:spacing w:line="440" w:lineRule="exact"/>
              <w:jc w:val="center"/>
              <w:rPr>
                <w:rFonts w:ascii="宋体" w:hAnsi="宋体"/>
                <w:szCs w:val="21"/>
              </w:rPr>
            </w:pPr>
          </w:p>
        </w:tc>
      </w:tr>
      <w:tr w:rsidR="00F86144">
        <w:trPr>
          <w:cantSplit/>
          <w:trHeight w:val="915"/>
          <w:jc w:val="center"/>
        </w:trPr>
        <w:tc>
          <w:tcPr>
            <w:tcW w:w="1774" w:type="dxa"/>
            <w:vAlign w:val="center"/>
          </w:tcPr>
          <w:p w:rsidR="00F86144" w:rsidRDefault="00432996">
            <w:pPr>
              <w:spacing w:line="440" w:lineRule="exact"/>
              <w:jc w:val="center"/>
              <w:rPr>
                <w:rFonts w:ascii="宋体" w:hAnsi="宋体"/>
                <w:szCs w:val="21"/>
              </w:rPr>
            </w:pPr>
            <w:r>
              <w:rPr>
                <w:rFonts w:ascii="宋体" w:hAnsi="宋体" w:hint="eastAsia"/>
                <w:szCs w:val="21"/>
              </w:rPr>
              <w:t>五</w:t>
            </w:r>
          </w:p>
        </w:tc>
        <w:tc>
          <w:tcPr>
            <w:tcW w:w="13075" w:type="dxa"/>
            <w:gridSpan w:val="28"/>
            <w:vAlign w:val="center"/>
          </w:tcPr>
          <w:p w:rsidR="00F86144" w:rsidRDefault="00432996">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21</w:t>
            </w:r>
            <w:r>
              <w:rPr>
                <w:rFonts w:ascii="宋体" w:hAnsi="宋体" w:hint="eastAsia"/>
                <w:szCs w:val="21"/>
              </w:rPr>
              <w:t>周</w:t>
            </w:r>
          </w:p>
        </w:tc>
      </w:tr>
      <w:tr w:rsidR="00F86144">
        <w:trPr>
          <w:cantSplit/>
          <w:trHeight w:val="915"/>
          <w:jc w:val="center"/>
        </w:trPr>
        <w:tc>
          <w:tcPr>
            <w:tcW w:w="1774" w:type="dxa"/>
            <w:vAlign w:val="center"/>
          </w:tcPr>
          <w:p w:rsidR="00F86144" w:rsidRDefault="00432996">
            <w:pPr>
              <w:spacing w:line="440" w:lineRule="exact"/>
              <w:jc w:val="center"/>
              <w:rPr>
                <w:rFonts w:ascii="宋体" w:hAnsi="宋体"/>
                <w:szCs w:val="21"/>
              </w:rPr>
            </w:pPr>
            <w:r>
              <w:rPr>
                <w:rFonts w:ascii="宋体" w:hAnsi="宋体" w:hint="eastAsia"/>
                <w:szCs w:val="21"/>
              </w:rPr>
              <w:t>六</w:t>
            </w:r>
          </w:p>
        </w:tc>
        <w:tc>
          <w:tcPr>
            <w:tcW w:w="2979" w:type="dxa"/>
            <w:gridSpan w:val="5"/>
            <w:vAlign w:val="center"/>
          </w:tcPr>
          <w:p w:rsidR="00F86144" w:rsidRDefault="00432996">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3</w:t>
            </w:r>
            <w:r>
              <w:rPr>
                <w:rFonts w:ascii="宋体" w:hAnsi="宋体" w:hint="eastAsia"/>
                <w:szCs w:val="21"/>
              </w:rPr>
              <w:t>周</w:t>
            </w:r>
          </w:p>
        </w:tc>
        <w:tc>
          <w:tcPr>
            <w:tcW w:w="1110" w:type="dxa"/>
            <w:gridSpan w:val="3"/>
            <w:vAlign w:val="center"/>
          </w:tcPr>
          <w:p w:rsidR="00F86144" w:rsidRDefault="00432996">
            <w:pPr>
              <w:spacing w:line="440" w:lineRule="exact"/>
              <w:jc w:val="center"/>
              <w:rPr>
                <w:rFonts w:ascii="宋体" w:hAnsi="宋体"/>
                <w:szCs w:val="21"/>
              </w:rPr>
            </w:pPr>
            <w:r>
              <w:rPr>
                <w:rFonts w:ascii="宋体" w:hAnsi="宋体" w:hint="eastAsia"/>
                <w:szCs w:val="21"/>
              </w:rPr>
              <w:t>毕业总结</w:t>
            </w:r>
            <w:r>
              <w:rPr>
                <w:rFonts w:ascii="宋体" w:hAnsi="宋体" w:hint="eastAsia"/>
                <w:szCs w:val="21"/>
              </w:rPr>
              <w:t>2</w:t>
            </w:r>
            <w:r>
              <w:rPr>
                <w:rFonts w:ascii="宋体" w:hAnsi="宋体" w:hint="eastAsia"/>
                <w:szCs w:val="21"/>
              </w:rPr>
              <w:t>周</w:t>
            </w:r>
          </w:p>
        </w:tc>
        <w:tc>
          <w:tcPr>
            <w:tcW w:w="525" w:type="dxa"/>
            <w:gridSpan w:val="2"/>
            <w:vAlign w:val="center"/>
          </w:tcPr>
          <w:p w:rsidR="00F86144" w:rsidRDefault="00F86144">
            <w:pPr>
              <w:spacing w:line="440" w:lineRule="exact"/>
              <w:jc w:val="center"/>
              <w:rPr>
                <w:rFonts w:ascii="宋体" w:hAnsi="宋体"/>
                <w:szCs w:val="21"/>
              </w:rPr>
            </w:pPr>
          </w:p>
        </w:tc>
        <w:tc>
          <w:tcPr>
            <w:tcW w:w="630" w:type="dxa"/>
            <w:gridSpan w:val="2"/>
            <w:vAlign w:val="center"/>
          </w:tcPr>
          <w:p w:rsidR="00F86144" w:rsidRDefault="00F86144">
            <w:pPr>
              <w:spacing w:line="440" w:lineRule="exact"/>
              <w:jc w:val="center"/>
              <w:rPr>
                <w:rFonts w:ascii="宋体" w:hAnsi="宋体"/>
                <w:szCs w:val="21"/>
              </w:rPr>
            </w:pPr>
          </w:p>
        </w:tc>
        <w:tc>
          <w:tcPr>
            <w:tcW w:w="570" w:type="dxa"/>
            <w:gridSpan w:val="2"/>
            <w:vAlign w:val="center"/>
          </w:tcPr>
          <w:p w:rsidR="00F86144" w:rsidRDefault="00F86144">
            <w:pPr>
              <w:spacing w:line="440" w:lineRule="exact"/>
              <w:jc w:val="center"/>
              <w:rPr>
                <w:rFonts w:ascii="宋体" w:hAnsi="宋体"/>
                <w:szCs w:val="21"/>
              </w:rPr>
            </w:pPr>
          </w:p>
        </w:tc>
        <w:tc>
          <w:tcPr>
            <w:tcW w:w="660" w:type="dxa"/>
            <w:gridSpan w:val="2"/>
            <w:vAlign w:val="center"/>
          </w:tcPr>
          <w:p w:rsidR="00F86144" w:rsidRDefault="00F86144">
            <w:pPr>
              <w:spacing w:line="440" w:lineRule="exact"/>
              <w:jc w:val="center"/>
              <w:rPr>
                <w:rFonts w:ascii="宋体" w:hAnsi="宋体"/>
                <w:szCs w:val="21"/>
              </w:rPr>
            </w:pPr>
          </w:p>
        </w:tc>
        <w:tc>
          <w:tcPr>
            <w:tcW w:w="450" w:type="dxa"/>
            <w:gridSpan w:val="2"/>
            <w:vAlign w:val="center"/>
          </w:tcPr>
          <w:p w:rsidR="00F86144" w:rsidRDefault="00F86144">
            <w:pPr>
              <w:spacing w:line="440" w:lineRule="exact"/>
              <w:jc w:val="center"/>
              <w:rPr>
                <w:rFonts w:ascii="宋体" w:hAnsi="宋体"/>
                <w:szCs w:val="21"/>
              </w:rPr>
            </w:pPr>
          </w:p>
        </w:tc>
        <w:tc>
          <w:tcPr>
            <w:tcW w:w="545" w:type="dxa"/>
            <w:vAlign w:val="center"/>
          </w:tcPr>
          <w:p w:rsidR="00F86144" w:rsidRDefault="00F86144">
            <w:pPr>
              <w:spacing w:line="440" w:lineRule="exact"/>
              <w:jc w:val="center"/>
              <w:rPr>
                <w:rFonts w:ascii="宋体" w:hAnsi="宋体"/>
                <w:szCs w:val="21"/>
              </w:rPr>
            </w:pPr>
          </w:p>
        </w:tc>
        <w:tc>
          <w:tcPr>
            <w:tcW w:w="672" w:type="dxa"/>
            <w:vAlign w:val="center"/>
          </w:tcPr>
          <w:p w:rsidR="00F86144" w:rsidRDefault="00F86144">
            <w:pPr>
              <w:spacing w:line="440" w:lineRule="exact"/>
              <w:jc w:val="center"/>
              <w:rPr>
                <w:rFonts w:ascii="宋体" w:hAnsi="宋体"/>
                <w:szCs w:val="21"/>
              </w:rPr>
            </w:pPr>
          </w:p>
        </w:tc>
        <w:tc>
          <w:tcPr>
            <w:tcW w:w="501" w:type="dxa"/>
            <w:vAlign w:val="center"/>
          </w:tcPr>
          <w:p w:rsidR="00F86144" w:rsidRDefault="00F86144">
            <w:pPr>
              <w:spacing w:line="440" w:lineRule="exact"/>
              <w:jc w:val="center"/>
              <w:rPr>
                <w:rFonts w:ascii="宋体" w:hAnsi="宋体"/>
                <w:szCs w:val="21"/>
              </w:rPr>
            </w:pPr>
          </w:p>
        </w:tc>
        <w:tc>
          <w:tcPr>
            <w:tcW w:w="617" w:type="dxa"/>
            <w:vAlign w:val="center"/>
          </w:tcPr>
          <w:p w:rsidR="00F86144" w:rsidRDefault="00F86144">
            <w:pPr>
              <w:spacing w:line="440" w:lineRule="exact"/>
              <w:jc w:val="center"/>
              <w:rPr>
                <w:rFonts w:ascii="宋体" w:hAnsi="宋体"/>
                <w:szCs w:val="21"/>
              </w:rPr>
            </w:pPr>
          </w:p>
        </w:tc>
        <w:tc>
          <w:tcPr>
            <w:tcW w:w="730" w:type="dxa"/>
            <w:vAlign w:val="center"/>
          </w:tcPr>
          <w:p w:rsidR="00F86144" w:rsidRDefault="00F86144">
            <w:pPr>
              <w:spacing w:line="440" w:lineRule="exact"/>
              <w:jc w:val="center"/>
              <w:rPr>
                <w:rFonts w:ascii="宋体" w:hAnsi="宋体"/>
                <w:szCs w:val="21"/>
              </w:rPr>
            </w:pPr>
          </w:p>
        </w:tc>
        <w:tc>
          <w:tcPr>
            <w:tcW w:w="505" w:type="dxa"/>
            <w:vAlign w:val="center"/>
          </w:tcPr>
          <w:p w:rsidR="00F86144" w:rsidRDefault="00F86144">
            <w:pPr>
              <w:spacing w:line="440" w:lineRule="exact"/>
              <w:jc w:val="center"/>
              <w:rPr>
                <w:rFonts w:ascii="宋体" w:hAnsi="宋体"/>
                <w:szCs w:val="21"/>
              </w:rPr>
            </w:pPr>
          </w:p>
        </w:tc>
        <w:tc>
          <w:tcPr>
            <w:tcW w:w="743" w:type="dxa"/>
            <w:vAlign w:val="center"/>
          </w:tcPr>
          <w:p w:rsidR="00F86144" w:rsidRDefault="00F86144">
            <w:pPr>
              <w:spacing w:line="440" w:lineRule="exact"/>
              <w:jc w:val="center"/>
              <w:rPr>
                <w:rFonts w:ascii="宋体" w:hAnsi="宋体"/>
                <w:szCs w:val="21"/>
              </w:rPr>
            </w:pPr>
          </w:p>
        </w:tc>
        <w:tc>
          <w:tcPr>
            <w:tcW w:w="588" w:type="dxa"/>
            <w:vAlign w:val="center"/>
          </w:tcPr>
          <w:p w:rsidR="00F86144" w:rsidRDefault="00F86144">
            <w:pPr>
              <w:spacing w:line="440" w:lineRule="exact"/>
              <w:jc w:val="center"/>
              <w:rPr>
                <w:rFonts w:ascii="宋体" w:hAnsi="宋体"/>
                <w:szCs w:val="21"/>
              </w:rPr>
            </w:pPr>
          </w:p>
        </w:tc>
        <w:tc>
          <w:tcPr>
            <w:tcW w:w="597" w:type="dxa"/>
            <w:vAlign w:val="center"/>
          </w:tcPr>
          <w:p w:rsidR="00F86144" w:rsidRDefault="00F86144">
            <w:pPr>
              <w:spacing w:line="440" w:lineRule="exact"/>
              <w:jc w:val="center"/>
              <w:rPr>
                <w:rFonts w:ascii="宋体" w:hAnsi="宋体"/>
                <w:szCs w:val="21"/>
              </w:rPr>
            </w:pPr>
          </w:p>
        </w:tc>
        <w:tc>
          <w:tcPr>
            <w:tcW w:w="653" w:type="dxa"/>
          </w:tcPr>
          <w:p w:rsidR="00F86144" w:rsidRDefault="00F86144">
            <w:pPr>
              <w:spacing w:line="440" w:lineRule="exact"/>
              <w:jc w:val="center"/>
              <w:rPr>
                <w:rFonts w:ascii="宋体" w:hAnsi="宋体"/>
                <w:szCs w:val="21"/>
              </w:rPr>
            </w:pPr>
          </w:p>
        </w:tc>
      </w:tr>
    </w:tbl>
    <w:p w:rsidR="00F86144" w:rsidRDefault="00F86144">
      <w:pPr>
        <w:spacing w:line="440" w:lineRule="exact"/>
        <w:ind w:firstLineChars="250" w:firstLine="600"/>
        <w:jc w:val="center"/>
        <w:rPr>
          <w:rFonts w:ascii="宋体" w:hAnsi="宋体"/>
          <w:sz w:val="24"/>
        </w:rPr>
      </w:pPr>
    </w:p>
    <w:p w:rsidR="00F86144" w:rsidRDefault="00F86144">
      <w:pPr>
        <w:spacing w:line="440" w:lineRule="exact"/>
        <w:ind w:firstLineChars="450" w:firstLine="1080"/>
        <w:rPr>
          <w:rFonts w:ascii="宋体" w:hAnsi="宋体"/>
          <w:sz w:val="24"/>
        </w:rPr>
      </w:pPr>
    </w:p>
    <w:p w:rsidR="00F86144" w:rsidRDefault="00432996">
      <w:pPr>
        <w:spacing w:line="440" w:lineRule="exact"/>
        <w:rPr>
          <w:rFonts w:ascii="宋体" w:hAnsi="宋体"/>
          <w:b/>
          <w:sz w:val="24"/>
        </w:rPr>
      </w:pPr>
      <w:r>
        <w:rPr>
          <w:rFonts w:ascii="宋体" w:hAnsi="宋体"/>
          <w:sz w:val="24"/>
        </w:rPr>
        <w:br w:type="page"/>
      </w:r>
      <w:r>
        <w:rPr>
          <w:rFonts w:ascii="宋体" w:hAnsi="宋体" w:hint="eastAsia"/>
          <w:sz w:val="24"/>
        </w:rPr>
        <w:lastRenderedPageBreak/>
        <w:t>附表二</w:t>
      </w:r>
      <w:r>
        <w:rPr>
          <w:rFonts w:ascii="宋体" w:hAnsi="宋体" w:hint="eastAsia"/>
          <w:sz w:val="24"/>
        </w:rPr>
        <w:t xml:space="preserve">                                            </w:t>
      </w:r>
      <w:r>
        <w:rPr>
          <w:rFonts w:ascii="宋体" w:hAnsi="宋体" w:hint="eastAsia"/>
          <w:b/>
          <w:sz w:val="24"/>
        </w:rPr>
        <w:t>教学进程安排表</w:t>
      </w:r>
    </w:p>
    <w:tbl>
      <w:tblPr>
        <w:tblW w:w="14555" w:type="dxa"/>
        <w:jc w:val="center"/>
        <w:tblLayout w:type="fixed"/>
        <w:tblLook w:val="04A0" w:firstRow="1" w:lastRow="0" w:firstColumn="1" w:lastColumn="0" w:noHBand="0" w:noVBand="1"/>
      </w:tblPr>
      <w:tblGrid>
        <w:gridCol w:w="560"/>
        <w:gridCol w:w="696"/>
        <w:gridCol w:w="1539"/>
        <w:gridCol w:w="3495"/>
        <w:gridCol w:w="639"/>
        <w:gridCol w:w="843"/>
        <w:gridCol w:w="610"/>
        <w:gridCol w:w="617"/>
        <w:gridCol w:w="609"/>
        <w:gridCol w:w="649"/>
        <w:gridCol w:w="659"/>
        <w:gridCol w:w="583"/>
        <w:gridCol w:w="746"/>
        <w:gridCol w:w="677"/>
        <w:gridCol w:w="571"/>
        <w:gridCol w:w="1062"/>
      </w:tblGrid>
      <w:tr w:rsidR="00F86144">
        <w:trPr>
          <w:trHeight w:val="90"/>
          <w:jc w:val="center"/>
        </w:trPr>
        <w:tc>
          <w:tcPr>
            <w:tcW w:w="561" w:type="dxa"/>
            <w:vMerge w:val="restart"/>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序号</w:t>
            </w:r>
          </w:p>
        </w:tc>
        <w:tc>
          <w:tcPr>
            <w:tcW w:w="696" w:type="dxa"/>
            <w:vMerge w:val="restart"/>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课程</w:t>
            </w:r>
          </w:p>
          <w:p w:rsidR="00F86144" w:rsidRDefault="00432996">
            <w:pPr>
              <w:jc w:val="center"/>
              <w:rPr>
                <w:rFonts w:cs="Times New Roman"/>
                <w:b/>
                <w:kern w:val="0"/>
                <w:sz w:val="18"/>
                <w:szCs w:val="18"/>
              </w:rPr>
            </w:pPr>
            <w:r>
              <w:rPr>
                <w:rFonts w:cs="Times New Roman"/>
                <w:b/>
                <w:kern w:val="0"/>
                <w:sz w:val="18"/>
                <w:szCs w:val="18"/>
              </w:rPr>
              <w:t>类别</w:t>
            </w:r>
          </w:p>
        </w:tc>
        <w:tc>
          <w:tcPr>
            <w:tcW w:w="1539" w:type="dxa"/>
            <w:vMerge w:val="restart"/>
            <w:tcBorders>
              <w:top w:val="single" w:sz="4" w:space="0" w:color="auto"/>
              <w:left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hint="eastAsia"/>
                <w:b/>
                <w:kern w:val="0"/>
                <w:sz w:val="18"/>
                <w:szCs w:val="18"/>
              </w:rPr>
              <w:t>课程</w:t>
            </w:r>
          </w:p>
          <w:p w:rsidR="00F86144" w:rsidRDefault="00432996">
            <w:pPr>
              <w:jc w:val="center"/>
              <w:rPr>
                <w:rFonts w:cs="Times New Roman"/>
                <w:b/>
                <w:kern w:val="0"/>
                <w:sz w:val="18"/>
                <w:szCs w:val="18"/>
              </w:rPr>
            </w:pPr>
            <w:r>
              <w:rPr>
                <w:rFonts w:cs="Times New Roman" w:hint="eastAsia"/>
                <w:b/>
                <w:kern w:val="0"/>
                <w:sz w:val="18"/>
                <w:szCs w:val="18"/>
              </w:rPr>
              <w:t>代码</w:t>
            </w:r>
          </w:p>
        </w:tc>
        <w:tc>
          <w:tcPr>
            <w:tcW w:w="3496" w:type="dxa"/>
            <w:vMerge w:val="restart"/>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课程名称</w:t>
            </w:r>
          </w:p>
        </w:tc>
        <w:tc>
          <w:tcPr>
            <w:tcW w:w="639" w:type="dxa"/>
            <w:vMerge w:val="restart"/>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学分</w:t>
            </w:r>
          </w:p>
        </w:tc>
        <w:tc>
          <w:tcPr>
            <w:tcW w:w="843" w:type="dxa"/>
            <w:vMerge w:val="restart"/>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考试</w:t>
            </w:r>
          </w:p>
        </w:tc>
        <w:tc>
          <w:tcPr>
            <w:tcW w:w="610" w:type="dxa"/>
            <w:vMerge w:val="restart"/>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考查</w:t>
            </w:r>
          </w:p>
        </w:tc>
        <w:tc>
          <w:tcPr>
            <w:tcW w:w="617" w:type="dxa"/>
            <w:vMerge w:val="restart"/>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总学时</w:t>
            </w:r>
          </w:p>
        </w:tc>
        <w:tc>
          <w:tcPr>
            <w:tcW w:w="5554" w:type="dxa"/>
            <w:gridSpan w:val="8"/>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周学时分布</w:t>
            </w:r>
          </w:p>
        </w:tc>
      </w:tr>
      <w:tr w:rsidR="00F86144">
        <w:trPr>
          <w:trHeight w:val="90"/>
          <w:jc w:val="center"/>
        </w:trPr>
        <w:tc>
          <w:tcPr>
            <w:tcW w:w="561"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696"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1539" w:type="dxa"/>
            <w:vMerge/>
            <w:tcBorders>
              <w:left w:val="single" w:sz="4" w:space="0" w:color="auto"/>
              <w:right w:val="single" w:sz="4" w:space="0" w:color="auto"/>
            </w:tcBorders>
          </w:tcPr>
          <w:p w:rsidR="00F86144" w:rsidRDefault="00F86144">
            <w:pPr>
              <w:jc w:val="center"/>
              <w:rPr>
                <w:rFonts w:cs="Times New Roman"/>
                <w:b/>
                <w:kern w:val="0"/>
                <w:sz w:val="18"/>
                <w:szCs w:val="18"/>
              </w:rPr>
            </w:pPr>
          </w:p>
        </w:tc>
        <w:tc>
          <w:tcPr>
            <w:tcW w:w="3496"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639"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843"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610"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617"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609" w:type="dxa"/>
            <w:vMerge w:val="restart"/>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理论</w:t>
            </w:r>
          </w:p>
        </w:tc>
        <w:tc>
          <w:tcPr>
            <w:tcW w:w="649" w:type="dxa"/>
            <w:vMerge w:val="restart"/>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hint="eastAsia"/>
                <w:b/>
                <w:kern w:val="0"/>
                <w:sz w:val="18"/>
                <w:szCs w:val="18"/>
              </w:rPr>
              <w:t>实践</w:t>
            </w:r>
          </w:p>
        </w:tc>
        <w:tc>
          <w:tcPr>
            <w:tcW w:w="1242" w:type="dxa"/>
            <w:gridSpan w:val="2"/>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第一学年</w:t>
            </w:r>
          </w:p>
        </w:tc>
        <w:tc>
          <w:tcPr>
            <w:tcW w:w="1423" w:type="dxa"/>
            <w:gridSpan w:val="2"/>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第二学年</w:t>
            </w:r>
          </w:p>
        </w:tc>
        <w:tc>
          <w:tcPr>
            <w:tcW w:w="1631" w:type="dxa"/>
            <w:gridSpan w:val="2"/>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第三学年</w:t>
            </w:r>
          </w:p>
        </w:tc>
      </w:tr>
      <w:tr w:rsidR="00F86144">
        <w:trPr>
          <w:trHeight w:val="90"/>
          <w:jc w:val="center"/>
        </w:trPr>
        <w:tc>
          <w:tcPr>
            <w:tcW w:w="561"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696"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1539" w:type="dxa"/>
            <w:vMerge/>
            <w:tcBorders>
              <w:left w:val="single" w:sz="4" w:space="0" w:color="auto"/>
              <w:bottom w:val="single" w:sz="4" w:space="0" w:color="auto"/>
              <w:right w:val="single" w:sz="4" w:space="0" w:color="auto"/>
            </w:tcBorders>
          </w:tcPr>
          <w:p w:rsidR="00F86144" w:rsidRDefault="00F86144">
            <w:pPr>
              <w:jc w:val="center"/>
              <w:rPr>
                <w:rFonts w:cs="Times New Roman"/>
                <w:b/>
                <w:kern w:val="0"/>
                <w:sz w:val="18"/>
                <w:szCs w:val="18"/>
              </w:rPr>
            </w:pPr>
          </w:p>
        </w:tc>
        <w:tc>
          <w:tcPr>
            <w:tcW w:w="3496"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639"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843"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610"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617"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609"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649" w:type="dxa"/>
            <w:vMerge/>
            <w:tcBorders>
              <w:top w:val="single" w:sz="4" w:space="0" w:color="auto"/>
              <w:left w:val="single" w:sz="4" w:space="0" w:color="auto"/>
              <w:bottom w:val="single" w:sz="4" w:space="0" w:color="auto"/>
              <w:right w:val="single" w:sz="4" w:space="0" w:color="auto"/>
            </w:tcBorders>
            <w:vAlign w:val="center"/>
          </w:tcPr>
          <w:p w:rsidR="00F86144" w:rsidRDefault="00F86144">
            <w:pPr>
              <w:jc w:val="center"/>
              <w:rPr>
                <w:rFonts w:cs="Times New Roman"/>
                <w:b/>
                <w:kern w:val="0"/>
                <w:sz w:val="18"/>
                <w:szCs w:val="18"/>
              </w:rPr>
            </w:pPr>
          </w:p>
        </w:tc>
        <w:tc>
          <w:tcPr>
            <w:tcW w:w="659" w:type="dxa"/>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1</w:t>
            </w:r>
          </w:p>
        </w:tc>
        <w:tc>
          <w:tcPr>
            <w:tcW w:w="581" w:type="dxa"/>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2</w:t>
            </w:r>
          </w:p>
        </w:tc>
        <w:tc>
          <w:tcPr>
            <w:tcW w:w="746" w:type="dxa"/>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4</w:t>
            </w:r>
          </w:p>
        </w:tc>
        <w:tc>
          <w:tcPr>
            <w:tcW w:w="571" w:type="dxa"/>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b/>
                <w:kern w:val="0"/>
                <w:sz w:val="18"/>
                <w:szCs w:val="18"/>
              </w:rPr>
              <w:t>5</w:t>
            </w:r>
          </w:p>
        </w:tc>
        <w:tc>
          <w:tcPr>
            <w:tcW w:w="1062" w:type="dxa"/>
            <w:tcBorders>
              <w:top w:val="single" w:sz="4" w:space="0" w:color="auto"/>
              <w:left w:val="single" w:sz="4" w:space="0" w:color="auto"/>
              <w:bottom w:val="single" w:sz="4" w:space="0" w:color="auto"/>
              <w:right w:val="single" w:sz="4" w:space="0" w:color="auto"/>
            </w:tcBorders>
            <w:vAlign w:val="center"/>
          </w:tcPr>
          <w:p w:rsidR="00F86144" w:rsidRDefault="00432996">
            <w:pPr>
              <w:jc w:val="center"/>
              <w:rPr>
                <w:rFonts w:cs="Times New Roman"/>
                <w:b/>
                <w:kern w:val="0"/>
                <w:sz w:val="18"/>
                <w:szCs w:val="18"/>
              </w:rPr>
            </w:pPr>
            <w:r>
              <w:rPr>
                <w:rFonts w:cs="Times New Roman" w:hint="eastAsia"/>
                <w:b/>
                <w:kern w:val="0"/>
                <w:sz w:val="18"/>
                <w:szCs w:val="18"/>
              </w:rPr>
              <w:t>6</w:t>
            </w: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kern w:val="0"/>
                <w:sz w:val="18"/>
                <w:szCs w:val="18"/>
              </w:rPr>
              <w:t>1</w:t>
            </w:r>
          </w:p>
        </w:tc>
        <w:tc>
          <w:tcPr>
            <w:tcW w:w="696" w:type="dxa"/>
            <w:tcBorders>
              <w:top w:val="single" w:sz="4" w:space="0" w:color="auto"/>
              <w:left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bCs/>
                <w:kern w:val="0"/>
                <w:sz w:val="18"/>
                <w:szCs w:val="18"/>
              </w:rPr>
            </w:pPr>
            <w:r>
              <w:rPr>
                <w:rFonts w:hint="eastAsia"/>
                <w:bCs/>
                <w:kern w:val="0"/>
                <w:sz w:val="18"/>
                <w:szCs w:val="18"/>
              </w:rPr>
              <w:t>121001</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spacing w:line="440" w:lineRule="exact"/>
              <w:rPr>
                <w:rFonts w:cs="Times New Roman"/>
                <w:kern w:val="0"/>
                <w:sz w:val="18"/>
                <w:szCs w:val="18"/>
              </w:rPr>
            </w:pPr>
            <w:r>
              <w:rPr>
                <w:rFonts w:ascii="宋体" w:hAnsi="宋体" w:hint="eastAsia"/>
                <w:color w:val="000000"/>
                <w:kern w:val="0"/>
                <w:sz w:val="18"/>
                <w:szCs w:val="18"/>
              </w:rPr>
              <w:t>思想道德与法治</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1</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54</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46</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8</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54</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1633" w:type="dxa"/>
            <w:gridSpan w:val="2"/>
            <w:vMerge w:val="restart"/>
            <w:tcBorders>
              <w:top w:val="single" w:sz="4" w:space="0" w:color="auto"/>
              <w:left w:val="single" w:sz="4" w:space="0" w:color="auto"/>
              <w:right w:val="single" w:sz="4" w:space="0" w:color="auto"/>
            </w:tcBorders>
            <w:vAlign w:val="center"/>
          </w:tcPr>
          <w:p w:rsidR="00F86144" w:rsidRDefault="00432996">
            <w:pPr>
              <w:spacing w:line="200" w:lineRule="atLeast"/>
              <w:rPr>
                <w:rFonts w:cs="Times New Roman"/>
                <w:kern w:val="0"/>
                <w:sz w:val="18"/>
                <w:szCs w:val="18"/>
              </w:rPr>
            </w:pPr>
            <w:r>
              <w:rPr>
                <w:rFonts w:cs="Times New Roman" w:hint="eastAsia"/>
                <w:kern w:val="0"/>
                <w:sz w:val="18"/>
                <w:szCs w:val="18"/>
              </w:rPr>
              <w:t>到专业院团、演艺公司或艺术培训机构进行专业</w:t>
            </w:r>
          </w:p>
          <w:p w:rsidR="00F86144" w:rsidRDefault="00432996">
            <w:pPr>
              <w:spacing w:line="200" w:lineRule="atLeast"/>
              <w:rPr>
                <w:rFonts w:ascii="宋体" w:hAnsi="宋体"/>
                <w:sz w:val="22"/>
              </w:rPr>
            </w:pPr>
            <w:r>
              <w:rPr>
                <w:rFonts w:cs="Times New Roman" w:hint="eastAsia"/>
                <w:kern w:val="0"/>
                <w:sz w:val="18"/>
                <w:szCs w:val="18"/>
              </w:rPr>
              <w:t>实习</w:t>
            </w:r>
          </w:p>
        </w:tc>
      </w:tr>
      <w:tr w:rsidR="00F86144">
        <w:trPr>
          <w:trHeight w:val="104"/>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kern w:val="0"/>
                <w:sz w:val="18"/>
                <w:szCs w:val="18"/>
              </w:rPr>
              <w:t>2</w:t>
            </w:r>
          </w:p>
        </w:tc>
        <w:tc>
          <w:tcPr>
            <w:tcW w:w="696" w:type="dxa"/>
            <w:vMerge w:val="restart"/>
            <w:tcBorders>
              <w:left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kern w:val="0"/>
                <w:sz w:val="18"/>
                <w:szCs w:val="18"/>
              </w:rPr>
              <w:t>公共</w:t>
            </w:r>
            <w:r>
              <w:rPr>
                <w:kern w:val="0"/>
                <w:sz w:val="18"/>
                <w:szCs w:val="18"/>
              </w:rPr>
              <w:t>基础必修课程</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bCs/>
                <w:kern w:val="0"/>
                <w:sz w:val="18"/>
                <w:szCs w:val="18"/>
              </w:rPr>
            </w:pPr>
            <w:r>
              <w:rPr>
                <w:rFonts w:hint="eastAsia"/>
                <w:bCs/>
                <w:kern w:val="0"/>
                <w:sz w:val="18"/>
                <w:szCs w:val="18"/>
              </w:rPr>
              <w:t>121028</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spacing w:line="440" w:lineRule="exact"/>
              <w:rPr>
                <w:rFonts w:cs="Times New Roman"/>
                <w:kern w:val="0"/>
                <w:sz w:val="18"/>
                <w:szCs w:val="18"/>
              </w:rPr>
            </w:pPr>
            <w:r>
              <w:rPr>
                <w:rFonts w:ascii="宋体" w:hAnsi="宋体" w:hint="eastAsia"/>
                <w:color w:val="000000"/>
                <w:kern w:val="0"/>
                <w:sz w:val="18"/>
                <w:szCs w:val="18"/>
              </w:rPr>
              <w:t>毛泽东思想和中国特色社会主义理论体系概论</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2</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36</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32</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4</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36</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kern w:val="0"/>
                <w:sz w:val="18"/>
                <w:szCs w:val="18"/>
              </w:rPr>
              <w:t>3</w:t>
            </w:r>
          </w:p>
        </w:tc>
        <w:tc>
          <w:tcPr>
            <w:tcW w:w="696" w:type="dxa"/>
            <w:vMerge/>
            <w:tcBorders>
              <w:left w:val="single" w:sz="4" w:space="0" w:color="auto"/>
              <w:right w:val="single" w:sz="4" w:space="0" w:color="auto"/>
            </w:tcBorders>
            <w:shd w:val="clear" w:color="auto" w:fill="auto"/>
            <w:vAlign w:val="center"/>
          </w:tcPr>
          <w:p w:rsidR="00F86144" w:rsidRDefault="00F86144">
            <w:pPr>
              <w:jc w:val="left"/>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bCs/>
                <w:kern w:val="0"/>
                <w:sz w:val="18"/>
                <w:szCs w:val="18"/>
              </w:rPr>
            </w:pPr>
            <w:r>
              <w:rPr>
                <w:rFonts w:hint="eastAsia"/>
                <w:bCs/>
                <w:kern w:val="0"/>
                <w:sz w:val="18"/>
                <w:szCs w:val="18"/>
              </w:rPr>
              <w:t>12102</w:t>
            </w:r>
            <w:r>
              <w:rPr>
                <w:rFonts w:hint="eastAsia"/>
                <w:bCs/>
                <w:kern w:val="0"/>
                <w:sz w:val="18"/>
                <w:szCs w:val="18"/>
              </w:rPr>
              <w:t>7</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spacing w:line="440" w:lineRule="exact"/>
              <w:rPr>
                <w:rFonts w:cs="Times New Roman"/>
                <w:kern w:val="0"/>
                <w:sz w:val="18"/>
                <w:szCs w:val="18"/>
              </w:rPr>
            </w:pPr>
            <w:r>
              <w:rPr>
                <w:rFonts w:ascii="宋体" w:hAnsi="宋体" w:hint="eastAsia"/>
                <w:color w:val="000000"/>
                <w:kern w:val="0"/>
                <w:sz w:val="18"/>
                <w:szCs w:val="18"/>
              </w:rPr>
              <w:t>习近平新时代中国特色社会主义思想概论</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4</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54</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46</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8</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54</w:t>
            </w: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kern w:val="0"/>
                <w:sz w:val="18"/>
                <w:szCs w:val="18"/>
              </w:rPr>
              <w:t>4</w:t>
            </w:r>
          </w:p>
        </w:tc>
        <w:tc>
          <w:tcPr>
            <w:tcW w:w="696" w:type="dxa"/>
            <w:vMerge/>
            <w:tcBorders>
              <w:left w:val="single" w:sz="4" w:space="0" w:color="auto"/>
              <w:right w:val="single" w:sz="4" w:space="0" w:color="auto"/>
            </w:tcBorders>
            <w:shd w:val="clear" w:color="auto" w:fill="auto"/>
            <w:vAlign w:val="center"/>
          </w:tcPr>
          <w:p w:rsidR="00F86144" w:rsidRDefault="00F86144">
            <w:pPr>
              <w:jc w:val="left"/>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bCs/>
                <w:kern w:val="0"/>
                <w:sz w:val="18"/>
                <w:szCs w:val="18"/>
              </w:rPr>
            </w:pPr>
            <w:r>
              <w:rPr>
                <w:rFonts w:hint="eastAsia"/>
                <w:bCs/>
                <w:kern w:val="0"/>
                <w:sz w:val="18"/>
                <w:szCs w:val="18"/>
              </w:rPr>
              <w:t>121008-11</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spacing w:line="440" w:lineRule="exact"/>
              <w:rPr>
                <w:rFonts w:cs="Times New Roman"/>
                <w:kern w:val="0"/>
                <w:sz w:val="18"/>
                <w:szCs w:val="18"/>
              </w:rPr>
            </w:pPr>
            <w:r>
              <w:rPr>
                <w:rFonts w:ascii="宋体" w:hAnsi="宋体" w:hint="eastAsia"/>
                <w:color w:val="000000"/>
                <w:kern w:val="0"/>
                <w:sz w:val="18"/>
                <w:szCs w:val="18"/>
              </w:rPr>
              <w:t>形势与政策</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1-4</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32</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32</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8</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8</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8</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8</w:t>
            </w: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kern w:val="0"/>
                <w:sz w:val="18"/>
                <w:szCs w:val="18"/>
              </w:rPr>
              <w:t>5</w:t>
            </w:r>
          </w:p>
        </w:tc>
        <w:tc>
          <w:tcPr>
            <w:tcW w:w="696" w:type="dxa"/>
            <w:vMerge/>
            <w:tcBorders>
              <w:left w:val="single" w:sz="4" w:space="0" w:color="auto"/>
              <w:right w:val="single" w:sz="4" w:space="0" w:color="auto"/>
            </w:tcBorders>
            <w:shd w:val="clear" w:color="auto" w:fill="auto"/>
            <w:vAlign w:val="center"/>
          </w:tcPr>
          <w:p w:rsidR="00F86144" w:rsidRDefault="00F86144">
            <w:pPr>
              <w:jc w:val="left"/>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bCs/>
                <w:kern w:val="0"/>
                <w:sz w:val="18"/>
                <w:szCs w:val="18"/>
              </w:rPr>
            </w:pPr>
            <w:r>
              <w:rPr>
                <w:rFonts w:hint="eastAsia"/>
                <w:bCs/>
                <w:kern w:val="0"/>
                <w:sz w:val="18"/>
                <w:szCs w:val="18"/>
              </w:rPr>
              <w:t>161002</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spacing w:line="440" w:lineRule="exact"/>
              <w:rPr>
                <w:rFonts w:cs="Times New Roman"/>
                <w:kern w:val="0"/>
                <w:sz w:val="18"/>
                <w:szCs w:val="18"/>
              </w:rPr>
            </w:pPr>
            <w:r>
              <w:rPr>
                <w:rFonts w:ascii="宋体" w:hAnsi="宋体" w:hint="eastAsia"/>
                <w:color w:val="000000"/>
                <w:kern w:val="0"/>
                <w:sz w:val="18"/>
                <w:szCs w:val="18"/>
              </w:rPr>
              <w:t>军事理论</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2</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148</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36</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112</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148</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kern w:val="0"/>
                <w:sz w:val="18"/>
                <w:szCs w:val="18"/>
              </w:rPr>
              <w:t>6</w:t>
            </w:r>
          </w:p>
        </w:tc>
        <w:tc>
          <w:tcPr>
            <w:tcW w:w="696" w:type="dxa"/>
            <w:vMerge/>
            <w:tcBorders>
              <w:left w:val="single" w:sz="4" w:space="0" w:color="auto"/>
              <w:right w:val="single" w:sz="4" w:space="0" w:color="auto"/>
            </w:tcBorders>
            <w:shd w:val="clear" w:color="auto" w:fill="auto"/>
            <w:vAlign w:val="center"/>
          </w:tcPr>
          <w:p w:rsidR="00F86144" w:rsidRDefault="00F86144">
            <w:pPr>
              <w:jc w:val="left"/>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bCs/>
                <w:kern w:val="0"/>
                <w:sz w:val="18"/>
                <w:szCs w:val="18"/>
              </w:rPr>
            </w:pPr>
            <w:r>
              <w:rPr>
                <w:rFonts w:hint="eastAsia"/>
                <w:bCs/>
                <w:kern w:val="0"/>
                <w:sz w:val="18"/>
                <w:szCs w:val="18"/>
              </w:rPr>
              <w:t>161003</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spacing w:line="440" w:lineRule="exact"/>
              <w:rPr>
                <w:rFonts w:cs="Times New Roman"/>
                <w:kern w:val="0"/>
                <w:sz w:val="18"/>
                <w:szCs w:val="18"/>
              </w:rPr>
            </w:pPr>
            <w:r>
              <w:rPr>
                <w:rFonts w:ascii="宋体" w:hAnsi="宋体" w:hint="eastAsia"/>
                <w:color w:val="000000"/>
                <w:kern w:val="0"/>
                <w:sz w:val="18"/>
                <w:szCs w:val="18"/>
              </w:rPr>
              <w:t>大学生心理健康</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2</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36</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30</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6</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36</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kern w:val="0"/>
                <w:sz w:val="18"/>
                <w:szCs w:val="18"/>
              </w:rPr>
              <w:t>7</w:t>
            </w:r>
          </w:p>
        </w:tc>
        <w:tc>
          <w:tcPr>
            <w:tcW w:w="696" w:type="dxa"/>
            <w:vMerge/>
            <w:tcBorders>
              <w:left w:val="single" w:sz="4" w:space="0" w:color="auto"/>
              <w:right w:val="single" w:sz="4" w:space="0" w:color="auto"/>
            </w:tcBorders>
            <w:shd w:val="clear" w:color="auto" w:fill="auto"/>
            <w:vAlign w:val="center"/>
          </w:tcPr>
          <w:p w:rsidR="00F86144" w:rsidRDefault="00F86144">
            <w:pPr>
              <w:jc w:val="left"/>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bCs/>
                <w:kern w:val="0"/>
                <w:sz w:val="18"/>
                <w:szCs w:val="18"/>
              </w:rPr>
            </w:pPr>
            <w:r>
              <w:rPr>
                <w:rFonts w:hint="eastAsia"/>
                <w:bCs/>
                <w:kern w:val="0"/>
                <w:sz w:val="18"/>
                <w:szCs w:val="18"/>
              </w:rPr>
              <w:t>141001-3</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spacing w:line="440" w:lineRule="exact"/>
              <w:rPr>
                <w:rFonts w:cs="Times New Roman"/>
                <w:kern w:val="0"/>
                <w:sz w:val="18"/>
                <w:szCs w:val="18"/>
              </w:rPr>
            </w:pPr>
            <w:r>
              <w:rPr>
                <w:rFonts w:ascii="宋体" w:hAnsi="宋体" w:hint="eastAsia"/>
                <w:color w:val="000000"/>
                <w:kern w:val="0"/>
                <w:sz w:val="18"/>
                <w:szCs w:val="18"/>
              </w:rPr>
              <w:t>大学体育</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ind w:leftChars="-34" w:left="-71" w:rightChars="-57" w:right="-120"/>
              <w:jc w:val="center"/>
              <w:rPr>
                <w:rFonts w:cs="Times New Roman"/>
                <w:kern w:val="0"/>
                <w:sz w:val="18"/>
                <w:szCs w:val="18"/>
              </w:rPr>
            </w:pPr>
            <w:r>
              <w:rPr>
                <w:rFonts w:ascii="宋体" w:hAnsi="宋体" w:hint="eastAsia"/>
                <w:color w:val="000000"/>
                <w:kern w:val="0"/>
                <w:sz w:val="18"/>
                <w:szCs w:val="18"/>
              </w:rPr>
              <w:t>1-2</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4</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108</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12</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96</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36</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36</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36</w:t>
            </w: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kern w:val="0"/>
                <w:sz w:val="18"/>
                <w:szCs w:val="18"/>
              </w:rPr>
              <w:t>8</w:t>
            </w:r>
          </w:p>
        </w:tc>
        <w:tc>
          <w:tcPr>
            <w:tcW w:w="696" w:type="dxa"/>
            <w:vMerge/>
            <w:tcBorders>
              <w:left w:val="single" w:sz="4" w:space="0" w:color="auto"/>
              <w:right w:val="single" w:sz="4" w:space="0" w:color="auto"/>
            </w:tcBorders>
            <w:shd w:val="clear" w:color="auto" w:fill="auto"/>
            <w:vAlign w:val="center"/>
          </w:tcPr>
          <w:p w:rsidR="00F86144" w:rsidRDefault="00F86144">
            <w:pPr>
              <w:jc w:val="left"/>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bCs/>
                <w:kern w:val="0"/>
                <w:sz w:val="18"/>
                <w:szCs w:val="18"/>
              </w:rPr>
            </w:pPr>
            <w:r>
              <w:rPr>
                <w:rFonts w:hint="eastAsia"/>
                <w:bCs/>
                <w:kern w:val="0"/>
                <w:sz w:val="18"/>
                <w:szCs w:val="18"/>
              </w:rPr>
              <w:t>16100</w:t>
            </w:r>
            <w:r>
              <w:rPr>
                <w:rFonts w:hint="eastAsia"/>
                <w:bCs/>
                <w:kern w:val="0"/>
                <w:sz w:val="18"/>
                <w:szCs w:val="18"/>
              </w:rPr>
              <w:t>1</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spacing w:line="440" w:lineRule="exact"/>
              <w:rPr>
                <w:rFonts w:cs="Times New Roman"/>
                <w:kern w:val="0"/>
                <w:sz w:val="18"/>
                <w:szCs w:val="18"/>
              </w:rPr>
            </w:pPr>
            <w:r>
              <w:rPr>
                <w:rFonts w:ascii="宋体" w:hAnsi="宋体" w:hint="eastAsia"/>
                <w:color w:val="000000"/>
                <w:kern w:val="0"/>
                <w:sz w:val="18"/>
                <w:szCs w:val="18"/>
              </w:rPr>
              <w:t>劳动课</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1-4</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16</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4</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12</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color w:val="000000"/>
                <w:sz w:val="18"/>
                <w:szCs w:val="18"/>
              </w:rPr>
              <w:t>4</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color w:val="000000"/>
                <w:sz w:val="18"/>
                <w:szCs w:val="18"/>
              </w:rPr>
              <w:t>4</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color w:val="000000"/>
                <w:sz w:val="18"/>
                <w:szCs w:val="18"/>
              </w:rPr>
              <w:t>4</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color w:val="000000"/>
                <w:sz w:val="18"/>
                <w:szCs w:val="18"/>
              </w:rPr>
              <w:t>4</w:t>
            </w: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kern w:val="0"/>
                <w:sz w:val="18"/>
                <w:szCs w:val="18"/>
              </w:rPr>
              <w:t>9</w:t>
            </w:r>
          </w:p>
        </w:tc>
        <w:tc>
          <w:tcPr>
            <w:tcW w:w="696" w:type="dxa"/>
            <w:vMerge/>
            <w:tcBorders>
              <w:left w:val="single" w:sz="4" w:space="0" w:color="auto"/>
              <w:right w:val="single" w:sz="4" w:space="0" w:color="auto"/>
            </w:tcBorders>
            <w:shd w:val="clear" w:color="auto" w:fill="auto"/>
            <w:vAlign w:val="center"/>
          </w:tcPr>
          <w:p w:rsidR="00F86144" w:rsidRDefault="00F86144">
            <w:pPr>
              <w:jc w:val="left"/>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bCs/>
                <w:kern w:val="0"/>
                <w:sz w:val="18"/>
                <w:szCs w:val="18"/>
              </w:rPr>
            </w:pPr>
            <w:r>
              <w:rPr>
                <w:rFonts w:hint="eastAsia"/>
                <w:bCs/>
                <w:kern w:val="0"/>
                <w:sz w:val="18"/>
                <w:szCs w:val="18"/>
              </w:rPr>
              <w:t>12101</w:t>
            </w:r>
            <w:r>
              <w:rPr>
                <w:rFonts w:hint="eastAsia"/>
                <w:bCs/>
                <w:kern w:val="0"/>
                <w:sz w:val="18"/>
                <w:szCs w:val="18"/>
              </w:rPr>
              <w:t>6-19</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spacing w:line="440" w:lineRule="exact"/>
              <w:rPr>
                <w:rFonts w:cs="Times New Roman"/>
                <w:kern w:val="0"/>
                <w:sz w:val="18"/>
                <w:szCs w:val="18"/>
              </w:rPr>
            </w:pPr>
            <w:r>
              <w:rPr>
                <w:rFonts w:ascii="宋体" w:hAnsi="宋体" w:hint="eastAsia"/>
                <w:color w:val="000000"/>
                <w:kern w:val="0"/>
                <w:sz w:val="18"/>
                <w:szCs w:val="18"/>
              </w:rPr>
              <w:t>大学生职业发展与就业指导</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1-4</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32</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16</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16</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8</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8</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8</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8</w:t>
            </w: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kern w:val="0"/>
                <w:sz w:val="18"/>
                <w:szCs w:val="18"/>
              </w:rPr>
              <w:t>10</w:t>
            </w:r>
          </w:p>
        </w:tc>
        <w:tc>
          <w:tcPr>
            <w:tcW w:w="696" w:type="dxa"/>
            <w:vMerge/>
            <w:tcBorders>
              <w:left w:val="single" w:sz="4" w:space="0" w:color="auto"/>
              <w:right w:val="single" w:sz="4" w:space="0" w:color="auto"/>
            </w:tcBorders>
            <w:shd w:val="clear" w:color="auto" w:fill="auto"/>
            <w:vAlign w:val="center"/>
          </w:tcPr>
          <w:p w:rsidR="00F86144" w:rsidRDefault="00F86144">
            <w:pPr>
              <w:jc w:val="left"/>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bCs/>
                <w:kern w:val="0"/>
                <w:sz w:val="18"/>
                <w:szCs w:val="18"/>
              </w:rPr>
            </w:pPr>
            <w:r>
              <w:rPr>
                <w:rFonts w:hint="eastAsia"/>
                <w:bCs/>
                <w:kern w:val="0"/>
                <w:sz w:val="18"/>
                <w:szCs w:val="18"/>
              </w:rPr>
              <w:t>121012-15</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spacing w:line="440" w:lineRule="exact"/>
              <w:rPr>
                <w:rFonts w:cs="Times New Roman"/>
                <w:kern w:val="0"/>
                <w:sz w:val="18"/>
                <w:szCs w:val="18"/>
              </w:rPr>
            </w:pPr>
            <w:r>
              <w:rPr>
                <w:rFonts w:ascii="宋体" w:hAnsi="宋体" w:hint="eastAsia"/>
                <w:color w:val="000000"/>
                <w:kern w:val="0"/>
                <w:sz w:val="18"/>
                <w:szCs w:val="18"/>
              </w:rPr>
              <w:t>大学生创新创业基础</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1-4</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32</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16</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16</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8</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8</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8</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8</w:t>
            </w: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kern w:val="0"/>
                <w:sz w:val="18"/>
                <w:szCs w:val="18"/>
              </w:rPr>
              <w:t>11</w:t>
            </w:r>
          </w:p>
        </w:tc>
        <w:tc>
          <w:tcPr>
            <w:tcW w:w="696" w:type="dxa"/>
            <w:vMerge/>
            <w:tcBorders>
              <w:left w:val="single" w:sz="4" w:space="0" w:color="auto"/>
              <w:right w:val="single" w:sz="4" w:space="0" w:color="auto"/>
            </w:tcBorders>
            <w:shd w:val="clear" w:color="auto" w:fill="auto"/>
            <w:vAlign w:val="center"/>
          </w:tcPr>
          <w:p w:rsidR="00F86144" w:rsidRDefault="00F86144">
            <w:pPr>
              <w:jc w:val="left"/>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bCs/>
                <w:kern w:val="0"/>
                <w:sz w:val="18"/>
                <w:szCs w:val="18"/>
              </w:rPr>
            </w:pPr>
            <w:r>
              <w:rPr>
                <w:rFonts w:hint="eastAsia"/>
                <w:bCs/>
                <w:kern w:val="0"/>
                <w:sz w:val="18"/>
                <w:szCs w:val="18"/>
              </w:rPr>
              <w:t>131035</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spacing w:line="440" w:lineRule="exact"/>
              <w:rPr>
                <w:rFonts w:cs="Times New Roman"/>
                <w:kern w:val="0"/>
                <w:sz w:val="18"/>
                <w:szCs w:val="18"/>
              </w:rPr>
            </w:pPr>
            <w:r>
              <w:rPr>
                <w:rFonts w:ascii="宋体" w:hAnsi="宋体" w:hint="eastAsia"/>
                <w:color w:val="000000"/>
                <w:kern w:val="0"/>
                <w:sz w:val="18"/>
                <w:szCs w:val="18"/>
              </w:rPr>
              <w:t>高职英语</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kern w:val="0"/>
                <w:sz w:val="18"/>
                <w:szCs w:val="18"/>
              </w:rPr>
              <w:t>2</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72</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68</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color w:val="000000"/>
                <w:sz w:val="18"/>
                <w:szCs w:val="18"/>
              </w:rPr>
              <w:t>4</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ascii="宋体" w:hAnsi="宋体" w:hint="eastAsia"/>
                <w:color w:val="000000"/>
                <w:sz w:val="18"/>
                <w:szCs w:val="18"/>
              </w:rPr>
              <w:t>72</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kern w:val="0"/>
                <w:sz w:val="18"/>
                <w:szCs w:val="18"/>
              </w:rPr>
              <w:t>12</w:t>
            </w:r>
          </w:p>
        </w:tc>
        <w:tc>
          <w:tcPr>
            <w:tcW w:w="696" w:type="dxa"/>
            <w:vMerge/>
            <w:tcBorders>
              <w:left w:val="single" w:sz="4" w:space="0" w:color="auto"/>
              <w:right w:val="single" w:sz="4" w:space="0" w:color="auto"/>
            </w:tcBorders>
            <w:shd w:val="clear" w:color="auto" w:fill="auto"/>
            <w:vAlign w:val="center"/>
          </w:tcPr>
          <w:p w:rsidR="00F86144" w:rsidRDefault="00F86144">
            <w:pPr>
              <w:jc w:val="left"/>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bCs/>
                <w:kern w:val="0"/>
                <w:sz w:val="18"/>
                <w:szCs w:val="18"/>
              </w:rPr>
            </w:pPr>
            <w:r>
              <w:rPr>
                <w:rFonts w:hint="eastAsia"/>
                <w:bCs/>
                <w:kern w:val="0"/>
                <w:sz w:val="18"/>
                <w:szCs w:val="18"/>
              </w:rPr>
              <w:t>071236</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spacing w:line="440" w:lineRule="exact"/>
              <w:rPr>
                <w:rFonts w:cs="Times New Roman"/>
                <w:color w:val="0000FF"/>
                <w:kern w:val="0"/>
                <w:sz w:val="18"/>
                <w:szCs w:val="18"/>
              </w:rPr>
            </w:pPr>
            <w:r>
              <w:rPr>
                <w:rFonts w:ascii="宋体" w:hAnsi="宋体" w:hint="eastAsia"/>
                <w:color w:val="000000"/>
                <w:kern w:val="0"/>
                <w:sz w:val="18"/>
                <w:szCs w:val="18"/>
              </w:rPr>
              <w:t>信息技术</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color w:val="0000FF"/>
                <w:kern w:val="0"/>
                <w:sz w:val="18"/>
                <w:szCs w:val="18"/>
              </w:rPr>
            </w:pPr>
            <w:r>
              <w:rPr>
                <w:rFonts w:ascii="宋体" w:hAnsi="宋体" w:hint="eastAsia"/>
                <w:color w:val="000000"/>
                <w:kern w:val="0"/>
                <w:sz w:val="18"/>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color w:val="0000FF"/>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color w:val="0000FF"/>
                <w:kern w:val="0"/>
                <w:sz w:val="18"/>
                <w:szCs w:val="18"/>
              </w:rPr>
            </w:pPr>
            <w:r>
              <w:rPr>
                <w:rFonts w:ascii="宋体" w:hAnsi="宋体" w:hint="eastAsia"/>
                <w:color w:val="000000"/>
                <w:kern w:val="0"/>
                <w:sz w:val="18"/>
                <w:szCs w:val="18"/>
              </w:rPr>
              <w:t>1</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color w:val="0000FF"/>
                <w:kern w:val="0"/>
                <w:sz w:val="18"/>
                <w:szCs w:val="18"/>
              </w:rPr>
            </w:pPr>
            <w:r>
              <w:rPr>
                <w:rFonts w:hint="eastAsia"/>
                <w:color w:val="000000"/>
                <w:sz w:val="18"/>
                <w:szCs w:val="18"/>
              </w:rPr>
              <w:t>72</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color w:val="0000FF"/>
                <w:kern w:val="0"/>
                <w:sz w:val="18"/>
                <w:szCs w:val="18"/>
              </w:rPr>
            </w:pPr>
            <w:r>
              <w:rPr>
                <w:rFonts w:hint="eastAsia"/>
                <w:color w:val="000000"/>
                <w:sz w:val="18"/>
                <w:szCs w:val="18"/>
              </w:rPr>
              <w:t>36</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color w:val="0000FF"/>
                <w:kern w:val="0"/>
                <w:sz w:val="18"/>
                <w:szCs w:val="18"/>
              </w:rPr>
            </w:pPr>
            <w:r>
              <w:rPr>
                <w:rFonts w:hint="eastAsia"/>
                <w:color w:val="000000"/>
                <w:sz w:val="18"/>
                <w:szCs w:val="18"/>
              </w:rPr>
              <w:t>36</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color w:val="0000FF"/>
                <w:kern w:val="0"/>
                <w:sz w:val="18"/>
                <w:szCs w:val="18"/>
              </w:rPr>
            </w:pPr>
            <w:r>
              <w:rPr>
                <w:rFonts w:ascii="宋体" w:hAnsi="宋体" w:hint="eastAsia"/>
                <w:color w:val="000000"/>
                <w:sz w:val="18"/>
                <w:szCs w:val="18"/>
              </w:rPr>
              <w:t>72</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color w:val="0000FF"/>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color w:val="0000FF"/>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hint="eastAsia"/>
                <w:kern w:val="0"/>
                <w:sz w:val="18"/>
                <w:szCs w:val="18"/>
              </w:rPr>
              <w:t>13</w:t>
            </w:r>
          </w:p>
        </w:tc>
        <w:tc>
          <w:tcPr>
            <w:tcW w:w="696" w:type="dxa"/>
            <w:vMerge/>
            <w:tcBorders>
              <w:left w:val="single" w:sz="4" w:space="0" w:color="auto"/>
              <w:right w:val="single" w:sz="4" w:space="0" w:color="auto"/>
            </w:tcBorders>
            <w:shd w:val="clear" w:color="auto" w:fill="auto"/>
            <w:vAlign w:val="center"/>
          </w:tcPr>
          <w:p w:rsidR="00F86144" w:rsidRDefault="00F86144">
            <w:pPr>
              <w:jc w:val="left"/>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auto"/>
          </w:tcPr>
          <w:p w:rsidR="00F86144" w:rsidRDefault="00432996">
            <w:pPr>
              <w:jc w:val="center"/>
              <w:rPr>
                <w:bCs/>
                <w:kern w:val="0"/>
                <w:sz w:val="18"/>
                <w:szCs w:val="18"/>
              </w:rPr>
            </w:pPr>
            <w:r>
              <w:rPr>
                <w:rFonts w:hint="eastAsia"/>
                <w:bCs/>
                <w:kern w:val="0"/>
                <w:sz w:val="18"/>
                <w:szCs w:val="18"/>
              </w:rPr>
              <w:t>1310</w:t>
            </w:r>
            <w:r>
              <w:rPr>
                <w:rFonts w:hint="eastAsia"/>
                <w:bCs/>
                <w:kern w:val="0"/>
                <w:sz w:val="18"/>
                <w:szCs w:val="18"/>
              </w:rPr>
              <w:t>46</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spacing w:line="440" w:lineRule="exact"/>
              <w:rPr>
                <w:rFonts w:cs="Times New Roman"/>
                <w:color w:val="0000FF"/>
                <w:kern w:val="0"/>
                <w:sz w:val="18"/>
                <w:szCs w:val="18"/>
              </w:rPr>
            </w:pPr>
            <w:r>
              <w:rPr>
                <w:rFonts w:ascii="宋体" w:hAnsi="宋体" w:hint="eastAsia"/>
                <w:color w:val="000000"/>
                <w:kern w:val="0"/>
                <w:sz w:val="18"/>
                <w:szCs w:val="18"/>
              </w:rPr>
              <w:t>大学语文（应用文写作）</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color w:val="0000FF"/>
                <w:kern w:val="0"/>
                <w:sz w:val="18"/>
                <w:szCs w:val="18"/>
              </w:rPr>
            </w:pPr>
            <w:r>
              <w:rPr>
                <w:rFonts w:ascii="宋体" w:hAnsi="宋体" w:hint="eastAsia"/>
                <w:color w:val="000000"/>
                <w:kern w:val="0"/>
                <w:sz w:val="18"/>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color w:val="0000FF"/>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color w:val="0000FF"/>
                <w:kern w:val="0"/>
                <w:sz w:val="18"/>
                <w:szCs w:val="18"/>
              </w:rPr>
            </w:pPr>
            <w:r>
              <w:rPr>
                <w:rFonts w:ascii="宋体" w:hAnsi="宋体" w:hint="eastAsia"/>
                <w:color w:val="000000"/>
                <w:kern w:val="0"/>
                <w:sz w:val="18"/>
                <w:szCs w:val="18"/>
              </w:rPr>
              <w:t>1</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color w:val="0000FF"/>
                <w:kern w:val="0"/>
                <w:sz w:val="18"/>
                <w:szCs w:val="18"/>
              </w:rPr>
            </w:pPr>
            <w:r>
              <w:rPr>
                <w:rFonts w:hint="eastAsia"/>
                <w:color w:val="000000"/>
                <w:sz w:val="18"/>
                <w:szCs w:val="18"/>
              </w:rPr>
              <w:t>36</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color w:val="0000FF"/>
                <w:kern w:val="0"/>
                <w:sz w:val="18"/>
                <w:szCs w:val="18"/>
              </w:rPr>
            </w:pPr>
            <w:r>
              <w:rPr>
                <w:rFonts w:hint="eastAsia"/>
                <w:color w:val="000000"/>
                <w:sz w:val="18"/>
                <w:szCs w:val="18"/>
              </w:rPr>
              <w:t>34</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color w:val="0000FF"/>
                <w:kern w:val="0"/>
                <w:sz w:val="18"/>
                <w:szCs w:val="18"/>
              </w:rPr>
            </w:pPr>
            <w:r>
              <w:rPr>
                <w:rFonts w:hint="eastAsia"/>
                <w:color w:val="000000"/>
                <w:sz w:val="18"/>
                <w:szCs w:val="18"/>
              </w:rPr>
              <w:t>2</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color w:val="0000FF"/>
                <w:kern w:val="0"/>
                <w:sz w:val="18"/>
                <w:szCs w:val="18"/>
              </w:rPr>
            </w:pPr>
            <w:r>
              <w:rPr>
                <w:rFonts w:ascii="宋体" w:hAnsi="宋体" w:hint="eastAsia"/>
                <w:color w:val="000000"/>
                <w:sz w:val="18"/>
                <w:szCs w:val="18"/>
              </w:rPr>
              <w:t>36</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color w:val="0000FF"/>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color w:val="0000FF"/>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color w:val="000000"/>
                <w:kern w:val="0"/>
                <w:sz w:val="18"/>
                <w:szCs w:val="18"/>
              </w:rPr>
            </w:pPr>
            <w:r>
              <w:rPr>
                <w:rFonts w:hint="eastAsia"/>
                <w:color w:val="000000"/>
                <w:kern w:val="0"/>
                <w:sz w:val="18"/>
                <w:szCs w:val="18"/>
              </w:rPr>
              <w:t>14</w:t>
            </w:r>
          </w:p>
        </w:tc>
        <w:tc>
          <w:tcPr>
            <w:tcW w:w="696" w:type="dxa"/>
            <w:vMerge/>
            <w:tcBorders>
              <w:left w:val="single" w:sz="4" w:space="0" w:color="auto"/>
              <w:bottom w:val="single" w:sz="4" w:space="0" w:color="auto"/>
              <w:right w:val="single" w:sz="4" w:space="0" w:color="auto"/>
            </w:tcBorders>
            <w:shd w:val="clear" w:color="auto" w:fill="auto"/>
            <w:vAlign w:val="center"/>
          </w:tcPr>
          <w:p w:rsidR="00F86144" w:rsidRDefault="00F86144">
            <w:pPr>
              <w:jc w:val="left"/>
              <w:rPr>
                <w:color w:val="000000"/>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bCs/>
                <w:kern w:val="0"/>
                <w:sz w:val="18"/>
                <w:szCs w:val="18"/>
              </w:rPr>
            </w:pPr>
            <w:r>
              <w:rPr>
                <w:rFonts w:hint="eastAsia"/>
                <w:bCs/>
                <w:kern w:val="0"/>
                <w:sz w:val="18"/>
                <w:szCs w:val="18"/>
              </w:rPr>
              <w:t>101207</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spacing w:line="440" w:lineRule="exact"/>
              <w:rPr>
                <w:rFonts w:ascii="宋体" w:hAnsi="宋体"/>
                <w:color w:val="000000"/>
                <w:kern w:val="0"/>
                <w:sz w:val="18"/>
                <w:szCs w:val="18"/>
              </w:rPr>
            </w:pPr>
            <w:r>
              <w:rPr>
                <w:rFonts w:ascii="宋体" w:hAnsi="宋体" w:hint="eastAsia"/>
                <w:color w:val="000000"/>
                <w:kern w:val="0"/>
                <w:sz w:val="18"/>
                <w:szCs w:val="18"/>
              </w:rPr>
              <w:t>中华优秀传统文化</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ascii="宋体" w:hAnsi="宋体"/>
                <w:color w:val="000000"/>
                <w:kern w:val="0"/>
                <w:sz w:val="18"/>
                <w:szCs w:val="18"/>
              </w:rPr>
            </w:pPr>
            <w:r>
              <w:rPr>
                <w:rFonts w:ascii="宋体" w:hAnsi="宋体" w:hint="eastAsia"/>
                <w:color w:val="000000"/>
                <w:kern w:val="0"/>
                <w:sz w:val="18"/>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ascii="宋体" w:hAnsi="宋体"/>
                <w:color w:val="000000"/>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ascii="宋体" w:hAnsi="宋体"/>
                <w:color w:val="000000"/>
                <w:kern w:val="0"/>
                <w:sz w:val="18"/>
                <w:szCs w:val="18"/>
              </w:rPr>
            </w:pPr>
            <w:r>
              <w:rPr>
                <w:rFonts w:ascii="宋体" w:hAnsi="宋体" w:hint="eastAsia"/>
                <w:color w:val="000000"/>
                <w:kern w:val="0"/>
                <w:sz w:val="18"/>
                <w:szCs w:val="18"/>
              </w:rPr>
              <w:t>2</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color w:val="000000"/>
                <w:sz w:val="18"/>
                <w:szCs w:val="18"/>
              </w:rPr>
            </w:pPr>
            <w:r>
              <w:rPr>
                <w:rFonts w:hint="eastAsia"/>
                <w:color w:val="000000"/>
                <w:sz w:val="18"/>
                <w:szCs w:val="18"/>
              </w:rPr>
              <w:t>36</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color w:val="000000"/>
                <w:sz w:val="18"/>
                <w:szCs w:val="18"/>
              </w:rPr>
            </w:pPr>
            <w:r>
              <w:rPr>
                <w:rFonts w:hint="eastAsia"/>
                <w:color w:val="000000"/>
                <w:sz w:val="18"/>
                <w:szCs w:val="18"/>
              </w:rPr>
              <w:t>36</w:t>
            </w: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color w:val="000000"/>
                <w:sz w:val="18"/>
                <w:szCs w:val="18"/>
              </w:rPr>
            </w:pP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ascii="宋体" w:hAnsi="宋体"/>
                <w:color w:val="00000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color w:val="000000"/>
                <w:sz w:val="18"/>
                <w:szCs w:val="18"/>
              </w:rPr>
            </w:pPr>
            <w:r>
              <w:rPr>
                <w:rFonts w:hint="eastAsia"/>
                <w:color w:val="000000"/>
                <w:sz w:val="18"/>
                <w:szCs w:val="18"/>
              </w:rPr>
              <w:t>36</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ascii="宋体" w:hAnsi="宋体"/>
                <w:color w:val="00000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ascii="宋体" w:hAnsi="宋体"/>
                <w:color w:val="00000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1</w:t>
            </w:r>
            <w:r>
              <w:rPr>
                <w:rFonts w:cs="Times New Roman" w:hint="eastAsia"/>
                <w:kern w:val="0"/>
                <w:sz w:val="18"/>
                <w:szCs w:val="18"/>
              </w:rPr>
              <w:t>4</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spacing w:line="240" w:lineRule="exact"/>
              <w:jc w:val="center"/>
              <w:rPr>
                <w:kern w:val="0"/>
                <w:sz w:val="18"/>
                <w:szCs w:val="18"/>
              </w:rPr>
            </w:pPr>
            <w:r>
              <w:rPr>
                <w:kern w:val="0"/>
                <w:sz w:val="18"/>
                <w:szCs w:val="18"/>
              </w:rPr>
              <w:t>公共</w:t>
            </w:r>
          </w:p>
          <w:p w:rsidR="00F86144" w:rsidRDefault="00432996">
            <w:pPr>
              <w:spacing w:line="240" w:lineRule="exact"/>
              <w:jc w:val="center"/>
              <w:rPr>
                <w:rFonts w:cs="Times New Roman"/>
                <w:b/>
                <w:kern w:val="0"/>
                <w:sz w:val="18"/>
                <w:szCs w:val="18"/>
              </w:rPr>
            </w:pPr>
            <w:r>
              <w:rPr>
                <w:rFonts w:hint="eastAsia"/>
                <w:kern w:val="0"/>
                <w:sz w:val="18"/>
                <w:szCs w:val="18"/>
              </w:rPr>
              <w:t>选</w:t>
            </w:r>
            <w:r>
              <w:rPr>
                <w:kern w:val="0"/>
                <w:sz w:val="18"/>
                <w:szCs w:val="18"/>
              </w:rPr>
              <w:t>修课程</w:t>
            </w: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spacing w:line="440" w:lineRule="exact"/>
            </w:pP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spacing w:line="240" w:lineRule="exact"/>
            </w:pPr>
            <w:r>
              <w:rPr>
                <w:rFonts w:ascii="宋体" w:hAnsi="宋体"/>
                <w:kern w:val="0"/>
                <w:sz w:val="18"/>
                <w:szCs w:val="18"/>
              </w:rPr>
              <w:t>在公共选修课模块中</w:t>
            </w:r>
            <w:r>
              <w:rPr>
                <w:rFonts w:ascii="宋体" w:hAnsi="宋体" w:hint="eastAsia"/>
                <w:kern w:val="0"/>
                <w:sz w:val="18"/>
                <w:szCs w:val="18"/>
              </w:rPr>
              <w:t>，须</w:t>
            </w:r>
            <w:r>
              <w:rPr>
                <w:rFonts w:ascii="宋体" w:hAnsi="宋体"/>
                <w:kern w:val="0"/>
                <w:sz w:val="18"/>
                <w:szCs w:val="18"/>
              </w:rPr>
              <w:t>修满</w:t>
            </w:r>
            <w:r>
              <w:rPr>
                <w:rFonts w:ascii="宋体" w:hAnsi="宋体" w:hint="eastAsia"/>
                <w:b/>
                <w:bCs/>
                <w:kern w:val="0"/>
                <w:sz w:val="18"/>
                <w:szCs w:val="18"/>
              </w:rPr>
              <w:t>6</w:t>
            </w:r>
            <w:r>
              <w:rPr>
                <w:rFonts w:ascii="宋体" w:hAnsi="宋体" w:hint="eastAsia"/>
                <w:kern w:val="0"/>
                <w:sz w:val="18"/>
                <w:szCs w:val="18"/>
              </w:rPr>
              <w:t>个学分课程（每门公共选修课记</w:t>
            </w:r>
            <w:r>
              <w:rPr>
                <w:rFonts w:ascii="宋体" w:hAnsi="宋体" w:hint="eastAsia"/>
                <w:kern w:val="0"/>
                <w:sz w:val="18"/>
                <w:szCs w:val="18"/>
              </w:rPr>
              <w:t>1</w:t>
            </w:r>
            <w:r>
              <w:rPr>
                <w:rFonts w:ascii="宋体" w:hAnsi="宋体" w:hint="eastAsia"/>
                <w:kern w:val="0"/>
                <w:sz w:val="18"/>
                <w:szCs w:val="18"/>
              </w:rPr>
              <w:t>学分，每学期限选</w:t>
            </w:r>
            <w:r>
              <w:rPr>
                <w:rFonts w:ascii="宋体" w:hAnsi="宋体" w:hint="eastAsia"/>
                <w:kern w:val="0"/>
                <w:sz w:val="18"/>
                <w:szCs w:val="18"/>
              </w:rPr>
              <w:t>2</w:t>
            </w:r>
            <w:r>
              <w:rPr>
                <w:rFonts w:ascii="宋体" w:hAnsi="宋体" w:hint="eastAsia"/>
                <w:kern w:val="0"/>
                <w:sz w:val="18"/>
                <w:szCs w:val="18"/>
              </w:rPr>
              <w:t>门）</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b/>
                <w:kern w:val="0"/>
                <w:sz w:val="18"/>
                <w:szCs w:val="18"/>
              </w:rPr>
            </w:pPr>
            <w:r>
              <w:rPr>
                <w:rFonts w:ascii="宋体" w:hAnsi="宋体" w:hint="eastAsia"/>
                <w:b/>
                <w:bCs/>
                <w:kern w:val="0"/>
                <w:sz w:val="18"/>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b/>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b/>
                <w:kern w:val="0"/>
                <w:sz w:val="18"/>
                <w:szCs w:val="18"/>
              </w:rPr>
            </w:pPr>
            <w:r>
              <w:rPr>
                <w:rFonts w:ascii="宋体" w:hAnsi="宋体" w:hint="eastAsia"/>
                <w:kern w:val="0"/>
                <w:sz w:val="18"/>
                <w:szCs w:val="18"/>
              </w:rPr>
              <w:t>1-4</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sz w:val="18"/>
                <w:szCs w:val="18"/>
              </w:rPr>
            </w:pPr>
            <w:r>
              <w:rPr>
                <w:rFonts w:hint="eastAsia"/>
                <w:sz w:val="18"/>
                <w:szCs w:val="18"/>
              </w:rPr>
              <w:t>108</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sz w:val="18"/>
                <w:szCs w:val="18"/>
              </w:rPr>
            </w:pPr>
            <w:r>
              <w:rPr>
                <w:rFonts w:hint="eastAsia"/>
                <w:sz w:val="18"/>
                <w:szCs w:val="18"/>
              </w:rPr>
              <w:t>108</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rPr>
                <w:rFonts w:cs="Times New Roman"/>
                <w:b/>
                <w:kern w:val="0"/>
                <w:sz w:val="18"/>
                <w:szCs w:val="18"/>
              </w:rPr>
            </w:pP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b/>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b/>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right"/>
              <w:rPr>
                <w:rFonts w:cs="Times New Roman"/>
                <w:b/>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b/>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left"/>
              <w:rPr>
                <w:rFonts w:cs="Times New Roman"/>
                <w:b/>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b/>
                <w:kern w:val="0"/>
                <w:sz w:val="18"/>
                <w:szCs w:val="18"/>
              </w:rPr>
            </w:pP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b/>
                <w:kern w:val="0"/>
                <w:sz w:val="18"/>
                <w:szCs w:val="18"/>
                <w:highlight w:val="lightGray"/>
              </w:rPr>
            </w:pPr>
            <w:r>
              <w:rPr>
                <w:rFonts w:cs="Times New Roman"/>
                <w:b/>
                <w:kern w:val="0"/>
                <w:sz w:val="18"/>
                <w:szCs w:val="18"/>
                <w:shd w:val="clear" w:color="auto" w:fill="FFFFFF" w:themeFill="background1"/>
              </w:rPr>
              <w:t>小计</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b/>
                <w:kern w:val="0"/>
                <w:sz w:val="18"/>
                <w:szCs w:val="18"/>
              </w:rPr>
            </w:pPr>
            <w:r>
              <w:rPr>
                <w:rFonts w:cs="Times New Roman" w:hint="eastAsia"/>
                <w:b/>
                <w:kern w:val="0"/>
                <w:sz w:val="18"/>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b/>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b/>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b/>
                <w:kern w:val="0"/>
                <w:sz w:val="18"/>
                <w:szCs w:val="18"/>
              </w:rPr>
            </w:pPr>
            <w:r>
              <w:rPr>
                <w:rFonts w:cs="Times New Roman" w:hint="eastAsia"/>
                <w:b/>
                <w:kern w:val="0"/>
                <w:sz w:val="18"/>
                <w:szCs w:val="18"/>
              </w:rPr>
              <w:t>872</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b/>
                <w:kern w:val="0"/>
                <w:sz w:val="18"/>
                <w:szCs w:val="18"/>
              </w:rPr>
            </w:pPr>
            <w:r>
              <w:rPr>
                <w:rFonts w:cs="Times New Roman" w:hint="eastAsia"/>
                <w:b/>
                <w:kern w:val="0"/>
                <w:sz w:val="18"/>
                <w:szCs w:val="18"/>
              </w:rPr>
              <w:t>552</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b/>
                <w:kern w:val="0"/>
                <w:sz w:val="18"/>
                <w:szCs w:val="18"/>
                <w:highlight w:val="lightGray"/>
              </w:rPr>
            </w:pPr>
            <w:r>
              <w:rPr>
                <w:rFonts w:cs="Calibri"/>
                <w:kern w:val="0"/>
                <w:sz w:val="18"/>
                <w:szCs w:val="18"/>
                <w:lang w:bidi="ar"/>
              </w:rPr>
              <w:t>320</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b/>
                <w:kern w:val="0"/>
                <w:sz w:val="18"/>
                <w:szCs w:val="18"/>
                <w:highlight w:val="lightGray"/>
              </w:rPr>
            </w:pPr>
            <w:r>
              <w:rPr>
                <w:rFonts w:cs="Calibri"/>
                <w:kern w:val="0"/>
                <w:sz w:val="18"/>
                <w:szCs w:val="18"/>
                <w:lang w:bidi="ar"/>
              </w:rPr>
              <w:t>226</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b/>
                <w:kern w:val="0"/>
                <w:sz w:val="18"/>
                <w:szCs w:val="18"/>
                <w:highlight w:val="lightGray"/>
              </w:rPr>
            </w:pPr>
            <w:r>
              <w:rPr>
                <w:rFonts w:cs="Calibri"/>
                <w:kern w:val="0"/>
                <w:sz w:val="18"/>
                <w:szCs w:val="18"/>
                <w:lang w:bidi="ar"/>
              </w:rPr>
              <w:t>392</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b/>
                <w:kern w:val="0"/>
                <w:sz w:val="18"/>
                <w:szCs w:val="18"/>
                <w:highlight w:val="lightGray"/>
              </w:rPr>
            </w:pPr>
            <w:r>
              <w:rPr>
                <w:rFonts w:cs="Calibri"/>
                <w:kern w:val="0"/>
                <w:sz w:val="18"/>
                <w:szCs w:val="18"/>
                <w:lang w:bidi="ar"/>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b/>
                <w:kern w:val="0"/>
                <w:sz w:val="18"/>
                <w:szCs w:val="18"/>
                <w:highlight w:val="lightGray"/>
              </w:rPr>
            </w:pPr>
            <w:r>
              <w:rPr>
                <w:rFonts w:cs="Calibri"/>
                <w:kern w:val="0"/>
                <w:sz w:val="18"/>
                <w:szCs w:val="18"/>
                <w:lang w:bidi="ar"/>
              </w:rPr>
              <w:t>118</w:t>
            </w:r>
          </w:p>
        </w:tc>
        <w:tc>
          <w:tcPr>
            <w:tcW w:w="1633" w:type="dxa"/>
            <w:gridSpan w:val="2"/>
            <w:vMerge/>
            <w:tcBorders>
              <w:left w:val="single" w:sz="4" w:space="0" w:color="auto"/>
              <w:right w:val="single" w:sz="4" w:space="0" w:color="auto"/>
            </w:tcBorders>
            <w:vAlign w:val="center"/>
          </w:tcPr>
          <w:p w:rsidR="00F86144" w:rsidRDefault="00F86144">
            <w:pPr>
              <w:jc w:val="center"/>
              <w:rPr>
                <w:kern w:val="0"/>
                <w:sz w:val="22"/>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kern w:val="0"/>
                <w:sz w:val="18"/>
                <w:szCs w:val="18"/>
              </w:rPr>
              <w:t>1</w:t>
            </w:r>
            <w:r>
              <w:rPr>
                <w:rFonts w:cs="Times New Roman" w:hint="eastAsia"/>
                <w:kern w:val="0"/>
                <w:sz w:val="18"/>
                <w:szCs w:val="18"/>
              </w:rPr>
              <w:t>5</w:t>
            </w:r>
          </w:p>
        </w:tc>
        <w:tc>
          <w:tcPr>
            <w:tcW w:w="696" w:type="dxa"/>
            <w:vMerge w:val="restart"/>
            <w:tcBorders>
              <w:top w:val="single" w:sz="4" w:space="0" w:color="auto"/>
              <w:left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Times New Roman" w:hint="eastAsia"/>
                <w:kern w:val="0"/>
                <w:sz w:val="18"/>
                <w:szCs w:val="18"/>
              </w:rPr>
              <w:t>专业基础课程</w:t>
            </w: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bCs/>
                <w:kern w:val="0"/>
                <w:sz w:val="18"/>
                <w:szCs w:val="18"/>
              </w:rPr>
            </w:pPr>
            <w:r>
              <w:rPr>
                <w:rFonts w:hint="eastAsia"/>
                <w:bCs/>
                <w:kern w:val="0"/>
                <w:sz w:val="18"/>
                <w:szCs w:val="18"/>
              </w:rPr>
              <w:t>111429</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美术设计构成</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kern w:val="0"/>
                <w:sz w:val="18"/>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hint="eastAsia"/>
                <w:kern w:val="0"/>
                <w:sz w:val="18"/>
                <w:szCs w:val="18"/>
              </w:rPr>
              <w:t>1</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52</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18</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34</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52</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16</w:t>
            </w:r>
          </w:p>
        </w:tc>
        <w:tc>
          <w:tcPr>
            <w:tcW w:w="696" w:type="dxa"/>
            <w:vMerge/>
            <w:tcBorders>
              <w:left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bCs/>
                <w:kern w:val="0"/>
                <w:sz w:val="18"/>
                <w:szCs w:val="18"/>
              </w:rPr>
            </w:pPr>
            <w:r>
              <w:rPr>
                <w:rFonts w:hint="eastAsia"/>
                <w:bCs/>
                <w:kern w:val="0"/>
                <w:sz w:val="18"/>
                <w:szCs w:val="18"/>
              </w:rPr>
              <w:t>111430</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艺术概论</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kern w:val="0"/>
                <w:sz w:val="18"/>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hint="eastAsia"/>
                <w:kern w:val="0"/>
                <w:sz w:val="18"/>
                <w:szCs w:val="18"/>
              </w:rPr>
              <w:t>1</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26</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26</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0</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26</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17</w:t>
            </w:r>
          </w:p>
        </w:tc>
        <w:tc>
          <w:tcPr>
            <w:tcW w:w="696" w:type="dxa"/>
            <w:vMerge/>
            <w:tcBorders>
              <w:left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bCs/>
                <w:kern w:val="0"/>
                <w:sz w:val="18"/>
                <w:szCs w:val="18"/>
              </w:rPr>
            </w:pPr>
            <w:r>
              <w:rPr>
                <w:bCs/>
                <w:kern w:val="0"/>
                <w:sz w:val="18"/>
                <w:szCs w:val="18"/>
              </w:rPr>
              <w:t>111</w:t>
            </w:r>
            <w:r>
              <w:rPr>
                <w:rFonts w:hint="eastAsia"/>
                <w:bCs/>
                <w:kern w:val="0"/>
                <w:sz w:val="18"/>
                <w:szCs w:val="18"/>
              </w:rPr>
              <w:t>431-434</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色彩</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hint="eastAsia"/>
                <w:kern w:val="0"/>
                <w:sz w:val="18"/>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rFonts w:cs="Times New Roman"/>
                <w:kern w:val="0"/>
                <w:sz w:val="18"/>
                <w:szCs w:val="18"/>
              </w:rPr>
            </w:pPr>
            <w:r>
              <w:rPr>
                <w:rFonts w:cs="Calibri"/>
                <w:kern w:val="0"/>
                <w:sz w:val="18"/>
                <w:szCs w:val="18"/>
              </w:rPr>
              <w:t>1</w:t>
            </w:r>
            <w:r>
              <w:rPr>
                <w:rFonts w:ascii="宋体" w:hAnsi="宋体" w:hint="eastAsia"/>
                <w:kern w:val="0"/>
                <w:sz w:val="18"/>
                <w:szCs w:val="18"/>
              </w:rPr>
              <w:t>—</w:t>
            </w:r>
            <w:r>
              <w:rPr>
                <w:rFonts w:cs="Calibri" w:hint="eastAsia"/>
                <w:kern w:val="0"/>
                <w:sz w:val="18"/>
                <w:szCs w:val="18"/>
              </w:rPr>
              <w:t>4</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130</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130</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26</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36</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32</w:t>
            </w: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18</w:t>
            </w:r>
          </w:p>
        </w:tc>
        <w:tc>
          <w:tcPr>
            <w:tcW w:w="696" w:type="dxa"/>
            <w:vMerge/>
            <w:tcBorders>
              <w:left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bCs/>
                <w:kern w:val="0"/>
                <w:sz w:val="18"/>
                <w:szCs w:val="18"/>
              </w:rPr>
            </w:pPr>
            <w:r>
              <w:rPr>
                <w:rFonts w:hint="eastAsia"/>
                <w:bCs/>
                <w:kern w:val="0"/>
                <w:sz w:val="18"/>
                <w:szCs w:val="18"/>
              </w:rPr>
              <w:t>111435</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基础化妆</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kern w:val="0"/>
                <w:sz w:val="18"/>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rFonts w:cs="Times New Roman"/>
                <w:kern w:val="0"/>
                <w:sz w:val="18"/>
                <w:szCs w:val="18"/>
              </w:rPr>
            </w:pPr>
            <w:r>
              <w:rPr>
                <w:rFonts w:cs="Calibri" w:hint="eastAsia"/>
                <w:kern w:val="0"/>
                <w:sz w:val="18"/>
                <w:szCs w:val="18"/>
              </w:rPr>
              <w:t>1</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52</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18</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34</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52</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1</w:t>
            </w:r>
            <w:r>
              <w:rPr>
                <w:rFonts w:cs="Times New Roman" w:hint="eastAsia"/>
                <w:kern w:val="0"/>
                <w:sz w:val="18"/>
                <w:szCs w:val="18"/>
              </w:rPr>
              <w:t>9</w:t>
            </w:r>
          </w:p>
        </w:tc>
        <w:tc>
          <w:tcPr>
            <w:tcW w:w="696" w:type="dxa"/>
            <w:vMerge/>
            <w:tcBorders>
              <w:left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bCs/>
                <w:kern w:val="0"/>
                <w:sz w:val="18"/>
                <w:szCs w:val="18"/>
              </w:rPr>
            </w:pPr>
            <w:r>
              <w:rPr>
                <w:bCs/>
                <w:kern w:val="0"/>
                <w:sz w:val="18"/>
                <w:szCs w:val="18"/>
              </w:rPr>
              <w:t>111</w:t>
            </w:r>
            <w:r>
              <w:rPr>
                <w:rFonts w:hint="eastAsia"/>
                <w:bCs/>
                <w:kern w:val="0"/>
                <w:sz w:val="18"/>
                <w:szCs w:val="18"/>
              </w:rPr>
              <w:t>436-439</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专业素描</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hint="eastAsia"/>
                <w:kern w:val="0"/>
                <w:sz w:val="18"/>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rFonts w:cs="Times New Roman"/>
                <w:kern w:val="0"/>
                <w:sz w:val="18"/>
                <w:szCs w:val="18"/>
              </w:rPr>
            </w:pPr>
            <w:r>
              <w:rPr>
                <w:rFonts w:cs="Calibri"/>
                <w:kern w:val="0"/>
                <w:sz w:val="18"/>
                <w:szCs w:val="18"/>
              </w:rPr>
              <w:t>1</w:t>
            </w:r>
            <w:r>
              <w:rPr>
                <w:rFonts w:ascii="宋体" w:hAnsi="宋体" w:hint="eastAsia"/>
                <w:kern w:val="0"/>
                <w:sz w:val="18"/>
                <w:szCs w:val="18"/>
              </w:rPr>
              <w:t>—</w:t>
            </w:r>
            <w:r>
              <w:rPr>
                <w:rFonts w:cs="Calibri" w:hint="eastAsia"/>
                <w:kern w:val="0"/>
                <w:sz w:val="18"/>
                <w:szCs w:val="18"/>
              </w:rPr>
              <w:t>4</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130</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130</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26</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36</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32</w:t>
            </w: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20</w:t>
            </w:r>
          </w:p>
        </w:tc>
        <w:tc>
          <w:tcPr>
            <w:tcW w:w="696" w:type="dxa"/>
            <w:vMerge/>
            <w:tcBorders>
              <w:left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bCs/>
                <w:kern w:val="0"/>
                <w:sz w:val="18"/>
                <w:szCs w:val="18"/>
              </w:rPr>
            </w:pPr>
            <w:r>
              <w:rPr>
                <w:rFonts w:hint="eastAsia"/>
                <w:bCs/>
                <w:kern w:val="0"/>
                <w:sz w:val="18"/>
                <w:szCs w:val="18"/>
              </w:rPr>
              <w:t>111107</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中西形象设计史</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kern w:val="0"/>
                <w:sz w:val="18"/>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kern w:val="0"/>
                <w:sz w:val="18"/>
                <w:szCs w:val="18"/>
              </w:rPr>
              <w:t>2</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36</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36</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36</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rPr>
                <w:rFonts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96" w:type="dxa"/>
            <w:vMerge/>
            <w:tcBorders>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503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bCs/>
                <w:kern w:val="0"/>
                <w:sz w:val="18"/>
                <w:szCs w:val="18"/>
              </w:rPr>
            </w:pPr>
            <w:r>
              <w:rPr>
                <w:rFonts w:hint="eastAsia"/>
                <w:bCs/>
                <w:kern w:val="0"/>
                <w:sz w:val="18"/>
                <w:szCs w:val="18"/>
              </w:rPr>
              <w:t>小计</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b/>
                <w:kern w:val="0"/>
                <w:sz w:val="18"/>
                <w:szCs w:val="18"/>
              </w:rPr>
            </w:pPr>
            <w:r>
              <w:rPr>
                <w:rFonts w:cs="Calibri" w:hint="eastAsia"/>
                <w:b/>
                <w:bCs/>
                <w:kern w:val="0"/>
                <w:sz w:val="18"/>
                <w:szCs w:val="18"/>
              </w:rPr>
              <w:t>2</w:t>
            </w:r>
            <w:r>
              <w:rPr>
                <w:rFonts w:cs="Calibri"/>
                <w:b/>
                <w:bCs/>
                <w:kern w:val="0"/>
                <w:sz w:val="18"/>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b/>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b/>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b/>
                <w:kern w:val="0"/>
                <w:sz w:val="18"/>
                <w:szCs w:val="18"/>
              </w:rPr>
            </w:pPr>
            <w:r>
              <w:rPr>
                <w:rFonts w:cs="Calibri"/>
                <w:b/>
                <w:bCs/>
                <w:kern w:val="0"/>
                <w:sz w:val="18"/>
                <w:szCs w:val="18"/>
                <w:lang w:bidi="ar"/>
              </w:rPr>
              <w:t>426</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b/>
                <w:kern w:val="0"/>
                <w:sz w:val="18"/>
                <w:szCs w:val="18"/>
              </w:rPr>
            </w:pPr>
            <w:r>
              <w:rPr>
                <w:rFonts w:cs="Calibri"/>
                <w:b/>
                <w:bCs/>
                <w:kern w:val="0"/>
                <w:sz w:val="18"/>
                <w:szCs w:val="18"/>
                <w:lang w:bidi="ar"/>
              </w:rPr>
              <w:t>98</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b/>
                <w:kern w:val="0"/>
                <w:sz w:val="18"/>
                <w:szCs w:val="18"/>
              </w:rPr>
            </w:pPr>
            <w:r>
              <w:rPr>
                <w:rFonts w:cs="Calibri"/>
                <w:b/>
                <w:bCs/>
                <w:kern w:val="0"/>
                <w:sz w:val="18"/>
                <w:szCs w:val="18"/>
                <w:lang w:bidi="ar"/>
              </w:rPr>
              <w:t>328</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b/>
                <w:kern w:val="0"/>
                <w:sz w:val="18"/>
                <w:szCs w:val="18"/>
              </w:rPr>
            </w:pPr>
            <w:r>
              <w:rPr>
                <w:rFonts w:cs="Calibri"/>
                <w:b/>
                <w:bCs/>
                <w:kern w:val="0"/>
                <w:sz w:val="18"/>
                <w:szCs w:val="18"/>
                <w:lang w:bidi="ar"/>
              </w:rPr>
              <w:t>182</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b/>
                <w:kern w:val="0"/>
                <w:sz w:val="18"/>
                <w:szCs w:val="18"/>
              </w:rPr>
            </w:pPr>
            <w:r>
              <w:rPr>
                <w:rFonts w:cs="Calibri"/>
                <w:b/>
                <w:bCs/>
                <w:kern w:val="0"/>
                <w:sz w:val="18"/>
                <w:szCs w:val="18"/>
                <w:lang w:bidi="ar"/>
              </w:rPr>
              <w:t>108</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b/>
                <w:kern w:val="0"/>
                <w:sz w:val="18"/>
                <w:szCs w:val="18"/>
              </w:rPr>
            </w:pPr>
            <w:r>
              <w:rPr>
                <w:rFonts w:cs="Calibri"/>
                <w:b/>
                <w:bCs/>
                <w:kern w:val="0"/>
                <w:sz w:val="18"/>
                <w:szCs w:val="18"/>
                <w:lang w:bidi="ar"/>
              </w:rPr>
              <w:t>72</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64</w:t>
            </w:r>
          </w:p>
        </w:tc>
        <w:tc>
          <w:tcPr>
            <w:tcW w:w="1633" w:type="dxa"/>
            <w:gridSpan w:val="2"/>
            <w:vMerge/>
            <w:tcBorders>
              <w:left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21</w:t>
            </w:r>
          </w:p>
        </w:tc>
        <w:tc>
          <w:tcPr>
            <w:tcW w:w="696" w:type="dxa"/>
            <w:vMerge w:val="restart"/>
            <w:tcBorders>
              <w:top w:val="single" w:sz="4" w:space="0" w:color="auto"/>
              <w:left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Times New Roman" w:hint="eastAsia"/>
                <w:kern w:val="0"/>
                <w:sz w:val="18"/>
                <w:szCs w:val="18"/>
              </w:rPr>
              <w:t>专业</w:t>
            </w:r>
            <w:r>
              <w:rPr>
                <w:rFonts w:cs="Times New Roman" w:hint="eastAsia"/>
                <w:kern w:val="0"/>
                <w:sz w:val="18"/>
                <w:szCs w:val="18"/>
              </w:rPr>
              <w:t>核心</w:t>
            </w:r>
            <w:r>
              <w:rPr>
                <w:rFonts w:cs="Times New Roman" w:hint="eastAsia"/>
                <w:kern w:val="0"/>
                <w:sz w:val="18"/>
                <w:szCs w:val="18"/>
              </w:rPr>
              <w:t>课程</w:t>
            </w: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bCs/>
                <w:kern w:val="0"/>
                <w:sz w:val="18"/>
                <w:szCs w:val="18"/>
              </w:rPr>
            </w:pPr>
            <w:r>
              <w:rPr>
                <w:rFonts w:hint="eastAsia"/>
                <w:bCs/>
                <w:kern w:val="0"/>
                <w:sz w:val="18"/>
                <w:szCs w:val="18"/>
              </w:rPr>
              <w:t>111440</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Times New Roman" w:hint="eastAsia"/>
                <w:kern w:val="0"/>
                <w:sz w:val="18"/>
                <w:szCs w:val="18"/>
              </w:rPr>
              <w:t>新娘化妆造型</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kern w:val="0"/>
                <w:sz w:val="18"/>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rFonts w:cs="Times New Roman"/>
                <w:kern w:val="0"/>
                <w:sz w:val="18"/>
                <w:szCs w:val="18"/>
              </w:rPr>
            </w:pPr>
            <w:r>
              <w:rPr>
                <w:rFonts w:cs="Calibri" w:hint="eastAsia"/>
                <w:kern w:val="0"/>
                <w:sz w:val="18"/>
                <w:szCs w:val="18"/>
              </w:rPr>
              <w:t>2</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72</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72</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72</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Calibri"/>
                <w:kern w:val="0"/>
                <w:sz w:val="18"/>
                <w:szCs w:val="18"/>
              </w:rPr>
            </w:pPr>
          </w:p>
        </w:tc>
        <w:tc>
          <w:tcPr>
            <w:tcW w:w="1633" w:type="dxa"/>
            <w:gridSpan w:val="2"/>
            <w:vMerge w:val="restart"/>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2</w:t>
            </w:r>
            <w:r>
              <w:rPr>
                <w:rFonts w:cs="Times New Roman" w:hint="eastAsia"/>
                <w:kern w:val="0"/>
                <w:sz w:val="18"/>
                <w:szCs w:val="18"/>
              </w:rPr>
              <w:t>2</w:t>
            </w:r>
          </w:p>
        </w:tc>
        <w:tc>
          <w:tcPr>
            <w:tcW w:w="696" w:type="dxa"/>
            <w:vMerge/>
            <w:tcBorders>
              <w:left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bCs/>
                <w:kern w:val="0"/>
                <w:sz w:val="18"/>
                <w:szCs w:val="18"/>
              </w:rPr>
            </w:pPr>
            <w:r>
              <w:rPr>
                <w:rFonts w:hint="eastAsia"/>
                <w:bCs/>
                <w:kern w:val="0"/>
                <w:sz w:val="18"/>
                <w:szCs w:val="18"/>
              </w:rPr>
              <w:t>111441-442</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服饰发型设计</w:t>
            </w:r>
            <w:r>
              <w:rPr>
                <w:rFonts w:ascii="宋体" w:hAnsi="宋体" w:hint="eastAsia"/>
                <w:kern w:val="0"/>
                <w:sz w:val="18"/>
                <w:szCs w:val="18"/>
              </w:rPr>
              <w:t>搭配</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kern w:val="0"/>
                <w:sz w:val="18"/>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rFonts w:cs="Times New Roman"/>
                <w:kern w:val="0"/>
                <w:sz w:val="18"/>
                <w:szCs w:val="18"/>
              </w:rPr>
            </w:pPr>
            <w:r>
              <w:rPr>
                <w:rFonts w:cs="Calibri"/>
                <w:kern w:val="0"/>
                <w:sz w:val="18"/>
                <w:szCs w:val="18"/>
              </w:rPr>
              <w:t>3</w:t>
            </w:r>
            <w:r>
              <w:rPr>
                <w:rFonts w:ascii="宋体" w:hAnsi="宋体" w:hint="eastAsia"/>
                <w:kern w:val="0"/>
                <w:sz w:val="18"/>
                <w:szCs w:val="18"/>
              </w:rPr>
              <w:t>—</w:t>
            </w:r>
            <w:r>
              <w:rPr>
                <w:rFonts w:cs="Calibri"/>
                <w:kern w:val="0"/>
                <w:sz w:val="18"/>
                <w:szCs w:val="18"/>
              </w:rPr>
              <w:t>4</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68</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68</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32</w:t>
            </w: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23</w:t>
            </w:r>
          </w:p>
        </w:tc>
        <w:tc>
          <w:tcPr>
            <w:tcW w:w="696" w:type="dxa"/>
            <w:vMerge/>
            <w:tcBorders>
              <w:left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bCs/>
                <w:kern w:val="0"/>
                <w:sz w:val="18"/>
                <w:szCs w:val="18"/>
              </w:rPr>
            </w:pPr>
            <w:r>
              <w:rPr>
                <w:rFonts w:hint="eastAsia"/>
                <w:bCs/>
                <w:kern w:val="0"/>
                <w:sz w:val="18"/>
                <w:szCs w:val="18"/>
              </w:rPr>
              <w:t>111443-444</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ascii="宋体" w:hAnsi="宋体"/>
                <w:kern w:val="0"/>
                <w:sz w:val="18"/>
                <w:szCs w:val="18"/>
              </w:rPr>
            </w:pPr>
            <w:r>
              <w:rPr>
                <w:rFonts w:ascii="宋体" w:hAnsi="宋体" w:hint="eastAsia"/>
                <w:kern w:val="0"/>
                <w:sz w:val="18"/>
                <w:szCs w:val="18"/>
              </w:rPr>
              <w:t>古风美妆与时尚</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Calibri"/>
                <w:kern w:val="0"/>
                <w:sz w:val="18"/>
                <w:szCs w:val="18"/>
              </w:rPr>
            </w:pPr>
            <w:r>
              <w:rPr>
                <w:rFonts w:cs="Calibri" w:hint="eastAsia"/>
                <w:kern w:val="0"/>
                <w:sz w:val="18"/>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rFonts w:cs="Calibri"/>
                <w:kern w:val="0"/>
                <w:sz w:val="18"/>
                <w:szCs w:val="18"/>
              </w:rPr>
            </w:pPr>
            <w:r>
              <w:rPr>
                <w:rFonts w:cs="Calibri"/>
                <w:kern w:val="0"/>
                <w:sz w:val="18"/>
                <w:szCs w:val="18"/>
              </w:rPr>
              <w:t>3</w:t>
            </w:r>
            <w:r>
              <w:rPr>
                <w:rFonts w:ascii="宋体" w:hAnsi="宋体" w:hint="eastAsia"/>
                <w:kern w:val="0"/>
                <w:sz w:val="18"/>
                <w:szCs w:val="18"/>
              </w:rPr>
              <w:t>—</w:t>
            </w:r>
            <w:r>
              <w:rPr>
                <w:rFonts w:cs="Calibri"/>
                <w:kern w:val="0"/>
                <w:sz w:val="18"/>
                <w:szCs w:val="18"/>
              </w:rPr>
              <w:t>4</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Calibri"/>
                <w:kern w:val="0"/>
                <w:sz w:val="18"/>
                <w:szCs w:val="18"/>
              </w:rPr>
            </w:pPr>
            <w:r>
              <w:rPr>
                <w:rFonts w:cs="Calibri"/>
                <w:kern w:val="0"/>
                <w:sz w:val="18"/>
                <w:szCs w:val="18"/>
                <w:lang w:bidi="ar"/>
              </w:rPr>
              <w:t>68</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Calibri"/>
                <w:kern w:val="0"/>
                <w:sz w:val="18"/>
                <w:szCs w:val="18"/>
              </w:rPr>
            </w:pPr>
            <w:r>
              <w:rPr>
                <w:rFonts w:cs="Calibri"/>
                <w:kern w:val="0"/>
                <w:sz w:val="18"/>
                <w:szCs w:val="18"/>
                <w:lang w:bidi="ar"/>
              </w:rPr>
              <w:t>68</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Calibri"/>
                <w:kern w:val="0"/>
                <w:sz w:val="18"/>
                <w:szCs w:val="18"/>
              </w:rPr>
            </w:pPr>
            <w:r>
              <w:rPr>
                <w:rFonts w:cs="Calibri"/>
                <w:kern w:val="0"/>
                <w:sz w:val="18"/>
                <w:szCs w:val="18"/>
                <w:lang w:bidi="ar"/>
              </w:rPr>
              <w:t>36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Calibri"/>
                <w:kern w:val="0"/>
                <w:sz w:val="18"/>
                <w:szCs w:val="18"/>
              </w:rPr>
            </w:pPr>
            <w:r>
              <w:rPr>
                <w:rFonts w:cs="Calibri"/>
                <w:kern w:val="0"/>
                <w:sz w:val="18"/>
                <w:szCs w:val="18"/>
                <w:lang w:bidi="ar"/>
              </w:rPr>
              <w:t>32</w:t>
            </w: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778"/>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24</w:t>
            </w:r>
          </w:p>
        </w:tc>
        <w:tc>
          <w:tcPr>
            <w:tcW w:w="696" w:type="dxa"/>
            <w:vMerge/>
            <w:tcBorders>
              <w:left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bCs/>
                <w:kern w:val="0"/>
                <w:sz w:val="18"/>
                <w:szCs w:val="18"/>
              </w:rPr>
            </w:pPr>
            <w:r>
              <w:rPr>
                <w:bCs/>
                <w:kern w:val="0"/>
                <w:sz w:val="18"/>
                <w:szCs w:val="18"/>
              </w:rPr>
              <w:t>111</w:t>
            </w:r>
            <w:r>
              <w:rPr>
                <w:rFonts w:hint="eastAsia"/>
                <w:bCs/>
                <w:kern w:val="0"/>
                <w:sz w:val="18"/>
                <w:szCs w:val="18"/>
              </w:rPr>
              <w:t>417</w:t>
            </w:r>
          </w:p>
          <w:p w:rsidR="00F86144" w:rsidRDefault="00432996">
            <w:pPr>
              <w:jc w:val="center"/>
              <w:rPr>
                <w:bCs/>
                <w:kern w:val="0"/>
                <w:sz w:val="18"/>
                <w:szCs w:val="18"/>
              </w:rPr>
            </w:pPr>
            <w:r>
              <w:rPr>
                <w:rFonts w:hint="eastAsia"/>
                <w:bCs/>
                <w:kern w:val="0"/>
                <w:sz w:val="18"/>
                <w:szCs w:val="18"/>
              </w:rPr>
              <w:t>111112-113</w:t>
            </w:r>
          </w:p>
          <w:p w:rsidR="00F86144" w:rsidRDefault="00432996">
            <w:pPr>
              <w:jc w:val="center"/>
              <w:rPr>
                <w:bCs/>
                <w:kern w:val="0"/>
                <w:sz w:val="18"/>
                <w:szCs w:val="18"/>
              </w:rPr>
            </w:pPr>
            <w:r>
              <w:rPr>
                <w:rFonts w:hint="eastAsia"/>
                <w:bCs/>
                <w:kern w:val="0"/>
                <w:sz w:val="18"/>
                <w:szCs w:val="18"/>
              </w:rPr>
              <w:t>111445</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戏曲化妆</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kern w:val="0"/>
                <w:sz w:val="18"/>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Calibri"/>
                <w:kern w:val="0"/>
                <w:sz w:val="18"/>
                <w:szCs w:val="18"/>
              </w:rPr>
            </w:pPr>
          </w:p>
          <w:p w:rsidR="00F86144" w:rsidRDefault="00432996">
            <w:pPr>
              <w:jc w:val="center"/>
              <w:rPr>
                <w:rFonts w:cs="Times New Roman"/>
                <w:kern w:val="0"/>
                <w:sz w:val="18"/>
                <w:szCs w:val="18"/>
              </w:rPr>
            </w:pPr>
            <w:r>
              <w:rPr>
                <w:rFonts w:cs="Calibri"/>
                <w:kern w:val="0"/>
                <w:sz w:val="18"/>
                <w:szCs w:val="18"/>
              </w:rPr>
              <w:t>1</w:t>
            </w:r>
            <w:r>
              <w:rPr>
                <w:rFonts w:ascii="宋体" w:hAnsi="宋体" w:hint="eastAsia"/>
                <w:kern w:val="0"/>
                <w:sz w:val="18"/>
                <w:szCs w:val="18"/>
              </w:rPr>
              <w:t>—</w:t>
            </w:r>
            <w:r>
              <w:rPr>
                <w:rFonts w:cs="Calibri"/>
                <w:kern w:val="0"/>
                <w:sz w:val="18"/>
                <w:szCs w:val="18"/>
              </w:rPr>
              <w:t>4</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130</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130</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26</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36</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32</w:t>
            </w: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25</w:t>
            </w:r>
          </w:p>
        </w:tc>
        <w:tc>
          <w:tcPr>
            <w:tcW w:w="696" w:type="dxa"/>
            <w:vMerge/>
            <w:tcBorders>
              <w:left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bCs/>
                <w:kern w:val="0"/>
                <w:sz w:val="18"/>
                <w:szCs w:val="18"/>
              </w:rPr>
            </w:pPr>
            <w:r>
              <w:rPr>
                <w:rFonts w:hint="eastAsia"/>
                <w:bCs/>
                <w:kern w:val="0"/>
                <w:sz w:val="18"/>
                <w:szCs w:val="18"/>
              </w:rPr>
              <w:t>111446</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影视舞台化妆</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hint="eastAsia"/>
                <w:kern w:val="0"/>
                <w:sz w:val="18"/>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rFonts w:cs="Times New Roman"/>
                <w:kern w:val="0"/>
                <w:sz w:val="18"/>
                <w:szCs w:val="18"/>
              </w:rPr>
            </w:pPr>
            <w:r>
              <w:rPr>
                <w:rFonts w:cs="Calibri"/>
                <w:kern w:val="0"/>
                <w:sz w:val="18"/>
                <w:szCs w:val="18"/>
              </w:rPr>
              <w:t>4</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64</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64</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64</w:t>
            </w: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26</w:t>
            </w:r>
          </w:p>
        </w:tc>
        <w:tc>
          <w:tcPr>
            <w:tcW w:w="696" w:type="dxa"/>
            <w:vMerge/>
            <w:tcBorders>
              <w:left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bCs/>
                <w:kern w:val="0"/>
                <w:sz w:val="18"/>
                <w:szCs w:val="18"/>
              </w:rPr>
            </w:pPr>
            <w:r>
              <w:rPr>
                <w:rFonts w:hint="eastAsia"/>
                <w:bCs/>
                <w:kern w:val="0"/>
                <w:sz w:val="18"/>
                <w:szCs w:val="18"/>
              </w:rPr>
              <w:t>1</w:t>
            </w:r>
            <w:r>
              <w:rPr>
                <w:rFonts w:hint="eastAsia"/>
                <w:bCs/>
                <w:kern w:val="0"/>
                <w:sz w:val="18"/>
                <w:szCs w:val="18"/>
              </w:rPr>
              <w:t>11447</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基础摄影</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hint="eastAsia"/>
                <w:kern w:val="0"/>
                <w:sz w:val="18"/>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rFonts w:cs="Times New Roman"/>
                <w:kern w:val="0"/>
                <w:sz w:val="18"/>
                <w:szCs w:val="18"/>
              </w:rPr>
            </w:pPr>
            <w:r>
              <w:rPr>
                <w:rFonts w:cs="Calibri" w:hint="eastAsia"/>
                <w:kern w:val="0"/>
                <w:sz w:val="18"/>
                <w:szCs w:val="18"/>
              </w:rPr>
              <w:t>3</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72</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18</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54</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72</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2</w:t>
            </w:r>
            <w:r>
              <w:rPr>
                <w:rFonts w:cs="Times New Roman" w:hint="eastAsia"/>
                <w:kern w:val="0"/>
                <w:sz w:val="18"/>
                <w:szCs w:val="18"/>
              </w:rPr>
              <w:t>7</w:t>
            </w:r>
          </w:p>
        </w:tc>
        <w:tc>
          <w:tcPr>
            <w:tcW w:w="696" w:type="dxa"/>
            <w:vMerge/>
            <w:tcBorders>
              <w:left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bCs/>
                <w:kern w:val="0"/>
                <w:sz w:val="18"/>
                <w:szCs w:val="18"/>
              </w:rPr>
            </w:pPr>
            <w:r>
              <w:rPr>
                <w:rFonts w:hint="eastAsia"/>
                <w:bCs/>
                <w:kern w:val="0"/>
                <w:sz w:val="18"/>
                <w:szCs w:val="18"/>
              </w:rPr>
              <w:t>1</w:t>
            </w:r>
            <w:r>
              <w:rPr>
                <w:rFonts w:hint="eastAsia"/>
                <w:bCs/>
                <w:kern w:val="0"/>
                <w:sz w:val="18"/>
                <w:szCs w:val="18"/>
              </w:rPr>
              <w:t>11448</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人像后期处理</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hint="eastAsia"/>
                <w:kern w:val="0"/>
                <w:sz w:val="18"/>
                <w:szCs w:val="18"/>
              </w:rPr>
              <w:t>4</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ascii="宋体" w:hAnsi="宋体" w:hint="eastAsia"/>
                <w:kern w:val="0"/>
                <w:sz w:val="18"/>
                <w:szCs w:val="18"/>
                <w:lang w:bidi="ar"/>
              </w:rPr>
              <w:t>64</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ascii="宋体" w:hAnsi="宋体" w:hint="eastAsia"/>
                <w:kern w:val="0"/>
                <w:sz w:val="18"/>
                <w:szCs w:val="18"/>
                <w:lang w:bidi="ar"/>
              </w:rPr>
              <w:t>18</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ascii="宋体" w:hAnsi="宋体" w:hint="eastAsia"/>
                <w:kern w:val="0"/>
                <w:sz w:val="18"/>
                <w:szCs w:val="18"/>
                <w:lang w:bidi="ar"/>
              </w:rPr>
              <w:t>46</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64</w:t>
            </w: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96" w:type="dxa"/>
            <w:vMerge/>
            <w:tcBorders>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503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bCs/>
                <w:kern w:val="0"/>
                <w:sz w:val="18"/>
                <w:szCs w:val="18"/>
              </w:rPr>
            </w:pPr>
            <w:r>
              <w:rPr>
                <w:rFonts w:hint="eastAsia"/>
                <w:bCs/>
                <w:kern w:val="0"/>
                <w:sz w:val="18"/>
                <w:szCs w:val="18"/>
              </w:rPr>
              <w:t>小计</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hint="eastAsia"/>
                <w:b/>
                <w:bCs/>
                <w:kern w:val="0"/>
                <w:sz w:val="18"/>
                <w:szCs w:val="18"/>
              </w:rPr>
              <w:t>32</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b/>
                <w:bCs/>
                <w:kern w:val="0"/>
                <w:sz w:val="18"/>
                <w:szCs w:val="18"/>
                <w:lang w:bidi="ar"/>
              </w:rPr>
              <w:t>538</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b/>
                <w:bCs/>
                <w:kern w:val="0"/>
                <w:sz w:val="18"/>
                <w:szCs w:val="18"/>
                <w:lang w:bidi="ar"/>
              </w:rPr>
              <w:t>36</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b/>
                <w:bCs/>
                <w:kern w:val="0"/>
                <w:sz w:val="18"/>
                <w:szCs w:val="18"/>
                <w:lang w:bidi="ar"/>
              </w:rPr>
              <w:t>502</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b/>
                <w:bCs/>
                <w:kern w:val="0"/>
                <w:sz w:val="18"/>
                <w:szCs w:val="18"/>
                <w:lang w:bidi="ar"/>
              </w:rPr>
              <w:t>26</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b/>
                <w:bCs/>
                <w:kern w:val="0"/>
                <w:sz w:val="18"/>
                <w:szCs w:val="18"/>
                <w:lang w:bidi="ar"/>
              </w:rPr>
              <w:t>108</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b/>
                <w:bCs/>
                <w:kern w:val="0"/>
                <w:sz w:val="18"/>
                <w:szCs w:val="18"/>
                <w:lang w:bidi="ar"/>
              </w:rPr>
              <w:t>180</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b/>
                <w:bCs/>
                <w:kern w:val="0"/>
                <w:sz w:val="18"/>
                <w:szCs w:val="18"/>
                <w:lang w:bidi="ar"/>
              </w:rPr>
              <w:t>224</w:t>
            </w:r>
          </w:p>
        </w:tc>
        <w:tc>
          <w:tcPr>
            <w:tcW w:w="1633" w:type="dxa"/>
            <w:gridSpan w:val="2"/>
            <w:vMerge/>
            <w:tcBorders>
              <w:left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28</w:t>
            </w:r>
          </w:p>
        </w:tc>
        <w:tc>
          <w:tcPr>
            <w:tcW w:w="696" w:type="dxa"/>
            <w:vMerge w:val="restart"/>
            <w:tcBorders>
              <w:top w:val="single" w:sz="4" w:space="0" w:color="auto"/>
              <w:left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Times New Roman" w:hint="eastAsia"/>
                <w:kern w:val="0"/>
                <w:sz w:val="18"/>
                <w:szCs w:val="18"/>
              </w:rPr>
              <w:t>专业</w:t>
            </w:r>
            <w:r>
              <w:rPr>
                <w:rFonts w:cs="Times New Roman" w:hint="eastAsia"/>
                <w:kern w:val="0"/>
                <w:sz w:val="18"/>
                <w:szCs w:val="18"/>
              </w:rPr>
              <w:t>拓展</w:t>
            </w:r>
            <w:r>
              <w:rPr>
                <w:rFonts w:cs="Times New Roman" w:hint="eastAsia"/>
                <w:kern w:val="0"/>
                <w:sz w:val="18"/>
                <w:szCs w:val="18"/>
              </w:rPr>
              <w:t>课程</w:t>
            </w: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bCs/>
                <w:kern w:val="0"/>
                <w:sz w:val="18"/>
                <w:szCs w:val="18"/>
              </w:rPr>
            </w:pPr>
            <w:r>
              <w:rPr>
                <w:rFonts w:hint="eastAsia"/>
                <w:bCs/>
                <w:kern w:val="0"/>
                <w:sz w:val="18"/>
                <w:szCs w:val="18"/>
              </w:rPr>
              <w:t>111449</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品牌传播理论与实务</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hint="eastAsia"/>
                <w:kern w:val="0"/>
                <w:sz w:val="18"/>
                <w:szCs w:val="18"/>
              </w:rPr>
              <w:t>3</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ascii="宋体" w:hAnsi="宋体" w:hint="eastAsia"/>
                <w:kern w:val="0"/>
                <w:sz w:val="18"/>
                <w:szCs w:val="18"/>
                <w:lang w:bidi="ar"/>
              </w:rPr>
              <w:t>72</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36</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ascii="宋体" w:hAnsi="宋体" w:hint="eastAsia"/>
                <w:kern w:val="0"/>
                <w:sz w:val="18"/>
                <w:szCs w:val="18"/>
                <w:lang w:bidi="ar"/>
              </w:rPr>
              <w:t>36</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72</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2</w:t>
            </w:r>
            <w:r>
              <w:rPr>
                <w:rFonts w:cs="Times New Roman" w:hint="eastAsia"/>
                <w:kern w:val="0"/>
                <w:sz w:val="18"/>
                <w:szCs w:val="18"/>
              </w:rPr>
              <w:t>9</w:t>
            </w:r>
          </w:p>
        </w:tc>
        <w:tc>
          <w:tcPr>
            <w:tcW w:w="696" w:type="dxa"/>
            <w:vMerge/>
            <w:tcBorders>
              <w:left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bCs/>
                <w:kern w:val="0"/>
                <w:sz w:val="18"/>
                <w:szCs w:val="18"/>
              </w:rPr>
            </w:pPr>
            <w:r>
              <w:rPr>
                <w:rFonts w:hint="eastAsia"/>
                <w:bCs/>
                <w:kern w:val="0"/>
                <w:sz w:val="18"/>
                <w:szCs w:val="18"/>
              </w:rPr>
              <w:t>111450-451</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普通话语音及发声</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cs="Calibri"/>
                <w:kern w:val="0"/>
                <w:sz w:val="18"/>
                <w:szCs w:val="18"/>
              </w:rPr>
              <w:t>1</w:t>
            </w:r>
            <w:r>
              <w:rPr>
                <w:rFonts w:ascii="宋体" w:hAnsi="宋体" w:hint="eastAsia"/>
                <w:kern w:val="0"/>
                <w:sz w:val="18"/>
                <w:szCs w:val="18"/>
              </w:rPr>
              <w:t>—</w:t>
            </w:r>
            <w:r>
              <w:rPr>
                <w:rFonts w:cs="Calibri"/>
                <w:kern w:val="0"/>
                <w:sz w:val="18"/>
                <w:szCs w:val="18"/>
              </w:rPr>
              <w:t>2</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ascii="宋体" w:hAnsi="宋体" w:hint="eastAsia"/>
                <w:kern w:val="0"/>
                <w:sz w:val="18"/>
                <w:szCs w:val="18"/>
                <w:lang w:bidi="ar"/>
              </w:rPr>
              <w:t>62</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ascii="宋体" w:hAnsi="宋体" w:hint="eastAsia"/>
                <w:kern w:val="0"/>
                <w:sz w:val="18"/>
                <w:szCs w:val="18"/>
                <w:lang w:bidi="ar"/>
              </w:rPr>
              <w:t>26</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ascii="宋体" w:hAnsi="宋体" w:hint="eastAsia"/>
                <w:kern w:val="0"/>
                <w:sz w:val="18"/>
                <w:szCs w:val="18"/>
                <w:lang w:bidi="ar"/>
              </w:rPr>
              <w:t>36</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Calibri"/>
                <w:kern w:val="0"/>
                <w:sz w:val="18"/>
                <w:szCs w:val="18"/>
              </w:rPr>
            </w:pPr>
            <w:r>
              <w:rPr>
                <w:rFonts w:cs="Calibri"/>
                <w:kern w:val="0"/>
                <w:sz w:val="18"/>
                <w:szCs w:val="18"/>
                <w:lang w:bidi="ar"/>
              </w:rPr>
              <w:t>26</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Calibri"/>
                <w:kern w:val="0"/>
                <w:sz w:val="18"/>
                <w:szCs w:val="18"/>
              </w:rPr>
            </w:pPr>
            <w:r>
              <w:rPr>
                <w:rFonts w:cs="Calibri"/>
                <w:kern w:val="0"/>
                <w:sz w:val="18"/>
                <w:szCs w:val="18"/>
                <w:lang w:bidi="ar"/>
              </w:rPr>
              <w:t>36</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Calibri"/>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633" w:type="dxa"/>
            <w:gridSpan w:val="2"/>
            <w:vMerge/>
            <w:tcBorders>
              <w:left w:val="single" w:sz="4" w:space="0" w:color="auto"/>
              <w:right w:val="single" w:sz="4" w:space="0" w:color="auto"/>
            </w:tcBorders>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30</w:t>
            </w:r>
          </w:p>
        </w:tc>
        <w:tc>
          <w:tcPr>
            <w:tcW w:w="696" w:type="dxa"/>
            <w:vMerge/>
            <w:tcBorders>
              <w:left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bCs/>
                <w:kern w:val="0"/>
                <w:sz w:val="18"/>
                <w:szCs w:val="18"/>
              </w:rPr>
            </w:pPr>
            <w:r>
              <w:rPr>
                <w:rFonts w:hint="eastAsia"/>
                <w:bCs/>
                <w:kern w:val="0"/>
                <w:sz w:val="18"/>
                <w:szCs w:val="18"/>
              </w:rPr>
              <w:t>111452-453</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职业礼仪</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kern w:val="0"/>
                <w:sz w:val="18"/>
                <w:szCs w:val="18"/>
              </w:rPr>
            </w:pPr>
            <w:r>
              <w:rPr>
                <w:rFonts w:ascii="宋体" w:hAnsi="宋体" w:hint="eastAsia"/>
                <w:kern w:val="0"/>
                <w:sz w:val="18"/>
                <w:szCs w:val="18"/>
              </w:rPr>
              <w:t>3</w:t>
            </w:r>
            <w:r>
              <w:rPr>
                <w:rFonts w:ascii="宋体" w:hAnsi="宋体" w:hint="eastAsia"/>
                <w:kern w:val="0"/>
                <w:sz w:val="18"/>
                <w:szCs w:val="18"/>
              </w:rPr>
              <w:t>-4</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ascii="宋体" w:hAnsi="宋体" w:hint="eastAsia"/>
                <w:kern w:val="0"/>
                <w:sz w:val="18"/>
                <w:szCs w:val="18"/>
                <w:lang w:bidi="ar"/>
              </w:rPr>
              <w:t>68</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50</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18</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kern w:val="0"/>
                <w:sz w:val="18"/>
                <w:szCs w:val="18"/>
                <w:lang w:bidi="ar"/>
              </w:rPr>
              <w:t>32</w:t>
            </w: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96" w:type="dxa"/>
            <w:vMerge/>
            <w:tcBorders>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503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rFonts w:ascii="宋体" w:hAnsi="宋体"/>
                <w:b/>
                <w:bCs/>
                <w:kern w:val="0"/>
                <w:sz w:val="18"/>
                <w:szCs w:val="18"/>
              </w:rPr>
            </w:pPr>
            <w:r>
              <w:rPr>
                <w:rFonts w:ascii="宋体" w:hAnsi="宋体" w:hint="eastAsia"/>
                <w:b/>
                <w:bCs/>
                <w:kern w:val="0"/>
                <w:sz w:val="18"/>
                <w:szCs w:val="18"/>
              </w:rPr>
              <w:t>小计</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ascii="宋体" w:hAnsi="宋体"/>
                <w:b/>
                <w:bCs/>
                <w:kern w:val="0"/>
                <w:sz w:val="18"/>
                <w:szCs w:val="18"/>
              </w:rPr>
            </w:pPr>
            <w:r>
              <w:rPr>
                <w:rFonts w:ascii="宋体" w:hAnsi="宋体" w:hint="eastAsia"/>
                <w:b/>
                <w:bCs/>
                <w:kern w:val="0"/>
                <w:sz w:val="18"/>
                <w:szCs w:val="18"/>
              </w:rPr>
              <w:t>12</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ascii="宋体" w:hAnsi="宋体"/>
                <w:b/>
                <w:bCs/>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ascii="宋体" w:hAnsi="宋体"/>
                <w:b/>
                <w:bCs/>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b/>
                <w:bCs/>
                <w:kern w:val="0"/>
                <w:sz w:val="18"/>
                <w:szCs w:val="18"/>
              </w:rPr>
            </w:pPr>
            <w:r>
              <w:rPr>
                <w:rFonts w:ascii="宋体" w:hAnsi="宋体" w:hint="eastAsia"/>
                <w:b/>
                <w:bCs/>
                <w:kern w:val="0"/>
                <w:sz w:val="18"/>
                <w:szCs w:val="18"/>
                <w:lang w:bidi="ar"/>
              </w:rPr>
              <w:t>202</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b/>
                <w:bCs/>
                <w:kern w:val="0"/>
                <w:sz w:val="18"/>
                <w:szCs w:val="18"/>
              </w:rPr>
            </w:pPr>
            <w:r>
              <w:rPr>
                <w:rFonts w:ascii="宋体" w:hAnsi="宋体" w:hint="eastAsia"/>
                <w:b/>
                <w:bCs/>
                <w:kern w:val="0"/>
                <w:sz w:val="18"/>
                <w:szCs w:val="18"/>
                <w:lang w:bidi="ar"/>
              </w:rPr>
              <w:t>112</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b/>
                <w:bCs/>
                <w:kern w:val="0"/>
                <w:sz w:val="18"/>
                <w:szCs w:val="18"/>
              </w:rPr>
            </w:pPr>
            <w:r>
              <w:rPr>
                <w:rFonts w:ascii="宋体" w:hAnsi="宋体" w:hint="eastAsia"/>
                <w:b/>
                <w:bCs/>
                <w:kern w:val="0"/>
                <w:sz w:val="18"/>
                <w:szCs w:val="18"/>
                <w:lang w:bidi="ar"/>
              </w:rPr>
              <w:t>90</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b/>
                <w:bCs/>
                <w:kern w:val="0"/>
                <w:sz w:val="18"/>
                <w:szCs w:val="18"/>
              </w:rPr>
            </w:pPr>
            <w:r>
              <w:rPr>
                <w:rFonts w:ascii="宋体" w:hAnsi="宋体" w:hint="eastAsia"/>
                <w:b/>
                <w:bCs/>
                <w:kern w:val="0"/>
                <w:sz w:val="18"/>
                <w:szCs w:val="18"/>
                <w:lang w:bidi="ar"/>
              </w:rPr>
              <w:t>26</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b/>
                <w:bCs/>
                <w:kern w:val="0"/>
                <w:sz w:val="18"/>
                <w:szCs w:val="18"/>
              </w:rPr>
            </w:pPr>
            <w:r>
              <w:rPr>
                <w:rFonts w:ascii="宋体" w:hAnsi="宋体" w:hint="eastAsia"/>
                <w:b/>
                <w:bCs/>
                <w:kern w:val="0"/>
                <w:sz w:val="18"/>
                <w:szCs w:val="18"/>
                <w:lang w:bidi="ar"/>
              </w:rPr>
              <w:t>36</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b/>
                <w:bCs/>
                <w:kern w:val="0"/>
                <w:sz w:val="18"/>
                <w:szCs w:val="18"/>
              </w:rPr>
            </w:pPr>
            <w:r>
              <w:rPr>
                <w:rFonts w:ascii="宋体" w:hAnsi="宋体" w:hint="eastAsia"/>
                <w:b/>
                <w:bCs/>
                <w:kern w:val="0"/>
                <w:sz w:val="18"/>
                <w:szCs w:val="18"/>
                <w:lang w:bidi="ar"/>
              </w:rPr>
              <w:t>108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b/>
                <w:bCs/>
                <w:kern w:val="0"/>
                <w:sz w:val="18"/>
                <w:szCs w:val="18"/>
              </w:rPr>
            </w:pPr>
            <w:r>
              <w:rPr>
                <w:rFonts w:ascii="宋体" w:hAnsi="宋体" w:hint="eastAsia"/>
                <w:b/>
                <w:bCs/>
                <w:kern w:val="0"/>
                <w:sz w:val="18"/>
                <w:szCs w:val="18"/>
                <w:lang w:bidi="ar"/>
              </w:rPr>
              <w:t>32</w:t>
            </w: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503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rFonts w:ascii="宋体" w:hAnsi="宋体"/>
                <w:b/>
                <w:bCs/>
                <w:kern w:val="0"/>
                <w:sz w:val="18"/>
                <w:szCs w:val="18"/>
                <w:highlight w:val="lightGray"/>
                <w:shd w:val="clear" w:color="FFFFFF" w:fill="D9D9D9"/>
              </w:rPr>
            </w:pPr>
            <w:r>
              <w:rPr>
                <w:rFonts w:cs="Times New Roman" w:hint="eastAsia"/>
                <w:b/>
                <w:kern w:val="0"/>
                <w:sz w:val="18"/>
                <w:szCs w:val="18"/>
              </w:rPr>
              <w:t>合计</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ascii="宋体" w:hAnsi="宋体"/>
                <w:b/>
                <w:bCs/>
                <w:kern w:val="0"/>
                <w:sz w:val="18"/>
                <w:szCs w:val="18"/>
                <w:highlight w:val="lightGray"/>
                <w:shd w:val="clear" w:color="FFFFFF" w:fill="D9D9D9"/>
              </w:rPr>
            </w:pPr>
            <w:r>
              <w:rPr>
                <w:rFonts w:cs="Calibri" w:hint="eastAsia"/>
                <w:b/>
                <w:bCs/>
                <w:kern w:val="0"/>
                <w:sz w:val="18"/>
                <w:szCs w:val="18"/>
              </w:rPr>
              <w:t>11</w:t>
            </w:r>
            <w:r>
              <w:rPr>
                <w:rFonts w:cs="Calibri" w:hint="eastAsia"/>
                <w:b/>
                <w:bCs/>
                <w:kern w:val="0"/>
                <w:sz w:val="18"/>
                <w:szCs w:val="18"/>
              </w:rPr>
              <w:t>7</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ascii="宋体" w:hAnsi="宋体"/>
                <w:b/>
                <w:bCs/>
                <w:kern w:val="0"/>
                <w:sz w:val="18"/>
                <w:szCs w:val="18"/>
                <w:highlight w:val="lightGray"/>
                <w:shd w:val="clear" w:color="FFFFFF" w:fill="D9D9D9"/>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ascii="宋体" w:hAnsi="宋体"/>
                <w:b/>
                <w:bCs/>
                <w:kern w:val="0"/>
                <w:sz w:val="18"/>
                <w:szCs w:val="18"/>
                <w:highlight w:val="lightGray"/>
                <w:shd w:val="clear" w:color="FFFFFF" w:fill="D9D9D9"/>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b/>
                <w:bCs/>
                <w:kern w:val="0"/>
                <w:sz w:val="18"/>
                <w:szCs w:val="18"/>
                <w:highlight w:val="lightGray"/>
                <w:shd w:val="clear" w:color="FFFFFF" w:fill="D9D9D9"/>
              </w:rPr>
            </w:pPr>
            <w:r>
              <w:rPr>
                <w:rFonts w:cs="Calibri"/>
                <w:b/>
                <w:bCs/>
                <w:kern w:val="0"/>
                <w:sz w:val="18"/>
                <w:szCs w:val="18"/>
                <w:lang w:bidi="ar"/>
              </w:rPr>
              <w:t>1970</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b/>
                <w:bCs/>
                <w:kern w:val="0"/>
                <w:sz w:val="18"/>
                <w:szCs w:val="18"/>
                <w:highlight w:val="lightGray"/>
                <w:shd w:val="clear" w:color="FFFFFF" w:fill="D9D9D9"/>
              </w:rPr>
            </w:pPr>
            <w:r>
              <w:rPr>
                <w:rFonts w:cs="Calibri"/>
                <w:b/>
                <w:bCs/>
                <w:kern w:val="0"/>
                <w:sz w:val="18"/>
                <w:szCs w:val="18"/>
                <w:lang w:bidi="ar"/>
              </w:rPr>
              <w:t>690</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b/>
                <w:bCs/>
                <w:kern w:val="0"/>
                <w:sz w:val="18"/>
                <w:szCs w:val="18"/>
                <w:highlight w:val="lightGray"/>
                <w:shd w:val="clear" w:color="FFFFFF" w:fill="D9D9D9"/>
              </w:rPr>
            </w:pPr>
            <w:r>
              <w:rPr>
                <w:rFonts w:cs="Calibri"/>
                <w:b/>
                <w:bCs/>
                <w:kern w:val="0"/>
                <w:sz w:val="18"/>
                <w:szCs w:val="18"/>
                <w:lang w:bidi="ar"/>
              </w:rPr>
              <w:t>1240</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b/>
                <w:bCs/>
                <w:kern w:val="0"/>
                <w:sz w:val="18"/>
                <w:szCs w:val="18"/>
                <w:highlight w:val="lightGray"/>
                <w:shd w:val="clear" w:color="FFFFFF" w:fill="D9D9D9"/>
              </w:rPr>
            </w:pPr>
            <w:r>
              <w:rPr>
                <w:rFonts w:cs="Calibri"/>
                <w:b/>
                <w:bCs/>
                <w:kern w:val="0"/>
                <w:sz w:val="18"/>
                <w:szCs w:val="18"/>
                <w:lang w:bidi="ar"/>
              </w:rPr>
              <w:t>460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b/>
                <w:bCs/>
                <w:kern w:val="0"/>
                <w:sz w:val="18"/>
                <w:szCs w:val="18"/>
                <w:highlight w:val="lightGray"/>
                <w:shd w:val="clear" w:color="FFFFFF" w:fill="D9D9D9"/>
              </w:rPr>
            </w:pPr>
            <w:r>
              <w:rPr>
                <w:rFonts w:cs="Calibri"/>
                <w:b/>
                <w:bCs/>
                <w:kern w:val="0"/>
                <w:sz w:val="18"/>
                <w:szCs w:val="18"/>
                <w:lang w:bidi="ar"/>
              </w:rPr>
              <w:t>644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b/>
                <w:bCs/>
                <w:kern w:val="0"/>
                <w:sz w:val="18"/>
                <w:szCs w:val="18"/>
                <w:highlight w:val="lightGray"/>
                <w:shd w:val="clear" w:color="FFFFFF" w:fill="D9D9D9"/>
              </w:rPr>
            </w:pPr>
            <w:r>
              <w:rPr>
                <w:rFonts w:cs="Calibri"/>
                <w:b/>
                <w:bCs/>
                <w:kern w:val="0"/>
                <w:sz w:val="18"/>
                <w:szCs w:val="18"/>
                <w:lang w:bidi="ar"/>
              </w:rPr>
              <w:t>388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b/>
                <w:bCs/>
                <w:kern w:val="0"/>
                <w:sz w:val="18"/>
                <w:szCs w:val="18"/>
                <w:highlight w:val="lightGray"/>
                <w:shd w:val="clear" w:color="FFFFFF" w:fill="D9D9D9"/>
              </w:rPr>
            </w:pPr>
            <w:r>
              <w:rPr>
                <w:rFonts w:cs="Calibri"/>
                <w:b/>
                <w:bCs/>
                <w:kern w:val="0"/>
                <w:sz w:val="18"/>
                <w:szCs w:val="18"/>
                <w:lang w:bidi="ar"/>
              </w:rPr>
              <w:t>438</w:t>
            </w: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31</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rFonts w:ascii="宋体" w:hAnsi="宋体"/>
                <w:kern w:val="0"/>
                <w:sz w:val="20"/>
                <w:szCs w:val="20"/>
              </w:rPr>
            </w:pPr>
            <w:r>
              <w:rPr>
                <w:rFonts w:hint="eastAsia"/>
                <w:bCs/>
                <w:kern w:val="0"/>
                <w:sz w:val="18"/>
                <w:szCs w:val="18"/>
              </w:rPr>
              <w:t>111901</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ascii="宋体" w:hAnsi="宋体"/>
                <w:kern w:val="0"/>
                <w:sz w:val="18"/>
                <w:szCs w:val="18"/>
              </w:rPr>
            </w:pPr>
            <w:r>
              <w:rPr>
                <w:rFonts w:hint="eastAsia"/>
                <w:bCs/>
                <w:kern w:val="0"/>
                <w:sz w:val="18"/>
                <w:szCs w:val="18"/>
              </w:rPr>
              <w:t>岗位实习</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ascii="宋体" w:hAnsi="宋体"/>
                <w:kern w:val="0"/>
                <w:sz w:val="18"/>
                <w:szCs w:val="18"/>
              </w:rPr>
            </w:pPr>
            <w:r>
              <w:rPr>
                <w:rFonts w:hint="eastAsia"/>
                <w:bCs/>
                <w:kern w:val="0"/>
                <w:sz w:val="18"/>
                <w:szCs w:val="18"/>
              </w:rPr>
              <w:t>24</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ascii="宋体" w:hAnsi="宋体"/>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kern w:val="0"/>
                <w:sz w:val="18"/>
                <w:szCs w:val="18"/>
              </w:rPr>
            </w:pPr>
            <w:r>
              <w:rPr>
                <w:rFonts w:cs="Calibri"/>
                <w:kern w:val="0"/>
                <w:sz w:val="18"/>
                <w:szCs w:val="18"/>
                <w:lang w:bidi="ar"/>
              </w:rPr>
              <w:t>642</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b/>
                <w:bCs/>
                <w:kern w:val="0"/>
                <w:sz w:val="18"/>
                <w:szCs w:val="18"/>
                <w:lang w:bidi="ar"/>
              </w:rPr>
              <w:t>642</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Calibri"/>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cs="Times New Roman"/>
                <w:kern w:val="0"/>
                <w:sz w:val="18"/>
                <w:szCs w:val="18"/>
              </w:rPr>
            </w:pPr>
            <w:r>
              <w:rPr>
                <w:rFonts w:cs="Times New Roman" w:hint="eastAsia"/>
                <w:kern w:val="0"/>
                <w:sz w:val="18"/>
                <w:szCs w:val="18"/>
              </w:rPr>
              <w:t>32</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rFonts w:ascii="宋体" w:hAnsi="宋体"/>
                <w:kern w:val="0"/>
                <w:sz w:val="20"/>
                <w:szCs w:val="20"/>
              </w:rPr>
            </w:pPr>
            <w:r>
              <w:rPr>
                <w:rFonts w:hint="eastAsia"/>
                <w:bCs/>
                <w:kern w:val="0"/>
                <w:sz w:val="18"/>
                <w:szCs w:val="18"/>
              </w:rPr>
              <w:t>111902</w:t>
            </w:r>
          </w:p>
        </w:tc>
        <w:tc>
          <w:tcPr>
            <w:tcW w:w="3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ascii="宋体" w:hAnsi="宋体"/>
                <w:kern w:val="0"/>
                <w:sz w:val="18"/>
                <w:szCs w:val="18"/>
              </w:rPr>
            </w:pPr>
            <w:r>
              <w:rPr>
                <w:rFonts w:hint="eastAsia"/>
                <w:bCs/>
                <w:kern w:val="0"/>
                <w:sz w:val="18"/>
                <w:szCs w:val="18"/>
              </w:rPr>
              <w:t>毕业报告</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ascii="宋体" w:hAnsi="宋体"/>
                <w:kern w:val="0"/>
                <w:sz w:val="18"/>
                <w:szCs w:val="18"/>
              </w:rPr>
            </w:pPr>
            <w:r>
              <w:rPr>
                <w:rFonts w:hint="eastAsia"/>
                <w:bCs/>
                <w:kern w:val="0"/>
                <w:sz w:val="18"/>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ascii="宋体" w:hAnsi="宋体"/>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ascii="宋体" w:hAnsi="宋体"/>
                <w:kern w:val="0"/>
                <w:sz w:val="18"/>
                <w:szCs w:val="18"/>
              </w:rPr>
            </w:pPr>
            <w:r>
              <w:rPr>
                <w:rFonts w:cs="Calibri"/>
                <w:kern w:val="0"/>
                <w:sz w:val="18"/>
                <w:szCs w:val="18"/>
                <w:lang w:bidi="ar"/>
              </w:rPr>
              <w:t>52</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Times New Roman"/>
                <w:kern w:val="0"/>
                <w:sz w:val="18"/>
                <w:szCs w:val="18"/>
              </w:rPr>
            </w:pPr>
            <w:r>
              <w:rPr>
                <w:rFonts w:cs="Calibri"/>
                <w:b/>
                <w:bCs/>
                <w:kern w:val="0"/>
                <w:sz w:val="18"/>
                <w:szCs w:val="18"/>
                <w:lang w:bidi="ar"/>
              </w:rPr>
              <w:t>52</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Calibri"/>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5035" w:type="dxa"/>
            <w:gridSpan w:val="2"/>
            <w:tcBorders>
              <w:top w:val="single" w:sz="4" w:space="0" w:color="auto"/>
              <w:left w:val="single" w:sz="4" w:space="0" w:color="auto"/>
              <w:bottom w:val="single" w:sz="4" w:space="0" w:color="auto"/>
              <w:right w:val="single" w:sz="4" w:space="0" w:color="auto"/>
            </w:tcBorders>
            <w:shd w:val="clear" w:color="auto" w:fill="auto"/>
          </w:tcPr>
          <w:p w:rsidR="00F86144" w:rsidRDefault="00432996">
            <w:pPr>
              <w:jc w:val="center"/>
              <w:rPr>
                <w:rFonts w:ascii="宋体" w:hAnsi="宋体"/>
                <w:kern w:val="0"/>
                <w:sz w:val="18"/>
                <w:szCs w:val="18"/>
              </w:rPr>
            </w:pPr>
            <w:r>
              <w:rPr>
                <w:rFonts w:ascii="宋体" w:hAnsi="宋体" w:hint="eastAsia"/>
                <w:b/>
                <w:bCs/>
                <w:kern w:val="0"/>
                <w:sz w:val="18"/>
                <w:szCs w:val="18"/>
              </w:rPr>
              <w:t>小计</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rPr>
                <w:rFonts w:ascii="宋体" w:hAnsi="宋体"/>
                <w:kern w:val="0"/>
                <w:sz w:val="18"/>
                <w:szCs w:val="18"/>
              </w:rPr>
            </w:pPr>
            <w:r>
              <w:rPr>
                <w:rFonts w:hint="eastAsia"/>
                <w:b/>
                <w:color w:val="000000"/>
                <w:kern w:val="0"/>
                <w:sz w:val="18"/>
                <w:szCs w:val="18"/>
              </w:rPr>
              <w:t>26</w:t>
            </w: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F86144" w:rsidRDefault="00F86144">
            <w:pPr>
              <w:jc w:val="center"/>
              <w:rPr>
                <w:rFonts w:ascii="宋体" w:hAnsi="宋体"/>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F86144" w:rsidRDefault="00F86144">
            <w:pPr>
              <w:jc w:val="center"/>
              <w:rPr>
                <w:rFonts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textAlignment w:val="center"/>
              <w:rPr>
                <w:rFonts w:ascii="宋体" w:hAnsi="宋体"/>
                <w:color w:val="000000"/>
                <w:kern w:val="0"/>
                <w:sz w:val="18"/>
                <w:szCs w:val="18"/>
              </w:rPr>
            </w:pPr>
            <w:r>
              <w:rPr>
                <w:rFonts w:cs="Calibri"/>
                <w:b/>
                <w:bCs/>
                <w:color w:val="000000"/>
                <w:kern w:val="0"/>
                <w:sz w:val="18"/>
                <w:szCs w:val="18"/>
                <w:lang w:bidi="ar"/>
              </w:rPr>
              <w:t>694</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432996">
            <w:pPr>
              <w:jc w:val="center"/>
              <w:textAlignment w:val="center"/>
              <w:rPr>
                <w:rFonts w:cs="Times New Roman"/>
                <w:kern w:val="0"/>
                <w:sz w:val="18"/>
                <w:szCs w:val="18"/>
              </w:rPr>
            </w:pPr>
            <w:r>
              <w:rPr>
                <w:rFonts w:cs="Calibri"/>
                <w:b/>
                <w:bCs/>
                <w:color w:val="000000"/>
                <w:kern w:val="0"/>
                <w:sz w:val="18"/>
                <w:szCs w:val="18"/>
                <w:lang w:bidi="ar"/>
              </w:rPr>
              <w:t>694</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jc w:val="center"/>
              <w:rPr>
                <w:rFonts w:cs="Calibri"/>
                <w:color w:val="000000"/>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F86144" w:rsidRDefault="00F86144">
            <w:pPr>
              <w:rPr>
                <w:rFonts w:cs="Times New Roman"/>
                <w:kern w:val="0"/>
                <w:sz w:val="18"/>
                <w:szCs w:val="18"/>
              </w:rPr>
            </w:pPr>
          </w:p>
        </w:tc>
        <w:tc>
          <w:tcPr>
            <w:tcW w:w="1633" w:type="dxa"/>
            <w:gridSpan w:val="2"/>
            <w:vMerge/>
            <w:tcBorders>
              <w:left w:val="single" w:sz="4" w:space="0" w:color="auto"/>
              <w:right w:val="single" w:sz="4" w:space="0" w:color="auto"/>
            </w:tcBorders>
            <w:vAlign w:val="center"/>
          </w:tcPr>
          <w:p w:rsidR="00F86144" w:rsidRDefault="00F86144">
            <w:pPr>
              <w:jc w:val="center"/>
              <w:rPr>
                <w:rFonts w:cs="Times New Roman"/>
                <w:kern w:val="0"/>
                <w:sz w:val="18"/>
                <w:szCs w:val="18"/>
              </w:rPr>
            </w:pPr>
          </w:p>
        </w:tc>
      </w:tr>
      <w:tr w:rsidR="00F86144">
        <w:trPr>
          <w:trHeight w:val="90"/>
          <w:jc w:val="center"/>
        </w:trPr>
        <w:tc>
          <w:tcPr>
            <w:tcW w:w="629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432996">
            <w:pPr>
              <w:jc w:val="center"/>
              <w:rPr>
                <w:rFonts w:cs="Times New Roman"/>
                <w:b/>
                <w:kern w:val="0"/>
                <w:sz w:val="18"/>
                <w:szCs w:val="18"/>
              </w:rPr>
            </w:pPr>
            <w:r>
              <w:rPr>
                <w:rFonts w:cs="Times New Roman" w:hint="eastAsia"/>
                <w:b/>
                <w:kern w:val="0"/>
                <w:sz w:val="18"/>
                <w:szCs w:val="18"/>
              </w:rPr>
              <w:t>合计</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rPr>
                <w:rFonts w:cs="Times New Roman"/>
                <w:b/>
                <w:kern w:val="0"/>
                <w:sz w:val="18"/>
                <w:szCs w:val="18"/>
              </w:rPr>
            </w:pPr>
            <w:r>
              <w:rPr>
                <w:rFonts w:cs="Calibri" w:hint="eastAsia"/>
                <w:b/>
                <w:bCs/>
                <w:kern w:val="0"/>
                <w:sz w:val="18"/>
                <w:szCs w:val="18"/>
              </w:rPr>
              <w:t>143</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rFonts w:cs="Times New Roman"/>
                <w:b/>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tcPr>
          <w:p w:rsidR="00F86144" w:rsidRDefault="00F86144">
            <w:pPr>
              <w:jc w:val="center"/>
              <w:rPr>
                <w:bCs/>
                <w:color w:val="000000"/>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Calibri"/>
                <w:b/>
                <w:bCs/>
                <w:color w:val="000000"/>
                <w:kern w:val="0"/>
                <w:sz w:val="18"/>
                <w:szCs w:val="18"/>
                <w:lang w:bidi="ar"/>
              </w:rPr>
            </w:pPr>
            <w:r>
              <w:rPr>
                <w:rFonts w:cs="Calibri" w:hint="eastAsia"/>
                <w:b/>
                <w:bCs/>
                <w:color w:val="000000"/>
                <w:kern w:val="0"/>
                <w:sz w:val="18"/>
                <w:szCs w:val="18"/>
                <w:lang w:bidi="ar"/>
              </w:rPr>
              <w:t>2</w:t>
            </w:r>
            <w:r>
              <w:rPr>
                <w:rFonts w:cs="Calibri" w:hint="eastAsia"/>
                <w:b/>
                <w:bCs/>
                <w:color w:val="000000"/>
                <w:kern w:val="0"/>
                <w:sz w:val="18"/>
                <w:szCs w:val="18"/>
                <w:lang w:bidi="ar"/>
              </w:rPr>
              <w:t>732</w:t>
            </w:r>
          </w:p>
        </w:tc>
        <w:tc>
          <w:tcPr>
            <w:tcW w:w="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Calibri"/>
                <w:b/>
                <w:bCs/>
                <w:color w:val="000000"/>
                <w:kern w:val="0"/>
                <w:sz w:val="18"/>
                <w:szCs w:val="18"/>
                <w:lang w:bidi="ar"/>
              </w:rPr>
            </w:pPr>
            <w:r>
              <w:rPr>
                <w:rFonts w:cs="Calibri" w:hint="eastAsia"/>
                <w:b/>
                <w:bCs/>
                <w:color w:val="000000"/>
                <w:kern w:val="0"/>
                <w:sz w:val="18"/>
                <w:szCs w:val="18"/>
                <w:lang w:bidi="ar"/>
              </w:rPr>
              <w:t>798</w:t>
            </w:r>
          </w:p>
        </w:tc>
        <w:tc>
          <w:tcPr>
            <w:tcW w:w="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Calibri"/>
                <w:b/>
                <w:bCs/>
                <w:color w:val="000000"/>
                <w:kern w:val="0"/>
                <w:sz w:val="18"/>
                <w:szCs w:val="18"/>
                <w:lang w:bidi="ar"/>
              </w:rPr>
            </w:pPr>
            <w:r>
              <w:rPr>
                <w:rFonts w:cs="Calibri" w:hint="eastAsia"/>
                <w:b/>
                <w:bCs/>
                <w:color w:val="000000"/>
                <w:kern w:val="0"/>
                <w:sz w:val="18"/>
                <w:szCs w:val="18"/>
                <w:lang w:bidi="ar"/>
              </w:rPr>
              <w:t>1934</w:t>
            </w:r>
          </w:p>
        </w:tc>
        <w:tc>
          <w:tcPr>
            <w:tcW w:w="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Calibri"/>
                <w:b/>
                <w:bCs/>
                <w:color w:val="000000"/>
                <w:kern w:val="0"/>
                <w:sz w:val="18"/>
                <w:szCs w:val="18"/>
                <w:lang w:bidi="ar"/>
              </w:rPr>
            </w:pPr>
            <w:r>
              <w:rPr>
                <w:rFonts w:cs="Calibri"/>
                <w:b/>
                <w:bCs/>
                <w:color w:val="000000"/>
                <w:kern w:val="0"/>
                <w:sz w:val="18"/>
                <w:szCs w:val="18"/>
                <w:lang w:bidi="ar"/>
              </w:rPr>
              <w:t>460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Calibri"/>
                <w:b/>
                <w:bCs/>
                <w:color w:val="000000"/>
                <w:kern w:val="0"/>
                <w:sz w:val="18"/>
                <w:szCs w:val="18"/>
                <w:lang w:bidi="ar"/>
              </w:rPr>
            </w:pPr>
            <w:r>
              <w:rPr>
                <w:rFonts w:cs="Calibri"/>
                <w:b/>
                <w:bCs/>
                <w:color w:val="000000"/>
                <w:kern w:val="0"/>
                <w:sz w:val="18"/>
                <w:szCs w:val="18"/>
                <w:lang w:bidi="ar"/>
              </w:rPr>
              <w:t>644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Calibri"/>
                <w:b/>
                <w:bCs/>
                <w:color w:val="000000"/>
                <w:kern w:val="0"/>
                <w:sz w:val="18"/>
                <w:szCs w:val="18"/>
                <w:lang w:bidi="ar"/>
              </w:rPr>
            </w:pPr>
            <w:r>
              <w:rPr>
                <w:rFonts w:cs="Calibri"/>
                <w:b/>
                <w:bCs/>
                <w:color w:val="000000"/>
                <w:kern w:val="0"/>
                <w:sz w:val="18"/>
                <w:szCs w:val="18"/>
                <w:lang w:bidi="ar"/>
              </w:rPr>
              <w:t>388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432996">
            <w:pPr>
              <w:jc w:val="center"/>
              <w:textAlignment w:val="center"/>
              <w:rPr>
                <w:rFonts w:cs="Calibri"/>
                <w:b/>
                <w:bCs/>
                <w:color w:val="000000"/>
                <w:kern w:val="0"/>
                <w:sz w:val="18"/>
                <w:szCs w:val="18"/>
                <w:lang w:bidi="ar"/>
              </w:rPr>
            </w:pPr>
            <w:r>
              <w:rPr>
                <w:rFonts w:cs="Calibri"/>
                <w:b/>
                <w:bCs/>
                <w:color w:val="000000"/>
                <w:kern w:val="0"/>
                <w:sz w:val="18"/>
                <w:szCs w:val="18"/>
                <w:lang w:bidi="ar"/>
              </w:rPr>
              <w:t>438</w:t>
            </w:r>
          </w:p>
        </w:tc>
        <w:tc>
          <w:tcPr>
            <w:tcW w:w="163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144" w:rsidRDefault="00F86144">
            <w:pPr>
              <w:jc w:val="center"/>
              <w:rPr>
                <w:rFonts w:cs="Times New Roman"/>
                <w:kern w:val="0"/>
                <w:sz w:val="18"/>
                <w:szCs w:val="18"/>
              </w:rPr>
            </w:pPr>
          </w:p>
        </w:tc>
      </w:tr>
      <w:tr w:rsidR="00F86144">
        <w:trPr>
          <w:trHeight w:val="90"/>
          <w:jc w:val="center"/>
        </w:trPr>
        <w:tc>
          <w:tcPr>
            <w:tcW w:w="14555" w:type="dxa"/>
            <w:gridSpan w:val="16"/>
            <w:tcBorders>
              <w:top w:val="single" w:sz="4" w:space="0" w:color="auto"/>
              <w:left w:val="single" w:sz="4" w:space="0" w:color="auto"/>
              <w:bottom w:val="single" w:sz="4" w:space="0" w:color="auto"/>
              <w:right w:val="single" w:sz="4" w:space="0" w:color="000000"/>
            </w:tcBorders>
            <w:vAlign w:val="center"/>
          </w:tcPr>
          <w:p w:rsidR="00F86144" w:rsidRDefault="00432996">
            <w:pPr>
              <w:jc w:val="center"/>
              <w:rPr>
                <w:rFonts w:cs="Times New Roman"/>
                <w:kern w:val="0"/>
                <w:sz w:val="18"/>
                <w:szCs w:val="18"/>
              </w:rPr>
            </w:pPr>
            <w:r>
              <w:rPr>
                <w:rFonts w:ascii="宋体" w:hAnsi="宋体" w:hint="eastAsia"/>
                <w:kern w:val="0"/>
                <w:sz w:val="18"/>
                <w:szCs w:val="18"/>
              </w:rPr>
              <w:t>毕业考试：</w:t>
            </w:r>
            <w:r>
              <w:rPr>
                <w:rFonts w:ascii="宋体" w:hAnsi="宋体" w:hint="eastAsia"/>
                <w:kern w:val="0"/>
                <w:sz w:val="18"/>
                <w:szCs w:val="18"/>
              </w:rPr>
              <w:t>毕业报告</w:t>
            </w:r>
          </w:p>
        </w:tc>
      </w:tr>
    </w:tbl>
    <w:p w:rsidR="00F86144" w:rsidRDefault="00432996">
      <w:pPr>
        <w:spacing w:line="440" w:lineRule="exact"/>
        <w:rPr>
          <w:rFonts w:ascii="宋体" w:hAnsi="宋体"/>
          <w:sz w:val="24"/>
        </w:rPr>
      </w:pPr>
      <w:r>
        <w:rPr>
          <w:rFonts w:ascii="宋体" w:hAnsi="宋体"/>
          <w:sz w:val="24"/>
        </w:rPr>
        <w:br w:type="page"/>
      </w:r>
      <w:r>
        <w:rPr>
          <w:rFonts w:ascii="宋体" w:hAnsi="宋体" w:hint="eastAsia"/>
          <w:sz w:val="24"/>
        </w:rPr>
        <w:lastRenderedPageBreak/>
        <w:t>附表三</w:t>
      </w:r>
      <w:r>
        <w:rPr>
          <w:rFonts w:ascii="宋体" w:hAnsi="宋体" w:hint="eastAsia"/>
          <w:sz w:val="24"/>
        </w:rPr>
        <w:t xml:space="preserve">                                    </w:t>
      </w:r>
    </w:p>
    <w:p w:rsidR="00F86144" w:rsidRDefault="00432996">
      <w:pPr>
        <w:spacing w:line="440" w:lineRule="exact"/>
        <w:ind w:firstLineChars="2300" w:firstLine="5520"/>
        <w:rPr>
          <w:rFonts w:ascii="宋体" w:hAnsi="宋体"/>
          <w:b/>
          <w:sz w:val="24"/>
        </w:rPr>
      </w:pPr>
      <w:r>
        <w:rPr>
          <w:rFonts w:ascii="宋体" w:hAnsi="宋体" w:hint="eastAsia"/>
          <w:sz w:val="24"/>
        </w:rPr>
        <w:t xml:space="preserve">  </w:t>
      </w:r>
      <w:r>
        <w:rPr>
          <w:rFonts w:ascii="宋体" w:hAnsi="宋体" w:hint="eastAsia"/>
          <w:b/>
          <w:sz w:val="24"/>
        </w:rPr>
        <w:t>实习实践教学安排表</w:t>
      </w:r>
    </w:p>
    <w:p w:rsidR="00F86144" w:rsidRDefault="00F86144">
      <w:pPr>
        <w:spacing w:line="440" w:lineRule="exact"/>
        <w:rPr>
          <w:rFonts w:ascii="宋体" w:hAnsi="宋体"/>
          <w:b/>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F86144">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开设学期</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备注</w:t>
            </w:r>
          </w:p>
        </w:tc>
      </w:tr>
      <w:tr w:rsidR="00F86144">
        <w:trPr>
          <w:trHeight w:val="360"/>
          <w:jc w:val="center"/>
        </w:trPr>
        <w:tc>
          <w:tcPr>
            <w:tcW w:w="735"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1</w:t>
            </w:r>
          </w:p>
        </w:tc>
        <w:tc>
          <w:tcPr>
            <w:tcW w:w="1697"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军事课</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军事技能</w:t>
            </w:r>
          </w:p>
        </w:tc>
        <w:tc>
          <w:tcPr>
            <w:tcW w:w="683" w:type="dxa"/>
            <w:tcBorders>
              <w:top w:val="single" w:sz="4" w:space="0" w:color="000000"/>
              <w:left w:val="single" w:sz="4" w:space="0" w:color="000000"/>
              <w:bottom w:val="single" w:sz="4" w:space="0" w:color="000000"/>
              <w:right w:val="single" w:sz="4" w:space="0" w:color="000000"/>
            </w:tcBorders>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2</w:t>
            </w:r>
          </w:p>
        </w:tc>
        <w:tc>
          <w:tcPr>
            <w:tcW w:w="763" w:type="dxa"/>
            <w:tcBorders>
              <w:top w:val="single" w:sz="4" w:space="0" w:color="000000"/>
              <w:left w:val="single" w:sz="4" w:space="0" w:color="000000"/>
              <w:bottom w:val="single" w:sz="4" w:space="0" w:color="000000"/>
              <w:right w:val="single" w:sz="4" w:space="0" w:color="000000"/>
            </w:tcBorders>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2</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112</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1</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F86144" w:rsidRDefault="00F86144">
            <w:pPr>
              <w:spacing w:line="440" w:lineRule="exact"/>
              <w:jc w:val="center"/>
              <w:rPr>
                <w:rFonts w:ascii="宋体" w:hAnsi="宋体"/>
                <w:color w:val="000000"/>
                <w:kern w:val="0"/>
                <w:sz w:val="18"/>
                <w:szCs w:val="18"/>
              </w:rPr>
            </w:pPr>
          </w:p>
        </w:tc>
      </w:tr>
      <w:tr w:rsidR="00F86144">
        <w:trPr>
          <w:trHeight w:val="399"/>
          <w:jc w:val="center"/>
        </w:trPr>
        <w:tc>
          <w:tcPr>
            <w:tcW w:w="735" w:type="dxa"/>
            <w:vMerge w:val="restart"/>
            <w:tcBorders>
              <w:top w:val="single" w:sz="4" w:space="0" w:color="000000"/>
              <w:left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2</w:t>
            </w:r>
          </w:p>
        </w:tc>
        <w:tc>
          <w:tcPr>
            <w:tcW w:w="1697" w:type="dxa"/>
            <w:vMerge w:val="restart"/>
            <w:tcBorders>
              <w:top w:val="single" w:sz="4" w:space="0" w:color="000000"/>
              <w:left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社会实践</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思想道德与法治</w:t>
            </w:r>
          </w:p>
        </w:tc>
        <w:tc>
          <w:tcPr>
            <w:tcW w:w="683" w:type="dxa"/>
            <w:vMerge w:val="restart"/>
            <w:tcBorders>
              <w:top w:val="single" w:sz="4" w:space="0" w:color="000000"/>
              <w:left w:val="single" w:sz="4" w:space="0" w:color="000000"/>
              <w:right w:val="single" w:sz="4" w:space="0" w:color="000000"/>
            </w:tcBorders>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1</w:t>
            </w:r>
          </w:p>
        </w:tc>
        <w:tc>
          <w:tcPr>
            <w:tcW w:w="763" w:type="dxa"/>
            <w:tcBorders>
              <w:top w:val="single" w:sz="4" w:space="0" w:color="000000"/>
              <w:left w:val="single" w:sz="4" w:space="0" w:color="000000"/>
              <w:bottom w:val="single" w:sz="4" w:space="0" w:color="000000"/>
              <w:right w:val="single" w:sz="4" w:space="0" w:color="000000"/>
            </w:tcBorders>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1</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8</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2</w:t>
            </w:r>
          </w:p>
        </w:tc>
        <w:tc>
          <w:tcPr>
            <w:tcW w:w="3915" w:type="dxa"/>
            <w:vMerge w:val="restart"/>
            <w:tcBorders>
              <w:top w:val="single" w:sz="4" w:space="0" w:color="000000"/>
              <w:left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学生即可参加教师组织的实践教学，也可通过提交思政理论学习相关的实践成果获得学分</w:t>
            </w:r>
          </w:p>
        </w:tc>
      </w:tr>
      <w:tr w:rsidR="00F86144">
        <w:trPr>
          <w:trHeight w:val="378"/>
          <w:jc w:val="center"/>
        </w:trPr>
        <w:tc>
          <w:tcPr>
            <w:tcW w:w="735" w:type="dxa"/>
            <w:vMerge/>
            <w:tcBorders>
              <w:left w:val="single" w:sz="4" w:space="0" w:color="000000"/>
              <w:right w:val="single" w:sz="4" w:space="0" w:color="000000"/>
            </w:tcBorders>
            <w:noWrap/>
            <w:vAlign w:val="center"/>
          </w:tcPr>
          <w:p w:rsidR="00F86144" w:rsidRDefault="00F86144">
            <w:pPr>
              <w:spacing w:line="440" w:lineRule="exact"/>
              <w:jc w:val="center"/>
              <w:rPr>
                <w:rFonts w:ascii="宋体" w:hAnsi="宋体"/>
                <w:color w:val="000000"/>
                <w:kern w:val="0"/>
                <w:sz w:val="18"/>
                <w:szCs w:val="18"/>
              </w:rPr>
            </w:pPr>
          </w:p>
        </w:tc>
        <w:tc>
          <w:tcPr>
            <w:tcW w:w="1697" w:type="dxa"/>
            <w:vMerge/>
            <w:tcBorders>
              <w:left w:val="single" w:sz="4" w:space="0" w:color="000000"/>
              <w:right w:val="single" w:sz="4" w:space="0" w:color="000000"/>
            </w:tcBorders>
            <w:noWrap/>
            <w:vAlign w:val="center"/>
          </w:tcPr>
          <w:p w:rsidR="00F86144" w:rsidRDefault="00F86144">
            <w:pPr>
              <w:spacing w:line="440" w:lineRule="exact"/>
              <w:jc w:val="center"/>
              <w:rPr>
                <w:rFonts w:ascii="宋体" w:hAnsi="宋体"/>
                <w:color w:val="000000"/>
                <w:kern w:val="0"/>
                <w:sz w:val="18"/>
                <w:szCs w:val="18"/>
              </w:rPr>
            </w:pP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F86144" w:rsidRDefault="00F86144">
            <w:pPr>
              <w:spacing w:line="440" w:lineRule="exact"/>
              <w:jc w:val="center"/>
              <w:rPr>
                <w:rFonts w:ascii="宋体" w:hAnsi="宋体"/>
                <w:color w:val="000000"/>
                <w:kern w:val="0"/>
                <w:sz w:val="18"/>
                <w:szCs w:val="18"/>
              </w:rPr>
            </w:pPr>
          </w:p>
        </w:tc>
        <w:tc>
          <w:tcPr>
            <w:tcW w:w="763" w:type="dxa"/>
            <w:tcBorders>
              <w:top w:val="single" w:sz="4" w:space="0" w:color="000000"/>
              <w:left w:val="single" w:sz="4" w:space="0" w:color="000000"/>
              <w:bottom w:val="single" w:sz="4" w:space="0" w:color="000000"/>
              <w:right w:val="single" w:sz="4" w:space="0" w:color="000000"/>
            </w:tcBorders>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1</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4</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3</w:t>
            </w:r>
          </w:p>
        </w:tc>
        <w:tc>
          <w:tcPr>
            <w:tcW w:w="3915" w:type="dxa"/>
            <w:vMerge/>
            <w:tcBorders>
              <w:left w:val="single" w:sz="4" w:space="0" w:color="000000"/>
              <w:right w:val="single" w:sz="4" w:space="0" w:color="000000"/>
            </w:tcBorders>
            <w:noWrap/>
            <w:vAlign w:val="center"/>
          </w:tcPr>
          <w:p w:rsidR="00F86144" w:rsidRDefault="00F86144">
            <w:pPr>
              <w:spacing w:line="440" w:lineRule="exact"/>
              <w:jc w:val="center"/>
              <w:rPr>
                <w:rFonts w:ascii="宋体" w:hAnsi="宋体"/>
                <w:color w:val="000000"/>
                <w:kern w:val="0"/>
                <w:sz w:val="18"/>
                <w:szCs w:val="18"/>
              </w:rPr>
            </w:pPr>
          </w:p>
        </w:tc>
      </w:tr>
      <w:tr w:rsidR="00F86144">
        <w:trPr>
          <w:trHeight w:val="378"/>
          <w:jc w:val="center"/>
        </w:trPr>
        <w:tc>
          <w:tcPr>
            <w:tcW w:w="735" w:type="dxa"/>
            <w:vMerge/>
            <w:tcBorders>
              <w:left w:val="single" w:sz="4" w:space="0" w:color="000000"/>
              <w:bottom w:val="single" w:sz="4" w:space="0" w:color="000000"/>
              <w:right w:val="single" w:sz="4" w:space="0" w:color="000000"/>
            </w:tcBorders>
            <w:noWrap/>
            <w:vAlign w:val="center"/>
          </w:tcPr>
          <w:p w:rsidR="00F86144" w:rsidRDefault="00F86144">
            <w:pPr>
              <w:spacing w:line="440" w:lineRule="exact"/>
              <w:jc w:val="center"/>
              <w:rPr>
                <w:rFonts w:ascii="宋体" w:hAnsi="宋体"/>
                <w:color w:val="000000"/>
                <w:kern w:val="0"/>
                <w:sz w:val="18"/>
                <w:szCs w:val="18"/>
              </w:rPr>
            </w:pPr>
          </w:p>
        </w:tc>
        <w:tc>
          <w:tcPr>
            <w:tcW w:w="1697" w:type="dxa"/>
            <w:vMerge/>
            <w:tcBorders>
              <w:left w:val="single" w:sz="4" w:space="0" w:color="000000"/>
              <w:bottom w:val="single" w:sz="4" w:space="0" w:color="000000"/>
              <w:right w:val="single" w:sz="4" w:space="0" w:color="000000"/>
            </w:tcBorders>
            <w:noWrap/>
            <w:vAlign w:val="center"/>
          </w:tcPr>
          <w:p w:rsidR="00F86144" w:rsidRDefault="00F86144">
            <w:pPr>
              <w:spacing w:line="440" w:lineRule="exact"/>
              <w:jc w:val="center"/>
              <w:rPr>
                <w:rFonts w:ascii="宋体" w:hAnsi="宋体"/>
                <w:color w:val="000000"/>
                <w:kern w:val="0"/>
                <w:sz w:val="18"/>
                <w:szCs w:val="18"/>
              </w:rPr>
            </w:pP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F86144" w:rsidRDefault="00F86144">
            <w:pPr>
              <w:spacing w:line="440" w:lineRule="exact"/>
              <w:jc w:val="center"/>
              <w:rPr>
                <w:rFonts w:ascii="宋体" w:hAnsi="宋体"/>
                <w:color w:val="000000"/>
                <w:kern w:val="0"/>
                <w:sz w:val="18"/>
                <w:szCs w:val="18"/>
              </w:rPr>
            </w:pPr>
          </w:p>
        </w:tc>
        <w:tc>
          <w:tcPr>
            <w:tcW w:w="763" w:type="dxa"/>
            <w:tcBorders>
              <w:top w:val="single" w:sz="4" w:space="0" w:color="000000"/>
              <w:left w:val="single" w:sz="4" w:space="0" w:color="000000"/>
              <w:bottom w:val="single" w:sz="4" w:space="0" w:color="000000"/>
              <w:right w:val="single" w:sz="4" w:space="0" w:color="000000"/>
            </w:tcBorders>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1</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8</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4</w:t>
            </w:r>
          </w:p>
        </w:tc>
        <w:tc>
          <w:tcPr>
            <w:tcW w:w="3915" w:type="dxa"/>
            <w:vMerge/>
            <w:tcBorders>
              <w:left w:val="single" w:sz="4" w:space="0" w:color="000000"/>
              <w:bottom w:val="single" w:sz="4" w:space="0" w:color="000000"/>
              <w:right w:val="single" w:sz="4" w:space="0" w:color="000000"/>
            </w:tcBorders>
            <w:noWrap/>
            <w:vAlign w:val="center"/>
          </w:tcPr>
          <w:p w:rsidR="00F86144" w:rsidRDefault="00F86144">
            <w:pPr>
              <w:spacing w:line="440" w:lineRule="exact"/>
              <w:jc w:val="center"/>
              <w:rPr>
                <w:rFonts w:ascii="宋体" w:hAnsi="宋体"/>
                <w:color w:val="000000"/>
                <w:kern w:val="0"/>
                <w:sz w:val="18"/>
                <w:szCs w:val="18"/>
              </w:rPr>
            </w:pPr>
          </w:p>
        </w:tc>
      </w:tr>
      <w:tr w:rsidR="00F86144">
        <w:trPr>
          <w:trHeight w:val="360"/>
          <w:jc w:val="center"/>
        </w:trPr>
        <w:tc>
          <w:tcPr>
            <w:tcW w:w="735" w:type="dxa"/>
            <w:tcBorders>
              <w:top w:val="single" w:sz="4" w:space="0" w:color="000000"/>
              <w:left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3</w:t>
            </w:r>
          </w:p>
        </w:tc>
        <w:tc>
          <w:tcPr>
            <w:tcW w:w="1697" w:type="dxa"/>
            <w:tcBorders>
              <w:top w:val="single" w:sz="4" w:space="0" w:color="000000"/>
              <w:left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岗位实习</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集中安排实习</w:t>
            </w:r>
          </w:p>
        </w:tc>
        <w:tc>
          <w:tcPr>
            <w:tcW w:w="683" w:type="dxa"/>
            <w:tcBorders>
              <w:top w:val="single" w:sz="4" w:space="0" w:color="000000"/>
              <w:left w:val="single" w:sz="4" w:space="0" w:color="000000"/>
              <w:bottom w:val="single" w:sz="4" w:space="0" w:color="000000"/>
              <w:right w:val="single" w:sz="4" w:space="0" w:color="000000"/>
            </w:tcBorders>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hint="eastAsia"/>
                <w:kern w:val="0"/>
                <w:szCs w:val="21"/>
              </w:rPr>
              <w:t>24</w:t>
            </w:r>
          </w:p>
        </w:tc>
        <w:tc>
          <w:tcPr>
            <w:tcW w:w="763" w:type="dxa"/>
            <w:tcBorders>
              <w:top w:val="single" w:sz="4" w:space="0" w:color="000000"/>
              <w:left w:val="single" w:sz="4" w:space="0" w:color="000000"/>
              <w:bottom w:val="single" w:sz="4" w:space="0" w:color="000000"/>
              <w:right w:val="single" w:sz="4" w:space="0" w:color="000000"/>
            </w:tcBorders>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hint="eastAsia"/>
                <w:kern w:val="0"/>
                <w:szCs w:val="21"/>
              </w:rPr>
              <w:t>24</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hint="eastAsia"/>
                <w:kern w:val="0"/>
                <w:szCs w:val="21"/>
              </w:rPr>
              <w:t>624</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5-6</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根据</w:t>
            </w:r>
            <w:r>
              <w:rPr>
                <w:rFonts w:ascii="宋体" w:hAnsi="宋体" w:hint="eastAsia"/>
                <w:color w:val="000000"/>
                <w:kern w:val="0"/>
                <w:sz w:val="18"/>
                <w:szCs w:val="18"/>
              </w:rPr>
              <w:t>任务形象设计</w:t>
            </w:r>
            <w:r>
              <w:rPr>
                <w:rFonts w:ascii="宋体" w:hAnsi="宋体" w:hint="eastAsia"/>
                <w:color w:val="000000"/>
                <w:kern w:val="0"/>
                <w:sz w:val="18"/>
                <w:szCs w:val="18"/>
              </w:rPr>
              <w:t>专业实际，</w:t>
            </w:r>
            <w:r>
              <w:rPr>
                <w:rFonts w:ascii="宋体" w:hAnsi="宋体" w:hint="eastAsia"/>
                <w:color w:val="000000"/>
                <w:kern w:val="0"/>
                <w:sz w:val="18"/>
                <w:szCs w:val="18"/>
              </w:rPr>
              <w:t>学生完成顶岗实习手册、报告，获得鉴定报告后，获得相应学分</w:t>
            </w:r>
          </w:p>
        </w:tc>
      </w:tr>
      <w:tr w:rsidR="00F86144">
        <w:trPr>
          <w:trHeight w:val="360"/>
          <w:jc w:val="center"/>
        </w:trPr>
        <w:tc>
          <w:tcPr>
            <w:tcW w:w="735"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4</w:t>
            </w:r>
          </w:p>
        </w:tc>
        <w:tc>
          <w:tcPr>
            <w:tcW w:w="1697"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毕业总结</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针对三年学习内容完成专业毕业报告一篇</w:t>
            </w:r>
          </w:p>
        </w:tc>
        <w:tc>
          <w:tcPr>
            <w:tcW w:w="683" w:type="dxa"/>
            <w:tcBorders>
              <w:top w:val="single" w:sz="4" w:space="0" w:color="000000"/>
              <w:left w:val="single" w:sz="4" w:space="0" w:color="000000"/>
              <w:bottom w:val="single" w:sz="4" w:space="0" w:color="000000"/>
              <w:right w:val="single" w:sz="4" w:space="0" w:color="000000"/>
            </w:tcBorders>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2</w:t>
            </w:r>
          </w:p>
        </w:tc>
        <w:tc>
          <w:tcPr>
            <w:tcW w:w="763" w:type="dxa"/>
            <w:tcBorders>
              <w:top w:val="single" w:sz="4" w:space="0" w:color="000000"/>
              <w:left w:val="single" w:sz="4" w:space="0" w:color="000000"/>
              <w:bottom w:val="single" w:sz="4" w:space="0" w:color="000000"/>
              <w:right w:val="single" w:sz="4" w:space="0" w:color="000000"/>
            </w:tcBorders>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2</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52</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Times New Roman" w:eastAsiaTheme="minorEastAsia" w:hAnsi="Times New Roman" w:cs="Times New Roman"/>
                <w:kern w:val="0"/>
                <w:szCs w:val="21"/>
              </w:rPr>
              <w:t>6</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F86144" w:rsidRDefault="00F86144">
            <w:pPr>
              <w:spacing w:line="440" w:lineRule="exact"/>
              <w:jc w:val="center"/>
              <w:rPr>
                <w:rFonts w:ascii="宋体" w:hAnsi="宋体"/>
                <w:color w:val="000000"/>
                <w:kern w:val="0"/>
                <w:sz w:val="18"/>
                <w:szCs w:val="18"/>
              </w:rPr>
            </w:pPr>
          </w:p>
        </w:tc>
      </w:tr>
      <w:tr w:rsidR="00F86144">
        <w:trPr>
          <w:trHeight w:val="360"/>
          <w:jc w:val="center"/>
        </w:trPr>
        <w:tc>
          <w:tcPr>
            <w:tcW w:w="6259" w:type="dxa"/>
            <w:gridSpan w:val="3"/>
            <w:tcBorders>
              <w:top w:val="single" w:sz="4" w:space="0" w:color="000000"/>
              <w:left w:val="single" w:sz="4" w:space="0" w:color="000000"/>
              <w:bottom w:val="single" w:sz="4" w:space="0" w:color="000000"/>
              <w:right w:val="single" w:sz="4" w:space="0" w:color="000000"/>
            </w:tcBorders>
            <w:noWrap/>
            <w:vAlign w:val="center"/>
          </w:tcPr>
          <w:p w:rsidR="00F86144" w:rsidRDefault="00432996">
            <w:pPr>
              <w:spacing w:line="440" w:lineRule="exact"/>
              <w:jc w:val="center"/>
              <w:rPr>
                <w:rFonts w:ascii="宋体" w:hAnsi="宋体"/>
                <w:color w:val="000000"/>
                <w:kern w:val="0"/>
                <w:sz w:val="18"/>
                <w:szCs w:val="18"/>
              </w:rPr>
            </w:pPr>
            <w:r>
              <w:rPr>
                <w:rFonts w:ascii="宋体" w:hAnsi="宋体" w:hint="eastAsia"/>
                <w:color w:val="000000"/>
                <w:kern w:val="0"/>
                <w:sz w:val="18"/>
                <w:szCs w:val="18"/>
              </w:rPr>
              <w:t>合计</w:t>
            </w:r>
          </w:p>
        </w:tc>
        <w:tc>
          <w:tcPr>
            <w:tcW w:w="683" w:type="dxa"/>
            <w:tcBorders>
              <w:top w:val="single" w:sz="4" w:space="0" w:color="000000"/>
              <w:left w:val="single" w:sz="4" w:space="0" w:color="000000"/>
              <w:bottom w:val="single" w:sz="4" w:space="0" w:color="000000"/>
              <w:right w:val="single" w:sz="4" w:space="0" w:color="000000"/>
            </w:tcBorders>
            <w:vAlign w:val="center"/>
          </w:tcPr>
          <w:p w:rsidR="00F86144" w:rsidRDefault="00432996">
            <w:pPr>
              <w:shd w:val="clear" w:color="auto" w:fill="FFFFFF" w:themeFill="background1"/>
              <w:spacing w:line="440" w:lineRule="exact"/>
              <w:jc w:val="center"/>
              <w:rPr>
                <w:rFonts w:ascii="宋体" w:hAnsi="宋体"/>
                <w:color w:val="000000"/>
                <w:kern w:val="0"/>
                <w:sz w:val="18"/>
                <w:szCs w:val="18"/>
              </w:rPr>
            </w:pPr>
            <w:r>
              <w:rPr>
                <w:rFonts w:ascii="Times New Roman" w:eastAsiaTheme="minorEastAsia" w:hAnsi="Times New Roman" w:cs="Times New Roman" w:hint="eastAsia"/>
                <w:b/>
                <w:bCs/>
                <w:kern w:val="0"/>
                <w:szCs w:val="21"/>
              </w:rPr>
              <w:t>29</w:t>
            </w:r>
          </w:p>
        </w:tc>
        <w:tc>
          <w:tcPr>
            <w:tcW w:w="763" w:type="dxa"/>
            <w:tcBorders>
              <w:top w:val="single" w:sz="4" w:space="0" w:color="000000"/>
              <w:left w:val="single" w:sz="4" w:space="0" w:color="000000"/>
              <w:bottom w:val="single" w:sz="4" w:space="0" w:color="000000"/>
              <w:right w:val="single" w:sz="4" w:space="0" w:color="000000"/>
            </w:tcBorders>
            <w:vAlign w:val="center"/>
          </w:tcPr>
          <w:p w:rsidR="00F86144" w:rsidRDefault="00432996">
            <w:pPr>
              <w:shd w:val="clear" w:color="auto" w:fill="FFFFFF" w:themeFill="background1"/>
              <w:spacing w:line="440" w:lineRule="exact"/>
              <w:jc w:val="center"/>
              <w:rPr>
                <w:rFonts w:ascii="宋体" w:hAnsi="宋体"/>
                <w:color w:val="000000"/>
                <w:kern w:val="0"/>
                <w:sz w:val="18"/>
                <w:szCs w:val="18"/>
              </w:rPr>
            </w:pPr>
            <w:r>
              <w:rPr>
                <w:rFonts w:ascii="Times New Roman" w:eastAsiaTheme="minorEastAsia" w:hAnsi="Times New Roman" w:cs="Times New Roman" w:hint="eastAsia"/>
                <w:b/>
                <w:bCs/>
                <w:kern w:val="0"/>
                <w:szCs w:val="21"/>
              </w:rPr>
              <w:t>31</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F86144" w:rsidRDefault="00432996">
            <w:pPr>
              <w:shd w:val="clear" w:color="auto" w:fill="FFFFFF" w:themeFill="background1"/>
              <w:spacing w:line="440" w:lineRule="exact"/>
              <w:jc w:val="center"/>
              <w:rPr>
                <w:rFonts w:ascii="宋体" w:hAnsi="宋体"/>
                <w:color w:val="000000"/>
                <w:sz w:val="18"/>
              </w:rPr>
            </w:pPr>
            <w:r>
              <w:rPr>
                <w:rFonts w:ascii="Times New Roman" w:eastAsiaTheme="minorEastAsia" w:hAnsi="Times New Roman" w:cs="Times New Roman" w:hint="eastAsia"/>
                <w:b/>
                <w:bCs/>
                <w:kern w:val="0"/>
                <w:szCs w:val="21"/>
              </w:rPr>
              <w:t>808</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F86144" w:rsidRDefault="00F86144">
            <w:pPr>
              <w:spacing w:line="440" w:lineRule="exact"/>
              <w:jc w:val="center"/>
              <w:rPr>
                <w:rFonts w:ascii="宋体" w:hAnsi="宋体"/>
                <w:color w:val="000000"/>
                <w:kern w:val="0"/>
                <w:sz w:val="18"/>
                <w:szCs w:val="18"/>
              </w:rPr>
            </w:pP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F86144" w:rsidRDefault="00F86144">
            <w:pPr>
              <w:spacing w:line="440" w:lineRule="exact"/>
              <w:jc w:val="center"/>
              <w:rPr>
                <w:rFonts w:ascii="宋体" w:hAnsi="宋体"/>
                <w:color w:val="000000"/>
                <w:kern w:val="0"/>
                <w:sz w:val="18"/>
                <w:szCs w:val="18"/>
              </w:rPr>
            </w:pPr>
          </w:p>
        </w:tc>
      </w:tr>
    </w:tbl>
    <w:p w:rsidR="00F86144" w:rsidRDefault="00F86144">
      <w:pPr>
        <w:spacing w:line="440" w:lineRule="exact"/>
        <w:rPr>
          <w:rFonts w:ascii="宋体" w:hAnsi="宋体"/>
          <w:b/>
          <w:sz w:val="24"/>
        </w:rPr>
        <w:sectPr w:rsidR="00F86144">
          <w:pgSz w:w="16838" w:h="11906" w:orient="landscape"/>
          <w:pgMar w:top="1304" w:right="1440" w:bottom="1361" w:left="1440" w:header="851" w:footer="992" w:gutter="0"/>
          <w:cols w:space="720"/>
          <w:docGrid w:type="lines" w:linePitch="312"/>
        </w:sectPr>
      </w:pPr>
    </w:p>
    <w:p w:rsidR="00F86144" w:rsidRDefault="00432996">
      <w:pPr>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rsidR="00F86144" w:rsidRDefault="00432996">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p w:rsidR="00F86144" w:rsidRDefault="00F86144"/>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b/>
                <w:kern w:val="0"/>
                <w:szCs w:val="21"/>
              </w:rPr>
              <w:t>授课学期</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F86144" w:rsidRDefault="00432996">
            <w:pPr>
              <w:jc w:val="center"/>
              <w:rPr>
                <w:rFonts w:ascii="宋体" w:hAnsi="宋体"/>
                <w:sz w:val="22"/>
                <w:szCs w:val="22"/>
              </w:rPr>
            </w:pPr>
            <w:r>
              <w:rPr>
                <w:rFonts w:ascii="宋体" w:hAnsi="宋体" w:hint="eastAsia"/>
                <w:kern w:val="0"/>
                <w:sz w:val="22"/>
                <w:szCs w:val="22"/>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F86144" w:rsidRDefault="00432996">
            <w:pPr>
              <w:jc w:val="center"/>
              <w:rPr>
                <w:rFonts w:ascii="宋体" w:hAnsi="宋体"/>
                <w:sz w:val="22"/>
                <w:szCs w:val="22"/>
              </w:rPr>
            </w:pPr>
            <w:r>
              <w:rPr>
                <w:rFonts w:ascii="宋体" w:hAnsi="宋体" w:hint="eastAsia"/>
                <w:kern w:val="0"/>
                <w:sz w:val="22"/>
                <w:szCs w:val="22"/>
              </w:rPr>
              <w:t>经济学百年</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F86144" w:rsidRDefault="00432996">
            <w:pPr>
              <w:jc w:val="center"/>
              <w:rPr>
                <w:rFonts w:ascii="宋体" w:hAnsi="宋体"/>
                <w:sz w:val="22"/>
                <w:szCs w:val="22"/>
              </w:rPr>
            </w:pPr>
            <w:r>
              <w:rPr>
                <w:rFonts w:ascii="宋体" w:hAnsi="宋体" w:hint="eastAsia"/>
                <w:kern w:val="0"/>
                <w:sz w:val="16"/>
                <w:szCs w:val="22"/>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F86144" w:rsidRDefault="00432996">
            <w:pPr>
              <w:jc w:val="center"/>
              <w:rPr>
                <w:rFonts w:ascii="宋体" w:hAnsi="宋体"/>
                <w:sz w:val="22"/>
                <w:szCs w:val="22"/>
              </w:rPr>
            </w:pPr>
            <w:r>
              <w:rPr>
                <w:rFonts w:ascii="宋体" w:hAnsi="宋体" w:hint="eastAsia"/>
                <w:kern w:val="0"/>
                <w:sz w:val="22"/>
                <w:szCs w:val="22"/>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F86144" w:rsidRDefault="00432996">
            <w:pPr>
              <w:jc w:val="center"/>
              <w:rPr>
                <w:rFonts w:ascii="宋体" w:hAnsi="宋体"/>
                <w:sz w:val="22"/>
                <w:szCs w:val="22"/>
              </w:rPr>
            </w:pPr>
            <w:r>
              <w:rPr>
                <w:rFonts w:ascii="宋体" w:hAnsi="宋体" w:hint="eastAsia"/>
                <w:kern w:val="0"/>
                <w:sz w:val="22"/>
                <w:szCs w:val="22"/>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lastRenderedPageBreak/>
              <w:t>36</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Fonts w:ascii="宋体" w:hAnsi="宋体"/>
                <w:szCs w:val="21"/>
              </w:rPr>
            </w:pPr>
            <w:r>
              <w:rPr>
                <w:rFonts w:ascii="宋体" w:hAnsi="宋体" w:hint="eastAsia"/>
                <w:szCs w:val="21"/>
              </w:rPr>
              <w:t>婚恋</w:t>
            </w:r>
            <w:r>
              <w:rPr>
                <w:rFonts w:ascii="宋体" w:hAnsi="宋体" w:hint="eastAsia"/>
                <w:szCs w:val="21"/>
              </w:rPr>
              <w:t>-</w:t>
            </w:r>
            <w:r>
              <w:rPr>
                <w:rFonts w:ascii="宋体" w:hAnsi="宋体" w:hint="eastAsia"/>
                <w:szCs w:val="21"/>
              </w:rPr>
              <w:t>职场</w:t>
            </w:r>
            <w:r>
              <w:rPr>
                <w:rFonts w:ascii="宋体" w:hAnsi="宋体" w:hint="eastAsia"/>
                <w:szCs w:val="21"/>
              </w:rPr>
              <w:t>-</w:t>
            </w:r>
            <w:r>
              <w:rPr>
                <w:rFonts w:ascii="宋体" w:hAnsi="宋体" w:hint="eastAsia"/>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37</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Fonts w:ascii="宋体" w:hAnsi="宋体"/>
                <w:szCs w:val="21"/>
              </w:rPr>
            </w:pPr>
            <w:r>
              <w:rPr>
                <w:rFonts w:ascii="宋体" w:hAnsi="宋体" w:hint="eastAsia"/>
                <w:szCs w:val="21"/>
              </w:rPr>
              <w:t>礼行天下</w:t>
            </w:r>
            <w:r>
              <w:rPr>
                <w:rFonts w:ascii="宋体" w:hAnsi="宋体" w:hint="eastAsia"/>
                <w:szCs w:val="21"/>
              </w:rPr>
              <w:t xml:space="preserve"> </w:t>
            </w:r>
            <w:r>
              <w:rPr>
                <w:rFonts w:ascii="宋体" w:hAnsi="宋体" w:hint="eastAsia"/>
                <w:szCs w:val="21"/>
              </w:rPr>
              <w:t>仪见倾心</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Fonts w:ascii="宋体" w:hAnsi="宋体"/>
                <w:szCs w:val="21"/>
              </w:rPr>
            </w:pPr>
            <w:r>
              <w:rPr>
                <w:rStyle w:val="NormalCharacter"/>
                <w:rFonts w:ascii="宋体" w:hAnsi="宋体" w:hint="eastAsia"/>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Fonts w:ascii="宋体" w:hAnsi="宋体"/>
                <w:szCs w:val="21"/>
              </w:rPr>
            </w:pPr>
            <w:r>
              <w:rPr>
                <w:rStyle w:val="NormalCharacter"/>
                <w:rFonts w:ascii="宋体" w:hAnsi="宋体" w:hint="eastAsia"/>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Fonts w:ascii="宋体" w:hAnsi="宋体"/>
                <w:kern w:val="0"/>
                <w:szCs w:val="21"/>
              </w:rPr>
            </w:pPr>
            <w:r>
              <w:rPr>
                <w:rStyle w:val="NormalCharacter"/>
                <w:rFonts w:ascii="宋体" w:hAnsi="宋体"/>
                <w:kern w:val="0"/>
                <w:szCs w:val="21"/>
              </w:rPr>
              <w:t>书</w:t>
            </w:r>
            <w:r>
              <w:rPr>
                <w:rStyle w:val="NormalCharacter"/>
                <w:rFonts w:ascii="宋体" w:hAnsi="宋体" w:hint="eastAsia"/>
                <w:kern w:val="0"/>
                <w:szCs w:val="21"/>
              </w:rPr>
              <w:t>法</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Fonts w:ascii="宋体" w:hAnsi="宋体"/>
                <w:kern w:val="0"/>
                <w:szCs w:val="21"/>
              </w:rPr>
            </w:pPr>
            <w:r>
              <w:rPr>
                <w:rStyle w:val="NormalCharacter"/>
                <w:rFonts w:ascii="宋体" w:hAnsi="宋体" w:hint="eastAsia"/>
                <w:kern w:val="0"/>
                <w:szCs w:val="21"/>
              </w:rPr>
              <w:t>戏剧</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Fonts w:ascii="宋体" w:hAnsi="宋体"/>
                <w:kern w:val="0"/>
                <w:szCs w:val="21"/>
              </w:rPr>
            </w:pPr>
            <w:r>
              <w:rPr>
                <w:rStyle w:val="NormalCharacter"/>
                <w:rFonts w:ascii="宋体" w:hAnsi="宋体" w:hint="eastAsia"/>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szCs w:val="21"/>
              </w:rPr>
            </w:pPr>
            <w:r>
              <w:rPr>
                <w:rStyle w:val="NormalCharacter"/>
                <w:rFonts w:ascii="宋体" w:hAnsi="宋体" w:hint="eastAsia"/>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Fonts w:ascii="宋体" w:hAnsi="宋体"/>
                <w:kern w:val="0"/>
                <w:szCs w:val="21"/>
              </w:rPr>
            </w:pPr>
            <w:r>
              <w:rPr>
                <w:rStyle w:val="NormalCharacter"/>
                <w:rFonts w:ascii="宋体" w:hAnsi="宋体" w:hint="eastAsia"/>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Fonts w:ascii="宋体" w:hAnsi="宋体"/>
                <w:kern w:val="0"/>
                <w:szCs w:val="21"/>
              </w:rPr>
            </w:pPr>
            <w:r>
              <w:rPr>
                <w:rStyle w:val="NormalCharacter"/>
                <w:rFonts w:ascii="宋体" w:hAnsi="宋体" w:hint="eastAsia"/>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Fonts w:ascii="宋体" w:hAnsi="宋体"/>
                <w:kern w:val="0"/>
                <w:szCs w:val="21"/>
              </w:rPr>
            </w:pPr>
            <w:r>
              <w:rPr>
                <w:rStyle w:val="NormalCharacter"/>
                <w:rFonts w:ascii="宋体" w:hAnsi="宋体" w:hint="eastAsia"/>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kern w:val="0"/>
                <w:szCs w:val="21"/>
              </w:rPr>
              <w:t>1-4</w:t>
            </w:r>
          </w:p>
        </w:tc>
      </w:tr>
      <w:tr w:rsidR="00F8614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F86144" w:rsidRDefault="00432996">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F86144" w:rsidRDefault="00432996">
            <w:pPr>
              <w:jc w:val="center"/>
              <w:rPr>
                <w:rFonts w:ascii="宋体" w:hAnsi="宋体"/>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F86144" w:rsidRDefault="00432996">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b/>
                <w:kern w:val="0"/>
                <w:szCs w:val="21"/>
              </w:rPr>
            </w:pPr>
            <w:r>
              <w:rPr>
                <w:rStyle w:val="NormalCharacter"/>
                <w:rFonts w:ascii="宋体" w:hAnsi="宋体"/>
                <w:kern w:val="0"/>
                <w:szCs w:val="21"/>
              </w:rPr>
              <w:t>1-4</w:t>
            </w:r>
          </w:p>
        </w:tc>
      </w:tr>
      <w:tr w:rsidR="00F86144">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F86144" w:rsidRDefault="00432996">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F86144" w:rsidRDefault="00F86144">
      <w:pPr>
        <w:jc w:val="left"/>
        <w:rPr>
          <w:rStyle w:val="NormalCharacter"/>
          <w:rFonts w:ascii="仿宋" w:eastAsia="仿宋" w:hAnsi="仿宋"/>
          <w:sz w:val="32"/>
          <w:szCs w:val="32"/>
        </w:rPr>
      </w:pPr>
    </w:p>
    <w:p w:rsidR="00F86144" w:rsidRDefault="00432996">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w:t>
      </w:r>
      <w:r>
        <w:rPr>
          <w:rStyle w:val="NormalCharacter"/>
          <w:rFonts w:ascii="仿宋" w:eastAsia="仿宋" w:hAnsi="仿宋"/>
          <w:sz w:val="32"/>
          <w:szCs w:val="32"/>
        </w:rPr>
        <w:t>1-4</w:t>
      </w:r>
      <w:r>
        <w:rPr>
          <w:rStyle w:val="NormalCharacter"/>
          <w:rFonts w:ascii="仿宋" w:eastAsia="仿宋" w:hAnsi="仿宋"/>
          <w:sz w:val="32"/>
          <w:szCs w:val="32"/>
        </w:rPr>
        <w:t>学期</w:t>
      </w:r>
      <w:r>
        <w:rPr>
          <w:rStyle w:val="NormalCharacter"/>
          <w:rFonts w:ascii="仿宋" w:eastAsia="仿宋" w:hAnsi="仿宋" w:hint="eastAsia"/>
          <w:sz w:val="32"/>
          <w:szCs w:val="32"/>
        </w:rPr>
        <w:t>，需要在选修课模块中任选修读完成</w:t>
      </w:r>
      <w:r>
        <w:rPr>
          <w:rStyle w:val="NormalCharacter"/>
          <w:rFonts w:ascii="仿宋" w:eastAsia="仿宋" w:hAnsi="仿宋" w:hint="eastAsia"/>
          <w:sz w:val="32"/>
          <w:szCs w:val="32"/>
        </w:rPr>
        <w:t>6</w:t>
      </w:r>
      <w:r>
        <w:rPr>
          <w:rStyle w:val="NormalCharacter"/>
          <w:rFonts w:ascii="仿宋" w:eastAsia="仿宋" w:hAnsi="仿宋" w:hint="eastAsia"/>
          <w:sz w:val="32"/>
          <w:szCs w:val="32"/>
        </w:rPr>
        <w:t>个以上学分课程，其中限选课至少完成</w:t>
      </w:r>
      <w:r>
        <w:rPr>
          <w:rStyle w:val="NormalCharacter"/>
          <w:rFonts w:ascii="仿宋" w:eastAsia="仿宋" w:hAnsi="仿宋" w:hint="eastAsia"/>
          <w:sz w:val="32"/>
          <w:szCs w:val="32"/>
        </w:rPr>
        <w:t>3</w:t>
      </w:r>
      <w:r>
        <w:rPr>
          <w:rStyle w:val="NormalCharacter"/>
          <w:rFonts w:ascii="仿宋" w:eastAsia="仿宋" w:hAnsi="仿宋" w:hint="eastAsia"/>
          <w:sz w:val="32"/>
          <w:szCs w:val="32"/>
        </w:rPr>
        <w:t>学分。</w:t>
      </w:r>
    </w:p>
    <w:p w:rsidR="00F86144" w:rsidRDefault="00F86144">
      <w:pPr>
        <w:jc w:val="left"/>
        <w:rPr>
          <w:rStyle w:val="NormalCharacter"/>
          <w:rFonts w:ascii="仿宋" w:eastAsia="仿宋" w:hAnsi="仿宋"/>
          <w:sz w:val="32"/>
          <w:szCs w:val="32"/>
        </w:rPr>
      </w:pPr>
    </w:p>
    <w:p w:rsidR="00F86144" w:rsidRDefault="00F86144">
      <w:pPr>
        <w:jc w:val="left"/>
        <w:rPr>
          <w:rStyle w:val="NormalCharacter"/>
          <w:rFonts w:ascii="仿宋" w:eastAsia="仿宋" w:hAnsi="仿宋"/>
          <w:sz w:val="32"/>
          <w:szCs w:val="32"/>
        </w:rPr>
      </w:pPr>
    </w:p>
    <w:p w:rsidR="00F86144" w:rsidRDefault="00F86144">
      <w:pPr>
        <w:jc w:val="left"/>
        <w:rPr>
          <w:rStyle w:val="NormalCharacter"/>
          <w:rFonts w:ascii="仿宋" w:eastAsia="仿宋" w:hAnsi="仿宋"/>
          <w:sz w:val="32"/>
          <w:szCs w:val="32"/>
        </w:rPr>
      </w:pPr>
    </w:p>
    <w:p w:rsidR="00F86144" w:rsidRDefault="00F86144">
      <w:pPr>
        <w:jc w:val="left"/>
        <w:rPr>
          <w:rStyle w:val="NormalCharacter"/>
          <w:rFonts w:ascii="仿宋" w:eastAsia="仿宋" w:hAnsi="仿宋"/>
          <w:sz w:val="32"/>
          <w:szCs w:val="32"/>
        </w:rPr>
      </w:pPr>
    </w:p>
    <w:p w:rsidR="00F86144" w:rsidRDefault="00F86144">
      <w:pPr>
        <w:jc w:val="left"/>
        <w:rPr>
          <w:rStyle w:val="NormalCharacter"/>
          <w:rFonts w:ascii="仿宋" w:eastAsia="仿宋" w:hAnsi="仿宋"/>
          <w:sz w:val="32"/>
          <w:szCs w:val="32"/>
        </w:rPr>
      </w:pPr>
    </w:p>
    <w:p w:rsidR="00F86144" w:rsidRDefault="00F86144">
      <w:pPr>
        <w:jc w:val="left"/>
        <w:rPr>
          <w:rStyle w:val="NormalCharacter"/>
          <w:rFonts w:ascii="仿宋" w:eastAsia="仿宋" w:hAnsi="仿宋"/>
          <w:sz w:val="32"/>
          <w:szCs w:val="32"/>
        </w:rPr>
      </w:pPr>
    </w:p>
    <w:p w:rsidR="00F86144" w:rsidRDefault="00F86144">
      <w:pPr>
        <w:jc w:val="left"/>
        <w:rPr>
          <w:rStyle w:val="NormalCharacter"/>
          <w:rFonts w:ascii="仿宋" w:eastAsia="仿宋" w:hAnsi="仿宋"/>
          <w:sz w:val="32"/>
          <w:szCs w:val="32"/>
        </w:rPr>
      </w:pPr>
    </w:p>
    <w:p w:rsidR="00F86144" w:rsidRDefault="00F86144">
      <w:pPr>
        <w:jc w:val="left"/>
        <w:rPr>
          <w:rStyle w:val="NormalCharacter"/>
          <w:rFonts w:ascii="仿宋" w:eastAsia="仿宋" w:hAnsi="仿宋"/>
          <w:sz w:val="32"/>
          <w:szCs w:val="32"/>
        </w:rPr>
      </w:pPr>
    </w:p>
    <w:p w:rsidR="00F86144" w:rsidRDefault="00432996">
      <w:pPr>
        <w:jc w:val="left"/>
        <w:rPr>
          <w:sz w:val="32"/>
          <w:szCs w:val="32"/>
        </w:rPr>
      </w:pPr>
      <w:r>
        <w:rPr>
          <w:rStyle w:val="NormalCharacter"/>
          <w:rFonts w:ascii="仿宋" w:eastAsia="仿宋" w:hAnsi="仿宋" w:hint="eastAsia"/>
          <w:sz w:val="32"/>
          <w:szCs w:val="32"/>
        </w:rPr>
        <w:lastRenderedPageBreak/>
        <w:t>附表五</w:t>
      </w:r>
    </w:p>
    <w:p w:rsidR="00F86144" w:rsidRDefault="00432996">
      <w:pPr>
        <w:jc w:val="center"/>
        <w:rPr>
          <w:rStyle w:val="NormalCharacter"/>
          <w:rFonts w:ascii="仿宋" w:eastAsia="仿宋" w:hAnsi="仿宋"/>
        </w:rPr>
      </w:pPr>
      <w:r>
        <w:rPr>
          <w:rStyle w:val="NormalCharacter"/>
          <w:rFonts w:ascii="仿宋" w:eastAsia="仿宋" w:hAnsi="仿宋" w:hint="eastAsia"/>
          <w:sz w:val="32"/>
          <w:szCs w:val="32"/>
        </w:rPr>
        <w:t>学时比例表</w:t>
      </w:r>
    </w:p>
    <w:p w:rsidR="00F86144" w:rsidRDefault="00F86144"/>
    <w:tbl>
      <w:tblPr>
        <w:tblStyle w:val="10"/>
        <w:tblW w:w="5085"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
      <w:tblGrid>
        <w:gridCol w:w="2146"/>
        <w:gridCol w:w="869"/>
        <w:gridCol w:w="1186"/>
        <w:gridCol w:w="1635"/>
        <w:gridCol w:w="1455"/>
        <w:gridCol w:w="2327"/>
      </w:tblGrid>
      <w:tr w:rsidR="00F86144">
        <w:trPr>
          <w:trHeight w:val="401"/>
        </w:trPr>
        <w:tc>
          <w:tcPr>
            <w:tcW w:w="2146" w:type="dxa"/>
            <w:vMerge w:val="restart"/>
            <w:vAlign w:val="center"/>
          </w:tcPr>
          <w:p w:rsidR="00F86144" w:rsidRDefault="00432996">
            <w:pPr>
              <w:jc w:val="center"/>
              <w:rPr>
                <w:rStyle w:val="NormalCharacter"/>
                <w:rFonts w:ascii="宋体" w:hAnsi="宋体" w:cs="Times New Roman"/>
                <w:b/>
                <w:kern w:val="0"/>
                <w:szCs w:val="21"/>
              </w:rPr>
            </w:pPr>
            <w:r>
              <w:rPr>
                <w:rStyle w:val="NormalCharacter"/>
                <w:rFonts w:ascii="宋体" w:hAnsi="宋体" w:cs="Times New Roman" w:hint="eastAsia"/>
                <w:b/>
                <w:kern w:val="0"/>
                <w:szCs w:val="21"/>
              </w:rPr>
              <w:t>课程模块</w:t>
            </w:r>
          </w:p>
        </w:tc>
        <w:tc>
          <w:tcPr>
            <w:tcW w:w="869" w:type="dxa"/>
            <w:vMerge w:val="restart"/>
            <w:vAlign w:val="center"/>
          </w:tcPr>
          <w:p w:rsidR="00F86144" w:rsidRDefault="00432996">
            <w:pPr>
              <w:jc w:val="center"/>
              <w:rPr>
                <w:rStyle w:val="NormalCharacter"/>
                <w:rFonts w:ascii="宋体" w:hAnsi="宋体" w:cs="Times New Roman"/>
                <w:b/>
                <w:kern w:val="0"/>
                <w:szCs w:val="21"/>
              </w:rPr>
            </w:pPr>
            <w:r>
              <w:rPr>
                <w:rStyle w:val="NormalCharacter"/>
                <w:rFonts w:ascii="宋体" w:hAnsi="宋体" w:cs="Times New Roman" w:hint="eastAsia"/>
                <w:b/>
                <w:kern w:val="0"/>
                <w:szCs w:val="21"/>
              </w:rPr>
              <w:t>学分</w:t>
            </w:r>
          </w:p>
        </w:tc>
        <w:tc>
          <w:tcPr>
            <w:tcW w:w="1186" w:type="dxa"/>
            <w:vMerge w:val="restart"/>
            <w:vAlign w:val="center"/>
          </w:tcPr>
          <w:p w:rsidR="00F86144" w:rsidRDefault="00432996">
            <w:pPr>
              <w:jc w:val="center"/>
              <w:rPr>
                <w:rStyle w:val="NormalCharacter"/>
                <w:rFonts w:ascii="宋体" w:hAnsi="宋体" w:cs="Times New Roman"/>
                <w:b/>
                <w:kern w:val="0"/>
                <w:szCs w:val="21"/>
              </w:rPr>
            </w:pPr>
            <w:r>
              <w:rPr>
                <w:rStyle w:val="NormalCharacter"/>
                <w:rFonts w:ascii="宋体" w:hAnsi="宋体" w:cs="Times New Roman" w:hint="eastAsia"/>
                <w:b/>
                <w:kern w:val="0"/>
                <w:szCs w:val="21"/>
              </w:rPr>
              <w:t>总学时</w:t>
            </w:r>
          </w:p>
        </w:tc>
        <w:tc>
          <w:tcPr>
            <w:tcW w:w="3090" w:type="dxa"/>
            <w:gridSpan w:val="2"/>
            <w:vAlign w:val="center"/>
          </w:tcPr>
          <w:p w:rsidR="00F86144" w:rsidRDefault="00432996">
            <w:pPr>
              <w:jc w:val="center"/>
              <w:rPr>
                <w:rStyle w:val="NormalCharacter"/>
                <w:rFonts w:ascii="宋体" w:hAnsi="宋体" w:cs="Times New Roman"/>
                <w:b/>
                <w:kern w:val="0"/>
                <w:szCs w:val="21"/>
              </w:rPr>
            </w:pPr>
            <w:r>
              <w:rPr>
                <w:rStyle w:val="NormalCharacter"/>
                <w:rFonts w:ascii="宋体" w:hAnsi="宋体" w:cs="Times New Roman" w:hint="eastAsia"/>
                <w:b/>
                <w:kern w:val="0"/>
                <w:szCs w:val="21"/>
              </w:rPr>
              <w:t>课程类型</w:t>
            </w:r>
          </w:p>
        </w:tc>
        <w:tc>
          <w:tcPr>
            <w:tcW w:w="2327" w:type="dxa"/>
            <w:vMerge w:val="restart"/>
            <w:vAlign w:val="center"/>
          </w:tcPr>
          <w:p w:rsidR="00F86144" w:rsidRDefault="00432996">
            <w:pPr>
              <w:jc w:val="center"/>
              <w:rPr>
                <w:rStyle w:val="NormalCharacter"/>
                <w:rFonts w:ascii="宋体" w:hAnsi="宋体" w:cs="Times New Roman"/>
                <w:b/>
                <w:kern w:val="0"/>
                <w:szCs w:val="21"/>
              </w:rPr>
            </w:pPr>
            <w:r>
              <w:rPr>
                <w:rStyle w:val="NormalCharacter"/>
                <w:rFonts w:ascii="宋体" w:hAnsi="宋体" w:cs="Times New Roman" w:hint="eastAsia"/>
                <w:b/>
                <w:kern w:val="0"/>
                <w:szCs w:val="21"/>
              </w:rPr>
              <w:t>各学时比例</w:t>
            </w:r>
          </w:p>
        </w:tc>
      </w:tr>
      <w:tr w:rsidR="00F86144">
        <w:trPr>
          <w:trHeight w:val="423"/>
        </w:trPr>
        <w:tc>
          <w:tcPr>
            <w:tcW w:w="2146" w:type="dxa"/>
            <w:vMerge/>
            <w:vAlign w:val="center"/>
          </w:tcPr>
          <w:p w:rsidR="00F86144" w:rsidRDefault="00F86144">
            <w:pPr>
              <w:jc w:val="center"/>
              <w:rPr>
                <w:rFonts w:ascii="宋体" w:hAnsi="宋体"/>
                <w:kern w:val="0"/>
                <w:sz w:val="22"/>
                <w:szCs w:val="22"/>
              </w:rPr>
            </w:pPr>
          </w:p>
        </w:tc>
        <w:tc>
          <w:tcPr>
            <w:tcW w:w="869" w:type="dxa"/>
            <w:vMerge/>
            <w:vAlign w:val="center"/>
          </w:tcPr>
          <w:p w:rsidR="00F86144" w:rsidRDefault="00F86144">
            <w:pPr>
              <w:jc w:val="center"/>
              <w:rPr>
                <w:rFonts w:ascii="宋体" w:hAnsi="宋体"/>
                <w:kern w:val="0"/>
                <w:sz w:val="22"/>
                <w:szCs w:val="22"/>
              </w:rPr>
            </w:pPr>
          </w:p>
        </w:tc>
        <w:tc>
          <w:tcPr>
            <w:tcW w:w="1186" w:type="dxa"/>
            <w:vMerge/>
            <w:vAlign w:val="center"/>
          </w:tcPr>
          <w:p w:rsidR="00F86144" w:rsidRDefault="00F86144">
            <w:pPr>
              <w:jc w:val="center"/>
              <w:rPr>
                <w:rFonts w:ascii="宋体" w:hAnsi="宋体"/>
                <w:kern w:val="0"/>
                <w:sz w:val="22"/>
                <w:szCs w:val="22"/>
              </w:rPr>
            </w:pPr>
          </w:p>
        </w:tc>
        <w:tc>
          <w:tcPr>
            <w:tcW w:w="1635" w:type="dxa"/>
            <w:vAlign w:val="center"/>
          </w:tcPr>
          <w:p w:rsidR="00F86144" w:rsidRDefault="00432996">
            <w:pPr>
              <w:jc w:val="center"/>
              <w:rPr>
                <w:rStyle w:val="NormalCharacter"/>
                <w:rFonts w:ascii="宋体" w:hAnsi="宋体" w:cs="Times New Roman"/>
                <w:b/>
                <w:kern w:val="0"/>
                <w:szCs w:val="21"/>
              </w:rPr>
            </w:pPr>
            <w:r>
              <w:rPr>
                <w:rStyle w:val="NormalCharacter"/>
                <w:rFonts w:ascii="宋体" w:hAnsi="宋体" w:cs="Times New Roman" w:hint="eastAsia"/>
                <w:b/>
                <w:kern w:val="0"/>
                <w:szCs w:val="21"/>
              </w:rPr>
              <w:t>理论学时</w:t>
            </w:r>
          </w:p>
        </w:tc>
        <w:tc>
          <w:tcPr>
            <w:tcW w:w="1455" w:type="dxa"/>
            <w:vAlign w:val="center"/>
          </w:tcPr>
          <w:p w:rsidR="00F86144" w:rsidRDefault="00432996">
            <w:pPr>
              <w:jc w:val="center"/>
              <w:rPr>
                <w:rStyle w:val="NormalCharacter"/>
                <w:rFonts w:ascii="宋体" w:hAnsi="宋体" w:cs="Times New Roman"/>
                <w:b/>
                <w:kern w:val="0"/>
                <w:szCs w:val="21"/>
              </w:rPr>
            </w:pPr>
            <w:r>
              <w:rPr>
                <w:rStyle w:val="NormalCharacter"/>
                <w:rFonts w:ascii="宋体" w:hAnsi="宋体" w:cs="Times New Roman" w:hint="eastAsia"/>
                <w:b/>
                <w:kern w:val="0"/>
                <w:szCs w:val="21"/>
              </w:rPr>
              <w:t>实践学时</w:t>
            </w:r>
          </w:p>
        </w:tc>
        <w:tc>
          <w:tcPr>
            <w:tcW w:w="2327" w:type="dxa"/>
            <w:vMerge/>
            <w:vAlign w:val="center"/>
          </w:tcPr>
          <w:p w:rsidR="00F86144" w:rsidRDefault="00F86144">
            <w:pPr>
              <w:jc w:val="center"/>
              <w:rPr>
                <w:rFonts w:ascii="宋体" w:hAnsi="宋体"/>
                <w:kern w:val="0"/>
                <w:sz w:val="22"/>
                <w:szCs w:val="22"/>
              </w:rPr>
            </w:pPr>
          </w:p>
        </w:tc>
      </w:tr>
      <w:tr w:rsidR="00F86144">
        <w:trPr>
          <w:trHeight w:val="401"/>
        </w:trPr>
        <w:tc>
          <w:tcPr>
            <w:tcW w:w="2146" w:type="dxa"/>
            <w:vAlign w:val="center"/>
          </w:tcPr>
          <w:p w:rsidR="00F86144" w:rsidRDefault="00432996">
            <w:pPr>
              <w:jc w:val="center"/>
              <w:rPr>
                <w:rFonts w:ascii="宋体" w:hAnsi="宋体"/>
                <w:kern w:val="0"/>
                <w:sz w:val="22"/>
                <w:szCs w:val="22"/>
              </w:rPr>
            </w:pPr>
            <w:r>
              <w:rPr>
                <w:rFonts w:ascii="宋体" w:hAnsi="宋体" w:hint="eastAsia"/>
                <w:kern w:val="0"/>
                <w:sz w:val="22"/>
                <w:szCs w:val="22"/>
              </w:rPr>
              <w:t>公共基础必修课程</w:t>
            </w:r>
          </w:p>
        </w:tc>
        <w:tc>
          <w:tcPr>
            <w:tcW w:w="869" w:type="dxa"/>
            <w:vAlign w:val="center"/>
          </w:tcPr>
          <w:p w:rsidR="00F86144" w:rsidRDefault="00432996">
            <w:pPr>
              <w:jc w:val="center"/>
              <w:rPr>
                <w:rFonts w:ascii="宋体" w:hAnsi="宋体"/>
                <w:kern w:val="0"/>
                <w:sz w:val="22"/>
                <w:szCs w:val="22"/>
              </w:rPr>
            </w:pPr>
            <w:r>
              <w:rPr>
                <w:rFonts w:ascii="宋体" w:hAnsi="宋体" w:hint="eastAsia"/>
                <w:kern w:val="0"/>
                <w:sz w:val="22"/>
                <w:szCs w:val="22"/>
              </w:rPr>
              <w:t>39</w:t>
            </w:r>
          </w:p>
        </w:tc>
        <w:tc>
          <w:tcPr>
            <w:tcW w:w="1186" w:type="dxa"/>
            <w:vAlign w:val="center"/>
          </w:tcPr>
          <w:p w:rsidR="00F86144" w:rsidRDefault="00432996">
            <w:pPr>
              <w:jc w:val="center"/>
              <w:rPr>
                <w:rFonts w:ascii="宋体" w:hAnsi="宋体"/>
                <w:kern w:val="0"/>
                <w:sz w:val="22"/>
                <w:szCs w:val="22"/>
              </w:rPr>
            </w:pPr>
            <w:r>
              <w:rPr>
                <w:rFonts w:ascii="宋体" w:hAnsi="宋体" w:hint="eastAsia"/>
                <w:kern w:val="0"/>
                <w:sz w:val="22"/>
                <w:szCs w:val="22"/>
              </w:rPr>
              <w:t>764</w:t>
            </w:r>
          </w:p>
        </w:tc>
        <w:tc>
          <w:tcPr>
            <w:tcW w:w="1635" w:type="dxa"/>
            <w:vAlign w:val="center"/>
          </w:tcPr>
          <w:p w:rsidR="00F86144" w:rsidRDefault="00432996">
            <w:pPr>
              <w:jc w:val="center"/>
              <w:rPr>
                <w:rFonts w:ascii="宋体" w:hAnsi="宋体"/>
                <w:kern w:val="0"/>
                <w:sz w:val="22"/>
                <w:szCs w:val="22"/>
              </w:rPr>
            </w:pPr>
            <w:r>
              <w:rPr>
                <w:rFonts w:ascii="宋体" w:hAnsi="宋体" w:hint="eastAsia"/>
                <w:color w:val="000000"/>
                <w:kern w:val="0"/>
                <w:sz w:val="22"/>
                <w:szCs w:val="22"/>
              </w:rPr>
              <w:t>444</w:t>
            </w:r>
          </w:p>
        </w:tc>
        <w:tc>
          <w:tcPr>
            <w:tcW w:w="1455" w:type="dxa"/>
            <w:vAlign w:val="center"/>
          </w:tcPr>
          <w:p w:rsidR="00F86144" w:rsidRDefault="00432996">
            <w:pPr>
              <w:jc w:val="center"/>
              <w:rPr>
                <w:rFonts w:ascii="宋体" w:hAnsi="宋体"/>
                <w:kern w:val="0"/>
                <w:sz w:val="22"/>
                <w:szCs w:val="22"/>
              </w:rPr>
            </w:pPr>
            <w:r>
              <w:rPr>
                <w:rFonts w:ascii="宋体" w:hAnsi="宋体" w:hint="eastAsia"/>
                <w:color w:val="000000"/>
                <w:kern w:val="0"/>
                <w:sz w:val="22"/>
                <w:szCs w:val="22"/>
              </w:rPr>
              <w:t>320</w:t>
            </w:r>
          </w:p>
        </w:tc>
        <w:tc>
          <w:tcPr>
            <w:tcW w:w="2327" w:type="dxa"/>
            <w:vAlign w:val="center"/>
          </w:tcPr>
          <w:p w:rsidR="00F86144" w:rsidRDefault="00432996">
            <w:pPr>
              <w:jc w:val="center"/>
              <w:rPr>
                <w:rFonts w:ascii="宋体" w:hAnsi="宋体"/>
                <w:kern w:val="0"/>
                <w:sz w:val="22"/>
                <w:szCs w:val="22"/>
              </w:rPr>
            </w:pPr>
            <w:r>
              <w:rPr>
                <w:rFonts w:ascii="宋体" w:hAnsi="宋体" w:hint="eastAsia"/>
                <w:kern w:val="0"/>
                <w:sz w:val="22"/>
                <w:szCs w:val="22"/>
              </w:rPr>
              <w:t>28%</w:t>
            </w:r>
          </w:p>
        </w:tc>
      </w:tr>
      <w:tr w:rsidR="00F86144">
        <w:trPr>
          <w:trHeight w:val="401"/>
        </w:trPr>
        <w:tc>
          <w:tcPr>
            <w:tcW w:w="2146" w:type="dxa"/>
            <w:vAlign w:val="center"/>
          </w:tcPr>
          <w:p w:rsidR="00F86144" w:rsidRDefault="00432996">
            <w:pPr>
              <w:jc w:val="center"/>
              <w:rPr>
                <w:rFonts w:ascii="宋体" w:hAnsi="宋体"/>
                <w:kern w:val="0"/>
                <w:sz w:val="22"/>
                <w:szCs w:val="22"/>
              </w:rPr>
            </w:pPr>
            <w:r>
              <w:rPr>
                <w:rFonts w:ascii="宋体" w:hAnsi="宋体" w:hint="eastAsia"/>
                <w:kern w:val="0"/>
                <w:sz w:val="22"/>
                <w:szCs w:val="22"/>
              </w:rPr>
              <w:t>公共基础选修课程</w:t>
            </w:r>
          </w:p>
        </w:tc>
        <w:tc>
          <w:tcPr>
            <w:tcW w:w="869" w:type="dxa"/>
            <w:vAlign w:val="center"/>
          </w:tcPr>
          <w:p w:rsidR="00F86144" w:rsidRDefault="00432996">
            <w:pPr>
              <w:jc w:val="center"/>
              <w:rPr>
                <w:rFonts w:ascii="宋体" w:hAnsi="宋体"/>
                <w:kern w:val="0"/>
                <w:sz w:val="22"/>
                <w:szCs w:val="22"/>
              </w:rPr>
            </w:pPr>
            <w:r>
              <w:rPr>
                <w:rFonts w:ascii="宋体" w:hAnsi="宋体" w:hint="eastAsia"/>
                <w:kern w:val="0"/>
                <w:sz w:val="22"/>
                <w:szCs w:val="22"/>
              </w:rPr>
              <w:t>6</w:t>
            </w:r>
          </w:p>
        </w:tc>
        <w:tc>
          <w:tcPr>
            <w:tcW w:w="1186" w:type="dxa"/>
            <w:vAlign w:val="center"/>
          </w:tcPr>
          <w:p w:rsidR="00F86144" w:rsidRDefault="00432996">
            <w:pPr>
              <w:jc w:val="center"/>
              <w:rPr>
                <w:rFonts w:ascii="宋体" w:hAnsi="宋体"/>
                <w:kern w:val="0"/>
                <w:sz w:val="22"/>
                <w:szCs w:val="22"/>
              </w:rPr>
            </w:pPr>
            <w:r>
              <w:rPr>
                <w:rFonts w:ascii="宋体" w:hAnsi="宋体" w:hint="eastAsia"/>
                <w:kern w:val="0"/>
                <w:sz w:val="22"/>
                <w:szCs w:val="22"/>
              </w:rPr>
              <w:t>108</w:t>
            </w:r>
          </w:p>
        </w:tc>
        <w:tc>
          <w:tcPr>
            <w:tcW w:w="1635" w:type="dxa"/>
            <w:vAlign w:val="center"/>
          </w:tcPr>
          <w:p w:rsidR="00F86144" w:rsidRDefault="00432996">
            <w:pPr>
              <w:jc w:val="center"/>
              <w:rPr>
                <w:rFonts w:ascii="宋体" w:hAnsi="宋体"/>
                <w:kern w:val="0"/>
                <w:sz w:val="22"/>
                <w:szCs w:val="22"/>
              </w:rPr>
            </w:pPr>
            <w:r>
              <w:rPr>
                <w:rFonts w:ascii="宋体" w:hAnsi="宋体" w:hint="eastAsia"/>
                <w:color w:val="000000"/>
                <w:kern w:val="0"/>
                <w:sz w:val="22"/>
                <w:szCs w:val="22"/>
              </w:rPr>
              <w:t>108</w:t>
            </w:r>
          </w:p>
        </w:tc>
        <w:tc>
          <w:tcPr>
            <w:tcW w:w="1455" w:type="dxa"/>
            <w:vAlign w:val="center"/>
          </w:tcPr>
          <w:p w:rsidR="00F86144" w:rsidRDefault="00432996">
            <w:pPr>
              <w:jc w:val="center"/>
              <w:rPr>
                <w:rFonts w:ascii="宋体" w:hAnsi="宋体"/>
                <w:kern w:val="0"/>
                <w:sz w:val="22"/>
                <w:szCs w:val="22"/>
              </w:rPr>
            </w:pPr>
            <w:r>
              <w:rPr>
                <w:rFonts w:ascii="宋体" w:hAnsi="宋体" w:hint="eastAsia"/>
                <w:color w:val="000000"/>
                <w:kern w:val="0"/>
                <w:sz w:val="22"/>
                <w:szCs w:val="22"/>
              </w:rPr>
              <w:t>0</w:t>
            </w:r>
          </w:p>
        </w:tc>
        <w:tc>
          <w:tcPr>
            <w:tcW w:w="2327" w:type="dxa"/>
            <w:vAlign w:val="center"/>
          </w:tcPr>
          <w:p w:rsidR="00F86144" w:rsidRDefault="00432996">
            <w:pPr>
              <w:jc w:val="center"/>
              <w:rPr>
                <w:rFonts w:ascii="宋体" w:hAnsi="宋体"/>
                <w:kern w:val="0"/>
                <w:sz w:val="22"/>
                <w:szCs w:val="22"/>
              </w:rPr>
            </w:pPr>
            <w:r>
              <w:rPr>
                <w:rFonts w:ascii="宋体" w:hAnsi="宋体" w:hint="eastAsia"/>
                <w:kern w:val="0"/>
                <w:sz w:val="22"/>
                <w:szCs w:val="22"/>
              </w:rPr>
              <w:t>4%</w:t>
            </w:r>
          </w:p>
        </w:tc>
      </w:tr>
      <w:tr w:rsidR="00F86144">
        <w:trPr>
          <w:trHeight w:val="401"/>
        </w:trPr>
        <w:tc>
          <w:tcPr>
            <w:tcW w:w="2146" w:type="dxa"/>
            <w:vAlign w:val="center"/>
          </w:tcPr>
          <w:p w:rsidR="00F86144" w:rsidRDefault="00432996">
            <w:pPr>
              <w:jc w:val="center"/>
              <w:rPr>
                <w:rFonts w:ascii="宋体" w:hAnsi="宋体"/>
                <w:kern w:val="0"/>
                <w:sz w:val="22"/>
                <w:szCs w:val="22"/>
              </w:rPr>
            </w:pPr>
            <w:r>
              <w:rPr>
                <w:rFonts w:ascii="宋体" w:hAnsi="宋体" w:hint="eastAsia"/>
                <w:kern w:val="0"/>
                <w:sz w:val="22"/>
                <w:szCs w:val="22"/>
              </w:rPr>
              <w:t>专业基础课程</w:t>
            </w:r>
          </w:p>
        </w:tc>
        <w:tc>
          <w:tcPr>
            <w:tcW w:w="869" w:type="dxa"/>
            <w:vAlign w:val="center"/>
          </w:tcPr>
          <w:p w:rsidR="00F86144" w:rsidRDefault="00432996">
            <w:pPr>
              <w:jc w:val="center"/>
              <w:rPr>
                <w:rFonts w:ascii="宋体" w:hAnsi="宋体"/>
                <w:kern w:val="0"/>
                <w:sz w:val="22"/>
                <w:szCs w:val="22"/>
              </w:rPr>
            </w:pPr>
            <w:r>
              <w:rPr>
                <w:rFonts w:ascii="宋体" w:hAnsi="宋体"/>
                <w:kern w:val="0"/>
                <w:sz w:val="22"/>
                <w:szCs w:val="22"/>
              </w:rPr>
              <w:t>28</w:t>
            </w:r>
          </w:p>
        </w:tc>
        <w:tc>
          <w:tcPr>
            <w:tcW w:w="1186" w:type="dxa"/>
            <w:vAlign w:val="center"/>
          </w:tcPr>
          <w:p w:rsidR="00F86144" w:rsidRDefault="00432996">
            <w:pPr>
              <w:jc w:val="center"/>
              <w:rPr>
                <w:rFonts w:ascii="宋体" w:hAnsi="宋体"/>
                <w:kern w:val="0"/>
                <w:sz w:val="22"/>
                <w:szCs w:val="22"/>
              </w:rPr>
            </w:pPr>
            <w:r>
              <w:rPr>
                <w:rFonts w:ascii="宋体" w:hAnsi="宋体" w:hint="eastAsia"/>
                <w:kern w:val="0"/>
                <w:sz w:val="22"/>
                <w:szCs w:val="22"/>
              </w:rPr>
              <w:t>426</w:t>
            </w:r>
          </w:p>
        </w:tc>
        <w:tc>
          <w:tcPr>
            <w:tcW w:w="1635" w:type="dxa"/>
            <w:vAlign w:val="center"/>
          </w:tcPr>
          <w:p w:rsidR="00F86144" w:rsidRDefault="00432996">
            <w:pPr>
              <w:jc w:val="center"/>
              <w:rPr>
                <w:rFonts w:ascii="宋体" w:hAnsi="宋体"/>
                <w:kern w:val="0"/>
                <w:sz w:val="22"/>
                <w:szCs w:val="22"/>
              </w:rPr>
            </w:pPr>
            <w:r>
              <w:rPr>
                <w:rFonts w:ascii="宋体" w:hAnsi="宋体" w:hint="eastAsia"/>
                <w:kern w:val="0"/>
                <w:sz w:val="22"/>
                <w:szCs w:val="22"/>
              </w:rPr>
              <w:t>98</w:t>
            </w:r>
          </w:p>
        </w:tc>
        <w:tc>
          <w:tcPr>
            <w:tcW w:w="1455" w:type="dxa"/>
            <w:vAlign w:val="center"/>
          </w:tcPr>
          <w:p w:rsidR="00F86144" w:rsidRDefault="00432996">
            <w:pPr>
              <w:jc w:val="center"/>
              <w:rPr>
                <w:rFonts w:ascii="宋体" w:hAnsi="宋体"/>
                <w:kern w:val="0"/>
                <w:sz w:val="22"/>
                <w:szCs w:val="22"/>
              </w:rPr>
            </w:pPr>
            <w:r>
              <w:rPr>
                <w:rFonts w:ascii="宋体" w:hAnsi="宋体" w:hint="eastAsia"/>
                <w:kern w:val="0"/>
                <w:sz w:val="22"/>
                <w:szCs w:val="22"/>
              </w:rPr>
              <w:t>328</w:t>
            </w:r>
          </w:p>
        </w:tc>
        <w:tc>
          <w:tcPr>
            <w:tcW w:w="2327" w:type="dxa"/>
            <w:vAlign w:val="center"/>
          </w:tcPr>
          <w:p w:rsidR="00F86144" w:rsidRDefault="00432996">
            <w:pPr>
              <w:jc w:val="center"/>
              <w:rPr>
                <w:rFonts w:ascii="宋体" w:hAnsi="宋体"/>
                <w:kern w:val="0"/>
                <w:sz w:val="22"/>
                <w:szCs w:val="22"/>
              </w:rPr>
            </w:pPr>
            <w:r>
              <w:rPr>
                <w:rFonts w:ascii="宋体" w:hAnsi="宋体" w:hint="eastAsia"/>
                <w:kern w:val="0"/>
                <w:sz w:val="22"/>
                <w:szCs w:val="22"/>
              </w:rPr>
              <w:t>17%</w:t>
            </w:r>
          </w:p>
        </w:tc>
      </w:tr>
      <w:tr w:rsidR="00F86144">
        <w:trPr>
          <w:trHeight w:val="401"/>
        </w:trPr>
        <w:tc>
          <w:tcPr>
            <w:tcW w:w="2146" w:type="dxa"/>
            <w:vAlign w:val="center"/>
          </w:tcPr>
          <w:p w:rsidR="00F86144" w:rsidRDefault="00432996">
            <w:pPr>
              <w:jc w:val="center"/>
              <w:rPr>
                <w:rFonts w:ascii="宋体" w:hAnsi="宋体"/>
                <w:kern w:val="0"/>
                <w:sz w:val="22"/>
                <w:szCs w:val="22"/>
              </w:rPr>
            </w:pPr>
            <w:r>
              <w:rPr>
                <w:rFonts w:ascii="宋体" w:hAnsi="宋体" w:hint="eastAsia"/>
                <w:kern w:val="0"/>
                <w:sz w:val="22"/>
                <w:szCs w:val="22"/>
              </w:rPr>
              <w:t>专业核心课程</w:t>
            </w:r>
          </w:p>
        </w:tc>
        <w:tc>
          <w:tcPr>
            <w:tcW w:w="869" w:type="dxa"/>
            <w:vAlign w:val="center"/>
          </w:tcPr>
          <w:p w:rsidR="00F86144" w:rsidRDefault="00432996">
            <w:pPr>
              <w:jc w:val="center"/>
              <w:rPr>
                <w:rFonts w:ascii="宋体" w:hAnsi="宋体"/>
                <w:kern w:val="0"/>
                <w:sz w:val="22"/>
                <w:szCs w:val="22"/>
              </w:rPr>
            </w:pPr>
            <w:r>
              <w:rPr>
                <w:rFonts w:ascii="宋体" w:hAnsi="宋体"/>
                <w:kern w:val="0"/>
                <w:sz w:val="22"/>
                <w:szCs w:val="22"/>
              </w:rPr>
              <w:t>3</w:t>
            </w:r>
            <w:r>
              <w:rPr>
                <w:rFonts w:ascii="宋体" w:hAnsi="宋体" w:hint="eastAsia"/>
                <w:kern w:val="0"/>
                <w:sz w:val="22"/>
                <w:szCs w:val="22"/>
              </w:rPr>
              <w:t>2</w:t>
            </w:r>
          </w:p>
        </w:tc>
        <w:tc>
          <w:tcPr>
            <w:tcW w:w="1186" w:type="dxa"/>
            <w:vAlign w:val="center"/>
          </w:tcPr>
          <w:p w:rsidR="00F86144" w:rsidRDefault="00432996">
            <w:pPr>
              <w:jc w:val="center"/>
              <w:rPr>
                <w:rFonts w:ascii="宋体" w:hAnsi="宋体"/>
                <w:kern w:val="0"/>
                <w:sz w:val="22"/>
                <w:szCs w:val="22"/>
              </w:rPr>
            </w:pPr>
            <w:r>
              <w:rPr>
                <w:rFonts w:ascii="宋体" w:hAnsi="宋体"/>
                <w:kern w:val="0"/>
                <w:sz w:val="22"/>
                <w:szCs w:val="22"/>
              </w:rPr>
              <w:t>538</w:t>
            </w:r>
          </w:p>
        </w:tc>
        <w:tc>
          <w:tcPr>
            <w:tcW w:w="1635" w:type="dxa"/>
            <w:vAlign w:val="center"/>
          </w:tcPr>
          <w:p w:rsidR="00F86144" w:rsidRDefault="00432996">
            <w:pPr>
              <w:jc w:val="center"/>
              <w:rPr>
                <w:rFonts w:ascii="宋体" w:hAnsi="宋体"/>
                <w:kern w:val="0"/>
                <w:sz w:val="22"/>
                <w:szCs w:val="22"/>
              </w:rPr>
            </w:pPr>
            <w:r>
              <w:rPr>
                <w:rFonts w:ascii="宋体" w:hAnsi="宋体" w:hint="eastAsia"/>
                <w:kern w:val="0"/>
                <w:sz w:val="22"/>
                <w:szCs w:val="22"/>
              </w:rPr>
              <w:t>36</w:t>
            </w:r>
          </w:p>
        </w:tc>
        <w:tc>
          <w:tcPr>
            <w:tcW w:w="1455" w:type="dxa"/>
            <w:vAlign w:val="center"/>
          </w:tcPr>
          <w:p w:rsidR="00F86144" w:rsidRDefault="00432996">
            <w:pPr>
              <w:jc w:val="center"/>
              <w:rPr>
                <w:rFonts w:ascii="宋体" w:hAnsi="宋体"/>
                <w:kern w:val="0"/>
                <w:sz w:val="22"/>
                <w:szCs w:val="22"/>
              </w:rPr>
            </w:pPr>
            <w:r>
              <w:rPr>
                <w:rFonts w:ascii="宋体" w:hAnsi="宋体" w:hint="eastAsia"/>
                <w:kern w:val="0"/>
                <w:sz w:val="22"/>
                <w:szCs w:val="22"/>
              </w:rPr>
              <w:t>502</w:t>
            </w:r>
          </w:p>
        </w:tc>
        <w:tc>
          <w:tcPr>
            <w:tcW w:w="2327" w:type="dxa"/>
            <w:vAlign w:val="center"/>
          </w:tcPr>
          <w:p w:rsidR="00F86144" w:rsidRDefault="00432996">
            <w:pPr>
              <w:jc w:val="center"/>
              <w:rPr>
                <w:rFonts w:ascii="宋体" w:hAnsi="宋体"/>
                <w:kern w:val="0"/>
                <w:sz w:val="22"/>
                <w:szCs w:val="22"/>
              </w:rPr>
            </w:pPr>
            <w:r>
              <w:rPr>
                <w:rFonts w:ascii="宋体" w:hAnsi="宋体" w:hint="eastAsia"/>
                <w:kern w:val="0"/>
                <w:sz w:val="22"/>
                <w:szCs w:val="22"/>
              </w:rPr>
              <w:t>19%</w:t>
            </w:r>
          </w:p>
        </w:tc>
      </w:tr>
      <w:tr w:rsidR="00F86144">
        <w:trPr>
          <w:trHeight w:val="401"/>
        </w:trPr>
        <w:tc>
          <w:tcPr>
            <w:tcW w:w="2146" w:type="dxa"/>
            <w:vAlign w:val="center"/>
          </w:tcPr>
          <w:p w:rsidR="00F86144" w:rsidRDefault="00432996">
            <w:pPr>
              <w:jc w:val="center"/>
              <w:rPr>
                <w:rFonts w:ascii="宋体" w:hAnsi="宋体"/>
                <w:kern w:val="0"/>
                <w:sz w:val="22"/>
                <w:szCs w:val="22"/>
              </w:rPr>
            </w:pPr>
            <w:r>
              <w:rPr>
                <w:rFonts w:ascii="宋体" w:hAnsi="宋体" w:hint="eastAsia"/>
                <w:kern w:val="0"/>
                <w:sz w:val="22"/>
                <w:szCs w:val="22"/>
              </w:rPr>
              <w:t>专业拓展课程</w:t>
            </w:r>
          </w:p>
        </w:tc>
        <w:tc>
          <w:tcPr>
            <w:tcW w:w="869" w:type="dxa"/>
            <w:vAlign w:val="center"/>
          </w:tcPr>
          <w:p w:rsidR="00F86144" w:rsidRDefault="00432996">
            <w:pPr>
              <w:jc w:val="center"/>
              <w:rPr>
                <w:rFonts w:ascii="宋体" w:hAnsi="宋体"/>
                <w:kern w:val="0"/>
                <w:sz w:val="22"/>
                <w:szCs w:val="22"/>
              </w:rPr>
            </w:pPr>
            <w:r>
              <w:rPr>
                <w:rFonts w:ascii="宋体" w:hAnsi="宋体" w:hint="eastAsia"/>
                <w:kern w:val="0"/>
                <w:sz w:val="22"/>
                <w:szCs w:val="22"/>
              </w:rPr>
              <w:t>12</w:t>
            </w:r>
          </w:p>
        </w:tc>
        <w:tc>
          <w:tcPr>
            <w:tcW w:w="1186" w:type="dxa"/>
            <w:vAlign w:val="center"/>
          </w:tcPr>
          <w:p w:rsidR="00F86144" w:rsidRDefault="00432996">
            <w:pPr>
              <w:jc w:val="center"/>
              <w:rPr>
                <w:rFonts w:ascii="宋体" w:hAnsi="宋体"/>
                <w:kern w:val="0"/>
                <w:sz w:val="22"/>
                <w:szCs w:val="22"/>
              </w:rPr>
            </w:pPr>
            <w:r>
              <w:rPr>
                <w:rFonts w:ascii="宋体" w:hAnsi="宋体" w:hint="eastAsia"/>
                <w:kern w:val="0"/>
                <w:sz w:val="22"/>
                <w:szCs w:val="22"/>
              </w:rPr>
              <w:t>202</w:t>
            </w:r>
          </w:p>
        </w:tc>
        <w:tc>
          <w:tcPr>
            <w:tcW w:w="1635" w:type="dxa"/>
            <w:vAlign w:val="center"/>
          </w:tcPr>
          <w:p w:rsidR="00F86144" w:rsidRDefault="00432996">
            <w:pPr>
              <w:jc w:val="center"/>
              <w:rPr>
                <w:rFonts w:ascii="宋体" w:hAnsi="宋体"/>
                <w:kern w:val="0"/>
                <w:sz w:val="22"/>
                <w:szCs w:val="22"/>
              </w:rPr>
            </w:pPr>
            <w:r>
              <w:rPr>
                <w:rFonts w:ascii="宋体" w:hAnsi="宋体"/>
                <w:kern w:val="0"/>
                <w:sz w:val="22"/>
                <w:szCs w:val="22"/>
              </w:rPr>
              <w:t>112</w:t>
            </w:r>
          </w:p>
        </w:tc>
        <w:tc>
          <w:tcPr>
            <w:tcW w:w="1455" w:type="dxa"/>
            <w:vAlign w:val="center"/>
          </w:tcPr>
          <w:p w:rsidR="00F86144" w:rsidRDefault="00432996">
            <w:pPr>
              <w:jc w:val="center"/>
              <w:rPr>
                <w:rFonts w:ascii="宋体" w:hAnsi="宋体"/>
                <w:kern w:val="0"/>
                <w:sz w:val="22"/>
                <w:szCs w:val="22"/>
              </w:rPr>
            </w:pPr>
            <w:r>
              <w:rPr>
                <w:rFonts w:ascii="宋体" w:hAnsi="宋体" w:hint="eastAsia"/>
                <w:kern w:val="0"/>
                <w:sz w:val="22"/>
                <w:szCs w:val="22"/>
              </w:rPr>
              <w:t>90</w:t>
            </w:r>
          </w:p>
        </w:tc>
        <w:tc>
          <w:tcPr>
            <w:tcW w:w="2327" w:type="dxa"/>
            <w:vAlign w:val="center"/>
          </w:tcPr>
          <w:p w:rsidR="00F86144" w:rsidRDefault="00432996">
            <w:pPr>
              <w:jc w:val="center"/>
              <w:rPr>
                <w:rFonts w:ascii="宋体" w:hAnsi="宋体"/>
                <w:kern w:val="0"/>
                <w:sz w:val="22"/>
                <w:szCs w:val="22"/>
              </w:rPr>
            </w:pPr>
            <w:r>
              <w:rPr>
                <w:rFonts w:ascii="宋体" w:hAnsi="宋体" w:hint="eastAsia"/>
                <w:kern w:val="0"/>
                <w:sz w:val="22"/>
                <w:szCs w:val="22"/>
              </w:rPr>
              <w:t>7%</w:t>
            </w:r>
          </w:p>
        </w:tc>
      </w:tr>
      <w:tr w:rsidR="00F86144">
        <w:trPr>
          <w:trHeight w:val="401"/>
        </w:trPr>
        <w:tc>
          <w:tcPr>
            <w:tcW w:w="2146" w:type="dxa"/>
            <w:vAlign w:val="center"/>
          </w:tcPr>
          <w:p w:rsidR="00F86144" w:rsidRDefault="00432996">
            <w:pPr>
              <w:jc w:val="center"/>
              <w:rPr>
                <w:rFonts w:ascii="宋体" w:hAnsi="宋体"/>
                <w:kern w:val="0"/>
                <w:sz w:val="22"/>
                <w:szCs w:val="22"/>
              </w:rPr>
            </w:pPr>
            <w:r>
              <w:rPr>
                <w:rFonts w:ascii="宋体" w:hAnsi="宋体" w:hint="eastAsia"/>
                <w:kern w:val="0"/>
                <w:sz w:val="22"/>
                <w:szCs w:val="22"/>
              </w:rPr>
              <w:t>实习实训课程</w:t>
            </w:r>
          </w:p>
        </w:tc>
        <w:tc>
          <w:tcPr>
            <w:tcW w:w="869" w:type="dxa"/>
          </w:tcPr>
          <w:p w:rsidR="00F86144" w:rsidRDefault="00432996">
            <w:pPr>
              <w:jc w:val="center"/>
              <w:rPr>
                <w:rFonts w:ascii="宋体" w:hAnsi="宋体"/>
                <w:kern w:val="0"/>
                <w:sz w:val="22"/>
                <w:szCs w:val="22"/>
              </w:rPr>
            </w:pPr>
            <w:r>
              <w:rPr>
                <w:rFonts w:hint="eastAsia"/>
              </w:rPr>
              <w:t>26</w:t>
            </w:r>
          </w:p>
        </w:tc>
        <w:tc>
          <w:tcPr>
            <w:tcW w:w="1186" w:type="dxa"/>
          </w:tcPr>
          <w:p w:rsidR="00F86144" w:rsidRDefault="00432996">
            <w:pPr>
              <w:jc w:val="center"/>
              <w:rPr>
                <w:rFonts w:ascii="宋体" w:hAnsi="宋体"/>
                <w:kern w:val="0"/>
                <w:sz w:val="22"/>
                <w:szCs w:val="22"/>
              </w:rPr>
            </w:pPr>
            <w:r>
              <w:rPr>
                <w:rFonts w:hint="eastAsia"/>
              </w:rPr>
              <w:t>694</w:t>
            </w:r>
          </w:p>
        </w:tc>
        <w:tc>
          <w:tcPr>
            <w:tcW w:w="1635" w:type="dxa"/>
          </w:tcPr>
          <w:p w:rsidR="00F86144" w:rsidRDefault="00432996">
            <w:pPr>
              <w:jc w:val="center"/>
              <w:rPr>
                <w:rFonts w:ascii="宋体" w:hAnsi="宋体"/>
                <w:kern w:val="0"/>
                <w:sz w:val="22"/>
                <w:szCs w:val="22"/>
              </w:rPr>
            </w:pPr>
            <w:r>
              <w:rPr>
                <w:rFonts w:hint="eastAsia"/>
              </w:rPr>
              <w:t>0</w:t>
            </w:r>
          </w:p>
        </w:tc>
        <w:tc>
          <w:tcPr>
            <w:tcW w:w="1455" w:type="dxa"/>
          </w:tcPr>
          <w:p w:rsidR="00F86144" w:rsidRDefault="00432996">
            <w:pPr>
              <w:jc w:val="center"/>
              <w:rPr>
                <w:rFonts w:ascii="宋体" w:hAnsi="宋体"/>
                <w:kern w:val="0"/>
                <w:sz w:val="22"/>
                <w:szCs w:val="22"/>
              </w:rPr>
            </w:pPr>
            <w:r>
              <w:rPr>
                <w:rFonts w:hint="eastAsia"/>
                <w:bCs/>
              </w:rPr>
              <w:t>694</w:t>
            </w:r>
          </w:p>
        </w:tc>
        <w:tc>
          <w:tcPr>
            <w:tcW w:w="2327" w:type="dxa"/>
            <w:vAlign w:val="center"/>
          </w:tcPr>
          <w:p w:rsidR="00F86144" w:rsidRDefault="00432996">
            <w:pPr>
              <w:jc w:val="center"/>
              <w:rPr>
                <w:rFonts w:ascii="宋体" w:hAnsi="宋体"/>
                <w:kern w:val="0"/>
                <w:sz w:val="22"/>
                <w:szCs w:val="22"/>
              </w:rPr>
            </w:pPr>
            <w:r>
              <w:rPr>
                <w:rFonts w:ascii="宋体" w:hAnsi="宋体" w:hint="eastAsia"/>
                <w:kern w:val="0"/>
                <w:sz w:val="22"/>
                <w:szCs w:val="22"/>
              </w:rPr>
              <w:t>25%</w:t>
            </w:r>
          </w:p>
        </w:tc>
      </w:tr>
      <w:tr w:rsidR="00F86144">
        <w:trPr>
          <w:trHeight w:val="241"/>
        </w:trPr>
        <w:tc>
          <w:tcPr>
            <w:tcW w:w="2146" w:type="dxa"/>
            <w:vAlign w:val="center"/>
          </w:tcPr>
          <w:p w:rsidR="00F86144" w:rsidRDefault="00432996">
            <w:pPr>
              <w:jc w:val="center"/>
              <w:rPr>
                <w:rFonts w:ascii="宋体" w:hAnsi="宋体"/>
                <w:kern w:val="0"/>
                <w:sz w:val="22"/>
                <w:szCs w:val="22"/>
              </w:rPr>
            </w:pPr>
            <w:r>
              <w:rPr>
                <w:rFonts w:ascii="宋体" w:hAnsi="宋体" w:hint="eastAsia"/>
                <w:kern w:val="0"/>
                <w:sz w:val="22"/>
                <w:szCs w:val="22"/>
              </w:rPr>
              <w:t>小计</w:t>
            </w:r>
          </w:p>
        </w:tc>
        <w:tc>
          <w:tcPr>
            <w:tcW w:w="869" w:type="dxa"/>
            <w:vAlign w:val="center"/>
          </w:tcPr>
          <w:p w:rsidR="00F86144" w:rsidRDefault="00432996">
            <w:pPr>
              <w:jc w:val="center"/>
              <w:rPr>
                <w:rFonts w:ascii="宋体" w:hAnsi="宋体"/>
                <w:kern w:val="0"/>
                <w:sz w:val="22"/>
                <w:szCs w:val="22"/>
              </w:rPr>
            </w:pPr>
            <w:r>
              <w:rPr>
                <w:rFonts w:ascii="宋体" w:hAnsi="宋体" w:hint="eastAsia"/>
                <w:color w:val="000000"/>
                <w:kern w:val="0"/>
                <w:sz w:val="22"/>
                <w:szCs w:val="22"/>
              </w:rPr>
              <w:t>143</w:t>
            </w:r>
          </w:p>
        </w:tc>
        <w:tc>
          <w:tcPr>
            <w:tcW w:w="1186" w:type="dxa"/>
            <w:vAlign w:val="center"/>
          </w:tcPr>
          <w:p w:rsidR="00F86144" w:rsidRDefault="00432996">
            <w:pPr>
              <w:jc w:val="center"/>
              <w:rPr>
                <w:rFonts w:ascii="宋体" w:hAnsi="宋体"/>
                <w:kern w:val="0"/>
                <w:sz w:val="22"/>
                <w:szCs w:val="22"/>
              </w:rPr>
            </w:pPr>
            <w:r>
              <w:rPr>
                <w:rFonts w:ascii="宋体" w:hAnsi="宋体" w:hint="eastAsia"/>
                <w:kern w:val="0"/>
                <w:sz w:val="22"/>
                <w:szCs w:val="22"/>
              </w:rPr>
              <w:t>2732</w:t>
            </w:r>
          </w:p>
        </w:tc>
        <w:tc>
          <w:tcPr>
            <w:tcW w:w="1635" w:type="dxa"/>
            <w:vAlign w:val="center"/>
          </w:tcPr>
          <w:p w:rsidR="00F86144" w:rsidRDefault="00432996">
            <w:pPr>
              <w:jc w:val="center"/>
              <w:rPr>
                <w:rFonts w:ascii="宋体" w:hAnsi="宋体"/>
                <w:kern w:val="0"/>
                <w:sz w:val="22"/>
                <w:szCs w:val="22"/>
              </w:rPr>
            </w:pPr>
            <w:r>
              <w:rPr>
                <w:rFonts w:ascii="宋体" w:hAnsi="宋体" w:hint="eastAsia"/>
                <w:color w:val="000000"/>
                <w:kern w:val="0"/>
                <w:sz w:val="22"/>
                <w:szCs w:val="22"/>
              </w:rPr>
              <w:t>798</w:t>
            </w:r>
          </w:p>
        </w:tc>
        <w:tc>
          <w:tcPr>
            <w:tcW w:w="1455" w:type="dxa"/>
            <w:vAlign w:val="center"/>
          </w:tcPr>
          <w:p w:rsidR="00F86144" w:rsidRDefault="00432996">
            <w:pPr>
              <w:jc w:val="center"/>
              <w:rPr>
                <w:rFonts w:ascii="宋体" w:hAnsi="宋体"/>
                <w:kern w:val="0"/>
                <w:sz w:val="22"/>
                <w:szCs w:val="22"/>
              </w:rPr>
            </w:pPr>
            <w:r>
              <w:rPr>
                <w:rFonts w:ascii="宋体" w:hAnsi="宋体" w:hint="eastAsia"/>
                <w:color w:val="000000"/>
                <w:kern w:val="0"/>
                <w:sz w:val="22"/>
                <w:szCs w:val="22"/>
              </w:rPr>
              <w:t>1934</w:t>
            </w:r>
          </w:p>
        </w:tc>
        <w:tc>
          <w:tcPr>
            <w:tcW w:w="2327" w:type="dxa"/>
            <w:vAlign w:val="center"/>
          </w:tcPr>
          <w:p w:rsidR="00F86144" w:rsidRDefault="00432996">
            <w:pPr>
              <w:jc w:val="center"/>
              <w:rPr>
                <w:rFonts w:ascii="宋体" w:hAnsi="宋体"/>
                <w:kern w:val="0"/>
                <w:sz w:val="22"/>
                <w:szCs w:val="22"/>
              </w:rPr>
            </w:pPr>
            <w:r>
              <w:rPr>
                <w:rFonts w:hint="eastAsia"/>
                <w:color w:val="000000"/>
              </w:rPr>
              <w:t>100%</w:t>
            </w:r>
          </w:p>
        </w:tc>
      </w:tr>
      <w:tr w:rsidR="00F86144">
        <w:trPr>
          <w:trHeight w:val="401"/>
        </w:trPr>
        <w:tc>
          <w:tcPr>
            <w:tcW w:w="2146" w:type="dxa"/>
            <w:vAlign w:val="center"/>
          </w:tcPr>
          <w:p w:rsidR="00F86144" w:rsidRDefault="00432996">
            <w:pPr>
              <w:jc w:val="center"/>
              <w:rPr>
                <w:rFonts w:ascii="宋体" w:hAnsi="宋体"/>
                <w:kern w:val="0"/>
                <w:sz w:val="22"/>
                <w:szCs w:val="22"/>
              </w:rPr>
            </w:pPr>
            <w:r>
              <w:rPr>
                <w:rFonts w:ascii="宋体" w:hAnsi="宋体" w:hint="eastAsia"/>
                <w:kern w:val="0"/>
                <w:sz w:val="22"/>
                <w:szCs w:val="22"/>
              </w:rPr>
              <w:t>总学时</w:t>
            </w:r>
          </w:p>
        </w:tc>
        <w:tc>
          <w:tcPr>
            <w:tcW w:w="7472" w:type="dxa"/>
            <w:gridSpan w:val="5"/>
            <w:vAlign w:val="center"/>
          </w:tcPr>
          <w:p w:rsidR="00F86144" w:rsidRDefault="00432996">
            <w:pPr>
              <w:jc w:val="center"/>
              <w:rPr>
                <w:rFonts w:ascii="宋体" w:hAnsi="宋体"/>
                <w:kern w:val="0"/>
                <w:sz w:val="22"/>
                <w:szCs w:val="22"/>
              </w:rPr>
            </w:pPr>
            <w:r>
              <w:rPr>
                <w:rFonts w:ascii="宋体" w:hAnsi="宋体" w:hint="eastAsia"/>
                <w:b/>
                <w:bCs/>
                <w:kern w:val="0"/>
                <w:sz w:val="22"/>
                <w:szCs w:val="22"/>
              </w:rPr>
              <w:t>2732</w:t>
            </w:r>
          </w:p>
        </w:tc>
      </w:tr>
      <w:tr w:rsidR="00F86144">
        <w:trPr>
          <w:trHeight w:val="413"/>
        </w:trPr>
        <w:tc>
          <w:tcPr>
            <w:tcW w:w="2146" w:type="dxa"/>
            <w:vAlign w:val="center"/>
          </w:tcPr>
          <w:p w:rsidR="00F86144" w:rsidRDefault="00432996">
            <w:pPr>
              <w:jc w:val="center"/>
              <w:rPr>
                <w:rFonts w:ascii="宋体" w:hAnsi="宋体"/>
                <w:kern w:val="0"/>
                <w:sz w:val="22"/>
                <w:szCs w:val="22"/>
              </w:rPr>
            </w:pPr>
            <w:r>
              <w:rPr>
                <w:rFonts w:ascii="宋体" w:hAnsi="宋体" w:hint="eastAsia"/>
                <w:kern w:val="0"/>
                <w:sz w:val="22"/>
                <w:szCs w:val="22"/>
              </w:rPr>
              <w:t>占比</w:t>
            </w:r>
          </w:p>
        </w:tc>
        <w:tc>
          <w:tcPr>
            <w:tcW w:w="869" w:type="dxa"/>
            <w:vAlign w:val="center"/>
          </w:tcPr>
          <w:p w:rsidR="00F86144" w:rsidRDefault="00F86144">
            <w:pPr>
              <w:jc w:val="center"/>
              <w:rPr>
                <w:rFonts w:ascii="宋体" w:hAnsi="宋体"/>
                <w:kern w:val="0"/>
                <w:sz w:val="22"/>
                <w:szCs w:val="22"/>
              </w:rPr>
            </w:pPr>
          </w:p>
        </w:tc>
        <w:tc>
          <w:tcPr>
            <w:tcW w:w="1186" w:type="dxa"/>
            <w:vAlign w:val="center"/>
          </w:tcPr>
          <w:p w:rsidR="00F86144" w:rsidRDefault="00432996">
            <w:pPr>
              <w:jc w:val="center"/>
              <w:rPr>
                <w:color w:val="000000"/>
              </w:rPr>
            </w:pPr>
            <w:r>
              <w:rPr>
                <w:rFonts w:hint="eastAsia"/>
                <w:color w:val="000000"/>
              </w:rPr>
              <w:t>100%</w:t>
            </w:r>
          </w:p>
        </w:tc>
        <w:tc>
          <w:tcPr>
            <w:tcW w:w="1635" w:type="dxa"/>
            <w:vAlign w:val="center"/>
          </w:tcPr>
          <w:p w:rsidR="00F86144" w:rsidRDefault="00432996">
            <w:pPr>
              <w:jc w:val="center"/>
              <w:rPr>
                <w:color w:val="000000"/>
              </w:rPr>
            </w:pPr>
            <w:r>
              <w:rPr>
                <w:rFonts w:hint="eastAsia"/>
                <w:color w:val="000000"/>
              </w:rPr>
              <w:t>29%</w:t>
            </w:r>
          </w:p>
        </w:tc>
        <w:tc>
          <w:tcPr>
            <w:tcW w:w="1455" w:type="dxa"/>
            <w:vAlign w:val="center"/>
          </w:tcPr>
          <w:p w:rsidR="00F86144" w:rsidRDefault="00432996">
            <w:pPr>
              <w:jc w:val="center"/>
              <w:rPr>
                <w:color w:val="000000"/>
              </w:rPr>
            </w:pPr>
            <w:r>
              <w:rPr>
                <w:rFonts w:hint="eastAsia"/>
                <w:color w:val="000000"/>
              </w:rPr>
              <w:t>71%</w:t>
            </w:r>
          </w:p>
        </w:tc>
        <w:tc>
          <w:tcPr>
            <w:tcW w:w="2327" w:type="dxa"/>
            <w:vAlign w:val="center"/>
          </w:tcPr>
          <w:p w:rsidR="00F86144" w:rsidRDefault="00432996">
            <w:pPr>
              <w:jc w:val="center"/>
              <w:rPr>
                <w:color w:val="000000"/>
              </w:rPr>
            </w:pPr>
            <w:r>
              <w:rPr>
                <w:rFonts w:hint="eastAsia"/>
                <w:color w:val="000000"/>
              </w:rPr>
              <w:t>100%</w:t>
            </w:r>
          </w:p>
        </w:tc>
      </w:tr>
    </w:tbl>
    <w:p w:rsidR="00F86144" w:rsidRDefault="00F86144">
      <w:pPr>
        <w:sectPr w:rsidR="00F86144">
          <w:pgSz w:w="11906" w:h="16838"/>
          <w:pgMar w:top="1440" w:right="1304" w:bottom="1440" w:left="1361" w:header="851" w:footer="992" w:gutter="0"/>
          <w:cols w:space="720"/>
          <w:docGrid w:type="lines" w:linePitch="318"/>
        </w:sectPr>
      </w:pPr>
    </w:p>
    <w:p w:rsidR="00F86144" w:rsidRDefault="00F86144">
      <w:pPr>
        <w:rPr>
          <w:rStyle w:val="NormalCharacter"/>
          <w:rFonts w:ascii="仿宋" w:eastAsia="仿宋" w:hAnsi="仿宋"/>
          <w:spacing w:val="6"/>
          <w:kern w:val="0"/>
          <w:sz w:val="32"/>
          <w:szCs w:val="32"/>
        </w:rPr>
      </w:pPr>
    </w:p>
    <w:p w:rsidR="00F86144" w:rsidRDefault="00F86144">
      <w:pPr>
        <w:ind w:firstLineChars="200" w:firstLine="640"/>
        <w:rPr>
          <w:rFonts w:ascii="仿宋" w:eastAsia="仿宋" w:hAnsi="仿宋"/>
          <w:sz w:val="32"/>
          <w:szCs w:val="32"/>
        </w:rPr>
      </w:pPr>
    </w:p>
    <w:sectPr w:rsidR="00F86144">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996" w:rsidRDefault="00432996">
      <w:r>
        <w:separator/>
      </w:r>
    </w:p>
  </w:endnote>
  <w:endnote w:type="continuationSeparator" w:id="0">
    <w:p w:rsidR="00432996" w:rsidRDefault="0043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144" w:rsidRDefault="00432996">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5348AD" w:rsidRPr="005348AD">
      <w:rPr>
        <w:noProof/>
        <w:sz w:val="28"/>
        <w:szCs w:val="28"/>
        <w:lang w:val="zh-CN"/>
      </w:rPr>
      <w:t>25</w:t>
    </w:r>
    <w:r>
      <w:rPr>
        <w:sz w:val="28"/>
        <w:szCs w:val="28"/>
      </w:rPr>
      <w:fldChar w:fldCharType="end"/>
    </w:r>
  </w:p>
  <w:p w:rsidR="00F86144" w:rsidRDefault="00F8614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996" w:rsidRDefault="00432996">
      <w:r>
        <w:separator/>
      </w:r>
    </w:p>
  </w:footnote>
  <w:footnote w:type="continuationSeparator" w:id="0">
    <w:p w:rsidR="00432996" w:rsidRDefault="004329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singleLevel"/>
    <w:tmpl w:val="00000000"/>
    <w:lvl w:ilvl="0">
      <w:start w:val="2"/>
      <w:numFmt w:val="chineseCounting"/>
      <w:suff w:val="nothing"/>
      <w:lvlText w:val="（%1）"/>
      <w:lvlJc w:val="left"/>
      <w:rPr>
        <w:rFonts w:hint="eastAsia"/>
      </w:rPr>
    </w:lvl>
  </w:abstractNum>
  <w:abstractNum w:abstractNumId="1">
    <w:nsid w:val="0DFAA1FE"/>
    <w:multiLevelType w:val="singleLevel"/>
    <w:tmpl w:val="0DFAA1FE"/>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420"/>
  <w:drawingGridHorizontalSpacing w:val="105"/>
  <w:drawingGridVerticalSpacing w:val="159"/>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iZDQxZmU1MGMwNGI1MjYxOWEwNTNiNmNlZTUwY2IifQ=="/>
  </w:docVars>
  <w:rsids>
    <w:rsidRoot w:val="00F86144"/>
    <w:rsid w:val="00432996"/>
    <w:rsid w:val="005348AD"/>
    <w:rsid w:val="00F86144"/>
    <w:rsid w:val="025008C3"/>
    <w:rsid w:val="03123DCA"/>
    <w:rsid w:val="05922FA0"/>
    <w:rsid w:val="06483BB6"/>
    <w:rsid w:val="06FB3CD7"/>
    <w:rsid w:val="0F8531B8"/>
    <w:rsid w:val="0FB00BF3"/>
    <w:rsid w:val="12A165D1"/>
    <w:rsid w:val="155F7D48"/>
    <w:rsid w:val="17943DE6"/>
    <w:rsid w:val="20667F90"/>
    <w:rsid w:val="21481539"/>
    <w:rsid w:val="259B1243"/>
    <w:rsid w:val="262C11AD"/>
    <w:rsid w:val="2CBF2C1E"/>
    <w:rsid w:val="316E2FA4"/>
    <w:rsid w:val="349B3370"/>
    <w:rsid w:val="361C107D"/>
    <w:rsid w:val="37DD4177"/>
    <w:rsid w:val="419E6EC6"/>
    <w:rsid w:val="434D3A87"/>
    <w:rsid w:val="43B34232"/>
    <w:rsid w:val="450A6521"/>
    <w:rsid w:val="48BA6E66"/>
    <w:rsid w:val="4CDD677A"/>
    <w:rsid w:val="4CED6C58"/>
    <w:rsid w:val="548C2E67"/>
    <w:rsid w:val="67B32B09"/>
    <w:rsid w:val="6EAF70F2"/>
    <w:rsid w:val="7BC125BF"/>
    <w:rsid w:val="7C441808"/>
    <w:rsid w:val="7DB516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uiPriority="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qFormat="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9">
    <w:name w:val="Normal (Web)"/>
    <w:basedOn w:val="a"/>
    <w:uiPriority w:val="99"/>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qFormat/>
    <w:rPr>
      <w:rFonts w:ascii="Calibri" w:eastAsia="宋体" w:hAnsi="Calibri" w:cs="Times New Roman"/>
      <w:color w:val="800080"/>
      <w:u w:val="single"/>
    </w:rPr>
  </w:style>
  <w:style w:type="character" w:styleId="ac">
    <w:name w:val="Hyperlink"/>
    <w:qFormat/>
    <w:rPr>
      <w:rFonts w:ascii="Calibri" w:eastAsia="宋体" w:hAnsi="Calibri" w:cs="Times New Roman"/>
      <w:color w:val="0000FF"/>
      <w:u w:val="single"/>
    </w:rPr>
  </w:style>
  <w:style w:type="character" w:customStyle="1" w:styleId="NormalCharacter">
    <w:name w:val="NormalCharacter"/>
    <w:qFormat/>
  </w:style>
  <w:style w:type="table" w:customStyle="1" w:styleId="TableNormal">
    <w:name w:val="TableNormal"/>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宋体"/>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宋体"/>
      <w:kern w:val="2"/>
      <w:sz w:val="21"/>
      <w:szCs w:val="24"/>
    </w:rPr>
  </w:style>
  <w:style w:type="character" w:customStyle="1" w:styleId="Char2">
    <w:name w:val="批注框文本 Char"/>
    <w:basedOn w:val="a0"/>
    <w:link w:val="a6"/>
    <w:qFormat/>
    <w:rPr>
      <w:rFonts w:eastAsia="宋体" w:cs="宋体"/>
      <w:kern w:val="2"/>
      <w:sz w:val="18"/>
      <w:szCs w:val="18"/>
    </w:rPr>
  </w:style>
  <w:style w:type="paragraph" w:styleId="ad">
    <w:name w:val="List Paragraph"/>
    <w:basedOn w:val="a"/>
    <w:uiPriority w:val="99"/>
    <w:qFormat/>
    <w:pPr>
      <w:ind w:firstLineChars="200" w:firstLine="420"/>
    </w:pPr>
  </w:style>
  <w:style w:type="paragraph" w:customStyle="1" w:styleId="1">
    <w:name w:val="正文文本1"/>
    <w:basedOn w:val="a"/>
    <w:uiPriority w:val="99"/>
    <w:qFormat/>
    <w:pPr>
      <w:shd w:val="clear" w:color="auto" w:fill="FFFFFF"/>
      <w:spacing w:line="343" w:lineRule="auto"/>
      <w:ind w:firstLine="400"/>
      <w:jc w:val="left"/>
    </w:pPr>
    <w:rPr>
      <w:rFonts w:ascii="黑体" w:eastAsia="黑体" w:hAnsi="黑体"/>
      <w:kern w:val="0"/>
      <w:sz w:val="20"/>
      <w:szCs w:val="20"/>
      <w:lang w:val="zh-CN"/>
    </w:rPr>
  </w:style>
  <w:style w:type="table" w:customStyle="1" w:styleId="10">
    <w:name w:val="网格型1"/>
    <w:basedOn w:val="11"/>
    <w:qFormat/>
    <w:tblPr>
      <w:tblCellMar>
        <w:top w:w="0" w:type="dxa"/>
        <w:left w:w="0" w:type="dxa"/>
        <w:bottom w:w="0" w:type="dxa"/>
        <w:right w:w="0" w:type="dxa"/>
      </w:tblCellMar>
    </w:tblPr>
  </w:style>
  <w:style w:type="table" w:customStyle="1" w:styleId="11">
    <w:name w:val="普通表格1"/>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uiPriority="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qFormat="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9">
    <w:name w:val="Normal (Web)"/>
    <w:basedOn w:val="a"/>
    <w:uiPriority w:val="99"/>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qFormat/>
    <w:rPr>
      <w:rFonts w:ascii="Calibri" w:eastAsia="宋体" w:hAnsi="Calibri" w:cs="Times New Roman"/>
      <w:color w:val="800080"/>
      <w:u w:val="single"/>
    </w:rPr>
  </w:style>
  <w:style w:type="character" w:styleId="ac">
    <w:name w:val="Hyperlink"/>
    <w:qFormat/>
    <w:rPr>
      <w:rFonts w:ascii="Calibri" w:eastAsia="宋体" w:hAnsi="Calibri" w:cs="Times New Roman"/>
      <w:color w:val="0000FF"/>
      <w:u w:val="single"/>
    </w:rPr>
  </w:style>
  <w:style w:type="character" w:customStyle="1" w:styleId="NormalCharacter">
    <w:name w:val="NormalCharacter"/>
    <w:qFormat/>
  </w:style>
  <w:style w:type="table" w:customStyle="1" w:styleId="TableNormal">
    <w:name w:val="TableNormal"/>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宋体"/>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宋体"/>
      <w:kern w:val="2"/>
      <w:sz w:val="21"/>
      <w:szCs w:val="24"/>
    </w:rPr>
  </w:style>
  <w:style w:type="character" w:customStyle="1" w:styleId="Char2">
    <w:name w:val="批注框文本 Char"/>
    <w:basedOn w:val="a0"/>
    <w:link w:val="a6"/>
    <w:qFormat/>
    <w:rPr>
      <w:rFonts w:eastAsia="宋体" w:cs="宋体"/>
      <w:kern w:val="2"/>
      <w:sz w:val="18"/>
      <w:szCs w:val="18"/>
    </w:rPr>
  </w:style>
  <w:style w:type="paragraph" w:styleId="ad">
    <w:name w:val="List Paragraph"/>
    <w:basedOn w:val="a"/>
    <w:uiPriority w:val="99"/>
    <w:qFormat/>
    <w:pPr>
      <w:ind w:firstLineChars="200" w:firstLine="420"/>
    </w:pPr>
  </w:style>
  <w:style w:type="paragraph" w:customStyle="1" w:styleId="1">
    <w:name w:val="正文文本1"/>
    <w:basedOn w:val="a"/>
    <w:uiPriority w:val="99"/>
    <w:qFormat/>
    <w:pPr>
      <w:shd w:val="clear" w:color="auto" w:fill="FFFFFF"/>
      <w:spacing w:line="343" w:lineRule="auto"/>
      <w:ind w:firstLine="400"/>
      <w:jc w:val="left"/>
    </w:pPr>
    <w:rPr>
      <w:rFonts w:ascii="黑体" w:eastAsia="黑体" w:hAnsi="黑体"/>
      <w:kern w:val="0"/>
      <w:sz w:val="20"/>
      <w:szCs w:val="20"/>
      <w:lang w:val="zh-CN"/>
    </w:rPr>
  </w:style>
  <w:style w:type="table" w:customStyle="1" w:styleId="10">
    <w:name w:val="网格型1"/>
    <w:basedOn w:val="11"/>
    <w:qFormat/>
    <w:tblPr>
      <w:tblCellMar>
        <w:top w:w="0" w:type="dxa"/>
        <w:left w:w="0" w:type="dxa"/>
        <w:bottom w:w="0" w:type="dxa"/>
        <w:right w:w="0" w:type="dxa"/>
      </w:tblCellMar>
    </w:tblPr>
  </w:style>
  <w:style w:type="table" w:customStyle="1" w:styleId="11">
    <w:name w:val="普通表格1"/>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2520</Words>
  <Characters>14365</Characters>
  <Application>Microsoft Office Word</Application>
  <DocSecurity>0</DocSecurity>
  <Lines>119</Lines>
  <Paragraphs>33</Paragraphs>
  <ScaleCrop>false</ScaleCrop>
  <Company>china</Company>
  <LinksUpToDate>false</LinksUpToDate>
  <CharactersWithSpaces>16852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134</cp:revision>
  <dcterms:created xsi:type="dcterms:W3CDTF">2022-03-02T08:43:00Z</dcterms:created>
  <dcterms:modified xsi:type="dcterms:W3CDTF">2023-08-21T03:05:00Z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1FC6B8A379EA4B2C8639EAB3D2430105_13</vt:lpwstr>
  </property>
</Properties>
</file>