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08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附件1</w:t>
      </w:r>
    </w:p>
    <w:p w14:paraId="205EB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重修课程教学资源上传清单</w:t>
      </w:r>
    </w:p>
    <w:p w14:paraId="019905D5">
      <w:pPr>
        <w:ind w:firstLine="640" w:firstLineChars="200"/>
        <w:rPr>
          <w:rFonts w:hint="eastAsia" w:ascii="仿宋" w:hAnsi="仿宋" w:eastAsia="仿宋"/>
          <w:sz w:val="32"/>
          <w:szCs w:val="28"/>
          <w:lang w:val="en-US" w:eastAsia="zh-CN"/>
        </w:rPr>
      </w:pPr>
      <w:r>
        <w:rPr>
          <w:rFonts w:hint="eastAsia" w:ascii="仿宋" w:hAnsi="仿宋" w:eastAsia="仿宋"/>
          <w:sz w:val="32"/>
          <w:szCs w:val="28"/>
          <w:lang w:val="en-US" w:eastAsia="zh-CN"/>
        </w:rPr>
        <w:t>课程</w:t>
      </w:r>
      <w:r>
        <w:rPr>
          <w:rFonts w:ascii="仿宋" w:hAnsi="仿宋" w:eastAsia="仿宋"/>
          <w:sz w:val="32"/>
          <w:szCs w:val="28"/>
        </w:rPr>
        <w:t>资源</w:t>
      </w:r>
      <w:r>
        <w:rPr>
          <w:rFonts w:hint="eastAsia" w:ascii="仿宋" w:hAnsi="仿宋" w:eastAsia="仿宋"/>
          <w:sz w:val="32"/>
          <w:szCs w:val="28"/>
          <w:lang w:val="en-US" w:eastAsia="zh-CN"/>
        </w:rPr>
        <w:t>要</w:t>
      </w:r>
      <w:r>
        <w:rPr>
          <w:rFonts w:ascii="仿宋" w:hAnsi="仿宋" w:eastAsia="仿宋"/>
          <w:sz w:val="32"/>
          <w:szCs w:val="28"/>
        </w:rPr>
        <w:t>能满足多样化学习需求，</w:t>
      </w:r>
      <w:r>
        <w:rPr>
          <w:rFonts w:hint="eastAsia" w:ascii="仿宋" w:hAnsi="仿宋" w:eastAsia="仿宋"/>
          <w:sz w:val="32"/>
          <w:szCs w:val="28"/>
          <w:lang w:val="en-US" w:eastAsia="zh-CN"/>
        </w:rPr>
        <w:t>可逐步完善，下面的表格为最低资源设置标准，上一学期建设课程未达到的也要按照下面的资源量完善。具体如下：</w:t>
      </w:r>
    </w:p>
    <w:tbl>
      <w:tblPr>
        <w:tblStyle w:val="3"/>
        <w:tblW w:w="81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4161"/>
        <w:gridCol w:w="3122"/>
      </w:tblGrid>
      <w:tr w14:paraId="4101C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6" w:type="dxa"/>
            <w:vAlign w:val="center"/>
          </w:tcPr>
          <w:p w14:paraId="05925482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4161" w:type="dxa"/>
            <w:vAlign w:val="center"/>
          </w:tcPr>
          <w:p w14:paraId="0950E749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内容类型</w:t>
            </w:r>
          </w:p>
        </w:tc>
        <w:tc>
          <w:tcPr>
            <w:tcW w:w="3122" w:type="dxa"/>
            <w:vAlign w:val="center"/>
          </w:tcPr>
          <w:p w14:paraId="312A6302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</w:tr>
      <w:tr w14:paraId="3A115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6" w:type="dxa"/>
            <w:vAlign w:val="center"/>
          </w:tcPr>
          <w:p w14:paraId="7F117478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161" w:type="dxa"/>
            <w:vAlign w:val="center"/>
          </w:tcPr>
          <w:p w14:paraId="798083A0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章节总数</w:t>
            </w:r>
          </w:p>
        </w:tc>
        <w:tc>
          <w:tcPr>
            <w:tcW w:w="3122" w:type="dxa"/>
            <w:vAlign w:val="center"/>
          </w:tcPr>
          <w:p w14:paraId="06A4B5A3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&gt;30节</w:t>
            </w:r>
          </w:p>
        </w:tc>
      </w:tr>
      <w:tr w14:paraId="7EE8B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6" w:type="dxa"/>
            <w:vAlign w:val="center"/>
          </w:tcPr>
          <w:p w14:paraId="4C4E97D6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161" w:type="dxa"/>
            <w:vAlign w:val="center"/>
          </w:tcPr>
          <w:p w14:paraId="216D589C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任务点数</w:t>
            </w:r>
          </w:p>
        </w:tc>
        <w:tc>
          <w:tcPr>
            <w:tcW w:w="3122" w:type="dxa"/>
            <w:vAlign w:val="center"/>
          </w:tcPr>
          <w:p w14:paraId="06E2BD81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&gt;60个</w:t>
            </w:r>
          </w:p>
        </w:tc>
      </w:tr>
      <w:tr w14:paraId="4931A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6" w:type="dxa"/>
            <w:shd w:val="clear" w:color="auto" w:fill="auto"/>
            <w:vAlign w:val="center"/>
          </w:tcPr>
          <w:p w14:paraId="49F38954">
            <w:pPr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161" w:type="dxa"/>
            <w:vAlign w:val="center"/>
          </w:tcPr>
          <w:p w14:paraId="2AE39222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课程资源总数</w:t>
            </w:r>
          </w:p>
        </w:tc>
        <w:tc>
          <w:tcPr>
            <w:tcW w:w="3122" w:type="dxa"/>
            <w:vAlign w:val="center"/>
          </w:tcPr>
          <w:p w14:paraId="00D89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&gt;80个</w:t>
            </w:r>
          </w:p>
        </w:tc>
      </w:tr>
      <w:tr w14:paraId="76ADB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6" w:type="dxa"/>
            <w:shd w:val="clear" w:color="auto" w:fill="auto"/>
            <w:vAlign w:val="center"/>
          </w:tcPr>
          <w:p w14:paraId="6DD952FF">
            <w:pPr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4161" w:type="dxa"/>
            <w:vAlign w:val="center"/>
          </w:tcPr>
          <w:p w14:paraId="547F152A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课程视频数</w:t>
            </w:r>
          </w:p>
        </w:tc>
        <w:tc>
          <w:tcPr>
            <w:tcW w:w="3122" w:type="dxa"/>
            <w:vAlign w:val="center"/>
          </w:tcPr>
          <w:p w14:paraId="188C8E19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&gt;30个</w:t>
            </w:r>
          </w:p>
        </w:tc>
      </w:tr>
      <w:tr w14:paraId="27B71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6" w:type="dxa"/>
            <w:shd w:val="clear" w:color="auto" w:fill="auto"/>
            <w:vAlign w:val="center"/>
          </w:tcPr>
          <w:p w14:paraId="2C3584C1">
            <w:pPr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4161" w:type="dxa"/>
            <w:vAlign w:val="center"/>
          </w:tcPr>
          <w:p w14:paraId="35825359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课程文档数</w:t>
            </w:r>
          </w:p>
        </w:tc>
        <w:tc>
          <w:tcPr>
            <w:tcW w:w="3122" w:type="dxa"/>
            <w:vAlign w:val="center"/>
          </w:tcPr>
          <w:p w14:paraId="0F9D490C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&gt;30个</w:t>
            </w:r>
          </w:p>
        </w:tc>
      </w:tr>
      <w:tr w14:paraId="5CF2F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6" w:type="dxa"/>
            <w:shd w:val="clear" w:color="auto" w:fill="auto"/>
            <w:vAlign w:val="center"/>
          </w:tcPr>
          <w:p w14:paraId="18682546">
            <w:pPr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4161" w:type="dxa"/>
            <w:vAlign w:val="center"/>
          </w:tcPr>
          <w:p w14:paraId="156F7F26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题库试题数</w:t>
            </w:r>
          </w:p>
        </w:tc>
        <w:tc>
          <w:tcPr>
            <w:tcW w:w="3122" w:type="dxa"/>
            <w:vAlign w:val="center"/>
          </w:tcPr>
          <w:p w14:paraId="3C6D3317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&gt;200道</w:t>
            </w:r>
          </w:p>
        </w:tc>
      </w:tr>
      <w:tr w14:paraId="552EE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6" w:type="dxa"/>
            <w:shd w:val="clear" w:color="auto" w:fill="auto"/>
            <w:vAlign w:val="center"/>
          </w:tcPr>
          <w:p w14:paraId="567AFD59">
            <w:pPr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4161" w:type="dxa"/>
            <w:vAlign w:val="center"/>
          </w:tcPr>
          <w:p w14:paraId="284C17B7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试卷数</w:t>
            </w:r>
          </w:p>
        </w:tc>
        <w:tc>
          <w:tcPr>
            <w:tcW w:w="3122" w:type="dxa"/>
            <w:vAlign w:val="center"/>
          </w:tcPr>
          <w:p w14:paraId="69B61278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&gt;2套</w:t>
            </w:r>
          </w:p>
        </w:tc>
      </w:tr>
    </w:tbl>
    <w:p w14:paraId="1C97A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/>
          <w:sz w:val="32"/>
          <w:szCs w:val="28"/>
          <w:lang w:val="en-US" w:eastAsia="zh-CN"/>
        </w:rPr>
      </w:pPr>
      <w:r>
        <w:rPr>
          <w:rFonts w:hint="eastAsia" w:ascii="仿宋" w:hAnsi="仿宋" w:eastAsia="仿宋"/>
          <w:sz w:val="32"/>
          <w:szCs w:val="28"/>
          <w:lang w:val="en-US" w:eastAsia="zh-CN"/>
        </w:rPr>
        <w:t>重修课程全部在教学办主任名下，由教学办主任分配给相应的教研室主任，教研室主任拉承课教师共建课程，教学办主任登录后需要将《重修课程》名称改为《某某课程2025》，具体操作及建课流程见操作指南。注意：《某某课程》要与青果系统录入的课程名称保持一致。</w:t>
      </w:r>
    </w:p>
    <w:p w14:paraId="15275780">
      <w:pPr>
        <w:rPr>
          <w:rFonts w:hint="default" w:ascii="仿宋" w:hAnsi="仿宋" w:eastAsia="仿宋"/>
          <w:sz w:val="32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8E17EA"/>
    <w:rsid w:val="06D752D0"/>
    <w:rsid w:val="136A10B9"/>
    <w:rsid w:val="15080B89"/>
    <w:rsid w:val="2D4A15AD"/>
    <w:rsid w:val="39993F51"/>
    <w:rsid w:val="3E8804C1"/>
    <w:rsid w:val="3F5C7ED4"/>
    <w:rsid w:val="4013025E"/>
    <w:rsid w:val="489A151D"/>
    <w:rsid w:val="48F055E1"/>
    <w:rsid w:val="5EBA46DF"/>
    <w:rsid w:val="66A11103"/>
    <w:rsid w:val="7F2F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276</Characters>
  <Lines>0</Lines>
  <Paragraphs>0</Paragraphs>
  <TotalTime>5</TotalTime>
  <ScaleCrop>false</ScaleCrop>
  <LinksUpToDate>false</LinksUpToDate>
  <CharactersWithSpaces>276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2025-06-30T12:01:00Z</dcterms:created>
  <dc:creator>白</dc:creator>
  <cp:lastModifiedBy>lzq</cp:lastModifiedBy>
  <cp:lastPrinted>2026-01-22T01:52:28Z</cp:lastPrinted>
  <dcterms:modified xsi:type="dcterms:W3CDTF">2026-01-22T01:53:10Z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898B100A9EFE47CF8478E8F0AFDB3C89_11</vt:lpwstr>
  </property>
  <property fmtid="{D5CDD505-2E9C-101B-9397-08002B2CF9AE}" pid="4" name="KSOTemplateDocerSaveRecord">
    <vt:lpwstr>eyJoZGlkIjoiNDIxOTAwZTQzMzRmNzVhMTkzNzQ0MmIyNDkzMmRhN2MiLCJ1c2VySWQiOiIxNDUxODczODgxIn0=</vt:lpwstr>
  </property>
</Properties>
</file>